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2D62F" w14:textId="77777777" w:rsidR="00CB346B" w:rsidRPr="00CB346B" w:rsidRDefault="00CB346B" w:rsidP="005E5230">
      <w:pPr>
        <w:spacing w:after="0" w:line="240" w:lineRule="auto"/>
        <w:jc w:val="center"/>
        <w:rPr>
          <w:rFonts w:ascii="Times New Roman" w:hAnsi="Times New Roman" w:cs="Times New Roman"/>
          <w:b/>
          <w:sz w:val="28"/>
          <w:szCs w:val="28"/>
        </w:rPr>
      </w:pPr>
      <w:r w:rsidRPr="00CB346B">
        <w:rPr>
          <w:rFonts w:ascii="Times New Roman" w:hAnsi="Times New Roman" w:cs="Times New Roman"/>
          <w:b/>
          <w:sz w:val="28"/>
          <w:szCs w:val="28"/>
        </w:rPr>
        <w:t>Univerzita Palackého v Olomouci</w:t>
      </w:r>
    </w:p>
    <w:p w14:paraId="52FF7595" w14:textId="77777777" w:rsidR="00CB346B" w:rsidRDefault="00CB346B" w:rsidP="00CB346B">
      <w:pPr>
        <w:spacing w:after="0" w:line="240" w:lineRule="auto"/>
        <w:jc w:val="center"/>
        <w:rPr>
          <w:rFonts w:ascii="Times New Roman" w:hAnsi="Times New Roman" w:cs="Times New Roman"/>
          <w:b/>
          <w:sz w:val="28"/>
          <w:szCs w:val="28"/>
        </w:rPr>
      </w:pPr>
      <w:r w:rsidRPr="00CB346B">
        <w:rPr>
          <w:rFonts w:ascii="Times New Roman" w:hAnsi="Times New Roman" w:cs="Times New Roman"/>
          <w:b/>
          <w:sz w:val="28"/>
          <w:szCs w:val="28"/>
        </w:rPr>
        <w:t>Právnická fakulta</w:t>
      </w:r>
    </w:p>
    <w:p w14:paraId="2D4EAAEC" w14:textId="77777777" w:rsidR="00357E85" w:rsidRDefault="00357E85" w:rsidP="00CB346B">
      <w:pPr>
        <w:spacing w:after="0" w:line="240" w:lineRule="auto"/>
        <w:jc w:val="center"/>
        <w:rPr>
          <w:rFonts w:ascii="Times New Roman" w:hAnsi="Times New Roman" w:cs="Times New Roman"/>
          <w:b/>
          <w:sz w:val="28"/>
          <w:szCs w:val="28"/>
        </w:rPr>
      </w:pPr>
    </w:p>
    <w:p w14:paraId="3DFFF8C0" w14:textId="77777777" w:rsidR="00357E85" w:rsidRDefault="00357E85" w:rsidP="00CB346B">
      <w:pPr>
        <w:spacing w:after="0" w:line="240" w:lineRule="auto"/>
        <w:jc w:val="center"/>
        <w:rPr>
          <w:rFonts w:ascii="Times New Roman" w:hAnsi="Times New Roman" w:cs="Times New Roman"/>
          <w:b/>
          <w:sz w:val="28"/>
          <w:szCs w:val="28"/>
        </w:rPr>
      </w:pPr>
    </w:p>
    <w:p w14:paraId="1FF6AF80" w14:textId="77777777" w:rsidR="00357E85" w:rsidRDefault="00357E85" w:rsidP="00CB346B">
      <w:pPr>
        <w:spacing w:after="0" w:line="240" w:lineRule="auto"/>
        <w:jc w:val="center"/>
        <w:rPr>
          <w:rFonts w:ascii="Times New Roman" w:hAnsi="Times New Roman" w:cs="Times New Roman"/>
          <w:b/>
          <w:sz w:val="28"/>
          <w:szCs w:val="28"/>
        </w:rPr>
      </w:pPr>
    </w:p>
    <w:p w14:paraId="55B77B7E" w14:textId="77777777" w:rsidR="00357E85" w:rsidRDefault="00357E85" w:rsidP="00CB346B">
      <w:pPr>
        <w:spacing w:after="0" w:line="240" w:lineRule="auto"/>
        <w:jc w:val="center"/>
        <w:rPr>
          <w:rFonts w:ascii="Times New Roman" w:hAnsi="Times New Roman" w:cs="Times New Roman"/>
          <w:b/>
          <w:sz w:val="28"/>
          <w:szCs w:val="28"/>
        </w:rPr>
      </w:pPr>
    </w:p>
    <w:p w14:paraId="7B09813D" w14:textId="77777777" w:rsidR="00357E85" w:rsidRDefault="00357E85" w:rsidP="00CB346B">
      <w:pPr>
        <w:spacing w:after="0" w:line="240" w:lineRule="auto"/>
        <w:jc w:val="center"/>
        <w:rPr>
          <w:rFonts w:ascii="Times New Roman" w:hAnsi="Times New Roman" w:cs="Times New Roman"/>
          <w:b/>
          <w:sz w:val="28"/>
          <w:szCs w:val="28"/>
        </w:rPr>
      </w:pPr>
    </w:p>
    <w:p w14:paraId="36AFF3A7" w14:textId="77777777" w:rsidR="00357E85" w:rsidRDefault="00357E85" w:rsidP="00CB346B">
      <w:pPr>
        <w:spacing w:after="0" w:line="240" w:lineRule="auto"/>
        <w:jc w:val="center"/>
        <w:rPr>
          <w:rFonts w:ascii="Times New Roman" w:hAnsi="Times New Roman" w:cs="Times New Roman"/>
          <w:b/>
          <w:sz w:val="28"/>
          <w:szCs w:val="28"/>
        </w:rPr>
      </w:pPr>
    </w:p>
    <w:p w14:paraId="17231620" w14:textId="77777777" w:rsidR="00357E85" w:rsidRDefault="00357E85" w:rsidP="00CB346B">
      <w:pPr>
        <w:spacing w:after="0" w:line="240" w:lineRule="auto"/>
        <w:jc w:val="center"/>
        <w:rPr>
          <w:rFonts w:ascii="Times New Roman" w:hAnsi="Times New Roman" w:cs="Times New Roman"/>
          <w:b/>
          <w:sz w:val="28"/>
          <w:szCs w:val="28"/>
        </w:rPr>
      </w:pPr>
    </w:p>
    <w:p w14:paraId="381495E7" w14:textId="77777777" w:rsidR="00357E85" w:rsidRDefault="00357E85" w:rsidP="00CB346B">
      <w:pPr>
        <w:spacing w:after="0" w:line="240" w:lineRule="auto"/>
        <w:jc w:val="center"/>
        <w:rPr>
          <w:rFonts w:ascii="Times New Roman" w:hAnsi="Times New Roman" w:cs="Times New Roman"/>
          <w:b/>
          <w:sz w:val="28"/>
          <w:szCs w:val="28"/>
        </w:rPr>
      </w:pPr>
    </w:p>
    <w:p w14:paraId="08C79550" w14:textId="77777777" w:rsidR="00357E85" w:rsidRDefault="00357E85" w:rsidP="00CB346B">
      <w:pPr>
        <w:spacing w:after="0" w:line="240" w:lineRule="auto"/>
        <w:jc w:val="center"/>
        <w:rPr>
          <w:rFonts w:ascii="Times New Roman" w:hAnsi="Times New Roman" w:cs="Times New Roman"/>
          <w:b/>
          <w:sz w:val="28"/>
          <w:szCs w:val="28"/>
        </w:rPr>
      </w:pPr>
    </w:p>
    <w:p w14:paraId="6BB7E218" w14:textId="77777777" w:rsidR="00357E85" w:rsidRDefault="00357E85" w:rsidP="00CB346B">
      <w:pPr>
        <w:spacing w:after="0" w:line="240" w:lineRule="auto"/>
        <w:jc w:val="center"/>
        <w:rPr>
          <w:rFonts w:ascii="Times New Roman" w:hAnsi="Times New Roman" w:cs="Times New Roman"/>
          <w:b/>
          <w:sz w:val="28"/>
          <w:szCs w:val="28"/>
        </w:rPr>
      </w:pPr>
    </w:p>
    <w:p w14:paraId="0869B03A" w14:textId="77777777" w:rsidR="00357E85" w:rsidRDefault="00357E85" w:rsidP="00CB346B">
      <w:pPr>
        <w:spacing w:after="0" w:line="240" w:lineRule="auto"/>
        <w:jc w:val="center"/>
        <w:rPr>
          <w:rFonts w:ascii="Times New Roman" w:hAnsi="Times New Roman" w:cs="Times New Roman"/>
          <w:b/>
          <w:sz w:val="28"/>
          <w:szCs w:val="28"/>
        </w:rPr>
      </w:pPr>
    </w:p>
    <w:p w14:paraId="599A5E23" w14:textId="77777777" w:rsidR="00357E85" w:rsidRDefault="00357E85" w:rsidP="00CB346B">
      <w:pPr>
        <w:spacing w:after="0" w:line="240" w:lineRule="auto"/>
        <w:jc w:val="center"/>
        <w:rPr>
          <w:rFonts w:ascii="Times New Roman" w:hAnsi="Times New Roman" w:cs="Times New Roman"/>
          <w:b/>
          <w:sz w:val="28"/>
          <w:szCs w:val="28"/>
        </w:rPr>
      </w:pPr>
    </w:p>
    <w:p w14:paraId="121A3FFB" w14:textId="77777777" w:rsidR="00357E85" w:rsidRDefault="00357E85" w:rsidP="00CB346B">
      <w:pPr>
        <w:spacing w:after="0" w:line="240" w:lineRule="auto"/>
        <w:jc w:val="center"/>
        <w:rPr>
          <w:rFonts w:ascii="Times New Roman" w:hAnsi="Times New Roman" w:cs="Times New Roman"/>
          <w:b/>
          <w:sz w:val="28"/>
          <w:szCs w:val="28"/>
        </w:rPr>
      </w:pPr>
    </w:p>
    <w:p w14:paraId="14153CCE" w14:textId="22224DAF" w:rsidR="00357E85" w:rsidRDefault="005E5230" w:rsidP="00CB346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Michaela Vyhlídalová</w:t>
      </w:r>
    </w:p>
    <w:p w14:paraId="0DCA5C4B" w14:textId="77777777" w:rsidR="00357E85" w:rsidRPr="00357E85" w:rsidRDefault="00357E85" w:rsidP="00CB346B">
      <w:pPr>
        <w:spacing w:after="0" w:line="240" w:lineRule="auto"/>
        <w:jc w:val="center"/>
        <w:rPr>
          <w:rFonts w:ascii="Times New Roman" w:hAnsi="Times New Roman" w:cs="Times New Roman"/>
          <w:b/>
          <w:sz w:val="36"/>
          <w:szCs w:val="36"/>
        </w:rPr>
      </w:pPr>
    </w:p>
    <w:p w14:paraId="2743583A" w14:textId="77777777" w:rsidR="00357E85" w:rsidRDefault="00357E85" w:rsidP="00CB346B">
      <w:pPr>
        <w:spacing w:after="0" w:line="240" w:lineRule="auto"/>
        <w:jc w:val="center"/>
        <w:rPr>
          <w:rFonts w:ascii="Times New Roman" w:hAnsi="Times New Roman" w:cs="Times New Roman"/>
          <w:b/>
          <w:sz w:val="28"/>
          <w:szCs w:val="28"/>
        </w:rPr>
      </w:pPr>
    </w:p>
    <w:p w14:paraId="5D9C7EA3" w14:textId="77777777" w:rsidR="00357E85" w:rsidRDefault="00357E85" w:rsidP="00CB346B">
      <w:pPr>
        <w:spacing w:after="0" w:line="240" w:lineRule="auto"/>
        <w:jc w:val="center"/>
        <w:rPr>
          <w:rFonts w:ascii="Times New Roman" w:hAnsi="Times New Roman" w:cs="Times New Roman"/>
          <w:b/>
          <w:sz w:val="28"/>
          <w:szCs w:val="28"/>
        </w:rPr>
      </w:pPr>
    </w:p>
    <w:p w14:paraId="57B31DB0" w14:textId="77777777" w:rsidR="00357E85" w:rsidRDefault="00357E85" w:rsidP="00CB34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Zhodnocení majetkových schopností a možností povinného při rozhodování soudu o plnění vyživovací povinnosti</w:t>
      </w:r>
    </w:p>
    <w:p w14:paraId="0D86C70D" w14:textId="77777777" w:rsidR="00357E85" w:rsidRDefault="00357E85" w:rsidP="00CB346B">
      <w:pPr>
        <w:spacing w:after="0" w:line="240" w:lineRule="auto"/>
        <w:jc w:val="center"/>
        <w:rPr>
          <w:rFonts w:ascii="Times New Roman" w:hAnsi="Times New Roman" w:cs="Times New Roman"/>
          <w:b/>
          <w:sz w:val="28"/>
          <w:szCs w:val="28"/>
        </w:rPr>
      </w:pPr>
    </w:p>
    <w:p w14:paraId="068EF699" w14:textId="77777777" w:rsidR="00357E85" w:rsidRDefault="00357E85" w:rsidP="00CB346B">
      <w:pPr>
        <w:spacing w:after="0" w:line="240" w:lineRule="auto"/>
        <w:jc w:val="center"/>
        <w:rPr>
          <w:rFonts w:ascii="Times New Roman" w:hAnsi="Times New Roman" w:cs="Times New Roman"/>
          <w:b/>
          <w:sz w:val="28"/>
          <w:szCs w:val="28"/>
        </w:rPr>
      </w:pPr>
    </w:p>
    <w:p w14:paraId="3596F9E4" w14:textId="77777777" w:rsidR="00357E85" w:rsidRDefault="00357E85" w:rsidP="00CB34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Diplomová práce</w:t>
      </w:r>
    </w:p>
    <w:p w14:paraId="7BFD5D0B" w14:textId="77777777" w:rsidR="00357E85" w:rsidRDefault="00357E85" w:rsidP="00CB346B">
      <w:pPr>
        <w:spacing w:after="0" w:line="240" w:lineRule="auto"/>
        <w:jc w:val="center"/>
        <w:rPr>
          <w:rFonts w:ascii="Times New Roman" w:hAnsi="Times New Roman" w:cs="Times New Roman"/>
          <w:b/>
          <w:sz w:val="28"/>
          <w:szCs w:val="28"/>
        </w:rPr>
      </w:pPr>
    </w:p>
    <w:p w14:paraId="41E75832" w14:textId="77777777" w:rsidR="00357E85" w:rsidRDefault="00357E85" w:rsidP="00CB346B">
      <w:pPr>
        <w:spacing w:after="0" w:line="240" w:lineRule="auto"/>
        <w:jc w:val="center"/>
        <w:rPr>
          <w:rFonts w:ascii="Times New Roman" w:hAnsi="Times New Roman" w:cs="Times New Roman"/>
          <w:b/>
          <w:sz w:val="28"/>
          <w:szCs w:val="28"/>
        </w:rPr>
      </w:pPr>
    </w:p>
    <w:p w14:paraId="632F50E7" w14:textId="77777777" w:rsidR="00357E85" w:rsidRDefault="00357E85" w:rsidP="00CB346B">
      <w:pPr>
        <w:spacing w:after="0" w:line="240" w:lineRule="auto"/>
        <w:jc w:val="center"/>
        <w:rPr>
          <w:rFonts w:ascii="Times New Roman" w:hAnsi="Times New Roman" w:cs="Times New Roman"/>
          <w:b/>
          <w:sz w:val="28"/>
          <w:szCs w:val="28"/>
        </w:rPr>
      </w:pPr>
    </w:p>
    <w:p w14:paraId="293F867C" w14:textId="77777777" w:rsidR="00357E85" w:rsidRDefault="00357E85" w:rsidP="00CB346B">
      <w:pPr>
        <w:spacing w:after="0" w:line="240" w:lineRule="auto"/>
        <w:jc w:val="center"/>
        <w:rPr>
          <w:rFonts w:ascii="Times New Roman" w:hAnsi="Times New Roman" w:cs="Times New Roman"/>
          <w:b/>
          <w:sz w:val="28"/>
          <w:szCs w:val="28"/>
        </w:rPr>
      </w:pPr>
    </w:p>
    <w:p w14:paraId="0517115A" w14:textId="77777777" w:rsidR="00357E85" w:rsidRDefault="00357E85" w:rsidP="00CB346B">
      <w:pPr>
        <w:spacing w:after="0" w:line="240" w:lineRule="auto"/>
        <w:jc w:val="center"/>
        <w:rPr>
          <w:rFonts w:ascii="Times New Roman" w:hAnsi="Times New Roman" w:cs="Times New Roman"/>
          <w:b/>
          <w:sz w:val="28"/>
          <w:szCs w:val="28"/>
        </w:rPr>
      </w:pPr>
    </w:p>
    <w:p w14:paraId="6101560D" w14:textId="77777777" w:rsidR="00357E85" w:rsidRDefault="00357E85" w:rsidP="00CB346B">
      <w:pPr>
        <w:spacing w:after="0" w:line="240" w:lineRule="auto"/>
        <w:jc w:val="center"/>
        <w:rPr>
          <w:rFonts w:ascii="Times New Roman" w:hAnsi="Times New Roman" w:cs="Times New Roman"/>
          <w:b/>
          <w:sz w:val="28"/>
          <w:szCs w:val="28"/>
        </w:rPr>
      </w:pPr>
    </w:p>
    <w:p w14:paraId="0B4F1EF2" w14:textId="77777777" w:rsidR="00357E85" w:rsidRDefault="00357E85" w:rsidP="00CB346B">
      <w:pPr>
        <w:spacing w:after="0" w:line="240" w:lineRule="auto"/>
        <w:jc w:val="center"/>
        <w:rPr>
          <w:rFonts w:ascii="Times New Roman" w:hAnsi="Times New Roman" w:cs="Times New Roman"/>
          <w:b/>
          <w:sz w:val="28"/>
          <w:szCs w:val="28"/>
        </w:rPr>
      </w:pPr>
    </w:p>
    <w:p w14:paraId="7562E4CE" w14:textId="77777777" w:rsidR="00357E85" w:rsidRDefault="00357E85" w:rsidP="00CB346B">
      <w:pPr>
        <w:spacing w:after="0" w:line="240" w:lineRule="auto"/>
        <w:jc w:val="center"/>
        <w:rPr>
          <w:rFonts w:ascii="Times New Roman" w:hAnsi="Times New Roman" w:cs="Times New Roman"/>
          <w:b/>
          <w:sz w:val="28"/>
          <w:szCs w:val="28"/>
        </w:rPr>
      </w:pPr>
    </w:p>
    <w:p w14:paraId="6DF0AA32" w14:textId="77777777" w:rsidR="00357E85" w:rsidRDefault="00357E85" w:rsidP="00CB346B">
      <w:pPr>
        <w:spacing w:after="0" w:line="240" w:lineRule="auto"/>
        <w:jc w:val="center"/>
        <w:rPr>
          <w:rFonts w:ascii="Times New Roman" w:hAnsi="Times New Roman" w:cs="Times New Roman"/>
          <w:b/>
          <w:sz w:val="28"/>
          <w:szCs w:val="28"/>
        </w:rPr>
      </w:pPr>
    </w:p>
    <w:p w14:paraId="44BE27A4" w14:textId="77777777" w:rsidR="00357E85" w:rsidRDefault="00357E85" w:rsidP="00CB346B">
      <w:pPr>
        <w:spacing w:after="0" w:line="240" w:lineRule="auto"/>
        <w:jc w:val="center"/>
        <w:rPr>
          <w:rFonts w:ascii="Times New Roman" w:hAnsi="Times New Roman" w:cs="Times New Roman"/>
          <w:b/>
          <w:sz w:val="28"/>
          <w:szCs w:val="28"/>
        </w:rPr>
      </w:pPr>
    </w:p>
    <w:p w14:paraId="4E039292" w14:textId="77777777" w:rsidR="00357E85" w:rsidRDefault="00357E85" w:rsidP="00CB346B">
      <w:pPr>
        <w:spacing w:after="0" w:line="240" w:lineRule="auto"/>
        <w:jc w:val="center"/>
        <w:rPr>
          <w:rFonts w:ascii="Times New Roman" w:hAnsi="Times New Roman" w:cs="Times New Roman"/>
          <w:b/>
          <w:sz w:val="28"/>
          <w:szCs w:val="28"/>
        </w:rPr>
      </w:pPr>
    </w:p>
    <w:p w14:paraId="7A1ADCA1" w14:textId="77777777" w:rsidR="00357E85" w:rsidRDefault="00357E85" w:rsidP="00CB346B">
      <w:pPr>
        <w:spacing w:after="0" w:line="240" w:lineRule="auto"/>
        <w:jc w:val="center"/>
        <w:rPr>
          <w:rFonts w:ascii="Times New Roman" w:hAnsi="Times New Roman" w:cs="Times New Roman"/>
          <w:b/>
          <w:sz w:val="28"/>
          <w:szCs w:val="28"/>
        </w:rPr>
      </w:pPr>
    </w:p>
    <w:p w14:paraId="738EF469" w14:textId="77777777" w:rsidR="00357E85" w:rsidRDefault="00357E85" w:rsidP="00CB346B">
      <w:pPr>
        <w:spacing w:after="0" w:line="240" w:lineRule="auto"/>
        <w:jc w:val="center"/>
        <w:rPr>
          <w:rFonts w:ascii="Times New Roman" w:hAnsi="Times New Roman" w:cs="Times New Roman"/>
          <w:b/>
          <w:sz w:val="28"/>
          <w:szCs w:val="28"/>
        </w:rPr>
      </w:pPr>
    </w:p>
    <w:p w14:paraId="4E435DF3" w14:textId="77777777" w:rsidR="00357E85" w:rsidRDefault="00357E85" w:rsidP="00CB346B">
      <w:pPr>
        <w:spacing w:after="0" w:line="240" w:lineRule="auto"/>
        <w:jc w:val="center"/>
        <w:rPr>
          <w:rFonts w:ascii="Times New Roman" w:hAnsi="Times New Roman" w:cs="Times New Roman"/>
          <w:b/>
          <w:sz w:val="28"/>
          <w:szCs w:val="28"/>
        </w:rPr>
      </w:pPr>
    </w:p>
    <w:p w14:paraId="09780C39" w14:textId="77777777" w:rsidR="00357E85" w:rsidRDefault="00357E85" w:rsidP="00CB346B">
      <w:pPr>
        <w:spacing w:after="0" w:line="240" w:lineRule="auto"/>
        <w:jc w:val="center"/>
        <w:rPr>
          <w:rFonts w:ascii="Times New Roman" w:hAnsi="Times New Roman" w:cs="Times New Roman"/>
          <w:b/>
          <w:sz w:val="28"/>
          <w:szCs w:val="28"/>
        </w:rPr>
      </w:pPr>
    </w:p>
    <w:p w14:paraId="5D798B1F" w14:textId="77777777" w:rsidR="00357E85" w:rsidRDefault="00357E85" w:rsidP="00CB346B">
      <w:pPr>
        <w:spacing w:after="0" w:line="240" w:lineRule="auto"/>
        <w:jc w:val="center"/>
        <w:rPr>
          <w:rFonts w:ascii="Times New Roman" w:hAnsi="Times New Roman" w:cs="Times New Roman"/>
          <w:b/>
          <w:sz w:val="28"/>
          <w:szCs w:val="28"/>
        </w:rPr>
      </w:pPr>
    </w:p>
    <w:p w14:paraId="1ADB08BE" w14:textId="77777777" w:rsidR="00357E85" w:rsidRDefault="00357E85" w:rsidP="00CB346B">
      <w:pPr>
        <w:spacing w:after="0" w:line="240" w:lineRule="auto"/>
        <w:jc w:val="center"/>
        <w:rPr>
          <w:rFonts w:ascii="Times New Roman" w:hAnsi="Times New Roman" w:cs="Times New Roman"/>
          <w:b/>
          <w:sz w:val="28"/>
          <w:szCs w:val="28"/>
        </w:rPr>
      </w:pPr>
    </w:p>
    <w:p w14:paraId="5FEB2AC0" w14:textId="77777777" w:rsidR="00357E85" w:rsidRDefault="00357E85" w:rsidP="00CB34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Olomouc 2018</w:t>
      </w:r>
    </w:p>
    <w:p w14:paraId="5BD3FDC3" w14:textId="77777777" w:rsidR="00357E85" w:rsidRPr="002B4981" w:rsidRDefault="00663E36" w:rsidP="002B4981">
      <w:pPr>
        <w:spacing w:after="0" w:line="360" w:lineRule="auto"/>
        <w:jc w:val="both"/>
        <w:rPr>
          <w:rFonts w:ascii="Times New Roman" w:hAnsi="Times New Roman" w:cs="Times New Roman"/>
          <w:sz w:val="24"/>
          <w:szCs w:val="24"/>
        </w:rPr>
      </w:pPr>
      <w:r w:rsidRPr="002B4981">
        <w:rPr>
          <w:rFonts w:ascii="Times New Roman" w:hAnsi="Times New Roman" w:cs="Times New Roman"/>
          <w:sz w:val="24"/>
          <w:szCs w:val="24"/>
        </w:rPr>
        <w:lastRenderedPageBreak/>
        <w:t>Prohlašuji, že jsem diplomovou práci na téma</w:t>
      </w:r>
      <w:r w:rsidR="003F59EC">
        <w:rPr>
          <w:rFonts w:ascii="Times New Roman" w:hAnsi="Times New Roman" w:cs="Times New Roman"/>
          <w:sz w:val="24"/>
          <w:szCs w:val="24"/>
        </w:rPr>
        <w:t xml:space="preserve"> „Z</w:t>
      </w:r>
      <w:r w:rsidRPr="002B4981">
        <w:rPr>
          <w:rFonts w:ascii="Times New Roman" w:hAnsi="Times New Roman" w:cs="Times New Roman"/>
          <w:sz w:val="24"/>
          <w:szCs w:val="24"/>
        </w:rPr>
        <w:t>hodnocení majetkových schopností a možnosti povinného při rozhodování soudu o plnění vyživovací povinnosti</w:t>
      </w:r>
      <w:r w:rsidR="003F59EC">
        <w:rPr>
          <w:rFonts w:ascii="Times New Roman" w:hAnsi="Times New Roman" w:cs="Times New Roman"/>
          <w:sz w:val="24"/>
          <w:szCs w:val="24"/>
        </w:rPr>
        <w:t>“</w:t>
      </w:r>
      <w:r w:rsidRPr="002B4981">
        <w:rPr>
          <w:rFonts w:ascii="Times New Roman" w:hAnsi="Times New Roman" w:cs="Times New Roman"/>
          <w:sz w:val="24"/>
          <w:szCs w:val="24"/>
        </w:rPr>
        <w:t xml:space="preserve"> vypracovala samostatně a citovala jsem všechny použité zdroje.</w:t>
      </w:r>
    </w:p>
    <w:p w14:paraId="6EBAFEE6" w14:textId="77777777" w:rsidR="00663E36" w:rsidRPr="002B4981" w:rsidRDefault="00663E36" w:rsidP="002B4981">
      <w:pPr>
        <w:spacing w:after="0" w:line="360" w:lineRule="auto"/>
        <w:jc w:val="center"/>
        <w:rPr>
          <w:rFonts w:ascii="Times New Roman" w:hAnsi="Times New Roman" w:cs="Times New Roman"/>
          <w:sz w:val="24"/>
          <w:szCs w:val="24"/>
        </w:rPr>
      </w:pPr>
    </w:p>
    <w:p w14:paraId="16D1AE53" w14:textId="38501F2D" w:rsidR="00663E36" w:rsidRPr="002B4981" w:rsidRDefault="008A13B2" w:rsidP="002B4981">
      <w:pPr>
        <w:spacing w:after="0" w:line="360" w:lineRule="auto"/>
        <w:rPr>
          <w:rFonts w:ascii="Times New Roman" w:hAnsi="Times New Roman" w:cs="Times New Roman"/>
          <w:sz w:val="24"/>
          <w:szCs w:val="24"/>
        </w:rPr>
      </w:pPr>
      <w:r>
        <w:rPr>
          <w:rFonts w:ascii="Times New Roman" w:hAnsi="Times New Roman" w:cs="Times New Roman"/>
          <w:sz w:val="24"/>
          <w:szCs w:val="24"/>
        </w:rPr>
        <w:t>V Olomouci dne 11</w:t>
      </w:r>
      <w:r w:rsidR="00663E36" w:rsidRPr="002B4981">
        <w:rPr>
          <w:rFonts w:ascii="Times New Roman" w:hAnsi="Times New Roman" w:cs="Times New Roman"/>
          <w:sz w:val="24"/>
          <w:szCs w:val="24"/>
        </w:rPr>
        <w:t>. dubna 2018</w:t>
      </w:r>
    </w:p>
    <w:p w14:paraId="051967DE" w14:textId="77777777" w:rsidR="00663E36" w:rsidRPr="002B4981" w:rsidRDefault="00663E36" w:rsidP="002B4981">
      <w:pPr>
        <w:spacing w:after="0" w:line="360" w:lineRule="auto"/>
        <w:jc w:val="center"/>
        <w:rPr>
          <w:rFonts w:ascii="Times New Roman" w:hAnsi="Times New Roman" w:cs="Times New Roman"/>
          <w:sz w:val="24"/>
          <w:szCs w:val="24"/>
        </w:rPr>
      </w:pPr>
    </w:p>
    <w:p w14:paraId="3AB26E97" w14:textId="77777777" w:rsidR="00663E36" w:rsidRPr="002B4981" w:rsidRDefault="002B4981" w:rsidP="002B4981">
      <w:pPr>
        <w:spacing w:after="0" w:line="360" w:lineRule="auto"/>
        <w:jc w:val="right"/>
        <w:rPr>
          <w:rFonts w:ascii="Times New Roman" w:hAnsi="Times New Roman" w:cs="Times New Roman"/>
          <w:sz w:val="24"/>
          <w:szCs w:val="24"/>
        </w:rPr>
      </w:pPr>
      <w:r w:rsidRPr="002B4981">
        <w:rPr>
          <w:rFonts w:ascii="Times New Roman" w:hAnsi="Times New Roman" w:cs="Times New Roman"/>
          <w:sz w:val="24"/>
          <w:szCs w:val="24"/>
        </w:rPr>
        <w:t>………………………………….</w:t>
      </w:r>
    </w:p>
    <w:p w14:paraId="6A496082" w14:textId="77777777" w:rsidR="002B4981" w:rsidRPr="002B4981" w:rsidRDefault="002B4981" w:rsidP="002B4981">
      <w:pPr>
        <w:spacing w:after="0" w:line="36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2B4981">
        <w:rPr>
          <w:rFonts w:ascii="Times New Roman" w:hAnsi="Times New Roman" w:cs="Times New Roman"/>
          <w:sz w:val="24"/>
          <w:szCs w:val="24"/>
        </w:rPr>
        <w:t>Michaela Vyhlídalová</w:t>
      </w:r>
    </w:p>
    <w:p w14:paraId="1C084A46" w14:textId="77777777" w:rsidR="00357E85" w:rsidRDefault="00357E85" w:rsidP="002B4981">
      <w:pPr>
        <w:spacing w:after="0" w:line="240" w:lineRule="auto"/>
        <w:jc w:val="right"/>
        <w:rPr>
          <w:rFonts w:ascii="Times New Roman" w:hAnsi="Times New Roman" w:cs="Times New Roman"/>
          <w:b/>
          <w:sz w:val="28"/>
          <w:szCs w:val="28"/>
        </w:rPr>
      </w:pPr>
    </w:p>
    <w:p w14:paraId="05161A41" w14:textId="77777777" w:rsidR="00357E85" w:rsidRDefault="00357E85" w:rsidP="00CB346B">
      <w:pPr>
        <w:spacing w:after="0" w:line="240" w:lineRule="auto"/>
        <w:jc w:val="center"/>
        <w:rPr>
          <w:rFonts w:ascii="Times New Roman" w:hAnsi="Times New Roman" w:cs="Times New Roman"/>
          <w:b/>
          <w:sz w:val="28"/>
          <w:szCs w:val="28"/>
        </w:rPr>
      </w:pPr>
    </w:p>
    <w:p w14:paraId="3BF9D348" w14:textId="77777777" w:rsidR="00357E85" w:rsidRPr="00CB346B" w:rsidRDefault="00357E85" w:rsidP="00CB346B">
      <w:pPr>
        <w:spacing w:after="0" w:line="240" w:lineRule="auto"/>
        <w:jc w:val="center"/>
        <w:rPr>
          <w:rFonts w:ascii="Times New Roman" w:hAnsi="Times New Roman" w:cs="Times New Roman"/>
          <w:b/>
          <w:sz w:val="28"/>
          <w:szCs w:val="28"/>
        </w:rPr>
      </w:pPr>
    </w:p>
    <w:p w14:paraId="7A2B3650" w14:textId="77777777" w:rsidR="00CB346B" w:rsidRDefault="00CB346B" w:rsidP="00CB346B">
      <w:pPr>
        <w:rPr>
          <w:rFonts w:ascii="Times New Roman" w:hAnsi="Times New Roman" w:cs="Times New Roman"/>
        </w:rPr>
      </w:pPr>
    </w:p>
    <w:p w14:paraId="66CF8E00" w14:textId="77777777" w:rsidR="00D62518" w:rsidRDefault="00D62518">
      <w:pPr>
        <w:rPr>
          <w:rFonts w:ascii="Times New Roman" w:hAnsi="Times New Roman" w:cs="Times New Roman"/>
        </w:rPr>
      </w:pPr>
      <w:r>
        <w:rPr>
          <w:rFonts w:ascii="Times New Roman" w:hAnsi="Times New Roman" w:cs="Times New Roman"/>
        </w:rPr>
        <w:br w:type="page"/>
      </w:r>
    </w:p>
    <w:p w14:paraId="4387886A" w14:textId="77777777" w:rsidR="00D62518" w:rsidRDefault="00D62518" w:rsidP="00D62518">
      <w:pPr>
        <w:rPr>
          <w:rFonts w:ascii="Times New Roman" w:hAnsi="Times New Roman" w:cs="Times New Roman"/>
          <w:i/>
          <w:sz w:val="24"/>
          <w:szCs w:val="24"/>
        </w:rPr>
      </w:pPr>
    </w:p>
    <w:p w14:paraId="4189325C" w14:textId="77777777" w:rsidR="00D62518" w:rsidRDefault="00D62518" w:rsidP="00D62518">
      <w:pPr>
        <w:rPr>
          <w:rFonts w:ascii="Times New Roman" w:hAnsi="Times New Roman" w:cs="Times New Roman"/>
          <w:i/>
          <w:sz w:val="24"/>
          <w:szCs w:val="24"/>
        </w:rPr>
      </w:pPr>
    </w:p>
    <w:p w14:paraId="475DC3D2" w14:textId="77777777" w:rsidR="00D62518" w:rsidRDefault="00D62518" w:rsidP="00D62518">
      <w:pPr>
        <w:rPr>
          <w:rFonts w:ascii="Times New Roman" w:hAnsi="Times New Roman" w:cs="Times New Roman"/>
          <w:i/>
          <w:sz w:val="24"/>
          <w:szCs w:val="24"/>
        </w:rPr>
      </w:pPr>
    </w:p>
    <w:p w14:paraId="732E254E" w14:textId="77777777" w:rsidR="00D62518" w:rsidRDefault="00D62518" w:rsidP="00D62518">
      <w:pPr>
        <w:rPr>
          <w:rFonts w:ascii="Times New Roman" w:hAnsi="Times New Roman" w:cs="Times New Roman"/>
          <w:i/>
          <w:sz w:val="24"/>
          <w:szCs w:val="24"/>
        </w:rPr>
      </w:pPr>
    </w:p>
    <w:p w14:paraId="4C5A0F41" w14:textId="77777777" w:rsidR="00D62518" w:rsidRDefault="00D62518" w:rsidP="00D62518">
      <w:pPr>
        <w:rPr>
          <w:rFonts w:ascii="Times New Roman" w:hAnsi="Times New Roman" w:cs="Times New Roman"/>
          <w:i/>
          <w:sz w:val="24"/>
          <w:szCs w:val="24"/>
        </w:rPr>
      </w:pPr>
    </w:p>
    <w:p w14:paraId="36081C70" w14:textId="77777777" w:rsidR="00D62518" w:rsidRDefault="00D62518" w:rsidP="00D62518">
      <w:pPr>
        <w:rPr>
          <w:rFonts w:ascii="Times New Roman" w:hAnsi="Times New Roman" w:cs="Times New Roman"/>
          <w:i/>
          <w:sz w:val="24"/>
          <w:szCs w:val="24"/>
        </w:rPr>
      </w:pPr>
    </w:p>
    <w:p w14:paraId="7037B6C6" w14:textId="77777777" w:rsidR="00D62518" w:rsidRDefault="00D62518" w:rsidP="00D62518">
      <w:pPr>
        <w:rPr>
          <w:rFonts w:ascii="Times New Roman" w:hAnsi="Times New Roman" w:cs="Times New Roman"/>
          <w:i/>
          <w:sz w:val="24"/>
          <w:szCs w:val="24"/>
        </w:rPr>
      </w:pPr>
    </w:p>
    <w:p w14:paraId="246BABB7" w14:textId="77777777" w:rsidR="00D62518" w:rsidRDefault="00D62518" w:rsidP="00D62518">
      <w:pPr>
        <w:rPr>
          <w:rFonts w:ascii="Times New Roman" w:hAnsi="Times New Roman" w:cs="Times New Roman"/>
          <w:i/>
          <w:sz w:val="24"/>
          <w:szCs w:val="24"/>
        </w:rPr>
      </w:pPr>
    </w:p>
    <w:p w14:paraId="51A7409B" w14:textId="77777777" w:rsidR="00D62518" w:rsidRDefault="00D62518" w:rsidP="00D62518">
      <w:pPr>
        <w:rPr>
          <w:rFonts w:ascii="Times New Roman" w:hAnsi="Times New Roman" w:cs="Times New Roman"/>
          <w:i/>
          <w:sz w:val="24"/>
          <w:szCs w:val="24"/>
        </w:rPr>
      </w:pPr>
    </w:p>
    <w:p w14:paraId="18664BD5" w14:textId="77777777" w:rsidR="00D62518" w:rsidRDefault="00D62518" w:rsidP="00D62518">
      <w:pPr>
        <w:rPr>
          <w:rFonts w:ascii="Times New Roman" w:hAnsi="Times New Roman" w:cs="Times New Roman"/>
          <w:i/>
          <w:sz w:val="24"/>
          <w:szCs w:val="24"/>
        </w:rPr>
      </w:pPr>
    </w:p>
    <w:p w14:paraId="2777F5D5" w14:textId="77777777" w:rsidR="00D62518" w:rsidRDefault="00D62518" w:rsidP="00D62518">
      <w:pPr>
        <w:rPr>
          <w:rFonts w:ascii="Times New Roman" w:hAnsi="Times New Roman" w:cs="Times New Roman"/>
          <w:i/>
          <w:sz w:val="24"/>
          <w:szCs w:val="24"/>
        </w:rPr>
      </w:pPr>
    </w:p>
    <w:p w14:paraId="401EC2D9" w14:textId="77777777" w:rsidR="00D62518" w:rsidRDefault="00D62518" w:rsidP="00D62518">
      <w:pPr>
        <w:rPr>
          <w:rFonts w:ascii="Times New Roman" w:hAnsi="Times New Roman" w:cs="Times New Roman"/>
          <w:i/>
          <w:sz w:val="24"/>
          <w:szCs w:val="24"/>
        </w:rPr>
      </w:pPr>
    </w:p>
    <w:p w14:paraId="7725C9D5" w14:textId="77777777" w:rsidR="00D62518" w:rsidRDefault="00D62518" w:rsidP="00D62518">
      <w:pPr>
        <w:rPr>
          <w:rFonts w:ascii="Times New Roman" w:hAnsi="Times New Roman" w:cs="Times New Roman"/>
          <w:i/>
          <w:sz w:val="24"/>
          <w:szCs w:val="24"/>
        </w:rPr>
      </w:pPr>
    </w:p>
    <w:p w14:paraId="7FBCE9C2" w14:textId="77777777" w:rsidR="00D62518" w:rsidRDefault="00D62518" w:rsidP="00D62518">
      <w:pPr>
        <w:rPr>
          <w:rFonts w:ascii="Times New Roman" w:hAnsi="Times New Roman" w:cs="Times New Roman"/>
          <w:i/>
          <w:sz w:val="24"/>
          <w:szCs w:val="24"/>
        </w:rPr>
      </w:pPr>
    </w:p>
    <w:p w14:paraId="0D60C193" w14:textId="77777777" w:rsidR="00D62518" w:rsidRDefault="00D62518" w:rsidP="00D62518">
      <w:pPr>
        <w:rPr>
          <w:rFonts w:ascii="Times New Roman" w:hAnsi="Times New Roman" w:cs="Times New Roman"/>
          <w:i/>
          <w:sz w:val="24"/>
          <w:szCs w:val="24"/>
        </w:rPr>
      </w:pPr>
    </w:p>
    <w:p w14:paraId="53EECEE3" w14:textId="77777777" w:rsidR="00D62518" w:rsidRDefault="00D62518" w:rsidP="00D62518">
      <w:pPr>
        <w:rPr>
          <w:rFonts w:ascii="Times New Roman" w:hAnsi="Times New Roman" w:cs="Times New Roman"/>
          <w:i/>
          <w:sz w:val="24"/>
          <w:szCs w:val="24"/>
        </w:rPr>
      </w:pPr>
    </w:p>
    <w:p w14:paraId="0B83B3EF" w14:textId="77777777" w:rsidR="00D62518" w:rsidRDefault="00D62518" w:rsidP="00D62518">
      <w:pPr>
        <w:rPr>
          <w:rFonts w:ascii="Times New Roman" w:hAnsi="Times New Roman" w:cs="Times New Roman"/>
          <w:i/>
          <w:sz w:val="24"/>
          <w:szCs w:val="24"/>
        </w:rPr>
      </w:pPr>
    </w:p>
    <w:p w14:paraId="569A86A7" w14:textId="77777777" w:rsidR="00D62518" w:rsidRDefault="00D62518" w:rsidP="00D62518">
      <w:pPr>
        <w:rPr>
          <w:rFonts w:ascii="Times New Roman" w:hAnsi="Times New Roman" w:cs="Times New Roman"/>
          <w:i/>
          <w:sz w:val="24"/>
          <w:szCs w:val="24"/>
        </w:rPr>
      </w:pPr>
    </w:p>
    <w:p w14:paraId="012CA2AB" w14:textId="77777777" w:rsidR="00D62518" w:rsidRDefault="00D62518" w:rsidP="00D62518">
      <w:pPr>
        <w:rPr>
          <w:rFonts w:ascii="Times New Roman" w:hAnsi="Times New Roman" w:cs="Times New Roman"/>
          <w:i/>
          <w:sz w:val="24"/>
          <w:szCs w:val="24"/>
        </w:rPr>
      </w:pPr>
    </w:p>
    <w:p w14:paraId="2869201D" w14:textId="77777777" w:rsidR="00D62518" w:rsidRDefault="00D62518" w:rsidP="00D62518">
      <w:pPr>
        <w:rPr>
          <w:rFonts w:ascii="Times New Roman" w:hAnsi="Times New Roman" w:cs="Times New Roman"/>
          <w:i/>
          <w:sz w:val="24"/>
          <w:szCs w:val="24"/>
        </w:rPr>
      </w:pPr>
    </w:p>
    <w:p w14:paraId="6401AF88" w14:textId="77777777" w:rsidR="00D62518" w:rsidRDefault="00D62518" w:rsidP="00D62518">
      <w:pPr>
        <w:rPr>
          <w:rFonts w:ascii="Times New Roman" w:hAnsi="Times New Roman" w:cs="Times New Roman"/>
          <w:i/>
          <w:sz w:val="24"/>
          <w:szCs w:val="24"/>
        </w:rPr>
      </w:pPr>
    </w:p>
    <w:p w14:paraId="2FB7E630" w14:textId="77777777" w:rsidR="00D62518" w:rsidRDefault="00D62518" w:rsidP="00D62518">
      <w:pPr>
        <w:rPr>
          <w:rFonts w:ascii="Times New Roman" w:hAnsi="Times New Roman" w:cs="Times New Roman"/>
          <w:i/>
          <w:sz w:val="24"/>
          <w:szCs w:val="24"/>
        </w:rPr>
      </w:pPr>
    </w:p>
    <w:p w14:paraId="3D067F47" w14:textId="77777777" w:rsidR="00D62518" w:rsidRDefault="00D62518" w:rsidP="00D62518">
      <w:pPr>
        <w:rPr>
          <w:rFonts w:ascii="Times New Roman" w:hAnsi="Times New Roman" w:cs="Times New Roman"/>
          <w:i/>
          <w:sz w:val="24"/>
          <w:szCs w:val="24"/>
        </w:rPr>
      </w:pPr>
    </w:p>
    <w:p w14:paraId="3D4D9757" w14:textId="77777777" w:rsidR="00D62518" w:rsidRDefault="00D62518" w:rsidP="00D62518">
      <w:pPr>
        <w:rPr>
          <w:rFonts w:ascii="Times New Roman" w:hAnsi="Times New Roman" w:cs="Times New Roman"/>
          <w:i/>
          <w:sz w:val="24"/>
          <w:szCs w:val="24"/>
        </w:rPr>
      </w:pPr>
    </w:p>
    <w:p w14:paraId="64B3C88F" w14:textId="77777777" w:rsidR="00D62518" w:rsidRDefault="00D62518" w:rsidP="00D62518">
      <w:pPr>
        <w:rPr>
          <w:rFonts w:ascii="Times New Roman" w:hAnsi="Times New Roman" w:cs="Times New Roman"/>
          <w:i/>
          <w:sz w:val="24"/>
          <w:szCs w:val="24"/>
        </w:rPr>
      </w:pPr>
    </w:p>
    <w:p w14:paraId="6021FBA0" w14:textId="77777777" w:rsidR="00D62518" w:rsidRDefault="00D62518" w:rsidP="00D62518">
      <w:pPr>
        <w:rPr>
          <w:rFonts w:ascii="Times New Roman" w:hAnsi="Times New Roman" w:cs="Times New Roman"/>
          <w:i/>
          <w:sz w:val="24"/>
          <w:szCs w:val="24"/>
        </w:rPr>
      </w:pPr>
    </w:p>
    <w:p w14:paraId="12BF15A0" w14:textId="77777777" w:rsidR="00D62518" w:rsidRDefault="00D62518" w:rsidP="00D62518">
      <w:pPr>
        <w:rPr>
          <w:rFonts w:ascii="Times New Roman" w:hAnsi="Times New Roman" w:cs="Times New Roman"/>
          <w:i/>
          <w:sz w:val="24"/>
          <w:szCs w:val="24"/>
        </w:rPr>
      </w:pPr>
    </w:p>
    <w:p w14:paraId="47AD4F33" w14:textId="77777777" w:rsidR="00D62518" w:rsidRDefault="00D62518" w:rsidP="00D62518">
      <w:pPr>
        <w:rPr>
          <w:rFonts w:ascii="Times New Roman" w:hAnsi="Times New Roman" w:cs="Times New Roman"/>
          <w:i/>
          <w:sz w:val="24"/>
          <w:szCs w:val="24"/>
        </w:rPr>
      </w:pPr>
    </w:p>
    <w:p w14:paraId="5EC43A95" w14:textId="77777777" w:rsidR="004F115A" w:rsidRPr="00CD7897" w:rsidRDefault="00D62518" w:rsidP="004149A7">
      <w:pPr>
        <w:jc w:val="both"/>
        <w:rPr>
          <w:rFonts w:ascii="Times New Roman" w:hAnsi="Times New Roman" w:cs="Times New Roman"/>
          <w:i/>
          <w:sz w:val="24"/>
          <w:szCs w:val="24"/>
        </w:rPr>
      </w:pPr>
      <w:r w:rsidRPr="00AD151C">
        <w:rPr>
          <w:rFonts w:ascii="Times New Roman" w:hAnsi="Times New Roman" w:cs="Times New Roman"/>
          <w:i/>
          <w:sz w:val="24"/>
          <w:szCs w:val="24"/>
        </w:rPr>
        <w:t>Na tomto místě bych ráda poděkovala J</w:t>
      </w:r>
      <w:r w:rsidR="00F660B0">
        <w:rPr>
          <w:rFonts w:ascii="Times New Roman" w:hAnsi="Times New Roman" w:cs="Times New Roman"/>
          <w:i/>
          <w:sz w:val="24"/>
          <w:szCs w:val="24"/>
        </w:rPr>
        <w:t>UD</w:t>
      </w:r>
      <w:r w:rsidRPr="00AD151C">
        <w:rPr>
          <w:rFonts w:ascii="Times New Roman" w:hAnsi="Times New Roman" w:cs="Times New Roman"/>
          <w:i/>
          <w:sz w:val="24"/>
          <w:szCs w:val="24"/>
        </w:rPr>
        <w:t>r. Renátě Šínové Ph.D. za odborné vedení mé diplomové práce, velikou trpělivost a také za cenné rady a připomínky, bez kterých bych práci jen stěží napsala.</w:t>
      </w:r>
      <w:r>
        <w:rPr>
          <w:rFonts w:ascii="Times New Roman" w:hAnsi="Times New Roman" w:cs="Times New Roman"/>
          <w:i/>
          <w:sz w:val="24"/>
          <w:szCs w:val="24"/>
        </w:rPr>
        <w:br w:type="page"/>
      </w:r>
    </w:p>
    <w:sdt>
      <w:sdtPr>
        <w:rPr>
          <w:rFonts w:ascii="Times New Roman" w:eastAsiaTheme="minorHAnsi" w:hAnsi="Times New Roman" w:cs="Times New Roman"/>
          <w:color w:val="auto"/>
          <w:sz w:val="24"/>
          <w:szCs w:val="24"/>
          <w:lang w:eastAsia="en-US"/>
        </w:rPr>
        <w:id w:val="-409470026"/>
        <w:docPartObj>
          <w:docPartGallery w:val="Table of Contents"/>
          <w:docPartUnique/>
        </w:docPartObj>
      </w:sdtPr>
      <w:sdtEndPr>
        <w:rPr>
          <w:rFonts w:asciiTheme="minorHAnsi" w:hAnsiTheme="minorHAnsi" w:cstheme="minorBidi"/>
          <w:b/>
          <w:bCs/>
          <w:sz w:val="22"/>
          <w:szCs w:val="22"/>
        </w:rPr>
      </w:sdtEndPr>
      <w:sdtContent>
        <w:p w14:paraId="3D48963B" w14:textId="3C69883F" w:rsidR="00A11E1A" w:rsidRPr="006B2DBE" w:rsidRDefault="004F115A" w:rsidP="006B2DBE">
          <w:pPr>
            <w:pStyle w:val="Nadpisobsahu"/>
            <w:rPr>
              <w:rFonts w:ascii="Times New Roman" w:hAnsi="Times New Roman" w:cs="Times New Roman"/>
              <w:b/>
              <w:color w:val="auto"/>
            </w:rPr>
          </w:pPr>
          <w:r w:rsidRPr="00A11E1A">
            <w:rPr>
              <w:rFonts w:ascii="Times New Roman" w:hAnsi="Times New Roman" w:cs="Times New Roman"/>
              <w:b/>
              <w:color w:val="auto"/>
            </w:rPr>
            <w:t>Obsah</w:t>
          </w:r>
        </w:p>
        <w:p w14:paraId="24B82B61" w14:textId="31C49EEB" w:rsidR="004F115A" w:rsidRPr="004F115A" w:rsidRDefault="004F115A">
          <w:pPr>
            <w:pStyle w:val="Obsah1"/>
            <w:tabs>
              <w:tab w:val="right" w:leader="dot" w:pos="9061"/>
            </w:tabs>
            <w:rPr>
              <w:rFonts w:ascii="Times New Roman" w:hAnsi="Times New Roman" w:cs="Times New Roman"/>
              <w:noProof/>
              <w:sz w:val="24"/>
              <w:szCs w:val="24"/>
            </w:rPr>
          </w:pPr>
          <w:r w:rsidRPr="004F115A">
            <w:rPr>
              <w:rFonts w:ascii="Times New Roman" w:hAnsi="Times New Roman" w:cs="Times New Roman"/>
              <w:sz w:val="24"/>
              <w:szCs w:val="24"/>
            </w:rPr>
            <w:fldChar w:fldCharType="begin"/>
          </w:r>
          <w:r w:rsidRPr="004F115A">
            <w:rPr>
              <w:rFonts w:ascii="Times New Roman" w:hAnsi="Times New Roman" w:cs="Times New Roman"/>
              <w:sz w:val="24"/>
              <w:szCs w:val="24"/>
            </w:rPr>
            <w:instrText xml:space="preserve"> TOC \o "1-3" \h \z \u </w:instrText>
          </w:r>
          <w:r w:rsidRPr="004F115A">
            <w:rPr>
              <w:rFonts w:ascii="Times New Roman" w:hAnsi="Times New Roman" w:cs="Times New Roman"/>
              <w:sz w:val="24"/>
              <w:szCs w:val="24"/>
            </w:rPr>
            <w:fldChar w:fldCharType="separate"/>
          </w:r>
        </w:p>
        <w:p w14:paraId="4864E8D4"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32" w:history="1">
            <w:r w:rsidR="004F115A" w:rsidRPr="004F115A">
              <w:rPr>
                <w:rStyle w:val="Hypertextovodkaz"/>
                <w:rFonts w:ascii="Times New Roman" w:hAnsi="Times New Roman" w:cs="Times New Roman"/>
                <w:noProof/>
                <w:sz w:val="24"/>
                <w:szCs w:val="24"/>
              </w:rPr>
              <w:t>Úvod</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_Toc510608532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5</w:t>
            </w:r>
            <w:r w:rsidR="004F115A" w:rsidRPr="004F115A">
              <w:rPr>
                <w:rFonts w:ascii="Times New Roman" w:hAnsi="Times New Roman" w:cs="Times New Roman"/>
                <w:noProof/>
                <w:webHidden/>
                <w:sz w:val="24"/>
                <w:szCs w:val="24"/>
              </w:rPr>
              <w:fldChar w:fldCharType="end"/>
            </w:r>
          </w:hyperlink>
        </w:p>
        <w:p w14:paraId="6244D685"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33" w:history="1">
            <w:r w:rsidR="004F115A" w:rsidRPr="004F115A">
              <w:rPr>
                <w:rStyle w:val="Hypertextovodkaz"/>
                <w:rFonts w:ascii="Times New Roman" w:hAnsi="Times New Roman" w:cs="Times New Roman"/>
                <w:noProof/>
                <w:sz w:val="24"/>
                <w:szCs w:val="24"/>
              </w:rPr>
              <w:t>1.Vyživovací povinnost</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_Toc510608533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8</w:t>
            </w:r>
            <w:r w:rsidR="004F115A" w:rsidRPr="004F115A">
              <w:rPr>
                <w:rFonts w:ascii="Times New Roman" w:hAnsi="Times New Roman" w:cs="Times New Roman"/>
                <w:noProof/>
                <w:webHidden/>
                <w:sz w:val="24"/>
                <w:szCs w:val="24"/>
              </w:rPr>
              <w:fldChar w:fldCharType="end"/>
            </w:r>
          </w:hyperlink>
        </w:p>
        <w:p w14:paraId="05E68D6D"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34" w:history="1">
            <w:r w:rsidR="004F115A" w:rsidRPr="004F115A">
              <w:rPr>
                <w:rStyle w:val="Hypertextovodkaz"/>
                <w:rFonts w:ascii="Times New Roman" w:hAnsi="Times New Roman" w:cs="Times New Roman"/>
                <w:noProof/>
                <w:sz w:val="24"/>
                <w:szCs w:val="24"/>
              </w:rPr>
              <w:t>1.1.Obecně ke kritériím na straně oprávněného</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_Toc510608534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8</w:t>
            </w:r>
            <w:r w:rsidR="004F115A" w:rsidRPr="004F115A">
              <w:rPr>
                <w:rFonts w:ascii="Times New Roman" w:hAnsi="Times New Roman" w:cs="Times New Roman"/>
                <w:noProof/>
                <w:webHidden/>
                <w:sz w:val="24"/>
                <w:szCs w:val="24"/>
              </w:rPr>
              <w:fldChar w:fldCharType="end"/>
            </w:r>
          </w:hyperlink>
        </w:p>
        <w:p w14:paraId="78CC51A8"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35" w:history="1">
            <w:r w:rsidR="004F115A" w:rsidRPr="004F115A">
              <w:rPr>
                <w:rStyle w:val="Hypertextovodkaz"/>
                <w:rFonts w:ascii="Times New Roman" w:hAnsi="Times New Roman" w:cs="Times New Roman"/>
                <w:noProof/>
                <w:sz w:val="24"/>
                <w:szCs w:val="24"/>
              </w:rPr>
              <w:t>1.2.Kritéria na straně povinného</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_Toc510608535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9</w:t>
            </w:r>
            <w:r w:rsidR="004F115A" w:rsidRPr="004F115A">
              <w:rPr>
                <w:rFonts w:ascii="Times New Roman" w:hAnsi="Times New Roman" w:cs="Times New Roman"/>
                <w:noProof/>
                <w:webHidden/>
                <w:sz w:val="24"/>
                <w:szCs w:val="24"/>
              </w:rPr>
              <w:fldChar w:fldCharType="end"/>
            </w:r>
          </w:hyperlink>
        </w:p>
        <w:p w14:paraId="516589AC"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36" w:history="1">
            <w:r w:rsidR="004F115A" w:rsidRPr="004F115A">
              <w:rPr>
                <w:rStyle w:val="Hypertextovodkaz"/>
                <w:rFonts w:ascii="Times New Roman" w:hAnsi="Times New Roman" w:cs="Times New Roman"/>
                <w:noProof/>
                <w:sz w:val="24"/>
                <w:szCs w:val="24"/>
              </w:rPr>
              <w:t>2.Zjištění příjmu povinného</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_Toc510608536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11</w:t>
            </w:r>
            <w:r w:rsidR="004F115A" w:rsidRPr="004F115A">
              <w:rPr>
                <w:rFonts w:ascii="Times New Roman" w:hAnsi="Times New Roman" w:cs="Times New Roman"/>
                <w:noProof/>
                <w:webHidden/>
                <w:sz w:val="24"/>
                <w:szCs w:val="24"/>
              </w:rPr>
              <w:fldChar w:fldCharType="end"/>
            </w:r>
          </w:hyperlink>
        </w:p>
        <w:p w14:paraId="3F5F7E33"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37" w:history="1">
            <w:r w:rsidR="004F115A" w:rsidRPr="004F115A">
              <w:rPr>
                <w:rStyle w:val="Hypertextovodkaz"/>
                <w:rFonts w:ascii="Times New Roman" w:hAnsi="Times New Roman" w:cs="Times New Roman"/>
                <w:noProof/>
                <w:sz w:val="24"/>
                <w:szCs w:val="24"/>
              </w:rPr>
              <w:t>2.1.Rozhodnutí sp. zn. II. ÚS 1619/07</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_Toc510608537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11</w:t>
            </w:r>
            <w:r w:rsidR="004F115A" w:rsidRPr="004F115A">
              <w:rPr>
                <w:rFonts w:ascii="Times New Roman" w:hAnsi="Times New Roman" w:cs="Times New Roman"/>
                <w:noProof/>
                <w:webHidden/>
                <w:sz w:val="24"/>
                <w:szCs w:val="24"/>
              </w:rPr>
              <w:fldChar w:fldCharType="end"/>
            </w:r>
          </w:hyperlink>
        </w:p>
        <w:p w14:paraId="4D7947E3"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38" w:history="1">
            <w:r w:rsidR="004F115A" w:rsidRPr="004F115A">
              <w:rPr>
                <w:rStyle w:val="Hypertextovodkaz"/>
                <w:rFonts w:ascii="Times New Roman" w:hAnsi="Times New Roman" w:cs="Times New Roman"/>
                <w:noProof/>
                <w:sz w:val="24"/>
                <w:szCs w:val="24"/>
              </w:rPr>
              <w:t>2.2. Příjem povinného z jiné než závislé činnosti</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_Toc510608538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12</w:t>
            </w:r>
            <w:r w:rsidR="004F115A" w:rsidRPr="004F115A">
              <w:rPr>
                <w:rFonts w:ascii="Times New Roman" w:hAnsi="Times New Roman" w:cs="Times New Roman"/>
                <w:noProof/>
                <w:webHidden/>
                <w:sz w:val="24"/>
                <w:szCs w:val="24"/>
              </w:rPr>
              <w:fldChar w:fldCharType="end"/>
            </w:r>
          </w:hyperlink>
        </w:p>
        <w:p w14:paraId="40C7B5BE"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39" w:history="1">
            <w:r w:rsidR="004F115A" w:rsidRPr="004F115A">
              <w:rPr>
                <w:rStyle w:val="Hypertextovodkaz"/>
                <w:rFonts w:ascii="Times New Roman" w:hAnsi="Times New Roman" w:cs="Times New Roman"/>
                <w:noProof/>
                <w:sz w:val="24"/>
                <w:szCs w:val="24"/>
              </w:rPr>
              <w:t>2.3.Pote</w:t>
            </w:r>
            <w:bookmarkStart w:id="0" w:name="_GoBack"/>
            <w:bookmarkEnd w:id="0"/>
            <w:r w:rsidR="004F115A" w:rsidRPr="004F115A">
              <w:rPr>
                <w:rStyle w:val="Hypertextovodkaz"/>
                <w:rFonts w:ascii="Times New Roman" w:hAnsi="Times New Roman" w:cs="Times New Roman"/>
                <w:noProof/>
                <w:sz w:val="24"/>
                <w:szCs w:val="24"/>
              </w:rPr>
              <w:t>ncionalita příjmů</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_Toc510608539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14</w:t>
            </w:r>
            <w:r w:rsidR="004F115A" w:rsidRPr="004F115A">
              <w:rPr>
                <w:rFonts w:ascii="Times New Roman" w:hAnsi="Times New Roman" w:cs="Times New Roman"/>
                <w:noProof/>
                <w:webHidden/>
                <w:sz w:val="24"/>
                <w:szCs w:val="24"/>
              </w:rPr>
              <w:fldChar w:fldCharType="end"/>
            </w:r>
          </w:hyperlink>
        </w:p>
        <w:p w14:paraId="4894118A" w14:textId="77777777" w:rsidR="004F115A" w:rsidRPr="004F115A" w:rsidRDefault="00A6614F">
          <w:pPr>
            <w:pStyle w:val="Obsah3"/>
            <w:tabs>
              <w:tab w:val="right" w:leader="dot" w:pos="9061"/>
            </w:tabs>
            <w:rPr>
              <w:rFonts w:ascii="Times New Roman" w:hAnsi="Times New Roman" w:cs="Times New Roman"/>
              <w:noProof/>
              <w:sz w:val="24"/>
              <w:szCs w:val="24"/>
            </w:rPr>
          </w:pPr>
          <w:hyperlink w:anchor="_Toc510608540" w:history="1">
            <w:r w:rsidR="004F115A" w:rsidRPr="004F115A">
              <w:rPr>
                <w:rStyle w:val="Hypertextovodkaz"/>
                <w:rFonts w:ascii="Times New Roman" w:hAnsi="Times New Roman" w:cs="Times New Roman"/>
                <w:noProof/>
                <w:sz w:val="24"/>
                <w:szCs w:val="24"/>
                <w:shd w:val="clear" w:color="auto" w:fill="FFFFFF"/>
              </w:rPr>
              <w:t>2.3.1.Povinný nemajetný</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_Toc510608540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15</w:t>
            </w:r>
            <w:r w:rsidR="004F115A" w:rsidRPr="004F115A">
              <w:rPr>
                <w:rFonts w:ascii="Times New Roman" w:hAnsi="Times New Roman" w:cs="Times New Roman"/>
                <w:noProof/>
                <w:webHidden/>
                <w:sz w:val="24"/>
                <w:szCs w:val="24"/>
              </w:rPr>
              <w:fldChar w:fldCharType="end"/>
            </w:r>
          </w:hyperlink>
        </w:p>
        <w:p w14:paraId="7371BAF7" w14:textId="77777777" w:rsidR="004F115A" w:rsidRPr="004F115A" w:rsidRDefault="00A6614F">
          <w:pPr>
            <w:pStyle w:val="Obsah3"/>
            <w:tabs>
              <w:tab w:val="right" w:leader="dot" w:pos="9061"/>
            </w:tabs>
            <w:rPr>
              <w:rFonts w:ascii="Times New Roman" w:hAnsi="Times New Roman" w:cs="Times New Roman"/>
              <w:noProof/>
              <w:sz w:val="24"/>
              <w:szCs w:val="24"/>
            </w:rPr>
          </w:pPr>
          <w:hyperlink w:anchor="_Toc510608541" w:history="1">
            <w:r w:rsidR="004F115A" w:rsidRPr="004F115A">
              <w:rPr>
                <w:rStyle w:val="Hypertextovodkaz"/>
                <w:rFonts w:ascii="Times New Roman" w:hAnsi="Times New Roman" w:cs="Times New Roman"/>
                <w:noProof/>
                <w:sz w:val="24"/>
                <w:szCs w:val="24"/>
              </w:rPr>
              <w:t>2.3.2.Vzdání se majetkového prospěchu</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_Toc510608541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16</w:t>
            </w:r>
            <w:r w:rsidR="004F115A" w:rsidRPr="004F115A">
              <w:rPr>
                <w:rFonts w:ascii="Times New Roman" w:hAnsi="Times New Roman" w:cs="Times New Roman"/>
                <w:noProof/>
                <w:webHidden/>
                <w:sz w:val="24"/>
                <w:szCs w:val="24"/>
              </w:rPr>
              <w:fldChar w:fldCharType="end"/>
            </w:r>
          </w:hyperlink>
        </w:p>
        <w:p w14:paraId="6D1E7BC8" w14:textId="7FB4AFBB" w:rsidR="004F115A" w:rsidRPr="004F115A" w:rsidRDefault="00A6614F">
          <w:pPr>
            <w:pStyle w:val="Obsah3"/>
            <w:tabs>
              <w:tab w:val="right" w:leader="dot" w:pos="9061"/>
            </w:tabs>
            <w:rPr>
              <w:rFonts w:ascii="Times New Roman" w:hAnsi="Times New Roman" w:cs="Times New Roman"/>
              <w:noProof/>
              <w:sz w:val="24"/>
              <w:szCs w:val="24"/>
            </w:rPr>
          </w:pPr>
          <w:hyperlink w:anchor="_Toc510608542" w:history="1">
            <w:r w:rsidR="004F115A" w:rsidRPr="004F115A">
              <w:rPr>
                <w:rStyle w:val="Hypertextovodkaz"/>
                <w:rFonts w:ascii="Times New Roman" w:hAnsi="Times New Roman" w:cs="Times New Roman"/>
                <w:noProof/>
                <w:sz w:val="24"/>
                <w:szCs w:val="24"/>
                <w:shd w:val="clear" w:color="auto" w:fill="FFFFFF"/>
              </w:rPr>
              <w:t>2.3.3.Zdravotní stav povinného</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_Toc510608542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w:t>
            </w:r>
            <w:r w:rsidR="00233B2B">
              <w:rPr>
                <w:rFonts w:ascii="Times New Roman" w:hAnsi="Times New Roman" w:cs="Times New Roman"/>
                <w:noProof/>
                <w:webHidden/>
                <w:sz w:val="24"/>
                <w:szCs w:val="24"/>
              </w:rPr>
              <w:t>8</w:t>
            </w:r>
            <w:r w:rsidR="004F115A" w:rsidRPr="004F115A">
              <w:rPr>
                <w:rFonts w:ascii="Times New Roman" w:hAnsi="Times New Roman" w:cs="Times New Roman"/>
                <w:noProof/>
                <w:webHidden/>
                <w:sz w:val="24"/>
                <w:szCs w:val="24"/>
              </w:rPr>
              <w:fldChar w:fldCharType="end"/>
            </w:r>
          </w:hyperlink>
        </w:p>
        <w:p w14:paraId="457F90C8"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43" w:history="1">
            <w:r w:rsidR="004F115A" w:rsidRPr="004F115A">
              <w:rPr>
                <w:rStyle w:val="Hypertextovodkaz"/>
                <w:rFonts w:ascii="Times New Roman" w:hAnsi="Times New Roman" w:cs="Times New Roman"/>
                <w:noProof/>
                <w:sz w:val="24"/>
                <w:szCs w:val="24"/>
                <w:shd w:val="clear" w:color="auto" w:fill="FFFFFF"/>
              </w:rPr>
              <w:t>2.4. Sporné příjmy</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_Toc510608543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19</w:t>
            </w:r>
            <w:r w:rsidR="004F115A" w:rsidRPr="004F115A">
              <w:rPr>
                <w:rFonts w:ascii="Times New Roman" w:hAnsi="Times New Roman" w:cs="Times New Roman"/>
                <w:noProof/>
                <w:webHidden/>
                <w:sz w:val="24"/>
                <w:szCs w:val="24"/>
              </w:rPr>
              <w:fldChar w:fldCharType="end"/>
            </w:r>
          </w:hyperlink>
        </w:p>
        <w:p w14:paraId="49E21C80"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44" w:history="1">
            <w:r w:rsidR="004F115A" w:rsidRPr="004F115A">
              <w:rPr>
                <w:rStyle w:val="Hypertextovodkaz"/>
                <w:rFonts w:ascii="Times New Roman" w:hAnsi="Times New Roman" w:cs="Times New Roman"/>
                <w:noProof/>
                <w:sz w:val="24"/>
                <w:szCs w:val="24"/>
                <w:shd w:val="clear" w:color="auto" w:fill="FFFFFF"/>
              </w:rPr>
              <w:t>2.5. Povinný ve vazbě či ve výkonu trestu odnětí svobody</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_Toc510608544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21</w:t>
            </w:r>
            <w:r w:rsidR="004F115A" w:rsidRPr="004F115A">
              <w:rPr>
                <w:rFonts w:ascii="Times New Roman" w:hAnsi="Times New Roman" w:cs="Times New Roman"/>
                <w:noProof/>
                <w:webHidden/>
                <w:sz w:val="24"/>
                <w:szCs w:val="24"/>
              </w:rPr>
              <w:fldChar w:fldCharType="end"/>
            </w:r>
          </w:hyperlink>
        </w:p>
        <w:p w14:paraId="026C3E29"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45" w:history="1">
            <w:r w:rsidR="004F115A" w:rsidRPr="004F115A">
              <w:rPr>
                <w:rStyle w:val="Hypertextovodkaz"/>
                <w:rFonts w:ascii="Times New Roman" w:hAnsi="Times New Roman" w:cs="Times New Roman"/>
                <w:noProof/>
                <w:sz w:val="24"/>
                <w:szCs w:val="24"/>
              </w:rPr>
              <w:t>2.6. Povinný nezaměstnaný</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_Toc510608545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24</w:t>
            </w:r>
            <w:r w:rsidR="004F115A" w:rsidRPr="004F115A">
              <w:rPr>
                <w:rFonts w:ascii="Times New Roman" w:hAnsi="Times New Roman" w:cs="Times New Roman"/>
                <w:noProof/>
                <w:webHidden/>
                <w:sz w:val="24"/>
                <w:szCs w:val="24"/>
              </w:rPr>
              <w:fldChar w:fldCharType="end"/>
            </w:r>
          </w:hyperlink>
        </w:p>
        <w:p w14:paraId="0D994E57" w14:textId="77777777" w:rsidR="004F115A" w:rsidRPr="004F115A" w:rsidRDefault="00A6614F">
          <w:pPr>
            <w:pStyle w:val="Obsah3"/>
            <w:tabs>
              <w:tab w:val="right" w:leader="dot" w:pos="9061"/>
            </w:tabs>
            <w:rPr>
              <w:rFonts w:ascii="Times New Roman" w:hAnsi="Times New Roman" w:cs="Times New Roman"/>
              <w:noProof/>
              <w:sz w:val="24"/>
              <w:szCs w:val="24"/>
            </w:rPr>
          </w:pPr>
          <w:hyperlink w:anchor="_Toc510608546" w:history="1">
            <w:r w:rsidR="004F115A" w:rsidRPr="004F115A">
              <w:rPr>
                <w:rStyle w:val="Hypertextovodkaz"/>
                <w:rFonts w:ascii="Times New Roman" w:hAnsi="Times New Roman" w:cs="Times New Roman"/>
                <w:noProof/>
                <w:sz w:val="24"/>
                <w:szCs w:val="24"/>
              </w:rPr>
              <w:t>2.6.1. Využitelnost zpráv o stavu nabídky práce</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_Toc510608546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26</w:t>
            </w:r>
            <w:r w:rsidR="004F115A" w:rsidRPr="004F115A">
              <w:rPr>
                <w:rFonts w:ascii="Times New Roman" w:hAnsi="Times New Roman" w:cs="Times New Roman"/>
                <w:noProof/>
                <w:webHidden/>
                <w:sz w:val="24"/>
                <w:szCs w:val="24"/>
              </w:rPr>
              <w:fldChar w:fldCharType="end"/>
            </w:r>
          </w:hyperlink>
        </w:p>
        <w:p w14:paraId="4D5F0FDC"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47" w:history="1">
            <w:r w:rsidR="004F115A" w:rsidRPr="004F115A">
              <w:rPr>
                <w:rStyle w:val="Hypertextovodkaz"/>
                <w:rFonts w:ascii="Times New Roman" w:hAnsi="Times New Roman" w:cs="Times New Roman"/>
                <w:noProof/>
                <w:sz w:val="24"/>
                <w:szCs w:val="24"/>
              </w:rPr>
              <w:t>3.Cestovní náhrady (tzv. diety)</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_Toc510608547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28</w:t>
            </w:r>
            <w:r w:rsidR="004F115A" w:rsidRPr="004F115A">
              <w:rPr>
                <w:rFonts w:ascii="Times New Roman" w:hAnsi="Times New Roman" w:cs="Times New Roman"/>
                <w:noProof/>
                <w:webHidden/>
                <w:sz w:val="24"/>
                <w:szCs w:val="24"/>
              </w:rPr>
              <w:fldChar w:fldCharType="end"/>
            </w:r>
          </w:hyperlink>
        </w:p>
        <w:p w14:paraId="52F05ADD"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48" w:history="1">
            <w:r w:rsidR="004F115A" w:rsidRPr="004F115A">
              <w:rPr>
                <w:rStyle w:val="Hypertextovodkaz"/>
                <w:rFonts w:ascii="Times New Roman" w:hAnsi="Times New Roman" w:cs="Times New Roman"/>
                <w:noProof/>
                <w:sz w:val="24"/>
                <w:szCs w:val="24"/>
              </w:rPr>
              <w:t>4.Majetkové poměry povinného</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_Toc510608548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32</w:t>
            </w:r>
            <w:r w:rsidR="004F115A" w:rsidRPr="004F115A">
              <w:rPr>
                <w:rFonts w:ascii="Times New Roman" w:hAnsi="Times New Roman" w:cs="Times New Roman"/>
                <w:noProof/>
                <w:webHidden/>
                <w:sz w:val="24"/>
                <w:szCs w:val="24"/>
              </w:rPr>
              <w:fldChar w:fldCharType="end"/>
            </w:r>
          </w:hyperlink>
        </w:p>
        <w:p w14:paraId="69DAB85C"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49" w:history="1">
            <w:r w:rsidR="004F115A" w:rsidRPr="004F115A">
              <w:rPr>
                <w:rStyle w:val="Hypertextovodkaz"/>
                <w:rFonts w:ascii="Times New Roman" w:hAnsi="Times New Roman" w:cs="Times New Roman"/>
                <w:noProof/>
                <w:sz w:val="24"/>
                <w:szCs w:val="24"/>
              </w:rPr>
              <w:t>4.1.Zjišťování majetku povinného</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_Toc510608549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32</w:t>
            </w:r>
            <w:r w:rsidR="004F115A" w:rsidRPr="004F115A">
              <w:rPr>
                <w:rFonts w:ascii="Times New Roman" w:hAnsi="Times New Roman" w:cs="Times New Roman"/>
                <w:noProof/>
                <w:webHidden/>
                <w:sz w:val="24"/>
                <w:szCs w:val="24"/>
              </w:rPr>
              <w:fldChar w:fldCharType="end"/>
            </w:r>
          </w:hyperlink>
        </w:p>
        <w:p w14:paraId="06DF86BB"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50" w:history="1">
            <w:r w:rsidR="004F115A" w:rsidRPr="004F115A">
              <w:rPr>
                <w:rStyle w:val="Hypertextovodkaz"/>
                <w:rFonts w:ascii="Times New Roman" w:hAnsi="Times New Roman" w:cs="Times New Roman"/>
                <w:noProof/>
                <w:sz w:val="24"/>
                <w:szCs w:val="24"/>
              </w:rPr>
              <w:t>5.Tvorba úspor (§ 917 NOZ)</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_Toc510608550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36</w:t>
            </w:r>
            <w:r w:rsidR="004F115A" w:rsidRPr="004F115A">
              <w:rPr>
                <w:rFonts w:ascii="Times New Roman" w:hAnsi="Times New Roman" w:cs="Times New Roman"/>
                <w:noProof/>
                <w:webHidden/>
                <w:sz w:val="24"/>
                <w:szCs w:val="24"/>
              </w:rPr>
              <w:fldChar w:fldCharType="end"/>
            </w:r>
          </w:hyperlink>
        </w:p>
        <w:p w14:paraId="4840573A" w14:textId="77777777" w:rsidR="004F115A" w:rsidRPr="004F115A" w:rsidRDefault="00A6614F">
          <w:pPr>
            <w:pStyle w:val="Obsah2"/>
            <w:tabs>
              <w:tab w:val="right" w:leader="dot" w:pos="9061"/>
            </w:tabs>
            <w:rPr>
              <w:rFonts w:ascii="Times New Roman" w:hAnsi="Times New Roman" w:cs="Times New Roman"/>
              <w:noProof/>
              <w:sz w:val="24"/>
              <w:szCs w:val="24"/>
            </w:rPr>
          </w:pPr>
          <w:hyperlink w:anchor="_Toc510608551" w:history="1">
            <w:r w:rsidR="004F115A" w:rsidRPr="004F115A">
              <w:rPr>
                <w:rStyle w:val="Hypertextovodkaz"/>
                <w:rFonts w:ascii="Times New Roman" w:hAnsi="Times New Roman" w:cs="Times New Roman"/>
                <w:noProof/>
                <w:sz w:val="24"/>
                <w:szCs w:val="24"/>
              </w:rPr>
              <w:t>5.1.Nevýchovné výživné</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_Toc510608551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36</w:t>
            </w:r>
            <w:r w:rsidR="004F115A" w:rsidRPr="004F115A">
              <w:rPr>
                <w:rFonts w:ascii="Times New Roman" w:hAnsi="Times New Roman" w:cs="Times New Roman"/>
                <w:noProof/>
                <w:webHidden/>
                <w:sz w:val="24"/>
                <w:szCs w:val="24"/>
              </w:rPr>
              <w:fldChar w:fldCharType="end"/>
            </w:r>
          </w:hyperlink>
        </w:p>
        <w:p w14:paraId="675F14C0"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52" w:history="1">
            <w:r w:rsidR="004F115A" w:rsidRPr="004F115A">
              <w:rPr>
                <w:rStyle w:val="Hypertextovodkaz"/>
                <w:rFonts w:ascii="Times New Roman" w:hAnsi="Times New Roman" w:cs="Times New Roman"/>
                <w:noProof/>
                <w:sz w:val="24"/>
                <w:szCs w:val="24"/>
              </w:rPr>
              <w:t>Závěr</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_Toc510608552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39</w:t>
            </w:r>
            <w:r w:rsidR="004F115A" w:rsidRPr="004F115A">
              <w:rPr>
                <w:rFonts w:ascii="Times New Roman" w:hAnsi="Times New Roman" w:cs="Times New Roman"/>
                <w:noProof/>
                <w:webHidden/>
                <w:sz w:val="24"/>
                <w:szCs w:val="24"/>
              </w:rPr>
              <w:fldChar w:fldCharType="end"/>
            </w:r>
          </w:hyperlink>
        </w:p>
        <w:p w14:paraId="45ABEAEF"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53" w:history="1">
            <w:r w:rsidR="004F115A" w:rsidRPr="004F115A">
              <w:rPr>
                <w:rStyle w:val="Hypertextovodkaz"/>
                <w:rFonts w:ascii="Times New Roman" w:hAnsi="Times New Roman" w:cs="Times New Roman"/>
                <w:noProof/>
                <w:sz w:val="24"/>
                <w:szCs w:val="24"/>
              </w:rPr>
              <w:t>Seznam použitých zdrojů</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_Toc510608553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43</w:t>
            </w:r>
            <w:r w:rsidR="004F115A" w:rsidRPr="004F115A">
              <w:rPr>
                <w:rFonts w:ascii="Times New Roman" w:hAnsi="Times New Roman" w:cs="Times New Roman"/>
                <w:noProof/>
                <w:webHidden/>
                <w:sz w:val="24"/>
                <w:szCs w:val="24"/>
              </w:rPr>
              <w:fldChar w:fldCharType="end"/>
            </w:r>
          </w:hyperlink>
        </w:p>
        <w:p w14:paraId="6F609CDA"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54" w:history="1">
            <w:r w:rsidR="004F115A" w:rsidRPr="004F115A">
              <w:rPr>
                <w:rStyle w:val="Hypertextovodkaz"/>
                <w:rFonts w:ascii="Times New Roman" w:hAnsi="Times New Roman" w:cs="Times New Roman"/>
                <w:noProof/>
                <w:sz w:val="24"/>
                <w:szCs w:val="24"/>
              </w:rPr>
              <w:t>Shrnutí</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_Toc510608554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46</w:t>
            </w:r>
            <w:r w:rsidR="004F115A" w:rsidRPr="004F115A">
              <w:rPr>
                <w:rFonts w:ascii="Times New Roman" w:hAnsi="Times New Roman" w:cs="Times New Roman"/>
                <w:noProof/>
                <w:webHidden/>
                <w:sz w:val="24"/>
                <w:szCs w:val="24"/>
              </w:rPr>
              <w:fldChar w:fldCharType="end"/>
            </w:r>
          </w:hyperlink>
        </w:p>
        <w:p w14:paraId="686E42B7"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55" w:history="1">
            <w:r w:rsidR="004F115A" w:rsidRPr="004F115A">
              <w:rPr>
                <w:rStyle w:val="Hypertextovodkaz"/>
                <w:rFonts w:ascii="Times New Roman" w:hAnsi="Times New Roman" w:cs="Times New Roman"/>
                <w:noProof/>
                <w:sz w:val="24"/>
                <w:szCs w:val="24"/>
              </w:rPr>
              <w:t>Abstract</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_Toc510608555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47</w:t>
            </w:r>
            <w:r w:rsidR="004F115A" w:rsidRPr="004F115A">
              <w:rPr>
                <w:rFonts w:ascii="Times New Roman" w:hAnsi="Times New Roman" w:cs="Times New Roman"/>
                <w:noProof/>
                <w:webHidden/>
                <w:sz w:val="24"/>
                <w:szCs w:val="24"/>
              </w:rPr>
              <w:fldChar w:fldCharType="end"/>
            </w:r>
          </w:hyperlink>
        </w:p>
        <w:p w14:paraId="6902597E" w14:textId="77777777" w:rsidR="004F115A" w:rsidRPr="004F115A" w:rsidRDefault="00A6614F">
          <w:pPr>
            <w:pStyle w:val="Obsah1"/>
            <w:tabs>
              <w:tab w:val="right" w:leader="dot" w:pos="9061"/>
            </w:tabs>
            <w:rPr>
              <w:rFonts w:ascii="Times New Roman" w:hAnsi="Times New Roman" w:cs="Times New Roman"/>
              <w:noProof/>
              <w:sz w:val="24"/>
              <w:szCs w:val="24"/>
            </w:rPr>
          </w:pPr>
          <w:hyperlink w:anchor="_Toc510608556" w:history="1">
            <w:r w:rsidR="004F115A" w:rsidRPr="004F115A">
              <w:rPr>
                <w:rStyle w:val="Hypertextovodkaz"/>
                <w:rFonts w:ascii="Times New Roman" w:hAnsi="Times New Roman" w:cs="Times New Roman"/>
                <w:noProof/>
                <w:sz w:val="24"/>
                <w:szCs w:val="24"/>
              </w:rPr>
              <w:t>Klíčová slova (key words)</w:t>
            </w:r>
            <w:r w:rsidR="004F115A" w:rsidRPr="004F115A">
              <w:rPr>
                <w:rFonts w:ascii="Times New Roman" w:hAnsi="Times New Roman" w:cs="Times New Roman"/>
                <w:noProof/>
                <w:webHidden/>
                <w:sz w:val="24"/>
                <w:szCs w:val="24"/>
              </w:rPr>
              <w:tab/>
            </w:r>
            <w:r w:rsidR="004F115A" w:rsidRPr="004F115A">
              <w:rPr>
                <w:rFonts w:ascii="Times New Roman" w:hAnsi="Times New Roman" w:cs="Times New Roman"/>
                <w:noProof/>
                <w:webHidden/>
                <w:sz w:val="24"/>
                <w:szCs w:val="24"/>
              </w:rPr>
              <w:fldChar w:fldCharType="begin"/>
            </w:r>
            <w:r w:rsidR="004F115A" w:rsidRPr="004F115A">
              <w:rPr>
                <w:rFonts w:ascii="Times New Roman" w:hAnsi="Times New Roman" w:cs="Times New Roman"/>
                <w:noProof/>
                <w:webHidden/>
                <w:sz w:val="24"/>
                <w:szCs w:val="24"/>
              </w:rPr>
              <w:instrText xml:space="preserve"> PAGEREF _Toc510608556 \h </w:instrText>
            </w:r>
            <w:r w:rsidR="004F115A" w:rsidRPr="004F115A">
              <w:rPr>
                <w:rFonts w:ascii="Times New Roman" w:hAnsi="Times New Roman" w:cs="Times New Roman"/>
                <w:noProof/>
                <w:webHidden/>
                <w:sz w:val="24"/>
                <w:szCs w:val="24"/>
              </w:rPr>
            </w:r>
            <w:r w:rsidR="004F115A" w:rsidRPr="004F115A">
              <w:rPr>
                <w:rFonts w:ascii="Times New Roman" w:hAnsi="Times New Roman" w:cs="Times New Roman"/>
                <w:noProof/>
                <w:webHidden/>
                <w:sz w:val="24"/>
                <w:szCs w:val="24"/>
              </w:rPr>
              <w:fldChar w:fldCharType="separate"/>
            </w:r>
            <w:r w:rsidR="004F115A" w:rsidRPr="004F115A">
              <w:rPr>
                <w:rFonts w:ascii="Times New Roman" w:hAnsi="Times New Roman" w:cs="Times New Roman"/>
                <w:noProof/>
                <w:webHidden/>
                <w:sz w:val="24"/>
                <w:szCs w:val="24"/>
              </w:rPr>
              <w:t>48</w:t>
            </w:r>
            <w:r w:rsidR="004F115A" w:rsidRPr="004F115A">
              <w:rPr>
                <w:rFonts w:ascii="Times New Roman" w:hAnsi="Times New Roman" w:cs="Times New Roman"/>
                <w:noProof/>
                <w:webHidden/>
                <w:sz w:val="24"/>
                <w:szCs w:val="24"/>
              </w:rPr>
              <w:fldChar w:fldCharType="end"/>
            </w:r>
          </w:hyperlink>
        </w:p>
        <w:p w14:paraId="1A303003" w14:textId="77777777" w:rsidR="004F115A" w:rsidRDefault="004F115A">
          <w:r w:rsidRPr="004F115A">
            <w:rPr>
              <w:rFonts w:ascii="Times New Roman" w:hAnsi="Times New Roman" w:cs="Times New Roman"/>
              <w:b/>
              <w:bCs/>
              <w:sz w:val="24"/>
              <w:szCs w:val="24"/>
            </w:rPr>
            <w:fldChar w:fldCharType="end"/>
          </w:r>
        </w:p>
      </w:sdtContent>
    </w:sdt>
    <w:p w14:paraId="45AE9285" w14:textId="77777777" w:rsidR="00AD151C" w:rsidRDefault="00AD151C" w:rsidP="00AD151C">
      <w:pPr>
        <w:spacing w:line="360" w:lineRule="auto"/>
        <w:jc w:val="both"/>
        <w:rPr>
          <w:rFonts w:ascii="Times New Roman" w:hAnsi="Times New Roman" w:cs="Times New Roman"/>
        </w:rPr>
      </w:pPr>
    </w:p>
    <w:p w14:paraId="5537D155" w14:textId="77777777" w:rsidR="00AD151C" w:rsidRDefault="00AD151C" w:rsidP="00AD151C">
      <w:pPr>
        <w:spacing w:line="360" w:lineRule="auto"/>
        <w:jc w:val="both"/>
        <w:rPr>
          <w:rFonts w:ascii="Times New Roman" w:hAnsi="Times New Roman" w:cs="Times New Roman"/>
        </w:rPr>
      </w:pPr>
    </w:p>
    <w:p w14:paraId="59667BA0" w14:textId="77777777" w:rsidR="00AD151C" w:rsidRDefault="00AD151C" w:rsidP="00AD151C">
      <w:pPr>
        <w:spacing w:line="360" w:lineRule="auto"/>
        <w:jc w:val="both"/>
        <w:rPr>
          <w:rFonts w:ascii="Times New Roman" w:hAnsi="Times New Roman" w:cs="Times New Roman"/>
        </w:rPr>
      </w:pPr>
    </w:p>
    <w:p w14:paraId="4BA1897B" w14:textId="77777777" w:rsidR="00AD151C" w:rsidRDefault="00AD151C" w:rsidP="00AD151C">
      <w:pPr>
        <w:spacing w:line="360" w:lineRule="auto"/>
        <w:jc w:val="both"/>
        <w:rPr>
          <w:rFonts w:ascii="Times New Roman" w:hAnsi="Times New Roman" w:cs="Times New Roman"/>
        </w:rPr>
      </w:pPr>
    </w:p>
    <w:p w14:paraId="369C2976" w14:textId="77777777" w:rsidR="008F27F8" w:rsidRDefault="008F27F8" w:rsidP="00FB5F20">
      <w:pPr>
        <w:pStyle w:val="Nadpis1"/>
        <w:spacing w:before="0"/>
        <w:rPr>
          <w:rFonts w:ascii="Times New Roman" w:hAnsi="Times New Roman" w:cs="Times New Roman"/>
          <w:b/>
          <w:color w:val="auto"/>
        </w:rPr>
        <w:sectPr w:rsidR="008F27F8" w:rsidSect="0026466D">
          <w:footerReference w:type="default" r:id="rId8"/>
          <w:pgSz w:w="11906" w:h="16838"/>
          <w:pgMar w:top="1418" w:right="1134" w:bottom="1418" w:left="1701" w:header="709" w:footer="709" w:gutter="0"/>
          <w:cols w:space="708"/>
          <w:docGrid w:linePitch="360"/>
        </w:sectPr>
      </w:pPr>
      <w:bookmarkStart w:id="1" w:name="_Toc510608532"/>
    </w:p>
    <w:p w14:paraId="0F242427" w14:textId="1CD51BE7" w:rsidR="00145CF6" w:rsidRPr="008B27A2" w:rsidRDefault="00145CF6" w:rsidP="00910802">
      <w:pPr>
        <w:pStyle w:val="Nadpis1"/>
        <w:spacing w:before="0" w:line="360" w:lineRule="auto"/>
        <w:jc w:val="both"/>
        <w:rPr>
          <w:rFonts w:ascii="Times New Roman" w:hAnsi="Times New Roman" w:cs="Times New Roman"/>
          <w:b/>
          <w:color w:val="auto"/>
        </w:rPr>
      </w:pPr>
      <w:r w:rsidRPr="008B27A2">
        <w:rPr>
          <w:rFonts w:ascii="Times New Roman" w:hAnsi="Times New Roman" w:cs="Times New Roman"/>
          <w:b/>
          <w:color w:val="auto"/>
        </w:rPr>
        <w:lastRenderedPageBreak/>
        <w:t>Úvod</w:t>
      </w:r>
      <w:bookmarkEnd w:id="1"/>
    </w:p>
    <w:p w14:paraId="788BB84B" w14:textId="609D3CEF" w:rsidR="00FB72A0" w:rsidRDefault="00E20A85" w:rsidP="00910802">
      <w:pPr>
        <w:spacing w:after="0" w:line="360" w:lineRule="auto"/>
        <w:ind w:firstLine="708"/>
        <w:jc w:val="both"/>
        <w:rPr>
          <w:rFonts w:ascii="Times New Roman" w:hAnsi="Times New Roman" w:cs="Times New Roman"/>
          <w:sz w:val="24"/>
          <w:szCs w:val="24"/>
        </w:rPr>
      </w:pPr>
      <w:r w:rsidRPr="001B44CB">
        <w:rPr>
          <w:rFonts w:ascii="Times New Roman" w:hAnsi="Times New Roman" w:cs="Times New Roman"/>
          <w:sz w:val="24"/>
          <w:szCs w:val="24"/>
        </w:rPr>
        <w:t>Tato diplomová práce je zaměřena především na</w:t>
      </w:r>
      <w:r w:rsidR="006A4942" w:rsidRPr="001B44CB">
        <w:rPr>
          <w:rFonts w:ascii="Times New Roman" w:hAnsi="Times New Roman" w:cs="Times New Roman"/>
          <w:sz w:val="24"/>
          <w:szCs w:val="24"/>
        </w:rPr>
        <w:t xml:space="preserve"> zhodnocování</w:t>
      </w:r>
      <w:r w:rsidRPr="001B44CB">
        <w:rPr>
          <w:rFonts w:ascii="Times New Roman" w:hAnsi="Times New Roman" w:cs="Times New Roman"/>
          <w:sz w:val="24"/>
          <w:szCs w:val="24"/>
        </w:rPr>
        <w:t xml:space="preserve"> postup</w:t>
      </w:r>
      <w:r w:rsidR="006A4942" w:rsidRPr="001B44CB">
        <w:rPr>
          <w:rFonts w:ascii="Times New Roman" w:hAnsi="Times New Roman" w:cs="Times New Roman"/>
          <w:sz w:val="24"/>
          <w:szCs w:val="24"/>
        </w:rPr>
        <w:t xml:space="preserve">ů soudů </w:t>
      </w:r>
      <w:r w:rsidRPr="001B44CB">
        <w:rPr>
          <w:rFonts w:ascii="Times New Roman" w:hAnsi="Times New Roman" w:cs="Times New Roman"/>
          <w:sz w:val="24"/>
          <w:szCs w:val="24"/>
        </w:rPr>
        <w:t xml:space="preserve">při analýze schopností, možností a majetkových poměrů povinného. </w:t>
      </w:r>
      <w:r w:rsidR="006A4942" w:rsidRPr="001B44CB">
        <w:rPr>
          <w:rFonts w:ascii="Times New Roman" w:hAnsi="Times New Roman" w:cs="Times New Roman"/>
          <w:sz w:val="24"/>
          <w:szCs w:val="24"/>
        </w:rPr>
        <w:t xml:space="preserve">Právě tato kritéria hrají významnou roli při stanovování konkrétní výše výživného. Vzhledem k tomu, že </w:t>
      </w:r>
      <w:r w:rsidR="00A70361" w:rsidRPr="001B44CB">
        <w:rPr>
          <w:rFonts w:ascii="Times New Roman" w:hAnsi="Times New Roman" w:cs="Times New Roman"/>
          <w:sz w:val="24"/>
          <w:szCs w:val="24"/>
        </w:rPr>
        <w:t>téměř 50</w:t>
      </w:r>
      <w:r w:rsidR="001B44CB" w:rsidRPr="001B44CB">
        <w:rPr>
          <w:rFonts w:ascii="Times New Roman" w:hAnsi="Times New Roman" w:cs="Times New Roman"/>
          <w:sz w:val="24"/>
          <w:szCs w:val="24"/>
        </w:rPr>
        <w:t xml:space="preserve"> </w:t>
      </w:r>
      <w:r w:rsidR="00A70361" w:rsidRPr="001B44CB">
        <w:rPr>
          <w:rFonts w:ascii="Times New Roman" w:hAnsi="Times New Roman" w:cs="Times New Roman"/>
          <w:sz w:val="24"/>
          <w:szCs w:val="24"/>
        </w:rPr>
        <w:t>% manželství v České republice končí rozvodem</w:t>
      </w:r>
      <w:r w:rsidR="00A70361" w:rsidRPr="001B44CB">
        <w:rPr>
          <w:rStyle w:val="Znakapoznpodarou"/>
          <w:rFonts w:ascii="Times New Roman" w:hAnsi="Times New Roman" w:cs="Times New Roman"/>
          <w:sz w:val="24"/>
          <w:szCs w:val="24"/>
        </w:rPr>
        <w:footnoteReference w:id="1"/>
      </w:r>
      <w:r w:rsidR="00A70361" w:rsidRPr="001B44CB">
        <w:rPr>
          <w:rFonts w:ascii="Times New Roman" w:hAnsi="Times New Roman" w:cs="Times New Roman"/>
          <w:sz w:val="24"/>
          <w:szCs w:val="24"/>
        </w:rPr>
        <w:t xml:space="preserve">, domnívám se, že problematika vyživovací povinnosti je a bude stále aktuální, a proto je vhodné zabývat se jednotlivými problematickými </w:t>
      </w:r>
      <w:r w:rsidR="001B44CB" w:rsidRPr="001B44CB">
        <w:rPr>
          <w:rFonts w:ascii="Times New Roman" w:hAnsi="Times New Roman" w:cs="Times New Roman"/>
          <w:sz w:val="24"/>
          <w:szCs w:val="24"/>
        </w:rPr>
        <w:t xml:space="preserve">aspekty, které se v řízeních před soudy objevují. Práce je zaměřena na vyživovací povinnost povinných rodičů vůči nezletilým oprávněným, protože je dle mého názoru tato situace nejčastější. </w:t>
      </w:r>
      <w:r w:rsidR="00FB72A0">
        <w:rPr>
          <w:rFonts w:ascii="Times New Roman" w:hAnsi="Times New Roman" w:cs="Times New Roman"/>
          <w:sz w:val="24"/>
          <w:szCs w:val="24"/>
        </w:rPr>
        <w:t>Kladu si za cíl zjistit, jak nejlépe v řízení o stanovení výše vyživovací povinnosti postupovat právě s ohledem na schopnosti, možnosti a m</w:t>
      </w:r>
      <w:r w:rsidR="0012257B">
        <w:rPr>
          <w:rFonts w:ascii="Times New Roman" w:hAnsi="Times New Roman" w:cs="Times New Roman"/>
          <w:sz w:val="24"/>
          <w:szCs w:val="24"/>
        </w:rPr>
        <w:t>a</w:t>
      </w:r>
      <w:r w:rsidR="00FB72A0">
        <w:rPr>
          <w:rFonts w:ascii="Times New Roman" w:hAnsi="Times New Roman" w:cs="Times New Roman"/>
          <w:sz w:val="24"/>
          <w:szCs w:val="24"/>
        </w:rPr>
        <w:t xml:space="preserve">jetkové poměry povinného. Co všechno při úvaze o výživném zhodnotit? Jsou doporučující tabulky </w:t>
      </w:r>
      <w:r w:rsidR="00B51E9F">
        <w:rPr>
          <w:rFonts w:ascii="Times New Roman" w:hAnsi="Times New Roman" w:cs="Times New Roman"/>
          <w:sz w:val="24"/>
          <w:szCs w:val="24"/>
        </w:rPr>
        <w:t xml:space="preserve">ministerstva spravedlnosti </w:t>
      </w:r>
      <w:r w:rsidR="00FB72A0">
        <w:rPr>
          <w:rFonts w:ascii="Times New Roman" w:hAnsi="Times New Roman" w:cs="Times New Roman"/>
          <w:sz w:val="24"/>
          <w:szCs w:val="24"/>
        </w:rPr>
        <w:t>pro urč</w:t>
      </w:r>
      <w:r w:rsidR="0012257B">
        <w:rPr>
          <w:rFonts w:ascii="Times New Roman" w:hAnsi="Times New Roman" w:cs="Times New Roman"/>
          <w:sz w:val="24"/>
          <w:szCs w:val="24"/>
        </w:rPr>
        <w:t>e</w:t>
      </w:r>
      <w:r w:rsidR="00FB72A0">
        <w:rPr>
          <w:rFonts w:ascii="Times New Roman" w:hAnsi="Times New Roman" w:cs="Times New Roman"/>
          <w:sz w:val="24"/>
          <w:szCs w:val="24"/>
        </w:rPr>
        <w:t>ní výše výživného dostačující? Lze při stanovení výše výživného u podnikajícího povinného vycházet pouze z</w:t>
      </w:r>
      <w:r w:rsidR="00B51E9F">
        <w:rPr>
          <w:rFonts w:ascii="Times New Roman" w:hAnsi="Times New Roman" w:cs="Times New Roman"/>
          <w:sz w:val="24"/>
          <w:szCs w:val="24"/>
        </w:rPr>
        <w:t xml:space="preserve"> jeho </w:t>
      </w:r>
      <w:r w:rsidR="0012257B">
        <w:rPr>
          <w:rFonts w:ascii="Times New Roman" w:hAnsi="Times New Roman" w:cs="Times New Roman"/>
          <w:sz w:val="24"/>
          <w:szCs w:val="24"/>
        </w:rPr>
        <w:t>daň</w:t>
      </w:r>
      <w:r w:rsidR="00FB72A0">
        <w:rPr>
          <w:rFonts w:ascii="Times New Roman" w:hAnsi="Times New Roman" w:cs="Times New Roman"/>
          <w:sz w:val="24"/>
          <w:szCs w:val="24"/>
        </w:rPr>
        <w:t>ových při</w:t>
      </w:r>
      <w:r w:rsidR="0012257B">
        <w:rPr>
          <w:rFonts w:ascii="Times New Roman" w:hAnsi="Times New Roman" w:cs="Times New Roman"/>
          <w:sz w:val="24"/>
          <w:szCs w:val="24"/>
        </w:rPr>
        <w:t>z</w:t>
      </w:r>
      <w:r w:rsidR="00FB72A0">
        <w:rPr>
          <w:rFonts w:ascii="Times New Roman" w:hAnsi="Times New Roman" w:cs="Times New Roman"/>
          <w:sz w:val="24"/>
          <w:szCs w:val="24"/>
        </w:rPr>
        <w:t>nání? Jak moc relevantní jsou příjmy družky povinného, se kte</w:t>
      </w:r>
      <w:r w:rsidR="0012257B">
        <w:rPr>
          <w:rFonts w:ascii="Times New Roman" w:hAnsi="Times New Roman" w:cs="Times New Roman"/>
          <w:sz w:val="24"/>
          <w:szCs w:val="24"/>
        </w:rPr>
        <w:t>r</w:t>
      </w:r>
      <w:r w:rsidR="00FB72A0">
        <w:rPr>
          <w:rFonts w:ascii="Times New Roman" w:hAnsi="Times New Roman" w:cs="Times New Roman"/>
          <w:sz w:val="24"/>
          <w:szCs w:val="24"/>
        </w:rPr>
        <w:t>ou žij</w:t>
      </w:r>
      <w:r w:rsidR="0012257B">
        <w:rPr>
          <w:rFonts w:ascii="Times New Roman" w:hAnsi="Times New Roman" w:cs="Times New Roman"/>
          <w:sz w:val="24"/>
          <w:szCs w:val="24"/>
        </w:rPr>
        <w:t>e</w:t>
      </w:r>
      <w:r w:rsidR="00FB72A0">
        <w:rPr>
          <w:rFonts w:ascii="Times New Roman" w:hAnsi="Times New Roman" w:cs="Times New Roman"/>
          <w:sz w:val="24"/>
          <w:szCs w:val="24"/>
        </w:rPr>
        <w:t xml:space="preserve"> ve společné domácnosti? </w:t>
      </w:r>
      <w:r w:rsidR="0012257B">
        <w:rPr>
          <w:rFonts w:ascii="Times New Roman" w:hAnsi="Times New Roman" w:cs="Times New Roman"/>
          <w:sz w:val="24"/>
          <w:szCs w:val="24"/>
        </w:rPr>
        <w:t>Měl by soud brát zřetel na cestovní náhrady, které jsou povinnému rodiči při zahraničních výjezdech vypláceny? Jakou roli hraje při určení výše výživného institut tzv. tvorby úspor? Do jaké míry jsou při úvaze o potencion</w:t>
      </w:r>
      <w:r w:rsidR="00C95692">
        <w:rPr>
          <w:rFonts w:ascii="Times New Roman" w:hAnsi="Times New Roman" w:cs="Times New Roman"/>
          <w:sz w:val="24"/>
          <w:szCs w:val="24"/>
        </w:rPr>
        <w:t>álním příjmu použitelné zprávy z</w:t>
      </w:r>
      <w:r w:rsidR="0012257B">
        <w:rPr>
          <w:rFonts w:ascii="Times New Roman" w:hAnsi="Times New Roman" w:cs="Times New Roman"/>
          <w:sz w:val="24"/>
          <w:szCs w:val="24"/>
        </w:rPr>
        <w:t> úřadu práce o volnýc</w:t>
      </w:r>
      <w:r w:rsidR="00BE6CF7">
        <w:rPr>
          <w:rFonts w:ascii="Times New Roman" w:hAnsi="Times New Roman" w:cs="Times New Roman"/>
          <w:sz w:val="24"/>
          <w:szCs w:val="24"/>
        </w:rPr>
        <w:t>h pracovních nabídkách? Mohou bý</w:t>
      </w:r>
      <w:r w:rsidR="0012257B">
        <w:rPr>
          <w:rFonts w:ascii="Times New Roman" w:hAnsi="Times New Roman" w:cs="Times New Roman"/>
          <w:sz w:val="24"/>
          <w:szCs w:val="24"/>
        </w:rPr>
        <w:t>t nadstandartní příjmy povinného spíše přítěží než výhodou?</w:t>
      </w:r>
      <w:r w:rsidR="00C95692">
        <w:rPr>
          <w:rFonts w:ascii="Times New Roman" w:hAnsi="Times New Roman" w:cs="Times New Roman"/>
          <w:sz w:val="24"/>
          <w:szCs w:val="24"/>
        </w:rPr>
        <w:t xml:space="preserve"> Na tyto a další výzkumné otázky se pokusím v průběhu psa</w:t>
      </w:r>
      <w:r w:rsidR="003B031B">
        <w:rPr>
          <w:rFonts w:ascii="Times New Roman" w:hAnsi="Times New Roman" w:cs="Times New Roman"/>
          <w:sz w:val="24"/>
          <w:szCs w:val="24"/>
        </w:rPr>
        <w:t>ní této práce nalézt odpovědi.</w:t>
      </w:r>
    </w:p>
    <w:p w14:paraId="232A0411" w14:textId="56485AEE" w:rsidR="006B47CA" w:rsidRDefault="00C95692" w:rsidP="009108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již bylo výše uvedeno</w:t>
      </w:r>
      <w:r w:rsidR="006103DD">
        <w:rPr>
          <w:rFonts w:ascii="Times New Roman" w:hAnsi="Times New Roman" w:cs="Times New Roman"/>
          <w:sz w:val="24"/>
          <w:szCs w:val="24"/>
        </w:rPr>
        <w:t>,</w:t>
      </w:r>
      <w:r>
        <w:rPr>
          <w:rFonts w:ascii="Times New Roman" w:hAnsi="Times New Roman" w:cs="Times New Roman"/>
          <w:sz w:val="24"/>
          <w:szCs w:val="24"/>
        </w:rPr>
        <w:t xml:space="preserve"> h</w:t>
      </w:r>
      <w:r w:rsidR="00FB72A0" w:rsidRPr="006B47CA">
        <w:rPr>
          <w:rFonts w:ascii="Times New Roman" w:hAnsi="Times New Roman" w:cs="Times New Roman"/>
          <w:sz w:val="24"/>
          <w:szCs w:val="24"/>
        </w:rPr>
        <w:t>lavním cíle</w:t>
      </w:r>
      <w:r w:rsidR="00956BA1" w:rsidRPr="006B47CA">
        <w:rPr>
          <w:rFonts w:ascii="Times New Roman" w:hAnsi="Times New Roman" w:cs="Times New Roman"/>
          <w:sz w:val="24"/>
          <w:szCs w:val="24"/>
        </w:rPr>
        <w:t xml:space="preserve">m mé diplomové práce je zodpovědět předem vytyčené výzkumné otázky, a to především s pomocí analýzy judikatury českých soudů jak už těch obecných, tak především </w:t>
      </w:r>
      <w:r w:rsidR="00BE6CF7" w:rsidRPr="006B47CA">
        <w:rPr>
          <w:rFonts w:ascii="Times New Roman" w:hAnsi="Times New Roman" w:cs="Times New Roman"/>
          <w:sz w:val="24"/>
          <w:szCs w:val="24"/>
        </w:rPr>
        <w:t xml:space="preserve">judikatury </w:t>
      </w:r>
      <w:r w:rsidR="00956BA1" w:rsidRPr="006B47CA">
        <w:rPr>
          <w:rFonts w:ascii="Times New Roman" w:hAnsi="Times New Roman" w:cs="Times New Roman"/>
          <w:sz w:val="24"/>
          <w:szCs w:val="24"/>
        </w:rPr>
        <w:t xml:space="preserve">Ústavního soudu. </w:t>
      </w:r>
      <w:r w:rsidR="006B47CA" w:rsidRPr="006B47CA">
        <w:rPr>
          <w:rFonts w:ascii="Times New Roman" w:hAnsi="Times New Roman" w:cs="Times New Roman"/>
          <w:sz w:val="24"/>
          <w:szCs w:val="24"/>
        </w:rPr>
        <w:t xml:space="preserve">Největším inspiračním zdrojem pro mou práci bude bezpochyby sjednocující stanovisko vydané občanskoprávním a obchodním kolegiem Nejvyššího soudu mající název ke zjišťování možností, schopností a majetkových poměrů povinného v řízení o výživném pro nezletilé děti. Toto stanovisko bylo vydáno </w:t>
      </w:r>
      <w:r w:rsidR="006B47CA">
        <w:rPr>
          <w:rFonts w:ascii="Times New Roman" w:hAnsi="Times New Roman" w:cs="Times New Roman"/>
          <w:sz w:val="24"/>
          <w:szCs w:val="24"/>
        </w:rPr>
        <w:t>dne 19.</w:t>
      </w:r>
      <w:r w:rsidR="00BA5897">
        <w:rPr>
          <w:rFonts w:ascii="Times New Roman" w:hAnsi="Times New Roman" w:cs="Times New Roman"/>
          <w:sz w:val="24"/>
          <w:szCs w:val="24"/>
        </w:rPr>
        <w:t xml:space="preserve"> </w:t>
      </w:r>
      <w:r w:rsidR="006B47CA">
        <w:rPr>
          <w:rFonts w:ascii="Times New Roman" w:hAnsi="Times New Roman" w:cs="Times New Roman"/>
          <w:sz w:val="24"/>
          <w:szCs w:val="24"/>
        </w:rPr>
        <w:t>10.</w:t>
      </w:r>
      <w:r w:rsidR="00BA5897">
        <w:rPr>
          <w:rFonts w:ascii="Times New Roman" w:hAnsi="Times New Roman" w:cs="Times New Roman"/>
          <w:sz w:val="24"/>
          <w:szCs w:val="24"/>
        </w:rPr>
        <w:t xml:space="preserve"> </w:t>
      </w:r>
      <w:r w:rsidR="006B47CA">
        <w:rPr>
          <w:rFonts w:ascii="Times New Roman" w:hAnsi="Times New Roman" w:cs="Times New Roman"/>
          <w:sz w:val="24"/>
          <w:szCs w:val="24"/>
        </w:rPr>
        <w:t xml:space="preserve">2016 pod spisovou značkou </w:t>
      </w:r>
      <w:proofErr w:type="spellStart"/>
      <w:r w:rsidR="006B47CA" w:rsidRPr="006B47CA">
        <w:rPr>
          <w:rFonts w:ascii="Times New Roman" w:hAnsi="Times New Roman" w:cs="Times New Roman"/>
          <w:sz w:val="24"/>
          <w:szCs w:val="24"/>
        </w:rPr>
        <w:t>Cpjn</w:t>
      </w:r>
      <w:proofErr w:type="spellEnd"/>
      <w:r w:rsidR="006B47CA" w:rsidRPr="006B47CA">
        <w:rPr>
          <w:rFonts w:ascii="Times New Roman" w:hAnsi="Times New Roman" w:cs="Times New Roman"/>
          <w:sz w:val="24"/>
          <w:szCs w:val="24"/>
        </w:rPr>
        <w:t xml:space="preserve"> 204/2012</w:t>
      </w:r>
      <w:r w:rsidR="006B47CA">
        <w:rPr>
          <w:rFonts w:ascii="Times New Roman" w:hAnsi="Times New Roman" w:cs="Times New Roman"/>
          <w:sz w:val="24"/>
          <w:szCs w:val="24"/>
        </w:rPr>
        <w:t>.</w:t>
      </w:r>
      <w:r w:rsidR="00B56349">
        <w:rPr>
          <w:rFonts w:ascii="Times New Roman" w:hAnsi="Times New Roman" w:cs="Times New Roman"/>
          <w:sz w:val="24"/>
          <w:szCs w:val="24"/>
        </w:rPr>
        <w:t xml:space="preserve"> Vzhledem k nemožnosti podání dovolání v </w:t>
      </w:r>
      <w:proofErr w:type="spellStart"/>
      <w:r w:rsidR="00B56349">
        <w:rPr>
          <w:rFonts w:ascii="Times New Roman" w:hAnsi="Times New Roman" w:cs="Times New Roman"/>
          <w:sz w:val="24"/>
          <w:szCs w:val="24"/>
        </w:rPr>
        <w:t>rodinněprávních</w:t>
      </w:r>
      <w:proofErr w:type="spellEnd"/>
      <w:r w:rsidR="00B56349">
        <w:rPr>
          <w:rFonts w:ascii="Times New Roman" w:hAnsi="Times New Roman" w:cs="Times New Roman"/>
          <w:sz w:val="24"/>
          <w:szCs w:val="24"/>
        </w:rPr>
        <w:t xml:space="preserve"> věcech se k těmto otázkám vyjadřuje Nejvyšší soud velmi sporadicky.</w:t>
      </w:r>
      <w:r w:rsidR="006D4531">
        <w:rPr>
          <w:rFonts w:ascii="Times New Roman" w:hAnsi="Times New Roman" w:cs="Times New Roman"/>
          <w:sz w:val="24"/>
          <w:szCs w:val="24"/>
        </w:rPr>
        <w:t xml:space="preserve"> Možná i </w:t>
      </w:r>
      <w:r>
        <w:rPr>
          <w:rFonts w:ascii="Times New Roman" w:hAnsi="Times New Roman" w:cs="Times New Roman"/>
          <w:sz w:val="24"/>
          <w:szCs w:val="24"/>
        </w:rPr>
        <w:t xml:space="preserve">právě proto </w:t>
      </w:r>
      <w:r w:rsidR="00B56349">
        <w:rPr>
          <w:rFonts w:ascii="Times New Roman" w:hAnsi="Times New Roman" w:cs="Times New Roman"/>
          <w:sz w:val="24"/>
          <w:szCs w:val="24"/>
        </w:rPr>
        <w:t xml:space="preserve">Nejvyšší soud došel k názoru, že je potřeba se i z jeho strany k tomuto velmi výbušnému a neustále </w:t>
      </w:r>
      <w:r w:rsidR="006D4531">
        <w:rPr>
          <w:rFonts w:ascii="Times New Roman" w:hAnsi="Times New Roman" w:cs="Times New Roman"/>
          <w:sz w:val="24"/>
          <w:szCs w:val="24"/>
        </w:rPr>
        <w:t>se omílanému tématu,</w:t>
      </w:r>
      <w:r w:rsidR="00B56349">
        <w:rPr>
          <w:rFonts w:ascii="Times New Roman" w:hAnsi="Times New Roman" w:cs="Times New Roman"/>
          <w:sz w:val="24"/>
          <w:szCs w:val="24"/>
        </w:rPr>
        <w:t xml:space="preserve"> jako je vyživovací povinnost k nezletilým dětem</w:t>
      </w:r>
      <w:r w:rsidR="006D4531">
        <w:rPr>
          <w:rFonts w:ascii="Times New Roman" w:hAnsi="Times New Roman" w:cs="Times New Roman"/>
          <w:sz w:val="24"/>
          <w:szCs w:val="24"/>
        </w:rPr>
        <w:t>, vyjádři</w:t>
      </w:r>
      <w:r>
        <w:rPr>
          <w:rFonts w:ascii="Times New Roman" w:hAnsi="Times New Roman" w:cs="Times New Roman"/>
          <w:sz w:val="24"/>
          <w:szCs w:val="24"/>
        </w:rPr>
        <w:t>t.</w:t>
      </w:r>
      <w:r>
        <w:rPr>
          <w:rStyle w:val="Znakapoznpodarou"/>
          <w:rFonts w:ascii="Times New Roman" w:hAnsi="Times New Roman" w:cs="Times New Roman"/>
          <w:sz w:val="24"/>
          <w:szCs w:val="24"/>
        </w:rPr>
        <w:footnoteReference w:id="2"/>
      </w:r>
    </w:p>
    <w:p w14:paraId="1DEACC88" w14:textId="68353982" w:rsidR="00FB72A0" w:rsidRDefault="00956BA1" w:rsidP="00910802">
      <w:pPr>
        <w:spacing w:after="0" w:line="360" w:lineRule="auto"/>
        <w:ind w:firstLine="708"/>
        <w:jc w:val="both"/>
        <w:rPr>
          <w:rFonts w:ascii="Times New Roman" w:hAnsi="Times New Roman" w:cs="Times New Roman"/>
          <w:sz w:val="24"/>
          <w:szCs w:val="24"/>
        </w:rPr>
      </w:pPr>
      <w:r w:rsidRPr="00FB72A0">
        <w:rPr>
          <w:rFonts w:ascii="Times New Roman" w:hAnsi="Times New Roman" w:cs="Times New Roman"/>
          <w:sz w:val="24"/>
          <w:szCs w:val="24"/>
        </w:rPr>
        <w:lastRenderedPageBreak/>
        <w:t>Pro přehlednost bude práce členěna do jednotlivých kapitol a ty pak na podkapitoly</w:t>
      </w:r>
      <w:r w:rsidR="00BE6CF7">
        <w:rPr>
          <w:rFonts w:ascii="Times New Roman" w:hAnsi="Times New Roman" w:cs="Times New Roman"/>
          <w:sz w:val="24"/>
          <w:szCs w:val="24"/>
        </w:rPr>
        <w:t xml:space="preserve"> a části</w:t>
      </w:r>
      <w:r w:rsidR="003064AF">
        <w:rPr>
          <w:rFonts w:ascii="Times New Roman" w:hAnsi="Times New Roman" w:cs="Times New Roman"/>
          <w:sz w:val="24"/>
          <w:szCs w:val="24"/>
        </w:rPr>
        <w:t xml:space="preserve">. Mojí </w:t>
      </w:r>
      <w:r w:rsidRPr="00FB72A0">
        <w:rPr>
          <w:rFonts w:ascii="Times New Roman" w:hAnsi="Times New Roman" w:cs="Times New Roman"/>
          <w:sz w:val="24"/>
          <w:szCs w:val="24"/>
        </w:rPr>
        <w:t xml:space="preserve">snahou bude, aby se každá kapitola věnovala jednomu konkrétnímu problému a v souhrnu pak, aby kapitoly utvořily komplexní celek. </w:t>
      </w:r>
      <w:r w:rsidR="00FB72A0" w:rsidRPr="00FB72A0">
        <w:rPr>
          <w:rFonts w:ascii="Times New Roman" w:hAnsi="Times New Roman" w:cs="Times New Roman"/>
          <w:sz w:val="24"/>
          <w:szCs w:val="24"/>
        </w:rPr>
        <w:t>V úvodu každé kapitoly</w:t>
      </w:r>
      <w:r w:rsidRPr="00FB72A0">
        <w:rPr>
          <w:rFonts w:ascii="Times New Roman" w:hAnsi="Times New Roman" w:cs="Times New Roman"/>
          <w:sz w:val="24"/>
          <w:szCs w:val="24"/>
        </w:rPr>
        <w:t xml:space="preserve"> se vždy budu snaž</w:t>
      </w:r>
      <w:r w:rsidR="00FB72A0" w:rsidRPr="00FB72A0">
        <w:rPr>
          <w:rFonts w:ascii="Times New Roman" w:hAnsi="Times New Roman" w:cs="Times New Roman"/>
          <w:sz w:val="24"/>
          <w:szCs w:val="24"/>
        </w:rPr>
        <w:t>it uvé</w:t>
      </w:r>
      <w:r w:rsidRPr="00FB72A0">
        <w:rPr>
          <w:rFonts w:ascii="Times New Roman" w:hAnsi="Times New Roman" w:cs="Times New Roman"/>
          <w:sz w:val="24"/>
          <w:szCs w:val="24"/>
        </w:rPr>
        <w:t xml:space="preserve">st </w:t>
      </w:r>
      <w:r w:rsidR="00961A50">
        <w:rPr>
          <w:rFonts w:ascii="Times New Roman" w:hAnsi="Times New Roman" w:cs="Times New Roman"/>
          <w:sz w:val="24"/>
          <w:szCs w:val="24"/>
        </w:rPr>
        <w:t>konkrétní</w:t>
      </w:r>
      <w:r w:rsidRPr="00FB72A0">
        <w:rPr>
          <w:rFonts w:ascii="Times New Roman" w:hAnsi="Times New Roman" w:cs="Times New Roman"/>
          <w:sz w:val="24"/>
          <w:szCs w:val="24"/>
        </w:rPr>
        <w:t xml:space="preserve"> problematick</w:t>
      </w:r>
      <w:r w:rsidR="00961A50">
        <w:rPr>
          <w:rFonts w:ascii="Times New Roman" w:hAnsi="Times New Roman" w:cs="Times New Roman"/>
          <w:sz w:val="24"/>
          <w:szCs w:val="24"/>
        </w:rPr>
        <w:t>ý</w:t>
      </w:r>
      <w:r w:rsidRPr="00FB72A0">
        <w:rPr>
          <w:rFonts w:ascii="Times New Roman" w:hAnsi="Times New Roman" w:cs="Times New Roman"/>
          <w:sz w:val="24"/>
          <w:szCs w:val="24"/>
        </w:rPr>
        <w:t xml:space="preserve"> aspe</w:t>
      </w:r>
      <w:r w:rsidR="00961A50">
        <w:rPr>
          <w:rFonts w:ascii="Times New Roman" w:hAnsi="Times New Roman" w:cs="Times New Roman"/>
          <w:sz w:val="24"/>
          <w:szCs w:val="24"/>
        </w:rPr>
        <w:t>kt</w:t>
      </w:r>
      <w:r w:rsidR="00FB72A0" w:rsidRPr="00FB72A0">
        <w:rPr>
          <w:rFonts w:ascii="Times New Roman" w:hAnsi="Times New Roman" w:cs="Times New Roman"/>
          <w:sz w:val="24"/>
          <w:szCs w:val="24"/>
        </w:rPr>
        <w:t xml:space="preserve"> a pomocí vytyčených otázek nastínit rámec, který bude dále rozebrán. Dále pomocí rozborů jednotlivých rozhodnutí se budu snažit analyzovat postupy soudů v samotné praxi a na závěr vždy zaujmu své vlastní stanovisko, ve kterém se budu snažit prezentovat své myšlenky, a především odpovědět na otázky, které budou v úvodu dané kap</w:t>
      </w:r>
      <w:r w:rsidR="00FB72A0">
        <w:rPr>
          <w:rFonts w:ascii="Times New Roman" w:hAnsi="Times New Roman" w:cs="Times New Roman"/>
          <w:sz w:val="24"/>
          <w:szCs w:val="24"/>
        </w:rPr>
        <w:t>itoly položeny.</w:t>
      </w:r>
    </w:p>
    <w:p w14:paraId="53B53467" w14:textId="01DBE515" w:rsidR="0031227B" w:rsidRDefault="00BE6CF7" w:rsidP="009108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 kapitola se bude věnovat samotné vyživovací povinnosti. Bude rozdělena na dvě podkapitoly, z nichž první se velmi okrajově dotkne kritérií na straně oprávněného a druhá pak bude věnována pro tuto práci naprosto stěžejním kritériím na straně povinného. Druhá kapitola </w:t>
      </w:r>
      <w:r w:rsidR="00961A50">
        <w:rPr>
          <w:rFonts w:ascii="Times New Roman" w:hAnsi="Times New Roman" w:cs="Times New Roman"/>
          <w:sz w:val="24"/>
          <w:szCs w:val="24"/>
        </w:rPr>
        <w:t>bude</w:t>
      </w:r>
      <w:r>
        <w:rPr>
          <w:rFonts w:ascii="Times New Roman" w:hAnsi="Times New Roman" w:cs="Times New Roman"/>
          <w:sz w:val="24"/>
          <w:szCs w:val="24"/>
        </w:rPr>
        <w:t xml:space="preserve"> věnována zjišťováním příjmů povinného. Tuto kapitolu rozdělím na několik dílčích podkapitol, kt</w:t>
      </w:r>
      <w:r w:rsidR="00425D0B">
        <w:rPr>
          <w:rFonts w:ascii="Times New Roman" w:hAnsi="Times New Roman" w:cs="Times New Roman"/>
          <w:sz w:val="24"/>
          <w:szCs w:val="24"/>
        </w:rPr>
        <w:t>eré se budou věnovat konkrétním situacím</w:t>
      </w:r>
      <w:r>
        <w:rPr>
          <w:rFonts w:ascii="Times New Roman" w:hAnsi="Times New Roman" w:cs="Times New Roman"/>
          <w:sz w:val="24"/>
          <w:szCs w:val="24"/>
        </w:rPr>
        <w:t>, které v praxi bývají problematické. Například povinný jako osoba samostatně výdělečně činná, příjmy povinného ve vazbě či výkonu trestu</w:t>
      </w:r>
      <w:r w:rsidR="0031227B">
        <w:rPr>
          <w:rFonts w:ascii="Times New Roman" w:hAnsi="Times New Roman" w:cs="Times New Roman"/>
          <w:sz w:val="24"/>
          <w:szCs w:val="24"/>
        </w:rPr>
        <w:t>, dlouhodobě nezaměstnaný povinný nebo posouzení příjmů družky povinného. Obsáhlejší podkapit</w:t>
      </w:r>
      <w:r w:rsidR="00425D0B">
        <w:rPr>
          <w:rFonts w:ascii="Times New Roman" w:hAnsi="Times New Roman" w:cs="Times New Roman"/>
          <w:sz w:val="24"/>
          <w:szCs w:val="24"/>
        </w:rPr>
        <w:t>ola pak bude věnována posuzováním</w:t>
      </w:r>
      <w:r w:rsidR="0031227B">
        <w:rPr>
          <w:rFonts w:ascii="Times New Roman" w:hAnsi="Times New Roman" w:cs="Times New Roman"/>
          <w:sz w:val="24"/>
          <w:szCs w:val="24"/>
        </w:rPr>
        <w:t xml:space="preserve"> </w:t>
      </w:r>
      <w:proofErr w:type="spellStart"/>
      <w:r w:rsidR="00FA3855">
        <w:rPr>
          <w:rFonts w:ascii="Times New Roman" w:hAnsi="Times New Roman" w:cs="Times New Roman"/>
          <w:sz w:val="24"/>
          <w:szCs w:val="24"/>
        </w:rPr>
        <w:t>potencionality</w:t>
      </w:r>
      <w:proofErr w:type="spellEnd"/>
      <w:r w:rsidR="00FA3855">
        <w:rPr>
          <w:rFonts w:ascii="Times New Roman" w:hAnsi="Times New Roman" w:cs="Times New Roman"/>
          <w:sz w:val="24"/>
          <w:szCs w:val="24"/>
        </w:rPr>
        <w:t xml:space="preserve"> příjmů povinného. Závěrem druhé kapi</w:t>
      </w:r>
      <w:r w:rsidR="0031227B">
        <w:rPr>
          <w:rFonts w:ascii="Times New Roman" w:hAnsi="Times New Roman" w:cs="Times New Roman"/>
          <w:sz w:val="24"/>
          <w:szCs w:val="24"/>
        </w:rPr>
        <w:t>toly bych se také ráda věn</w:t>
      </w:r>
      <w:r w:rsidR="00425D0B">
        <w:rPr>
          <w:rFonts w:ascii="Times New Roman" w:hAnsi="Times New Roman" w:cs="Times New Roman"/>
          <w:sz w:val="24"/>
          <w:szCs w:val="24"/>
        </w:rPr>
        <w:t xml:space="preserve">ovala </w:t>
      </w:r>
      <w:r w:rsidR="00D9381C">
        <w:rPr>
          <w:rFonts w:ascii="Times New Roman" w:hAnsi="Times New Roman" w:cs="Times New Roman"/>
          <w:sz w:val="24"/>
          <w:szCs w:val="24"/>
        </w:rPr>
        <w:t>sporným příjmům povinného, které</w:t>
      </w:r>
      <w:r w:rsidR="00425D0B">
        <w:rPr>
          <w:rFonts w:ascii="Times New Roman" w:hAnsi="Times New Roman" w:cs="Times New Roman"/>
          <w:sz w:val="24"/>
          <w:szCs w:val="24"/>
        </w:rPr>
        <w:t xml:space="preserve"> v praxi také činí nemalé obtíže.</w:t>
      </w:r>
      <w:r w:rsidR="0031227B">
        <w:rPr>
          <w:rFonts w:ascii="Times New Roman" w:hAnsi="Times New Roman" w:cs="Times New Roman"/>
          <w:sz w:val="24"/>
          <w:szCs w:val="24"/>
        </w:rPr>
        <w:t xml:space="preserve"> Třetí kapitola se bude zabývat tzv. dietám coby podstatnou složkou příjmu povinného. Zde bych ráda </w:t>
      </w:r>
      <w:r w:rsidR="00FA3855">
        <w:rPr>
          <w:rFonts w:ascii="Times New Roman" w:hAnsi="Times New Roman" w:cs="Times New Roman"/>
          <w:sz w:val="24"/>
          <w:szCs w:val="24"/>
        </w:rPr>
        <w:t>objasnila,</w:t>
      </w:r>
      <w:r w:rsidR="0031227B">
        <w:rPr>
          <w:rFonts w:ascii="Times New Roman" w:hAnsi="Times New Roman" w:cs="Times New Roman"/>
          <w:sz w:val="24"/>
          <w:szCs w:val="24"/>
        </w:rPr>
        <w:t xml:space="preserve"> zdali mají být vůbec do výpočtu zahrnuty a pokud ano, tak v jakém rozsahu. Ve čtvrté kapitole budu analyzovat majetkové poměry povinného</w:t>
      </w:r>
      <w:r w:rsidR="00FA3855">
        <w:rPr>
          <w:rFonts w:ascii="Times New Roman" w:hAnsi="Times New Roman" w:cs="Times New Roman"/>
          <w:sz w:val="24"/>
          <w:szCs w:val="24"/>
        </w:rPr>
        <w:t>,</w:t>
      </w:r>
      <w:r w:rsidR="0031227B">
        <w:rPr>
          <w:rFonts w:ascii="Times New Roman" w:hAnsi="Times New Roman" w:cs="Times New Roman"/>
          <w:sz w:val="24"/>
          <w:szCs w:val="24"/>
        </w:rPr>
        <w:t xml:space="preserve"> a to především s ohledem na jeho movitý a nemovitý majetek. </w:t>
      </w:r>
      <w:r w:rsidR="00D9381C">
        <w:rPr>
          <w:rFonts w:ascii="Times New Roman" w:hAnsi="Times New Roman" w:cs="Times New Roman"/>
          <w:sz w:val="24"/>
          <w:szCs w:val="24"/>
        </w:rPr>
        <w:t>V páté kapitole rozeberu problematiku tvorby</w:t>
      </w:r>
      <w:r w:rsidR="00EB1CED">
        <w:rPr>
          <w:rFonts w:ascii="Times New Roman" w:hAnsi="Times New Roman" w:cs="Times New Roman"/>
          <w:sz w:val="24"/>
          <w:szCs w:val="24"/>
        </w:rPr>
        <w:t xml:space="preserve"> úspor. Dále bude následovat závěrečné zhodnocení práce, seznam zdrojů, které byly při tvorbě této práce p</w:t>
      </w:r>
      <w:r w:rsidR="00425D0B">
        <w:rPr>
          <w:rFonts w:ascii="Times New Roman" w:hAnsi="Times New Roman" w:cs="Times New Roman"/>
          <w:sz w:val="24"/>
          <w:szCs w:val="24"/>
        </w:rPr>
        <w:t>oužity, shrnutí a klíčová slova, jež budou uvedeny jak v </w:t>
      </w:r>
      <w:r w:rsidR="00593EB2">
        <w:rPr>
          <w:rFonts w:ascii="Times New Roman" w:hAnsi="Times New Roman" w:cs="Times New Roman"/>
          <w:sz w:val="24"/>
          <w:szCs w:val="24"/>
        </w:rPr>
        <w:t>českém,</w:t>
      </w:r>
      <w:r w:rsidR="003B031B">
        <w:rPr>
          <w:rFonts w:ascii="Times New Roman" w:hAnsi="Times New Roman" w:cs="Times New Roman"/>
          <w:sz w:val="24"/>
          <w:szCs w:val="24"/>
        </w:rPr>
        <w:t xml:space="preserve"> tak anglickém jazyce.</w:t>
      </w:r>
    </w:p>
    <w:p w14:paraId="69A839B1" w14:textId="77777777" w:rsidR="00B6333E" w:rsidRDefault="00593EB2" w:rsidP="009108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už b</w:t>
      </w:r>
      <w:r w:rsidR="00FB72A0">
        <w:rPr>
          <w:rFonts w:ascii="Times New Roman" w:hAnsi="Times New Roman" w:cs="Times New Roman"/>
          <w:sz w:val="24"/>
          <w:szCs w:val="24"/>
        </w:rPr>
        <w:t>ylo výše nastíněno práce by měla být především analytická, a proto se budu snažit tento požadavek dodržet a práci psát především analyticky nikoliv popisně.</w:t>
      </w:r>
      <w:r w:rsidR="00BE0567">
        <w:rPr>
          <w:rFonts w:ascii="Times New Roman" w:hAnsi="Times New Roman" w:cs="Times New Roman"/>
          <w:sz w:val="24"/>
          <w:szCs w:val="24"/>
        </w:rPr>
        <w:t xml:space="preserve"> Metodologicky se budu v práci snažit drž</w:t>
      </w:r>
      <w:r w:rsidR="00E9074F">
        <w:rPr>
          <w:rFonts w:ascii="Times New Roman" w:hAnsi="Times New Roman" w:cs="Times New Roman"/>
          <w:sz w:val="24"/>
          <w:szCs w:val="24"/>
        </w:rPr>
        <w:t>et objektivně recentního výkladového cíle</w:t>
      </w:r>
      <w:r w:rsidR="00BE0567">
        <w:rPr>
          <w:rFonts w:ascii="Times New Roman" w:hAnsi="Times New Roman" w:cs="Times New Roman"/>
          <w:sz w:val="24"/>
          <w:szCs w:val="24"/>
        </w:rPr>
        <w:t xml:space="preserve"> a samotná práce pak bude psána de lege lata nikoliv de lege </w:t>
      </w:r>
      <w:proofErr w:type="spellStart"/>
      <w:r w:rsidR="00BE0567">
        <w:rPr>
          <w:rFonts w:ascii="Times New Roman" w:hAnsi="Times New Roman" w:cs="Times New Roman"/>
          <w:sz w:val="24"/>
          <w:szCs w:val="24"/>
        </w:rPr>
        <w:t>ferenda</w:t>
      </w:r>
      <w:proofErr w:type="spellEnd"/>
      <w:r w:rsidR="00BE0567">
        <w:rPr>
          <w:rFonts w:ascii="Times New Roman" w:hAnsi="Times New Roman" w:cs="Times New Roman"/>
          <w:sz w:val="24"/>
          <w:szCs w:val="24"/>
        </w:rPr>
        <w:t xml:space="preserve">. </w:t>
      </w:r>
      <w:r w:rsidR="00D5566D">
        <w:rPr>
          <w:rFonts w:ascii="Times New Roman" w:hAnsi="Times New Roman" w:cs="Times New Roman"/>
          <w:sz w:val="24"/>
          <w:szCs w:val="24"/>
        </w:rPr>
        <w:t>Při citacích se budu držet směrnicí děkanky č. 2/2010, kterou se stanoví náležitosti kvalifikačních prací na Právnické fakultě Univerzity Palackého v Olomouci.</w:t>
      </w:r>
    </w:p>
    <w:p w14:paraId="75BA392D" w14:textId="5D4AB397" w:rsidR="00EB1CED" w:rsidRDefault="00EB1CED" w:rsidP="009108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Závěrem bych ráda dodala, že i když bude tato práce psána dle aktuální právní úpravy (tedy </w:t>
      </w:r>
      <w:r w:rsidR="00287736">
        <w:rPr>
          <w:rFonts w:ascii="Times New Roman" w:hAnsi="Times New Roman" w:cs="Times New Roman"/>
          <w:sz w:val="24"/>
          <w:szCs w:val="24"/>
        </w:rPr>
        <w:t xml:space="preserve">dle </w:t>
      </w:r>
      <w:r>
        <w:rPr>
          <w:rFonts w:ascii="Times New Roman" w:hAnsi="Times New Roman" w:cs="Times New Roman"/>
          <w:sz w:val="24"/>
          <w:szCs w:val="24"/>
        </w:rPr>
        <w:t>zákona č. 89/2012 Sb., občanský zákoník</w:t>
      </w:r>
      <w:r w:rsidR="00593EB2">
        <w:rPr>
          <w:rFonts w:ascii="Times New Roman" w:hAnsi="Times New Roman" w:cs="Times New Roman"/>
          <w:sz w:val="24"/>
          <w:szCs w:val="24"/>
        </w:rPr>
        <w:t>,</w:t>
      </w:r>
      <w:r>
        <w:rPr>
          <w:rFonts w:ascii="Times New Roman" w:hAnsi="Times New Roman" w:cs="Times New Roman"/>
          <w:sz w:val="24"/>
          <w:szCs w:val="24"/>
        </w:rPr>
        <w:t xml:space="preserve"> „NOZ“) budou použity judikáty mající právní základ v předchozí právní úpravě (tedy v zákoně č. 94/1963 Sb., o rodině</w:t>
      </w:r>
      <w:r w:rsidR="00593EB2">
        <w:rPr>
          <w:rFonts w:ascii="Times New Roman" w:hAnsi="Times New Roman" w:cs="Times New Roman"/>
          <w:sz w:val="24"/>
          <w:szCs w:val="24"/>
        </w:rPr>
        <w:t>,</w:t>
      </w:r>
      <w:r>
        <w:rPr>
          <w:rFonts w:ascii="Times New Roman" w:hAnsi="Times New Roman" w:cs="Times New Roman"/>
          <w:sz w:val="24"/>
          <w:szCs w:val="24"/>
        </w:rPr>
        <w:t xml:space="preserve"> „ZOR“). </w:t>
      </w:r>
      <w:r w:rsidR="00660179">
        <w:rPr>
          <w:rFonts w:ascii="Times New Roman" w:hAnsi="Times New Roman" w:cs="Times New Roman"/>
          <w:sz w:val="24"/>
          <w:szCs w:val="24"/>
        </w:rPr>
        <w:lastRenderedPageBreak/>
        <w:t>S</w:t>
      </w:r>
      <w:r>
        <w:rPr>
          <w:rFonts w:ascii="Times New Roman" w:hAnsi="Times New Roman" w:cs="Times New Roman"/>
          <w:sz w:val="24"/>
          <w:szCs w:val="24"/>
        </w:rPr>
        <w:t> </w:t>
      </w:r>
      <w:r w:rsidR="00593EB2">
        <w:rPr>
          <w:rFonts w:ascii="Times New Roman" w:hAnsi="Times New Roman" w:cs="Times New Roman"/>
          <w:sz w:val="24"/>
          <w:szCs w:val="24"/>
        </w:rPr>
        <w:t>účinností</w:t>
      </w:r>
      <w:r>
        <w:rPr>
          <w:rFonts w:ascii="Times New Roman" w:hAnsi="Times New Roman" w:cs="Times New Roman"/>
          <w:sz w:val="24"/>
          <w:szCs w:val="24"/>
        </w:rPr>
        <w:t xml:space="preserve"> NOZ se úprava vyživovací povinnosti nijak zásadně nezměnila, a proto bude </w:t>
      </w:r>
      <w:r w:rsidR="00561D3D">
        <w:rPr>
          <w:rFonts w:ascii="Times New Roman" w:hAnsi="Times New Roman" w:cs="Times New Roman"/>
          <w:sz w:val="24"/>
          <w:szCs w:val="24"/>
        </w:rPr>
        <w:t>s</w:t>
      </w:r>
      <w:r w:rsidR="006B47CA">
        <w:rPr>
          <w:rFonts w:ascii="Times New Roman" w:hAnsi="Times New Roman" w:cs="Times New Roman"/>
          <w:sz w:val="24"/>
          <w:szCs w:val="24"/>
        </w:rPr>
        <w:t xml:space="preserve">távající judikatura </w:t>
      </w:r>
      <w:r w:rsidR="00593EB2">
        <w:rPr>
          <w:rFonts w:ascii="Times New Roman" w:hAnsi="Times New Roman" w:cs="Times New Roman"/>
          <w:sz w:val="24"/>
          <w:szCs w:val="24"/>
        </w:rPr>
        <w:t xml:space="preserve">nadále </w:t>
      </w:r>
      <w:r w:rsidR="006B47CA">
        <w:rPr>
          <w:rFonts w:ascii="Times New Roman" w:hAnsi="Times New Roman" w:cs="Times New Roman"/>
          <w:sz w:val="24"/>
          <w:szCs w:val="24"/>
        </w:rPr>
        <w:t>použitelná.</w:t>
      </w:r>
      <w:r w:rsidR="00A7039C">
        <w:rPr>
          <w:rStyle w:val="Znakapoznpodarou"/>
          <w:rFonts w:ascii="Times New Roman" w:hAnsi="Times New Roman" w:cs="Times New Roman"/>
          <w:sz w:val="24"/>
          <w:szCs w:val="24"/>
        </w:rPr>
        <w:footnoteReference w:id="3"/>
      </w:r>
    </w:p>
    <w:p w14:paraId="0430798C" w14:textId="77777777" w:rsidR="00145CF6" w:rsidRPr="0089171C" w:rsidRDefault="006A4942" w:rsidP="0089171C">
      <w:pPr>
        <w:spacing w:line="360" w:lineRule="auto"/>
        <w:ind w:firstLine="708"/>
        <w:jc w:val="both"/>
        <w:rPr>
          <w:rFonts w:ascii="Times New Roman" w:hAnsi="Times New Roman" w:cs="Times New Roman"/>
          <w:sz w:val="24"/>
          <w:szCs w:val="24"/>
        </w:rPr>
      </w:pPr>
      <w:r w:rsidRPr="00FB72A0">
        <w:rPr>
          <w:rFonts w:ascii="Times New Roman" w:hAnsi="Times New Roman" w:cs="Times New Roman"/>
          <w:sz w:val="24"/>
          <w:szCs w:val="24"/>
        </w:rPr>
        <w:br w:type="page"/>
      </w:r>
    </w:p>
    <w:p w14:paraId="52B3AF9F" w14:textId="77777777" w:rsidR="0066721E" w:rsidRPr="0089171C" w:rsidRDefault="005F6F19" w:rsidP="005316FC">
      <w:pPr>
        <w:pStyle w:val="Nadpis1"/>
        <w:spacing w:before="0" w:line="360" w:lineRule="auto"/>
        <w:jc w:val="both"/>
        <w:rPr>
          <w:rFonts w:ascii="Times New Roman" w:hAnsi="Times New Roman" w:cs="Times New Roman"/>
          <w:b/>
          <w:color w:val="auto"/>
        </w:rPr>
      </w:pPr>
      <w:bookmarkStart w:id="2" w:name="_Toc510608533"/>
      <w:r w:rsidRPr="0089171C">
        <w:rPr>
          <w:rFonts w:ascii="Times New Roman" w:hAnsi="Times New Roman" w:cs="Times New Roman"/>
          <w:b/>
          <w:color w:val="auto"/>
        </w:rPr>
        <w:lastRenderedPageBreak/>
        <w:t>1.</w:t>
      </w:r>
      <w:r w:rsidR="00F660B0">
        <w:rPr>
          <w:rFonts w:ascii="Times New Roman" w:hAnsi="Times New Roman" w:cs="Times New Roman"/>
          <w:b/>
          <w:color w:val="auto"/>
        </w:rPr>
        <w:t xml:space="preserve"> </w:t>
      </w:r>
      <w:r w:rsidR="00251E13" w:rsidRPr="0089171C">
        <w:rPr>
          <w:rFonts w:ascii="Times New Roman" w:hAnsi="Times New Roman" w:cs="Times New Roman"/>
          <w:b/>
          <w:color w:val="auto"/>
        </w:rPr>
        <w:t>V</w:t>
      </w:r>
      <w:r w:rsidR="0066721E" w:rsidRPr="0089171C">
        <w:rPr>
          <w:rFonts w:ascii="Times New Roman" w:hAnsi="Times New Roman" w:cs="Times New Roman"/>
          <w:b/>
          <w:color w:val="auto"/>
        </w:rPr>
        <w:t>yživovací povinnost</w:t>
      </w:r>
      <w:bookmarkEnd w:id="2"/>
    </w:p>
    <w:p w14:paraId="526556B4" w14:textId="57F3C023" w:rsidR="0066721E" w:rsidRDefault="0066721E" w:rsidP="005316FC">
      <w:pPr>
        <w:spacing w:after="0" w:line="360" w:lineRule="auto"/>
        <w:ind w:firstLine="360"/>
        <w:jc w:val="both"/>
        <w:rPr>
          <w:rFonts w:ascii="Times New Roman" w:hAnsi="Times New Roman" w:cs="Times New Roman"/>
          <w:sz w:val="24"/>
          <w:szCs w:val="24"/>
        </w:rPr>
      </w:pPr>
      <w:r w:rsidRPr="00F7380C">
        <w:rPr>
          <w:rFonts w:ascii="Times New Roman" w:hAnsi="Times New Roman" w:cs="Times New Roman"/>
          <w:sz w:val="24"/>
          <w:szCs w:val="24"/>
        </w:rPr>
        <w:t xml:space="preserve">Na </w:t>
      </w:r>
      <w:r w:rsidR="00203B03">
        <w:rPr>
          <w:rFonts w:ascii="Times New Roman" w:hAnsi="Times New Roman" w:cs="Times New Roman"/>
          <w:sz w:val="24"/>
          <w:szCs w:val="24"/>
        </w:rPr>
        <w:t xml:space="preserve">úvod </w:t>
      </w:r>
      <w:r w:rsidR="00B54A98">
        <w:rPr>
          <w:rFonts w:ascii="Times New Roman" w:hAnsi="Times New Roman" w:cs="Times New Roman"/>
          <w:sz w:val="24"/>
          <w:szCs w:val="24"/>
        </w:rPr>
        <w:t xml:space="preserve">své diplomové práce </w:t>
      </w:r>
      <w:r w:rsidR="00203B03">
        <w:rPr>
          <w:rFonts w:ascii="Times New Roman" w:hAnsi="Times New Roman" w:cs="Times New Roman"/>
          <w:sz w:val="24"/>
          <w:szCs w:val="24"/>
        </w:rPr>
        <w:t>bych ráda citovala výrok</w:t>
      </w:r>
      <w:r w:rsidRPr="00F7380C">
        <w:rPr>
          <w:rFonts w:ascii="Times New Roman" w:hAnsi="Times New Roman" w:cs="Times New Roman"/>
          <w:sz w:val="24"/>
          <w:szCs w:val="24"/>
        </w:rPr>
        <w:t xml:space="preserve"> Ústavního soudu: </w:t>
      </w:r>
      <w:r w:rsidR="00F7380C" w:rsidRPr="00F7380C">
        <w:rPr>
          <w:rFonts w:ascii="Times New Roman" w:hAnsi="Times New Roman" w:cs="Times New Roman"/>
          <w:i/>
          <w:sz w:val="24"/>
          <w:szCs w:val="24"/>
        </w:rPr>
        <w:t>„</w:t>
      </w:r>
      <w:r w:rsidRPr="00F7380C">
        <w:rPr>
          <w:rFonts w:ascii="Times New Roman" w:hAnsi="Times New Roman" w:cs="Times New Roman"/>
          <w:i/>
          <w:sz w:val="24"/>
          <w:szCs w:val="24"/>
        </w:rPr>
        <w:t xml:space="preserve">Je právem, nikoliv povinností rodiče, přivést na svět dítě. </w:t>
      </w:r>
      <w:r w:rsidR="00F7380C" w:rsidRPr="00F7380C">
        <w:rPr>
          <w:rFonts w:ascii="Times New Roman" w:hAnsi="Times New Roman" w:cs="Times New Roman"/>
          <w:i/>
          <w:sz w:val="24"/>
          <w:szCs w:val="24"/>
        </w:rPr>
        <w:t>Pokud však tak učiní, musí si být vědom všech důsledků, tedy toho, že své nezletilé dítě musí vyživovat.“</w:t>
      </w:r>
      <w:r w:rsidR="00F7380C" w:rsidRPr="00F7380C">
        <w:rPr>
          <w:rStyle w:val="Znakapoznpodarou"/>
          <w:rFonts w:ascii="Times New Roman" w:hAnsi="Times New Roman" w:cs="Times New Roman"/>
          <w:sz w:val="24"/>
          <w:szCs w:val="24"/>
        </w:rPr>
        <w:footnoteReference w:id="4"/>
      </w:r>
      <w:r w:rsidR="00203B03">
        <w:rPr>
          <w:rFonts w:ascii="Times New Roman" w:hAnsi="Times New Roman" w:cs="Times New Roman"/>
          <w:sz w:val="24"/>
          <w:szCs w:val="24"/>
        </w:rPr>
        <w:t xml:space="preserve"> </w:t>
      </w:r>
      <w:r w:rsidR="00150F5A">
        <w:rPr>
          <w:rFonts w:ascii="Times New Roman" w:hAnsi="Times New Roman" w:cs="Times New Roman"/>
          <w:sz w:val="24"/>
          <w:szCs w:val="24"/>
        </w:rPr>
        <w:t xml:space="preserve">Obecně lze předpokládat, že rodiče plní svou vyživovací povinnost dobrovolně. </w:t>
      </w:r>
      <w:r w:rsidR="00B54A98">
        <w:rPr>
          <w:rFonts w:ascii="Times New Roman" w:hAnsi="Times New Roman" w:cs="Times New Roman"/>
          <w:sz w:val="24"/>
          <w:szCs w:val="24"/>
        </w:rPr>
        <w:t xml:space="preserve">Jak již plyne z výše citovaného tvrzení </w:t>
      </w:r>
      <w:r w:rsidR="00251E13">
        <w:rPr>
          <w:rFonts w:ascii="Times New Roman" w:hAnsi="Times New Roman" w:cs="Times New Roman"/>
          <w:sz w:val="24"/>
          <w:szCs w:val="24"/>
        </w:rPr>
        <w:t>Ústavního soudu, mělo by být samozřejmostí, že rodiče financují svým dětem potřeby každodenního života a dle svých finančních možností a schopností také aktivity, které přispívají k pozitivnímu rozvoji dítěte.</w:t>
      </w:r>
      <w:r w:rsidR="00251E13">
        <w:rPr>
          <w:rStyle w:val="Znakapoznpodarou"/>
          <w:rFonts w:ascii="Times New Roman" w:hAnsi="Times New Roman" w:cs="Times New Roman"/>
          <w:sz w:val="24"/>
          <w:szCs w:val="24"/>
        </w:rPr>
        <w:footnoteReference w:id="5"/>
      </w:r>
      <w:r w:rsidR="00251E13">
        <w:rPr>
          <w:rFonts w:ascii="Times New Roman" w:hAnsi="Times New Roman" w:cs="Times New Roman"/>
          <w:sz w:val="24"/>
          <w:szCs w:val="24"/>
        </w:rPr>
        <w:t xml:space="preserve"> Ne vždy je ze strany povinných subjektů adekvátně plněno, na což bylo ze strany zákonodárců myšleno. </w:t>
      </w:r>
      <w:r w:rsidR="00203B03">
        <w:rPr>
          <w:rFonts w:ascii="Times New Roman" w:hAnsi="Times New Roman" w:cs="Times New Roman"/>
          <w:sz w:val="24"/>
          <w:szCs w:val="24"/>
        </w:rPr>
        <w:t xml:space="preserve">Problematiku vyživovací povinnosti najdeme upravenou v zákoně č. 89/2012 Sb., občanský zákoník (dále už jen „NOZ“), konkrétně </w:t>
      </w:r>
      <w:r w:rsidR="00640C6D">
        <w:rPr>
          <w:rFonts w:ascii="Times New Roman" w:hAnsi="Times New Roman" w:cs="Times New Roman"/>
          <w:sz w:val="24"/>
          <w:szCs w:val="24"/>
        </w:rPr>
        <w:t xml:space="preserve">v ustanovení </w:t>
      </w:r>
      <w:r w:rsidR="00203B03">
        <w:rPr>
          <w:rFonts w:ascii="Times New Roman" w:hAnsi="Times New Roman" w:cs="Times New Roman"/>
          <w:sz w:val="24"/>
          <w:szCs w:val="24"/>
        </w:rPr>
        <w:t xml:space="preserve">§ 910 a násl. Pro téma mé diplomové práce je pak stěžejní </w:t>
      </w:r>
      <w:r w:rsidR="006C1DA5">
        <w:rPr>
          <w:rFonts w:ascii="Times New Roman" w:hAnsi="Times New Roman" w:cs="Times New Roman"/>
          <w:sz w:val="24"/>
          <w:szCs w:val="24"/>
        </w:rPr>
        <w:t xml:space="preserve">ustanovení </w:t>
      </w:r>
      <w:r w:rsidR="0037672A">
        <w:rPr>
          <w:rFonts w:ascii="Times New Roman" w:hAnsi="Times New Roman" w:cs="Times New Roman"/>
          <w:sz w:val="24"/>
          <w:szCs w:val="24"/>
        </w:rPr>
        <w:t xml:space="preserve">§ 913 NOZ. Dle tohoto </w:t>
      </w:r>
      <w:r w:rsidR="00203B03">
        <w:rPr>
          <w:rFonts w:ascii="Times New Roman" w:hAnsi="Times New Roman" w:cs="Times New Roman"/>
          <w:sz w:val="24"/>
          <w:szCs w:val="24"/>
        </w:rPr>
        <w:t>jsou pro určení rozsahu výživného rozhodné odůvodn</w:t>
      </w:r>
      <w:r w:rsidR="00B315BA">
        <w:rPr>
          <w:rFonts w:ascii="Times New Roman" w:hAnsi="Times New Roman" w:cs="Times New Roman"/>
          <w:sz w:val="24"/>
          <w:szCs w:val="24"/>
        </w:rPr>
        <w:t xml:space="preserve">ěné potřeby oprávněného a jeho majetkové poměry, </w:t>
      </w:r>
      <w:r w:rsidR="00203B03">
        <w:rPr>
          <w:rFonts w:ascii="Times New Roman" w:hAnsi="Times New Roman" w:cs="Times New Roman"/>
          <w:sz w:val="24"/>
          <w:szCs w:val="24"/>
        </w:rPr>
        <w:t>kterým se v následující podkapitole</w:t>
      </w:r>
      <w:r w:rsidR="00712981">
        <w:rPr>
          <w:rFonts w:ascii="Times New Roman" w:hAnsi="Times New Roman" w:cs="Times New Roman"/>
          <w:sz w:val="24"/>
          <w:szCs w:val="24"/>
        </w:rPr>
        <w:t xml:space="preserve"> budu velmi stručně věnovat, a</w:t>
      </w:r>
      <w:r w:rsidR="00203B03">
        <w:rPr>
          <w:rFonts w:ascii="Times New Roman" w:hAnsi="Times New Roman" w:cs="Times New Roman"/>
          <w:sz w:val="24"/>
          <w:szCs w:val="24"/>
        </w:rPr>
        <w:t xml:space="preserve"> </w:t>
      </w:r>
      <w:r w:rsidR="00951C51">
        <w:rPr>
          <w:rFonts w:ascii="Times New Roman" w:hAnsi="Times New Roman" w:cs="Times New Roman"/>
          <w:sz w:val="24"/>
          <w:szCs w:val="24"/>
        </w:rPr>
        <w:t>dále životní úroveň,</w:t>
      </w:r>
      <w:r w:rsidR="00203B03">
        <w:rPr>
          <w:rFonts w:ascii="Times New Roman" w:hAnsi="Times New Roman" w:cs="Times New Roman"/>
          <w:sz w:val="24"/>
          <w:szCs w:val="24"/>
        </w:rPr>
        <w:t xml:space="preserve"> schopnosti, možnosti a majetkové poměry povinného. </w:t>
      </w:r>
      <w:r w:rsidR="00762F45">
        <w:rPr>
          <w:rFonts w:ascii="Times New Roman" w:hAnsi="Times New Roman" w:cs="Times New Roman"/>
          <w:sz w:val="24"/>
          <w:szCs w:val="24"/>
        </w:rPr>
        <w:t xml:space="preserve">A právě možnostem, schopnostem a majetkovým poměrům povinného </w:t>
      </w:r>
      <w:r w:rsidR="00B315BA">
        <w:rPr>
          <w:rFonts w:ascii="Times New Roman" w:hAnsi="Times New Roman" w:cs="Times New Roman"/>
          <w:sz w:val="24"/>
          <w:szCs w:val="24"/>
        </w:rPr>
        <w:t>bude věno</w:t>
      </w:r>
      <w:r w:rsidR="00E00E4E">
        <w:rPr>
          <w:rFonts w:ascii="Times New Roman" w:hAnsi="Times New Roman" w:cs="Times New Roman"/>
          <w:sz w:val="24"/>
          <w:szCs w:val="24"/>
        </w:rPr>
        <w:t>vaná většinová část této práce.</w:t>
      </w:r>
    </w:p>
    <w:p w14:paraId="14BC1F78" w14:textId="77777777" w:rsidR="004047C4" w:rsidRPr="0089171C" w:rsidRDefault="005F6F19" w:rsidP="005316FC">
      <w:pPr>
        <w:pStyle w:val="Nadpis2"/>
        <w:spacing w:before="0" w:line="360" w:lineRule="auto"/>
        <w:jc w:val="both"/>
        <w:rPr>
          <w:rFonts w:ascii="Times New Roman" w:hAnsi="Times New Roman" w:cs="Times New Roman"/>
          <w:b/>
          <w:color w:val="auto"/>
          <w:sz w:val="28"/>
          <w:szCs w:val="28"/>
        </w:rPr>
      </w:pPr>
      <w:bookmarkStart w:id="3" w:name="_Toc510608534"/>
      <w:r w:rsidRPr="0089171C">
        <w:rPr>
          <w:rFonts w:ascii="Times New Roman" w:hAnsi="Times New Roman" w:cs="Times New Roman"/>
          <w:b/>
          <w:color w:val="auto"/>
          <w:sz w:val="28"/>
          <w:szCs w:val="28"/>
        </w:rPr>
        <w:t>1.1.</w:t>
      </w:r>
      <w:r w:rsidR="00F660B0">
        <w:rPr>
          <w:rFonts w:ascii="Times New Roman" w:hAnsi="Times New Roman" w:cs="Times New Roman"/>
          <w:b/>
          <w:color w:val="auto"/>
          <w:sz w:val="28"/>
          <w:szCs w:val="28"/>
        </w:rPr>
        <w:t xml:space="preserve"> </w:t>
      </w:r>
      <w:r w:rsidR="00097C2C" w:rsidRPr="0089171C">
        <w:rPr>
          <w:rFonts w:ascii="Times New Roman" w:hAnsi="Times New Roman" w:cs="Times New Roman"/>
          <w:b/>
          <w:color w:val="auto"/>
          <w:sz w:val="28"/>
          <w:szCs w:val="28"/>
        </w:rPr>
        <w:t>Obecně ke kritériím</w:t>
      </w:r>
      <w:r w:rsidR="00DE2D11" w:rsidRPr="0089171C">
        <w:rPr>
          <w:rFonts w:ascii="Times New Roman" w:hAnsi="Times New Roman" w:cs="Times New Roman"/>
          <w:b/>
          <w:color w:val="auto"/>
          <w:sz w:val="28"/>
          <w:szCs w:val="28"/>
        </w:rPr>
        <w:t xml:space="preserve"> na straně oprávněného</w:t>
      </w:r>
      <w:bookmarkEnd w:id="3"/>
    </w:p>
    <w:p w14:paraId="100FFD89" w14:textId="1E094D7A" w:rsidR="00861AA8" w:rsidRDefault="00DB1058" w:rsidP="005316FC">
      <w:pPr>
        <w:autoSpaceDE w:val="0"/>
        <w:autoSpaceDN w:val="0"/>
        <w:adjustRightInd w:val="0"/>
        <w:spacing w:after="0" w:line="360" w:lineRule="auto"/>
        <w:ind w:firstLine="360"/>
        <w:jc w:val="both"/>
        <w:rPr>
          <w:rFonts w:ascii="Times New Roman" w:hAnsi="Times New Roman" w:cs="Times New Roman"/>
          <w:sz w:val="24"/>
          <w:szCs w:val="24"/>
        </w:rPr>
      </w:pPr>
      <w:r w:rsidRPr="008D4B2D">
        <w:rPr>
          <w:rFonts w:ascii="Times New Roman" w:hAnsi="Times New Roman" w:cs="Times New Roman"/>
          <w:sz w:val="24"/>
          <w:szCs w:val="24"/>
        </w:rPr>
        <w:t>V souvislosti s</w:t>
      </w:r>
      <w:r w:rsidR="001910FD" w:rsidRPr="008D4B2D">
        <w:rPr>
          <w:rFonts w:ascii="Times New Roman" w:hAnsi="Times New Roman" w:cs="Times New Roman"/>
          <w:sz w:val="24"/>
          <w:szCs w:val="24"/>
        </w:rPr>
        <w:t> kritérii na straně oprávněného je potřeba si uvědomit, že stav odkázanosti na výživu, kdy oprávněný není vůbec sch</w:t>
      </w:r>
      <w:r w:rsidR="00E46669" w:rsidRPr="008D4B2D">
        <w:rPr>
          <w:rFonts w:ascii="Times New Roman" w:hAnsi="Times New Roman" w:cs="Times New Roman"/>
          <w:sz w:val="24"/>
          <w:szCs w:val="24"/>
        </w:rPr>
        <w:t>open se sám živit (</w:t>
      </w:r>
      <w:r w:rsidR="007A4E82">
        <w:rPr>
          <w:rFonts w:ascii="Times New Roman" w:hAnsi="Times New Roman" w:cs="Times New Roman"/>
          <w:sz w:val="24"/>
          <w:szCs w:val="24"/>
        </w:rPr>
        <w:t xml:space="preserve">viz ustanovení </w:t>
      </w:r>
      <w:r w:rsidR="00E46669" w:rsidRPr="008D4B2D">
        <w:rPr>
          <w:rFonts w:ascii="Times New Roman" w:hAnsi="Times New Roman" w:cs="Times New Roman"/>
          <w:sz w:val="24"/>
          <w:szCs w:val="24"/>
        </w:rPr>
        <w:t>§ 911 NOZ) a stav, kdy oprávněnému vznikají odůvodněné potřeby</w:t>
      </w:r>
      <w:r w:rsidR="00F660B0">
        <w:rPr>
          <w:rFonts w:ascii="Times New Roman" w:hAnsi="Times New Roman" w:cs="Times New Roman"/>
          <w:sz w:val="24"/>
          <w:szCs w:val="24"/>
        </w:rPr>
        <w:t>,</w:t>
      </w:r>
      <w:r w:rsidR="00E46669" w:rsidRPr="008D4B2D">
        <w:rPr>
          <w:rFonts w:ascii="Times New Roman" w:hAnsi="Times New Roman" w:cs="Times New Roman"/>
          <w:sz w:val="24"/>
          <w:szCs w:val="24"/>
        </w:rPr>
        <w:t xml:space="preserve"> není zcela shodný a tyto je potřeba od sebe odlišovat.</w:t>
      </w:r>
      <w:r w:rsidR="00706045">
        <w:rPr>
          <w:rStyle w:val="Znakapoznpodarou"/>
          <w:rFonts w:ascii="Times New Roman" w:hAnsi="Times New Roman" w:cs="Times New Roman"/>
          <w:sz w:val="24"/>
          <w:szCs w:val="24"/>
        </w:rPr>
        <w:footnoteReference w:id="6"/>
      </w:r>
      <w:r w:rsidR="00E46669" w:rsidRPr="008D4B2D">
        <w:rPr>
          <w:rFonts w:ascii="Times New Roman" w:hAnsi="Times New Roman" w:cs="Times New Roman"/>
          <w:sz w:val="24"/>
          <w:szCs w:val="24"/>
        </w:rPr>
        <w:t xml:space="preserve"> </w:t>
      </w:r>
      <w:r w:rsidR="00861AA8">
        <w:rPr>
          <w:rFonts w:ascii="Times New Roman" w:hAnsi="Times New Roman" w:cs="Times New Roman"/>
          <w:sz w:val="24"/>
          <w:szCs w:val="24"/>
        </w:rPr>
        <w:t xml:space="preserve">Dle </w:t>
      </w:r>
      <w:r w:rsidR="00340BBD">
        <w:rPr>
          <w:rFonts w:ascii="Times New Roman" w:hAnsi="Times New Roman" w:cs="Times New Roman"/>
          <w:sz w:val="24"/>
          <w:szCs w:val="24"/>
        </w:rPr>
        <w:t xml:space="preserve">ustanovení </w:t>
      </w:r>
      <w:r w:rsidR="00861AA8">
        <w:rPr>
          <w:rFonts w:ascii="Times New Roman" w:hAnsi="Times New Roman" w:cs="Times New Roman"/>
          <w:sz w:val="24"/>
          <w:szCs w:val="24"/>
        </w:rPr>
        <w:t>§ 915 odst. 1</w:t>
      </w:r>
      <w:r w:rsidR="00706045">
        <w:rPr>
          <w:rFonts w:ascii="Times New Roman" w:hAnsi="Times New Roman" w:cs="Times New Roman"/>
          <w:sz w:val="24"/>
          <w:szCs w:val="24"/>
        </w:rPr>
        <w:t xml:space="preserve"> NOZ má být </w:t>
      </w:r>
      <w:r w:rsidR="00706045" w:rsidRPr="00706045">
        <w:rPr>
          <w:rFonts w:ascii="Times New Roman" w:hAnsi="Times New Roman" w:cs="Times New Roman"/>
          <w:i/>
          <w:sz w:val="24"/>
          <w:szCs w:val="24"/>
        </w:rPr>
        <w:t>životní úroveň dítěte zásadně shodná s životní úrovní rodičů. Toto hledisko předchází hledisku odůvodněných potřeb dítěte</w:t>
      </w:r>
      <w:r w:rsidR="00706045">
        <w:rPr>
          <w:rStyle w:val="Znakapoznpodarou"/>
          <w:rFonts w:ascii="Times New Roman" w:hAnsi="Times New Roman" w:cs="Times New Roman"/>
          <w:i/>
          <w:sz w:val="24"/>
          <w:szCs w:val="24"/>
        </w:rPr>
        <w:footnoteReference w:id="7"/>
      </w:r>
      <w:r w:rsidR="00706045">
        <w:rPr>
          <w:rFonts w:ascii="Times New Roman" w:hAnsi="Times New Roman" w:cs="Times New Roman"/>
          <w:sz w:val="24"/>
          <w:szCs w:val="24"/>
        </w:rPr>
        <w:t>. Zákon tedy pojem shodná životní úroveň staví na vyšší úroveň než odůvo</w:t>
      </w:r>
      <w:r w:rsidR="004921E9">
        <w:rPr>
          <w:rFonts w:ascii="Times New Roman" w:hAnsi="Times New Roman" w:cs="Times New Roman"/>
          <w:sz w:val="24"/>
          <w:szCs w:val="24"/>
        </w:rPr>
        <w:t>dněné potřeby oprávněného.</w:t>
      </w:r>
      <w:r w:rsidR="004921E9">
        <w:rPr>
          <w:rStyle w:val="Znakapoznpodarou"/>
          <w:rFonts w:ascii="Times New Roman" w:hAnsi="Times New Roman" w:cs="Times New Roman"/>
          <w:sz w:val="24"/>
          <w:szCs w:val="24"/>
        </w:rPr>
        <w:footnoteReference w:id="8"/>
      </w:r>
      <w:r w:rsidR="004921E9">
        <w:rPr>
          <w:rFonts w:ascii="Times New Roman" w:hAnsi="Times New Roman" w:cs="Times New Roman"/>
          <w:sz w:val="24"/>
          <w:szCs w:val="24"/>
        </w:rPr>
        <w:t xml:space="preserve"> D</w:t>
      </w:r>
      <w:r w:rsidR="00706045">
        <w:rPr>
          <w:rFonts w:ascii="Times New Roman" w:hAnsi="Times New Roman" w:cs="Times New Roman"/>
          <w:sz w:val="24"/>
          <w:szCs w:val="24"/>
        </w:rPr>
        <w:t xml:space="preserve">le mého </w:t>
      </w:r>
      <w:r w:rsidR="00E65D37">
        <w:rPr>
          <w:rFonts w:ascii="Times New Roman" w:hAnsi="Times New Roman" w:cs="Times New Roman"/>
          <w:sz w:val="24"/>
          <w:szCs w:val="24"/>
        </w:rPr>
        <w:t>názoru</w:t>
      </w:r>
      <w:r w:rsidR="00706045">
        <w:rPr>
          <w:rFonts w:ascii="Times New Roman" w:hAnsi="Times New Roman" w:cs="Times New Roman"/>
          <w:sz w:val="24"/>
          <w:szCs w:val="24"/>
        </w:rPr>
        <w:t xml:space="preserve"> </w:t>
      </w:r>
      <w:r w:rsidR="00861AA8">
        <w:rPr>
          <w:rFonts w:ascii="Times New Roman" w:hAnsi="Times New Roman" w:cs="Times New Roman"/>
          <w:sz w:val="24"/>
          <w:szCs w:val="24"/>
        </w:rPr>
        <w:t xml:space="preserve">toto </w:t>
      </w:r>
      <w:r w:rsidR="00706045">
        <w:rPr>
          <w:rFonts w:ascii="Times New Roman" w:hAnsi="Times New Roman" w:cs="Times New Roman"/>
          <w:sz w:val="24"/>
          <w:szCs w:val="24"/>
        </w:rPr>
        <w:t xml:space="preserve">může v praxi vyústit v řadu problémů, zejména v těch případech, kdy povinný </w:t>
      </w:r>
      <w:r w:rsidR="004921E9">
        <w:rPr>
          <w:rFonts w:ascii="Times New Roman" w:hAnsi="Times New Roman" w:cs="Times New Roman"/>
          <w:sz w:val="24"/>
          <w:szCs w:val="24"/>
        </w:rPr>
        <w:t xml:space="preserve">dosahuje obrovských </w:t>
      </w:r>
      <w:r w:rsidR="002F4B9F">
        <w:rPr>
          <w:rFonts w:ascii="Times New Roman" w:hAnsi="Times New Roman" w:cs="Times New Roman"/>
          <w:sz w:val="24"/>
          <w:szCs w:val="24"/>
        </w:rPr>
        <w:t>zisků,</w:t>
      </w:r>
      <w:r w:rsidR="004921E9">
        <w:rPr>
          <w:rFonts w:ascii="Times New Roman" w:hAnsi="Times New Roman" w:cs="Times New Roman"/>
          <w:sz w:val="24"/>
          <w:szCs w:val="24"/>
        </w:rPr>
        <w:t xml:space="preserve"> a tudíž jsou jeho </w:t>
      </w:r>
      <w:r w:rsidR="00861AA8">
        <w:rPr>
          <w:rFonts w:ascii="Times New Roman" w:hAnsi="Times New Roman" w:cs="Times New Roman"/>
          <w:sz w:val="24"/>
          <w:szCs w:val="24"/>
        </w:rPr>
        <w:t>finanční</w:t>
      </w:r>
      <w:r w:rsidR="004921E9">
        <w:rPr>
          <w:rFonts w:ascii="Times New Roman" w:hAnsi="Times New Roman" w:cs="Times New Roman"/>
          <w:sz w:val="24"/>
          <w:szCs w:val="24"/>
        </w:rPr>
        <w:t xml:space="preserve"> možnosti prakticky nedozírné.</w:t>
      </w:r>
    </w:p>
    <w:p w14:paraId="507E3A6C" w14:textId="4A2657FA" w:rsidR="006A4AB8" w:rsidRPr="00B11A88" w:rsidRDefault="00E46669" w:rsidP="005316FC">
      <w:pPr>
        <w:autoSpaceDE w:val="0"/>
        <w:autoSpaceDN w:val="0"/>
        <w:adjustRightInd w:val="0"/>
        <w:spacing w:after="0" w:line="360" w:lineRule="auto"/>
        <w:ind w:firstLine="360"/>
        <w:jc w:val="both"/>
        <w:rPr>
          <w:rFonts w:ascii="Times New Roman" w:hAnsi="Times New Roman" w:cs="Times New Roman"/>
          <w:i/>
          <w:sz w:val="24"/>
          <w:szCs w:val="24"/>
        </w:rPr>
      </w:pPr>
      <w:r w:rsidRPr="008D4B2D">
        <w:rPr>
          <w:rFonts w:ascii="Times New Roman" w:hAnsi="Times New Roman" w:cs="Times New Roman"/>
          <w:sz w:val="24"/>
          <w:szCs w:val="24"/>
        </w:rPr>
        <w:t xml:space="preserve">Odůvodněné potřeby oprávněného lze dělit na hmotné a nehmotné. Mezi ty hmotné řadíme například oblečení, školní či sportovní pomůcky, hračky. Mezi nehmotné pak </w:t>
      </w:r>
      <w:r w:rsidR="00A14BF6" w:rsidRPr="008D4B2D">
        <w:rPr>
          <w:rFonts w:ascii="Times New Roman" w:hAnsi="Times New Roman" w:cs="Times New Roman"/>
          <w:sz w:val="24"/>
          <w:szCs w:val="24"/>
        </w:rPr>
        <w:lastRenderedPageBreak/>
        <w:t xml:space="preserve">vzdělání, </w:t>
      </w:r>
      <w:r w:rsidR="0077470E" w:rsidRPr="008D4B2D">
        <w:rPr>
          <w:rFonts w:ascii="Times New Roman" w:hAnsi="Times New Roman" w:cs="Times New Roman"/>
          <w:sz w:val="24"/>
          <w:szCs w:val="24"/>
        </w:rPr>
        <w:t xml:space="preserve">kulturní a duševní rozvoj či </w:t>
      </w:r>
      <w:r w:rsidR="00A14BF6" w:rsidRPr="008D4B2D">
        <w:rPr>
          <w:rFonts w:ascii="Times New Roman" w:hAnsi="Times New Roman" w:cs="Times New Roman"/>
          <w:sz w:val="24"/>
          <w:szCs w:val="24"/>
        </w:rPr>
        <w:t>rekreace.</w:t>
      </w:r>
      <w:r w:rsidR="00A14BF6" w:rsidRPr="008D4B2D">
        <w:rPr>
          <w:rStyle w:val="Znakapoznpodarou"/>
          <w:rFonts w:ascii="Times New Roman" w:hAnsi="Times New Roman" w:cs="Times New Roman"/>
          <w:sz w:val="24"/>
          <w:szCs w:val="24"/>
        </w:rPr>
        <w:footnoteReference w:id="9"/>
      </w:r>
      <w:r w:rsidR="004B5667" w:rsidRPr="008D4B2D">
        <w:rPr>
          <w:rFonts w:ascii="Times New Roman" w:hAnsi="Times New Roman" w:cs="Times New Roman"/>
          <w:sz w:val="24"/>
          <w:szCs w:val="24"/>
        </w:rPr>
        <w:t xml:space="preserve"> Potřeby oprávněného lze také dělit na obvyklé</w:t>
      </w:r>
      <w:r w:rsidR="004B0178">
        <w:rPr>
          <w:rFonts w:ascii="Times New Roman" w:hAnsi="Times New Roman" w:cs="Times New Roman"/>
          <w:sz w:val="24"/>
          <w:szCs w:val="24"/>
        </w:rPr>
        <w:t xml:space="preserve"> (</w:t>
      </w:r>
      <w:r w:rsidR="0077470E" w:rsidRPr="008D4B2D">
        <w:rPr>
          <w:rFonts w:ascii="Times New Roman" w:hAnsi="Times New Roman" w:cs="Times New Roman"/>
          <w:sz w:val="24"/>
          <w:szCs w:val="24"/>
        </w:rPr>
        <w:t>běžné</w:t>
      </w:r>
      <w:r w:rsidR="004B0178">
        <w:rPr>
          <w:rFonts w:ascii="Times New Roman" w:hAnsi="Times New Roman" w:cs="Times New Roman"/>
          <w:sz w:val="24"/>
          <w:szCs w:val="24"/>
        </w:rPr>
        <w:t>)</w:t>
      </w:r>
      <w:r w:rsidR="004B5667" w:rsidRPr="008D4B2D">
        <w:rPr>
          <w:rFonts w:ascii="Times New Roman" w:hAnsi="Times New Roman" w:cs="Times New Roman"/>
          <w:sz w:val="24"/>
          <w:szCs w:val="24"/>
        </w:rPr>
        <w:t xml:space="preserve">, které se </w:t>
      </w:r>
      <w:r w:rsidR="0077470E" w:rsidRPr="008D4B2D">
        <w:rPr>
          <w:rFonts w:ascii="Times New Roman" w:hAnsi="Times New Roman" w:cs="Times New Roman"/>
          <w:sz w:val="24"/>
          <w:szCs w:val="24"/>
        </w:rPr>
        <w:t>průběžně vyskytují</w:t>
      </w:r>
      <w:r w:rsidR="005B2B57" w:rsidRPr="008D4B2D">
        <w:rPr>
          <w:rFonts w:ascii="Times New Roman" w:hAnsi="Times New Roman" w:cs="Times New Roman"/>
          <w:sz w:val="24"/>
          <w:szCs w:val="24"/>
        </w:rPr>
        <w:t>,</w:t>
      </w:r>
      <w:r w:rsidR="004B5667" w:rsidRPr="008D4B2D">
        <w:rPr>
          <w:rFonts w:ascii="Times New Roman" w:hAnsi="Times New Roman" w:cs="Times New Roman"/>
          <w:sz w:val="24"/>
          <w:szCs w:val="24"/>
        </w:rPr>
        <w:t xml:space="preserve"> a </w:t>
      </w:r>
      <w:r w:rsidR="004B0178">
        <w:rPr>
          <w:rFonts w:ascii="Times New Roman" w:hAnsi="Times New Roman" w:cs="Times New Roman"/>
          <w:sz w:val="24"/>
          <w:szCs w:val="24"/>
        </w:rPr>
        <w:t xml:space="preserve">na nepravidelné, </w:t>
      </w:r>
      <w:r w:rsidR="005B2B57" w:rsidRPr="008D4B2D">
        <w:rPr>
          <w:rFonts w:ascii="Times New Roman" w:hAnsi="Times New Roman" w:cs="Times New Roman"/>
          <w:sz w:val="24"/>
          <w:szCs w:val="24"/>
        </w:rPr>
        <w:t xml:space="preserve">nahodilé. Při rozhodování soudu o vyživovací povinnosti je potřeba brát zřetel nejen na potřeby obvyklé, ale také </w:t>
      </w:r>
      <w:r w:rsidR="004B0178">
        <w:rPr>
          <w:rFonts w:ascii="Times New Roman" w:hAnsi="Times New Roman" w:cs="Times New Roman"/>
          <w:sz w:val="24"/>
          <w:szCs w:val="24"/>
        </w:rPr>
        <w:t xml:space="preserve">na </w:t>
      </w:r>
      <w:r w:rsidR="005B2B57" w:rsidRPr="008D4B2D">
        <w:rPr>
          <w:rFonts w:ascii="Times New Roman" w:hAnsi="Times New Roman" w:cs="Times New Roman"/>
          <w:sz w:val="24"/>
          <w:szCs w:val="24"/>
        </w:rPr>
        <w:t xml:space="preserve">ty, které nejsou příliš časté (např. jazykový kurz v zahraničí), ale přispívají k rozvoji </w:t>
      </w:r>
      <w:r w:rsidR="00333BAE" w:rsidRPr="008D4B2D">
        <w:rPr>
          <w:rFonts w:ascii="Times New Roman" w:hAnsi="Times New Roman" w:cs="Times New Roman"/>
          <w:sz w:val="24"/>
          <w:szCs w:val="24"/>
        </w:rPr>
        <w:t>oprávněného.</w:t>
      </w:r>
      <w:r w:rsidR="005B2B57" w:rsidRPr="008D4B2D">
        <w:rPr>
          <w:rStyle w:val="Znakapoznpodarou"/>
          <w:rFonts w:ascii="Times New Roman" w:hAnsi="Times New Roman" w:cs="Times New Roman"/>
          <w:sz w:val="24"/>
          <w:szCs w:val="24"/>
        </w:rPr>
        <w:footnoteReference w:id="10"/>
      </w:r>
      <w:r w:rsidR="007F5ADC" w:rsidRPr="008D4B2D">
        <w:rPr>
          <w:rFonts w:ascii="Times New Roman" w:hAnsi="Times New Roman" w:cs="Times New Roman"/>
          <w:sz w:val="24"/>
          <w:szCs w:val="24"/>
        </w:rPr>
        <w:t xml:space="preserve"> Dalšími kritérii, kter</w:t>
      </w:r>
      <w:r w:rsidR="00DF476A">
        <w:rPr>
          <w:rFonts w:ascii="Times New Roman" w:hAnsi="Times New Roman" w:cs="Times New Roman"/>
          <w:sz w:val="24"/>
          <w:szCs w:val="24"/>
        </w:rPr>
        <w:t>á</w:t>
      </w:r>
      <w:r w:rsidR="007F5ADC" w:rsidRPr="008D4B2D">
        <w:rPr>
          <w:rFonts w:ascii="Times New Roman" w:hAnsi="Times New Roman" w:cs="Times New Roman"/>
          <w:sz w:val="24"/>
          <w:szCs w:val="24"/>
        </w:rPr>
        <w:t xml:space="preserve"> ovlivňují rozhodovací činnost soudu při stanovení výše výživného</w:t>
      </w:r>
      <w:r w:rsidR="00F660B0">
        <w:rPr>
          <w:rFonts w:ascii="Times New Roman" w:hAnsi="Times New Roman" w:cs="Times New Roman"/>
          <w:sz w:val="24"/>
          <w:szCs w:val="24"/>
        </w:rPr>
        <w:t>,</w:t>
      </w:r>
      <w:r w:rsidR="007F5ADC" w:rsidRPr="008D4B2D">
        <w:rPr>
          <w:rFonts w:ascii="Times New Roman" w:hAnsi="Times New Roman" w:cs="Times New Roman"/>
          <w:sz w:val="24"/>
          <w:szCs w:val="24"/>
        </w:rPr>
        <w:t xml:space="preserve"> jsou například tvorba úspor (</w:t>
      </w:r>
      <w:r w:rsidR="00144A99">
        <w:rPr>
          <w:rFonts w:ascii="Times New Roman" w:hAnsi="Times New Roman" w:cs="Times New Roman"/>
          <w:sz w:val="24"/>
          <w:szCs w:val="24"/>
        </w:rPr>
        <w:t xml:space="preserve">viz ustanovení </w:t>
      </w:r>
      <w:r w:rsidR="007F5ADC" w:rsidRPr="008D4B2D">
        <w:rPr>
          <w:rFonts w:ascii="Times New Roman" w:hAnsi="Times New Roman" w:cs="Times New Roman"/>
          <w:sz w:val="24"/>
          <w:szCs w:val="24"/>
        </w:rPr>
        <w:t>§ 917 NOZ), realita majetkových poměrů oprávněného, ale tak</w:t>
      </w:r>
      <w:r w:rsidR="00144A99">
        <w:rPr>
          <w:rFonts w:ascii="Times New Roman" w:hAnsi="Times New Roman" w:cs="Times New Roman"/>
          <w:sz w:val="24"/>
          <w:szCs w:val="24"/>
        </w:rPr>
        <w:t>é</w:t>
      </w:r>
      <w:r w:rsidR="007F5ADC" w:rsidRPr="008D4B2D">
        <w:rPr>
          <w:rFonts w:ascii="Times New Roman" w:hAnsi="Times New Roman" w:cs="Times New Roman"/>
          <w:sz w:val="24"/>
          <w:szCs w:val="24"/>
        </w:rPr>
        <w:t xml:space="preserve"> dobré mravy, které sice přímo v druhé části NOZ zmíněny nejsou, ale je třeba brát je v potaz.</w:t>
      </w:r>
      <w:r w:rsidR="007F5ADC" w:rsidRPr="008D4B2D">
        <w:rPr>
          <w:rStyle w:val="Znakapoznpodarou"/>
          <w:rFonts w:ascii="Times New Roman" w:hAnsi="Times New Roman" w:cs="Times New Roman"/>
          <w:sz w:val="24"/>
          <w:szCs w:val="24"/>
        </w:rPr>
        <w:footnoteReference w:id="11"/>
      </w:r>
      <w:r w:rsidR="00C06ADD" w:rsidRPr="008D4B2D">
        <w:rPr>
          <w:rFonts w:ascii="Times New Roman" w:hAnsi="Times New Roman" w:cs="Times New Roman"/>
          <w:sz w:val="24"/>
          <w:szCs w:val="24"/>
        </w:rPr>
        <w:t xml:space="preserve"> K uzavření problematiky odůvodněných potřeb na straně oprávněného si dovolím citovat</w:t>
      </w:r>
      <w:r w:rsidR="00B11A88">
        <w:rPr>
          <w:rFonts w:ascii="Times New Roman" w:hAnsi="Times New Roman" w:cs="Times New Roman"/>
          <w:sz w:val="24"/>
          <w:szCs w:val="24"/>
        </w:rPr>
        <w:t xml:space="preserve"> rozhodnutí</w:t>
      </w:r>
      <w:r w:rsidR="00C06ADD" w:rsidRPr="008D4B2D">
        <w:rPr>
          <w:rFonts w:ascii="Times New Roman" w:hAnsi="Times New Roman" w:cs="Times New Roman"/>
          <w:sz w:val="24"/>
          <w:szCs w:val="24"/>
        </w:rPr>
        <w:t xml:space="preserve">, které zakotvuje </w:t>
      </w:r>
      <w:r w:rsidR="008D4B2D">
        <w:rPr>
          <w:rFonts w:ascii="Times New Roman" w:hAnsi="Times New Roman" w:cs="Times New Roman"/>
          <w:sz w:val="24"/>
          <w:szCs w:val="24"/>
        </w:rPr>
        <w:t>z</w:t>
      </w:r>
      <w:r w:rsidR="00C06ADD" w:rsidRPr="008D4B2D">
        <w:rPr>
          <w:rFonts w:ascii="Times New Roman" w:hAnsi="Times New Roman" w:cs="Times New Roman"/>
          <w:sz w:val="24"/>
          <w:szCs w:val="24"/>
        </w:rPr>
        <w:t>cela zásadní myšlenku. Vždy je potřeba daný případ pos</w:t>
      </w:r>
      <w:r w:rsidR="008D4B2D" w:rsidRPr="008D4B2D">
        <w:rPr>
          <w:rFonts w:ascii="Times New Roman" w:hAnsi="Times New Roman" w:cs="Times New Roman"/>
          <w:sz w:val="24"/>
          <w:szCs w:val="24"/>
        </w:rPr>
        <w:t xml:space="preserve">uzovat komplexně. </w:t>
      </w:r>
      <w:r w:rsidR="008D4B2D" w:rsidRPr="008D4B2D">
        <w:rPr>
          <w:rFonts w:ascii="Times New Roman" w:hAnsi="Times New Roman" w:cs="Times New Roman"/>
          <w:i/>
          <w:sz w:val="24"/>
          <w:szCs w:val="24"/>
        </w:rPr>
        <w:t>Odůvodněné potřeby, k nimž soud přihlíží při určení výživného na dítě, jsou různé podle okolností konkrétního případu. Jsou</w:t>
      </w:r>
      <w:r w:rsidR="00B11A88">
        <w:rPr>
          <w:rFonts w:ascii="Times New Roman" w:hAnsi="Times New Roman" w:cs="Times New Roman"/>
          <w:i/>
          <w:sz w:val="24"/>
          <w:szCs w:val="24"/>
        </w:rPr>
        <w:t xml:space="preserve"> </w:t>
      </w:r>
      <w:r w:rsidR="008D4B2D" w:rsidRPr="008D4B2D">
        <w:rPr>
          <w:rFonts w:ascii="Times New Roman" w:hAnsi="Times New Roman" w:cs="Times New Roman"/>
          <w:i/>
          <w:sz w:val="24"/>
          <w:szCs w:val="24"/>
        </w:rPr>
        <w:t>odvislé především od věku a zdravotního stavu dítěte, jeho fyzické a duševní vyspělosti, způsobu a obsahu jeho přípravy na budoucí povolání a celkového uplatnění ve společenském životě, výše event. vlastních příjmů apod. Odůvodněné potřeby jsou však odůvodňovány i schopnostmi a možnostmi rodičů. Jsou-li reálné schopnosti a možnosti rodičů velmi omezené, jsou odůvodněnými pouze běžné potřeby dítěte, které nepřesahují obvyklou základní míru „všech nezbytných potřeb nutných pro život kulturního člověka“. Jsou-li reálné možnosti a schopnosti rodičů velmi široké, jsou odůvodněnými též další potřeby dítěte, které nejsou nezbytné, ale prospěšné všestrannému vývoji dítěte.</w:t>
      </w:r>
      <w:r w:rsidR="008D4B2D">
        <w:rPr>
          <w:rStyle w:val="Znakapoznpodarou"/>
          <w:rFonts w:ascii="Times New Roman" w:hAnsi="Times New Roman" w:cs="Times New Roman"/>
          <w:i/>
          <w:sz w:val="24"/>
          <w:szCs w:val="24"/>
        </w:rPr>
        <w:footnoteReference w:id="12"/>
      </w:r>
    </w:p>
    <w:p w14:paraId="15943048" w14:textId="77777777" w:rsidR="00BA68D0" w:rsidRPr="00CA79FB" w:rsidRDefault="005F6F19" w:rsidP="005316FC">
      <w:pPr>
        <w:pStyle w:val="Nadpis2"/>
        <w:spacing w:before="0" w:line="360" w:lineRule="auto"/>
        <w:jc w:val="both"/>
        <w:rPr>
          <w:rFonts w:ascii="Times New Roman" w:hAnsi="Times New Roman" w:cs="Times New Roman"/>
          <w:b/>
          <w:color w:val="auto"/>
          <w:sz w:val="28"/>
          <w:szCs w:val="28"/>
        </w:rPr>
      </w:pPr>
      <w:bookmarkStart w:id="5" w:name="_Toc510608535"/>
      <w:r w:rsidRPr="00CA79FB">
        <w:rPr>
          <w:rFonts w:ascii="Times New Roman" w:hAnsi="Times New Roman" w:cs="Times New Roman"/>
          <w:b/>
          <w:color w:val="auto"/>
          <w:sz w:val="28"/>
          <w:szCs w:val="28"/>
        </w:rPr>
        <w:t>1.2.</w:t>
      </w:r>
      <w:r w:rsidR="00F660B0">
        <w:rPr>
          <w:rFonts w:ascii="Times New Roman" w:hAnsi="Times New Roman" w:cs="Times New Roman"/>
          <w:b/>
          <w:color w:val="auto"/>
          <w:sz w:val="28"/>
          <w:szCs w:val="28"/>
        </w:rPr>
        <w:t xml:space="preserve"> </w:t>
      </w:r>
      <w:r w:rsidR="00DD5649" w:rsidRPr="00CA79FB">
        <w:rPr>
          <w:rFonts w:ascii="Times New Roman" w:hAnsi="Times New Roman" w:cs="Times New Roman"/>
          <w:b/>
          <w:color w:val="auto"/>
          <w:sz w:val="28"/>
          <w:szCs w:val="28"/>
        </w:rPr>
        <w:t>Kritéria na straně povinného</w:t>
      </w:r>
      <w:bookmarkEnd w:id="5"/>
    </w:p>
    <w:p w14:paraId="710CF4F9" w14:textId="2F15432C" w:rsidR="009A0046" w:rsidRDefault="00C40F2A" w:rsidP="005316F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w:t>
      </w:r>
      <w:r w:rsidR="00DD5649">
        <w:rPr>
          <w:rFonts w:ascii="Times New Roman" w:hAnsi="Times New Roman" w:cs="Times New Roman"/>
          <w:sz w:val="24"/>
          <w:szCs w:val="24"/>
        </w:rPr>
        <w:t xml:space="preserve"> straně </w:t>
      </w:r>
      <w:r>
        <w:rPr>
          <w:rFonts w:ascii="Times New Roman" w:hAnsi="Times New Roman" w:cs="Times New Roman"/>
          <w:sz w:val="24"/>
          <w:szCs w:val="24"/>
        </w:rPr>
        <w:t>druhé je nutné sledovat také kritéria</w:t>
      </w:r>
      <w:r w:rsidR="00E620BD">
        <w:rPr>
          <w:rFonts w:ascii="Times New Roman" w:hAnsi="Times New Roman" w:cs="Times New Roman"/>
          <w:sz w:val="24"/>
          <w:szCs w:val="24"/>
        </w:rPr>
        <w:t>, která jsou</w:t>
      </w:r>
      <w:r>
        <w:rPr>
          <w:rFonts w:ascii="Times New Roman" w:hAnsi="Times New Roman" w:cs="Times New Roman"/>
          <w:sz w:val="24"/>
          <w:szCs w:val="24"/>
        </w:rPr>
        <w:t xml:space="preserve"> pro </w:t>
      </w:r>
      <w:r w:rsidR="00DD5649">
        <w:rPr>
          <w:rFonts w:ascii="Times New Roman" w:hAnsi="Times New Roman" w:cs="Times New Roman"/>
          <w:sz w:val="24"/>
          <w:szCs w:val="24"/>
        </w:rPr>
        <w:t>povinného</w:t>
      </w:r>
      <w:r>
        <w:rPr>
          <w:rFonts w:ascii="Times New Roman" w:hAnsi="Times New Roman" w:cs="Times New Roman"/>
          <w:sz w:val="24"/>
          <w:szCs w:val="24"/>
        </w:rPr>
        <w:t xml:space="preserve"> rozhodující</w:t>
      </w:r>
      <w:r w:rsidR="00DD5649">
        <w:rPr>
          <w:rFonts w:ascii="Times New Roman" w:hAnsi="Times New Roman" w:cs="Times New Roman"/>
          <w:sz w:val="24"/>
          <w:szCs w:val="24"/>
        </w:rPr>
        <w:t>.</w:t>
      </w:r>
      <w:r w:rsidR="0063548E">
        <w:rPr>
          <w:rFonts w:ascii="Times New Roman" w:hAnsi="Times New Roman" w:cs="Times New Roman"/>
          <w:sz w:val="24"/>
          <w:szCs w:val="24"/>
        </w:rPr>
        <w:t xml:space="preserve"> </w:t>
      </w:r>
      <w:r w:rsidR="00A27D0A">
        <w:rPr>
          <w:rFonts w:ascii="Times New Roman" w:hAnsi="Times New Roman" w:cs="Times New Roman"/>
          <w:sz w:val="24"/>
          <w:szCs w:val="24"/>
        </w:rPr>
        <w:t xml:space="preserve">Základním kritériem </w:t>
      </w:r>
      <w:r>
        <w:rPr>
          <w:rFonts w:ascii="Times New Roman" w:hAnsi="Times New Roman" w:cs="Times New Roman"/>
          <w:sz w:val="24"/>
          <w:szCs w:val="24"/>
        </w:rPr>
        <w:t xml:space="preserve">je shodná životní úroveň dítěte s životní úrovní rodičů. Sekundárně pak nastupují </w:t>
      </w:r>
      <w:r w:rsidR="0063548E">
        <w:rPr>
          <w:rFonts w:ascii="Times New Roman" w:hAnsi="Times New Roman" w:cs="Times New Roman"/>
          <w:sz w:val="24"/>
          <w:szCs w:val="24"/>
        </w:rPr>
        <w:t>schopnosti, možnosti a majetkové pomě</w:t>
      </w:r>
      <w:r w:rsidR="00E21746">
        <w:rPr>
          <w:rFonts w:ascii="Times New Roman" w:hAnsi="Times New Roman" w:cs="Times New Roman"/>
          <w:sz w:val="24"/>
          <w:szCs w:val="24"/>
        </w:rPr>
        <w:t xml:space="preserve">ry povinného. </w:t>
      </w:r>
      <w:r>
        <w:rPr>
          <w:rFonts w:ascii="Times New Roman" w:hAnsi="Times New Roman" w:cs="Times New Roman"/>
          <w:sz w:val="24"/>
          <w:szCs w:val="24"/>
        </w:rPr>
        <w:t>Vzhledem k tématu m</w:t>
      </w:r>
      <w:r w:rsidR="007C0665">
        <w:rPr>
          <w:rFonts w:ascii="Times New Roman" w:hAnsi="Times New Roman" w:cs="Times New Roman"/>
          <w:sz w:val="24"/>
          <w:szCs w:val="24"/>
        </w:rPr>
        <w:t>é diplomové práce budou právě ta</w:t>
      </w:r>
      <w:r>
        <w:rPr>
          <w:rFonts w:ascii="Times New Roman" w:hAnsi="Times New Roman" w:cs="Times New Roman"/>
          <w:sz w:val="24"/>
          <w:szCs w:val="24"/>
        </w:rPr>
        <w:t xml:space="preserve">to </w:t>
      </w:r>
      <w:r w:rsidR="007C0665">
        <w:rPr>
          <w:rFonts w:ascii="Times New Roman" w:hAnsi="Times New Roman" w:cs="Times New Roman"/>
          <w:sz w:val="24"/>
          <w:szCs w:val="24"/>
        </w:rPr>
        <w:t xml:space="preserve">kritéria </w:t>
      </w:r>
      <w:r w:rsidR="002D72ED">
        <w:rPr>
          <w:rFonts w:ascii="Times New Roman" w:hAnsi="Times New Roman" w:cs="Times New Roman"/>
          <w:sz w:val="24"/>
          <w:szCs w:val="24"/>
        </w:rPr>
        <w:t xml:space="preserve">pro následující kapitoly stěžejní. </w:t>
      </w:r>
      <w:r w:rsidR="003356DF">
        <w:rPr>
          <w:rFonts w:ascii="Times New Roman" w:hAnsi="Times New Roman" w:cs="Times New Roman"/>
          <w:sz w:val="24"/>
          <w:szCs w:val="24"/>
        </w:rPr>
        <w:t xml:space="preserve">Posuzování výše uvedených hledisek není věcí jednoduchou. Vzhledem k absenci možnosti dovolání v rodinně právních věcech, přijalo </w:t>
      </w:r>
      <w:bookmarkStart w:id="6" w:name="_Hlk508208358"/>
      <w:r w:rsidR="004B0178">
        <w:rPr>
          <w:rFonts w:ascii="Times New Roman" w:hAnsi="Times New Roman" w:cs="Times New Roman"/>
          <w:sz w:val="24"/>
          <w:szCs w:val="24"/>
        </w:rPr>
        <w:t>občanskoprávní a obchodní</w:t>
      </w:r>
      <w:r w:rsidR="003356DF">
        <w:rPr>
          <w:rFonts w:ascii="Times New Roman" w:hAnsi="Times New Roman" w:cs="Times New Roman"/>
          <w:sz w:val="24"/>
          <w:szCs w:val="24"/>
        </w:rPr>
        <w:t xml:space="preserve"> kolegium Nejvyššího soudu</w:t>
      </w:r>
      <w:bookmarkEnd w:id="6"/>
      <w:r w:rsidR="003356DF">
        <w:rPr>
          <w:rFonts w:ascii="Times New Roman" w:hAnsi="Times New Roman" w:cs="Times New Roman"/>
          <w:sz w:val="24"/>
          <w:szCs w:val="24"/>
        </w:rPr>
        <w:t xml:space="preserve"> sjednocující stanovisko </w:t>
      </w:r>
      <w:bookmarkStart w:id="7" w:name="_Hlk508208378"/>
      <w:r w:rsidR="003356DF">
        <w:rPr>
          <w:rFonts w:ascii="Times New Roman" w:hAnsi="Times New Roman" w:cs="Times New Roman"/>
          <w:sz w:val="24"/>
          <w:szCs w:val="24"/>
        </w:rPr>
        <w:t>ke zjišťování možností, schopností a majetkových poměrů povinného v řízení o výživném pro nezletilé děti</w:t>
      </w:r>
      <w:bookmarkEnd w:id="7"/>
      <w:r w:rsidR="00C62F2B">
        <w:rPr>
          <w:rFonts w:ascii="Times New Roman" w:hAnsi="Times New Roman" w:cs="Times New Roman"/>
          <w:sz w:val="24"/>
          <w:szCs w:val="24"/>
        </w:rPr>
        <w:t>.</w:t>
      </w:r>
      <w:r w:rsidR="003356DF">
        <w:rPr>
          <w:rStyle w:val="Znakapoznpodarou"/>
          <w:rFonts w:ascii="Times New Roman" w:hAnsi="Times New Roman" w:cs="Times New Roman"/>
          <w:sz w:val="24"/>
          <w:szCs w:val="24"/>
        </w:rPr>
        <w:footnoteReference w:id="13"/>
      </w:r>
    </w:p>
    <w:p w14:paraId="191EE4DA" w14:textId="7157245B" w:rsidR="003E0CFC" w:rsidRDefault="00D40D10" w:rsidP="005316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 základě bohaté literatury a ustálené soudní praxe chápeme možnosti jako subjektivní vlastnosti, tedy fyzické a psychické dispozice povinného, jeho zdravotní stav, dosažená úroveň vzdělání či jeho faktické zkušenosti. Naproti tomu možnosti jsou chápany jako kritérium ob</w:t>
      </w:r>
      <w:r w:rsidR="006E5562">
        <w:rPr>
          <w:rFonts w:ascii="Times New Roman" w:hAnsi="Times New Roman" w:cs="Times New Roman"/>
          <w:sz w:val="24"/>
          <w:szCs w:val="24"/>
        </w:rPr>
        <w:t xml:space="preserve">jektivní. A zatímco své schopnosti může povinný uplatňovat či je rozvíjet, možnosti představují kategorii, která je na vůli povinného nezávislá a ten ji nemůže nijak ovlivnit. </w:t>
      </w:r>
      <w:r w:rsidR="00A717D8">
        <w:rPr>
          <w:rFonts w:ascii="Times New Roman" w:hAnsi="Times New Roman" w:cs="Times New Roman"/>
          <w:sz w:val="24"/>
          <w:szCs w:val="24"/>
        </w:rPr>
        <w:t xml:space="preserve">V rámci posuzování možností a schopností </w:t>
      </w:r>
      <w:r w:rsidR="009E39E9">
        <w:rPr>
          <w:rFonts w:ascii="Times New Roman" w:hAnsi="Times New Roman" w:cs="Times New Roman"/>
          <w:sz w:val="24"/>
          <w:szCs w:val="24"/>
        </w:rPr>
        <w:t xml:space="preserve">povinného rodiče bere soud do úvahy </w:t>
      </w:r>
      <w:proofErr w:type="spellStart"/>
      <w:r w:rsidR="00A717D8">
        <w:rPr>
          <w:rFonts w:ascii="Times New Roman" w:hAnsi="Times New Roman" w:cs="Times New Roman"/>
          <w:sz w:val="24"/>
          <w:szCs w:val="24"/>
        </w:rPr>
        <w:t>geo</w:t>
      </w:r>
      <w:proofErr w:type="spellEnd"/>
      <w:r w:rsidR="00A717D8">
        <w:rPr>
          <w:rFonts w:ascii="Times New Roman" w:hAnsi="Times New Roman" w:cs="Times New Roman"/>
          <w:sz w:val="24"/>
          <w:szCs w:val="24"/>
        </w:rPr>
        <w:t>-grafické a soci</w:t>
      </w:r>
      <w:r w:rsidR="005E5769">
        <w:rPr>
          <w:rFonts w:ascii="Times New Roman" w:hAnsi="Times New Roman" w:cs="Times New Roman"/>
          <w:sz w:val="24"/>
          <w:szCs w:val="24"/>
        </w:rPr>
        <w:t xml:space="preserve">o-ekonomické souvislosti, ale </w:t>
      </w:r>
      <w:r w:rsidR="00A717D8">
        <w:rPr>
          <w:rFonts w:ascii="Times New Roman" w:hAnsi="Times New Roman" w:cs="Times New Roman"/>
          <w:sz w:val="24"/>
          <w:szCs w:val="24"/>
        </w:rPr>
        <w:t>také odlišnosti regionálních poměrů. Bere se v potaz zejména oblast, ve které povinný žije (s přihlédnutím k vysoké míře nezaměstnanosti nebo naopak město s vysokými průměrnými příjmy).</w:t>
      </w:r>
      <w:r w:rsidR="00A717D8">
        <w:rPr>
          <w:rStyle w:val="Znakapoznpodarou"/>
          <w:rFonts w:ascii="Times New Roman" w:hAnsi="Times New Roman" w:cs="Times New Roman"/>
          <w:sz w:val="24"/>
          <w:szCs w:val="24"/>
        </w:rPr>
        <w:footnoteReference w:id="14"/>
      </w:r>
      <w:r w:rsidR="00A717D8">
        <w:rPr>
          <w:rFonts w:ascii="Times New Roman" w:hAnsi="Times New Roman" w:cs="Times New Roman"/>
          <w:sz w:val="24"/>
          <w:szCs w:val="24"/>
        </w:rPr>
        <w:t xml:space="preserve"> </w:t>
      </w:r>
      <w:r w:rsidR="009A0046">
        <w:rPr>
          <w:rFonts w:ascii="Times New Roman" w:hAnsi="Times New Roman" w:cs="Times New Roman"/>
          <w:sz w:val="24"/>
          <w:szCs w:val="24"/>
        </w:rPr>
        <w:t>D</w:t>
      </w:r>
      <w:r w:rsidR="00E15B49">
        <w:rPr>
          <w:rFonts w:ascii="Times New Roman" w:hAnsi="Times New Roman" w:cs="Times New Roman"/>
          <w:sz w:val="24"/>
          <w:szCs w:val="24"/>
        </w:rPr>
        <w:t>alším důležitým aspektem</w:t>
      </w:r>
      <w:r w:rsidR="009A0046">
        <w:rPr>
          <w:rFonts w:ascii="Times New Roman" w:hAnsi="Times New Roman" w:cs="Times New Roman"/>
          <w:sz w:val="24"/>
          <w:szCs w:val="24"/>
        </w:rPr>
        <w:t xml:space="preserve"> jsou majetkové poměry povinného</w:t>
      </w:r>
      <w:r w:rsidR="00E15B49">
        <w:rPr>
          <w:rFonts w:ascii="Times New Roman" w:hAnsi="Times New Roman" w:cs="Times New Roman"/>
          <w:sz w:val="24"/>
          <w:szCs w:val="24"/>
        </w:rPr>
        <w:t xml:space="preserve">. </w:t>
      </w:r>
      <w:r w:rsidR="004B0178">
        <w:rPr>
          <w:rFonts w:ascii="Times New Roman" w:hAnsi="Times New Roman" w:cs="Times New Roman"/>
          <w:sz w:val="24"/>
          <w:szCs w:val="24"/>
        </w:rPr>
        <w:t>Majetková</w:t>
      </w:r>
      <w:r w:rsidR="00E15B49">
        <w:rPr>
          <w:rFonts w:ascii="Times New Roman" w:hAnsi="Times New Roman" w:cs="Times New Roman"/>
          <w:sz w:val="24"/>
          <w:szCs w:val="24"/>
        </w:rPr>
        <w:t xml:space="preserve"> </w:t>
      </w:r>
      <w:r w:rsidR="004B0178">
        <w:rPr>
          <w:rFonts w:ascii="Times New Roman" w:hAnsi="Times New Roman" w:cs="Times New Roman"/>
          <w:sz w:val="24"/>
          <w:szCs w:val="24"/>
        </w:rPr>
        <w:t xml:space="preserve">situaci povinného by měl být vždy posuzována </w:t>
      </w:r>
      <w:r w:rsidR="00E15B49">
        <w:rPr>
          <w:rFonts w:ascii="Times New Roman" w:hAnsi="Times New Roman" w:cs="Times New Roman"/>
          <w:sz w:val="24"/>
          <w:szCs w:val="24"/>
        </w:rPr>
        <w:t>komplexně.</w:t>
      </w:r>
      <w:r w:rsidR="00E15B49">
        <w:rPr>
          <w:rStyle w:val="Znakapoznpodarou"/>
          <w:rFonts w:ascii="Times New Roman" w:hAnsi="Times New Roman" w:cs="Times New Roman"/>
          <w:sz w:val="24"/>
          <w:szCs w:val="24"/>
        </w:rPr>
        <w:footnoteReference w:id="15"/>
      </w:r>
      <w:r w:rsidR="00DF0237">
        <w:rPr>
          <w:rFonts w:ascii="Times New Roman" w:hAnsi="Times New Roman" w:cs="Times New Roman"/>
          <w:sz w:val="24"/>
          <w:szCs w:val="24"/>
        </w:rPr>
        <w:t xml:space="preserve"> J</w:t>
      </w:r>
      <w:r w:rsidR="004B0178">
        <w:rPr>
          <w:rFonts w:ascii="Times New Roman" w:hAnsi="Times New Roman" w:cs="Times New Roman"/>
          <w:sz w:val="24"/>
          <w:szCs w:val="24"/>
        </w:rPr>
        <w:t>e</w:t>
      </w:r>
      <w:r w:rsidR="00E15B49">
        <w:rPr>
          <w:rFonts w:ascii="Times New Roman" w:hAnsi="Times New Roman" w:cs="Times New Roman"/>
          <w:sz w:val="24"/>
          <w:szCs w:val="24"/>
        </w:rPr>
        <w:t xml:space="preserve"> nutné přihlédnout nejen k faktickým příjmům povinného, ale také k jeho celkovému movitému a nemovitému majetku</w:t>
      </w:r>
      <w:r w:rsidR="00DF0237">
        <w:rPr>
          <w:rFonts w:ascii="Times New Roman" w:hAnsi="Times New Roman" w:cs="Times New Roman"/>
          <w:sz w:val="24"/>
          <w:szCs w:val="24"/>
        </w:rPr>
        <w:t xml:space="preserve"> a dále také ke způsobu života povinného a k jeho životní úrovni.</w:t>
      </w:r>
      <w:r w:rsidR="00DF0237">
        <w:rPr>
          <w:rStyle w:val="Znakapoznpodarou"/>
          <w:rFonts w:ascii="Times New Roman" w:hAnsi="Times New Roman" w:cs="Times New Roman"/>
          <w:sz w:val="24"/>
          <w:szCs w:val="24"/>
        </w:rPr>
        <w:footnoteReference w:id="16"/>
      </w:r>
      <w:r w:rsidR="00FE463D">
        <w:rPr>
          <w:rFonts w:ascii="Times New Roman" w:hAnsi="Times New Roman" w:cs="Times New Roman"/>
          <w:sz w:val="24"/>
          <w:szCs w:val="24"/>
        </w:rPr>
        <w:t xml:space="preserve"> S</w:t>
      </w:r>
      <w:r w:rsidR="004B0178">
        <w:rPr>
          <w:rFonts w:ascii="Times New Roman" w:hAnsi="Times New Roman" w:cs="Times New Roman"/>
          <w:sz w:val="24"/>
          <w:szCs w:val="24"/>
        </w:rPr>
        <w:t xml:space="preserve"> citovaným </w:t>
      </w:r>
      <w:r w:rsidR="00FE463D">
        <w:rPr>
          <w:rFonts w:ascii="Times New Roman" w:hAnsi="Times New Roman" w:cs="Times New Roman"/>
          <w:sz w:val="24"/>
          <w:szCs w:val="24"/>
        </w:rPr>
        <w:t>nálezem Ústa</w:t>
      </w:r>
      <w:r w:rsidR="004B0178">
        <w:rPr>
          <w:rFonts w:ascii="Times New Roman" w:hAnsi="Times New Roman" w:cs="Times New Roman"/>
          <w:sz w:val="24"/>
          <w:szCs w:val="24"/>
        </w:rPr>
        <w:t xml:space="preserve">vního soudu se plně ztotožňuji a </w:t>
      </w:r>
      <w:r w:rsidR="00FE463D">
        <w:rPr>
          <w:rFonts w:ascii="Times New Roman" w:hAnsi="Times New Roman" w:cs="Times New Roman"/>
          <w:sz w:val="24"/>
          <w:szCs w:val="24"/>
        </w:rPr>
        <w:t>jsem téhož názoru. Není možné se při stanovení výše výživného omezit pouze na zjištění výše příjmů povinného a naprosto</w:t>
      </w:r>
      <w:r w:rsidR="007E1CD6">
        <w:rPr>
          <w:rFonts w:ascii="Times New Roman" w:hAnsi="Times New Roman" w:cs="Times New Roman"/>
          <w:sz w:val="24"/>
          <w:szCs w:val="24"/>
        </w:rPr>
        <w:t xml:space="preserve"> ignorovat ostatní skutečnosti. </w:t>
      </w:r>
      <w:r w:rsidR="005E38FD">
        <w:rPr>
          <w:rFonts w:ascii="Times New Roman" w:hAnsi="Times New Roman" w:cs="Times New Roman"/>
          <w:sz w:val="24"/>
          <w:szCs w:val="24"/>
        </w:rPr>
        <w:t xml:space="preserve">Ostatně zjišťováním majetkových poměrů povinného rodiče bude níže věnována celá kapitola, což pouze dokazuje, jak důležitým hlediskem pro řízení o výživném poměry povinného jsou. </w:t>
      </w:r>
      <w:r w:rsidR="007E1CD6">
        <w:rPr>
          <w:rFonts w:ascii="Times New Roman" w:hAnsi="Times New Roman" w:cs="Times New Roman"/>
          <w:sz w:val="24"/>
          <w:szCs w:val="24"/>
        </w:rPr>
        <w:t xml:space="preserve">V následujících kapitolách se </w:t>
      </w:r>
      <w:r w:rsidR="005E38FD">
        <w:rPr>
          <w:rFonts w:ascii="Times New Roman" w:hAnsi="Times New Roman" w:cs="Times New Roman"/>
          <w:sz w:val="24"/>
          <w:szCs w:val="24"/>
        </w:rPr>
        <w:t xml:space="preserve">dále </w:t>
      </w:r>
      <w:r w:rsidR="007E1CD6">
        <w:rPr>
          <w:rFonts w:ascii="Times New Roman" w:hAnsi="Times New Roman" w:cs="Times New Roman"/>
          <w:sz w:val="24"/>
          <w:szCs w:val="24"/>
        </w:rPr>
        <w:t>zaměřím na jednotlivé aspekty, které jsou v rámci zjišťování s</w:t>
      </w:r>
      <w:r w:rsidR="009C0AB6">
        <w:rPr>
          <w:rFonts w:ascii="Times New Roman" w:hAnsi="Times New Roman" w:cs="Times New Roman"/>
          <w:sz w:val="24"/>
          <w:szCs w:val="24"/>
        </w:rPr>
        <w:t>chopností</w:t>
      </w:r>
      <w:r w:rsidR="00F247CA">
        <w:rPr>
          <w:rFonts w:ascii="Times New Roman" w:hAnsi="Times New Roman" w:cs="Times New Roman"/>
          <w:sz w:val="24"/>
          <w:szCs w:val="24"/>
        </w:rPr>
        <w:t>, možností</w:t>
      </w:r>
      <w:r w:rsidR="009C0AB6">
        <w:rPr>
          <w:rFonts w:ascii="Times New Roman" w:hAnsi="Times New Roman" w:cs="Times New Roman"/>
          <w:sz w:val="24"/>
          <w:szCs w:val="24"/>
        </w:rPr>
        <w:t xml:space="preserve"> a ma</w:t>
      </w:r>
      <w:r w:rsidR="007E1CD6">
        <w:rPr>
          <w:rFonts w:ascii="Times New Roman" w:hAnsi="Times New Roman" w:cs="Times New Roman"/>
          <w:sz w:val="24"/>
          <w:szCs w:val="24"/>
        </w:rPr>
        <w:t>j</w:t>
      </w:r>
      <w:r w:rsidR="009C0AB6">
        <w:rPr>
          <w:rFonts w:ascii="Times New Roman" w:hAnsi="Times New Roman" w:cs="Times New Roman"/>
          <w:sz w:val="24"/>
          <w:szCs w:val="24"/>
        </w:rPr>
        <w:t>e</w:t>
      </w:r>
      <w:r w:rsidR="007E1CD6">
        <w:rPr>
          <w:rFonts w:ascii="Times New Roman" w:hAnsi="Times New Roman" w:cs="Times New Roman"/>
          <w:sz w:val="24"/>
          <w:szCs w:val="24"/>
        </w:rPr>
        <w:t>tkových poměrů povinného problematické</w:t>
      </w:r>
      <w:r w:rsidR="009C0AB6">
        <w:rPr>
          <w:rFonts w:ascii="Times New Roman" w:hAnsi="Times New Roman" w:cs="Times New Roman"/>
          <w:sz w:val="24"/>
          <w:szCs w:val="24"/>
        </w:rPr>
        <w:t xml:space="preserve">, na konkrétních rozhodnutích rozeberu dosavadní postupy soudů a v závěru se vždy pokusím zaujmout </w:t>
      </w:r>
      <w:r w:rsidR="008A6804">
        <w:rPr>
          <w:rFonts w:ascii="Times New Roman" w:hAnsi="Times New Roman" w:cs="Times New Roman"/>
          <w:sz w:val="24"/>
          <w:szCs w:val="24"/>
        </w:rPr>
        <w:t xml:space="preserve">k danému tématu </w:t>
      </w:r>
      <w:r w:rsidR="009C0AB6">
        <w:rPr>
          <w:rFonts w:ascii="Times New Roman" w:hAnsi="Times New Roman" w:cs="Times New Roman"/>
          <w:sz w:val="24"/>
          <w:szCs w:val="24"/>
        </w:rPr>
        <w:t>své vlastní stanovisko.</w:t>
      </w:r>
    </w:p>
    <w:p w14:paraId="513E445A" w14:textId="77777777" w:rsidR="007E1CD6" w:rsidRPr="00EC58E1" w:rsidRDefault="003E0CFC" w:rsidP="00EC58E1">
      <w:r>
        <w:br w:type="page"/>
      </w:r>
    </w:p>
    <w:p w14:paraId="5CD123A2" w14:textId="77777777" w:rsidR="005F6F19" w:rsidRPr="009A1410" w:rsidRDefault="00263DA3" w:rsidP="009A1410">
      <w:pPr>
        <w:pStyle w:val="Nadpis1"/>
        <w:spacing w:before="0" w:line="360" w:lineRule="auto"/>
        <w:jc w:val="both"/>
        <w:rPr>
          <w:rFonts w:ascii="Times New Roman" w:hAnsi="Times New Roman" w:cs="Times New Roman"/>
          <w:b/>
          <w:color w:val="auto"/>
        </w:rPr>
      </w:pPr>
      <w:bookmarkStart w:id="9" w:name="_Toc510608536"/>
      <w:r w:rsidRPr="009A1410">
        <w:rPr>
          <w:rFonts w:ascii="Times New Roman" w:hAnsi="Times New Roman" w:cs="Times New Roman"/>
          <w:b/>
          <w:color w:val="auto"/>
        </w:rPr>
        <w:lastRenderedPageBreak/>
        <w:t>2.</w:t>
      </w:r>
      <w:r w:rsidR="00F660B0" w:rsidRPr="009A1410">
        <w:rPr>
          <w:rFonts w:ascii="Times New Roman" w:hAnsi="Times New Roman" w:cs="Times New Roman"/>
          <w:b/>
          <w:color w:val="auto"/>
        </w:rPr>
        <w:t xml:space="preserve"> </w:t>
      </w:r>
      <w:r w:rsidRPr="009A1410">
        <w:rPr>
          <w:rFonts w:ascii="Times New Roman" w:hAnsi="Times New Roman" w:cs="Times New Roman"/>
          <w:b/>
          <w:color w:val="auto"/>
        </w:rPr>
        <w:t>Zjištění příjmu</w:t>
      </w:r>
      <w:r w:rsidR="005F6F19" w:rsidRPr="009A1410">
        <w:rPr>
          <w:rFonts w:ascii="Times New Roman" w:hAnsi="Times New Roman" w:cs="Times New Roman"/>
          <w:b/>
          <w:color w:val="auto"/>
        </w:rPr>
        <w:t xml:space="preserve"> povinného</w:t>
      </w:r>
      <w:bookmarkEnd w:id="9"/>
    </w:p>
    <w:p w14:paraId="5E50F01E" w14:textId="77777777" w:rsidR="00BC77E7" w:rsidRPr="009A1410" w:rsidRDefault="00F868A7"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Ačkoli, jak bylo </w:t>
      </w:r>
      <w:r w:rsidR="005665D3" w:rsidRPr="009A1410">
        <w:rPr>
          <w:rFonts w:ascii="Times New Roman" w:hAnsi="Times New Roman" w:cs="Times New Roman"/>
          <w:sz w:val="24"/>
          <w:szCs w:val="24"/>
        </w:rPr>
        <w:t xml:space="preserve">již </w:t>
      </w:r>
      <w:r w:rsidRPr="009A1410">
        <w:rPr>
          <w:rFonts w:ascii="Times New Roman" w:hAnsi="Times New Roman" w:cs="Times New Roman"/>
          <w:sz w:val="24"/>
          <w:szCs w:val="24"/>
        </w:rPr>
        <w:t>výše uvedeno, se pro účely výše výživného posuzuje nebo má posuzovat majetková situace povinného komplexn</w:t>
      </w:r>
      <w:r w:rsidR="00DC0B7B" w:rsidRPr="009A1410">
        <w:rPr>
          <w:rFonts w:ascii="Times New Roman" w:hAnsi="Times New Roman" w:cs="Times New Roman"/>
          <w:sz w:val="24"/>
          <w:szCs w:val="24"/>
        </w:rPr>
        <w:t>ě, dochází velmi často k situacím</w:t>
      </w:r>
      <w:r w:rsidRPr="009A1410">
        <w:rPr>
          <w:rFonts w:ascii="Times New Roman" w:hAnsi="Times New Roman" w:cs="Times New Roman"/>
          <w:sz w:val="24"/>
          <w:szCs w:val="24"/>
        </w:rPr>
        <w:t xml:space="preserve">, kdy je jako se základem pro výpočet výše výživného pracováno toliko s příjmem povinného ze zaměstnání nebo jeho samostatné výdělečné činnosti, respektive z jiné pravidelné peněžité částky, kterou povinný dostává. </w:t>
      </w:r>
      <w:r w:rsidR="00A92F73" w:rsidRPr="009A1410">
        <w:rPr>
          <w:rFonts w:ascii="Times New Roman" w:hAnsi="Times New Roman" w:cs="Times New Roman"/>
          <w:sz w:val="24"/>
          <w:szCs w:val="24"/>
        </w:rPr>
        <w:t>Čistý měsíční příjem</w:t>
      </w:r>
      <w:r w:rsidR="008E4DC5" w:rsidRPr="009A1410">
        <w:rPr>
          <w:rFonts w:ascii="Times New Roman" w:hAnsi="Times New Roman" w:cs="Times New Roman"/>
          <w:sz w:val="24"/>
          <w:szCs w:val="24"/>
        </w:rPr>
        <w:t xml:space="preserve"> (tedy příjem bez jakýchkoliv dalších odpočtů například náklady na domácnost, hypotéka, splátky úvěru aj.) </w:t>
      </w:r>
      <w:r w:rsidR="00A92F73" w:rsidRPr="009A1410">
        <w:rPr>
          <w:rFonts w:ascii="Times New Roman" w:hAnsi="Times New Roman" w:cs="Times New Roman"/>
          <w:sz w:val="24"/>
          <w:szCs w:val="24"/>
        </w:rPr>
        <w:t xml:space="preserve">povinného slouží jako základ pro výpočet </w:t>
      </w:r>
      <w:r w:rsidR="00C009BA" w:rsidRPr="009A1410">
        <w:rPr>
          <w:rFonts w:ascii="Times New Roman" w:hAnsi="Times New Roman" w:cs="Times New Roman"/>
          <w:sz w:val="24"/>
          <w:szCs w:val="24"/>
        </w:rPr>
        <w:t>orientační výše výživnéh</w:t>
      </w:r>
      <w:r w:rsidR="005033F9" w:rsidRPr="009A1410">
        <w:rPr>
          <w:rFonts w:ascii="Times New Roman" w:hAnsi="Times New Roman" w:cs="Times New Roman"/>
          <w:sz w:val="24"/>
          <w:szCs w:val="24"/>
        </w:rPr>
        <w:t xml:space="preserve">o. </w:t>
      </w:r>
      <w:r w:rsidRPr="009A1410">
        <w:rPr>
          <w:rFonts w:ascii="Times New Roman" w:hAnsi="Times New Roman" w:cs="Times New Roman"/>
          <w:sz w:val="24"/>
          <w:szCs w:val="24"/>
        </w:rPr>
        <w:t>V květnu roku 2010 vydalo Ministerstvo spravedlnosti orientační tabulku, která i přesto, že má spíše doporučující charakter, je v praxi velmi hojně využívá</w:t>
      </w:r>
      <w:r w:rsidR="003B317F" w:rsidRPr="009A1410">
        <w:rPr>
          <w:rFonts w:ascii="Times New Roman" w:hAnsi="Times New Roman" w:cs="Times New Roman"/>
          <w:sz w:val="24"/>
          <w:szCs w:val="24"/>
        </w:rPr>
        <w:t>na</w:t>
      </w:r>
      <w:r w:rsidRPr="009A1410">
        <w:rPr>
          <w:rFonts w:ascii="Times New Roman" w:hAnsi="Times New Roman" w:cs="Times New Roman"/>
          <w:sz w:val="24"/>
          <w:szCs w:val="24"/>
        </w:rPr>
        <w:t xml:space="preserve">. A právě při stanovení výše výživného pomocí doporučující tabulky je </w:t>
      </w:r>
      <w:r w:rsidR="00263DA3" w:rsidRPr="009A1410">
        <w:rPr>
          <w:rFonts w:ascii="Times New Roman" w:hAnsi="Times New Roman" w:cs="Times New Roman"/>
          <w:sz w:val="24"/>
          <w:szCs w:val="24"/>
        </w:rPr>
        <w:t>čistý měsíční příjem rozhodující.</w:t>
      </w:r>
      <w:r w:rsidR="005413FF" w:rsidRPr="009A1410">
        <w:rPr>
          <w:rStyle w:val="Znakapoznpodarou"/>
          <w:rFonts w:ascii="Times New Roman" w:hAnsi="Times New Roman" w:cs="Times New Roman"/>
          <w:sz w:val="24"/>
          <w:szCs w:val="24"/>
        </w:rPr>
        <w:footnoteReference w:id="17"/>
      </w:r>
      <w:r w:rsidR="00263DA3" w:rsidRPr="009A1410">
        <w:rPr>
          <w:rFonts w:ascii="Times New Roman" w:hAnsi="Times New Roman" w:cs="Times New Roman"/>
          <w:sz w:val="24"/>
          <w:szCs w:val="24"/>
        </w:rPr>
        <w:t xml:space="preserve"> Problém ovšem</w:t>
      </w:r>
      <w:r w:rsidR="005F1BFD" w:rsidRPr="009A1410">
        <w:rPr>
          <w:rFonts w:ascii="Times New Roman" w:hAnsi="Times New Roman" w:cs="Times New Roman"/>
          <w:sz w:val="24"/>
          <w:szCs w:val="24"/>
        </w:rPr>
        <w:t xml:space="preserve"> nastává v situaci, kdy obecné</w:t>
      </w:r>
      <w:r w:rsidR="00263DA3" w:rsidRPr="009A1410">
        <w:rPr>
          <w:rFonts w:ascii="Times New Roman" w:hAnsi="Times New Roman" w:cs="Times New Roman"/>
          <w:sz w:val="24"/>
          <w:szCs w:val="24"/>
        </w:rPr>
        <w:t xml:space="preserve"> soudy nerespektují zásadu vyšetřovací, která je pro řízení o výživném charakteristická, nezjistí dostatečně okolnosti případu a omezí se pouze</w:t>
      </w:r>
      <w:r w:rsidR="001E2261" w:rsidRPr="009A1410">
        <w:rPr>
          <w:rFonts w:ascii="Times New Roman" w:hAnsi="Times New Roman" w:cs="Times New Roman"/>
          <w:sz w:val="24"/>
          <w:szCs w:val="24"/>
        </w:rPr>
        <w:t xml:space="preserve"> na výši doloženého příjmu.</w:t>
      </w:r>
    </w:p>
    <w:p w14:paraId="621888D0" w14:textId="77777777" w:rsidR="00745020" w:rsidRPr="009A1410" w:rsidRDefault="00745020" w:rsidP="003B4941">
      <w:pPr>
        <w:pStyle w:val="Nadpis2"/>
        <w:spacing w:before="0" w:line="360" w:lineRule="auto"/>
        <w:jc w:val="both"/>
        <w:rPr>
          <w:rFonts w:ascii="Times New Roman" w:hAnsi="Times New Roman" w:cs="Times New Roman"/>
          <w:b/>
          <w:color w:val="auto"/>
          <w:sz w:val="28"/>
          <w:szCs w:val="28"/>
        </w:rPr>
      </w:pPr>
      <w:bookmarkStart w:id="10" w:name="_Toc510608537"/>
      <w:r w:rsidRPr="009A1410">
        <w:rPr>
          <w:rFonts w:ascii="Times New Roman" w:hAnsi="Times New Roman" w:cs="Times New Roman"/>
          <w:b/>
          <w:color w:val="auto"/>
          <w:sz w:val="28"/>
          <w:szCs w:val="28"/>
        </w:rPr>
        <w:t>2.1.</w:t>
      </w:r>
      <w:r w:rsidR="00F660B0" w:rsidRPr="009A1410">
        <w:rPr>
          <w:rFonts w:ascii="Times New Roman" w:hAnsi="Times New Roman" w:cs="Times New Roman"/>
          <w:b/>
          <w:color w:val="auto"/>
          <w:sz w:val="28"/>
          <w:szCs w:val="28"/>
        </w:rPr>
        <w:t xml:space="preserve"> </w:t>
      </w:r>
      <w:r w:rsidR="00D0076F" w:rsidRPr="009A1410">
        <w:rPr>
          <w:rFonts w:ascii="Times New Roman" w:hAnsi="Times New Roman" w:cs="Times New Roman"/>
          <w:b/>
          <w:color w:val="auto"/>
          <w:sz w:val="28"/>
          <w:szCs w:val="28"/>
        </w:rPr>
        <w:t xml:space="preserve">Rozhodnutí </w:t>
      </w:r>
      <w:proofErr w:type="spellStart"/>
      <w:r w:rsidR="00D0076F" w:rsidRPr="009A1410">
        <w:rPr>
          <w:rFonts w:ascii="Times New Roman" w:hAnsi="Times New Roman" w:cs="Times New Roman"/>
          <w:b/>
          <w:color w:val="auto"/>
          <w:sz w:val="28"/>
          <w:szCs w:val="28"/>
        </w:rPr>
        <w:t>sp</w:t>
      </w:r>
      <w:proofErr w:type="spellEnd"/>
      <w:r w:rsidR="00D0076F" w:rsidRPr="009A1410">
        <w:rPr>
          <w:rFonts w:ascii="Times New Roman" w:hAnsi="Times New Roman" w:cs="Times New Roman"/>
          <w:b/>
          <w:color w:val="auto"/>
          <w:sz w:val="28"/>
          <w:szCs w:val="28"/>
        </w:rPr>
        <w:t>. zn</w:t>
      </w:r>
      <w:r w:rsidR="0003482C" w:rsidRPr="009A1410">
        <w:rPr>
          <w:rFonts w:ascii="Times New Roman" w:hAnsi="Times New Roman" w:cs="Times New Roman"/>
          <w:b/>
          <w:color w:val="auto"/>
          <w:sz w:val="28"/>
          <w:szCs w:val="28"/>
        </w:rPr>
        <w:t xml:space="preserve">. </w:t>
      </w:r>
      <w:r w:rsidR="00D0076F" w:rsidRPr="009A1410">
        <w:rPr>
          <w:rFonts w:ascii="Times New Roman" w:hAnsi="Times New Roman" w:cs="Times New Roman"/>
          <w:b/>
          <w:color w:val="auto"/>
          <w:sz w:val="28"/>
          <w:szCs w:val="28"/>
        </w:rPr>
        <w:t>I</w:t>
      </w:r>
      <w:r w:rsidR="00F91161" w:rsidRPr="009A1410">
        <w:rPr>
          <w:rFonts w:ascii="Times New Roman" w:hAnsi="Times New Roman" w:cs="Times New Roman"/>
          <w:b/>
          <w:color w:val="auto"/>
          <w:sz w:val="28"/>
          <w:szCs w:val="28"/>
        </w:rPr>
        <w:t>I</w:t>
      </w:r>
      <w:r w:rsidR="00D0076F" w:rsidRPr="009A1410">
        <w:rPr>
          <w:rFonts w:ascii="Times New Roman" w:hAnsi="Times New Roman" w:cs="Times New Roman"/>
          <w:b/>
          <w:color w:val="auto"/>
          <w:sz w:val="28"/>
          <w:szCs w:val="28"/>
        </w:rPr>
        <w:t xml:space="preserve">. </w:t>
      </w:r>
      <w:r w:rsidR="0003482C" w:rsidRPr="009A1410">
        <w:rPr>
          <w:rFonts w:ascii="Times New Roman" w:hAnsi="Times New Roman" w:cs="Times New Roman"/>
          <w:b/>
          <w:color w:val="auto"/>
          <w:sz w:val="28"/>
          <w:szCs w:val="28"/>
        </w:rPr>
        <w:t xml:space="preserve">ÚS </w:t>
      </w:r>
      <w:r w:rsidR="00F91161" w:rsidRPr="009A1410">
        <w:rPr>
          <w:rFonts w:ascii="Times New Roman" w:hAnsi="Times New Roman" w:cs="Times New Roman"/>
          <w:b/>
          <w:color w:val="auto"/>
          <w:sz w:val="28"/>
          <w:szCs w:val="28"/>
        </w:rPr>
        <w:t>1619</w:t>
      </w:r>
      <w:r w:rsidR="0003482C" w:rsidRPr="009A1410">
        <w:rPr>
          <w:rFonts w:ascii="Times New Roman" w:hAnsi="Times New Roman" w:cs="Times New Roman"/>
          <w:b/>
          <w:color w:val="auto"/>
          <w:sz w:val="28"/>
          <w:szCs w:val="28"/>
        </w:rPr>
        <w:t>/0</w:t>
      </w:r>
      <w:r w:rsidR="00F91161" w:rsidRPr="009A1410">
        <w:rPr>
          <w:rFonts w:ascii="Times New Roman" w:hAnsi="Times New Roman" w:cs="Times New Roman"/>
          <w:b/>
          <w:color w:val="auto"/>
          <w:sz w:val="28"/>
          <w:szCs w:val="28"/>
        </w:rPr>
        <w:t>7</w:t>
      </w:r>
      <w:bookmarkEnd w:id="10"/>
    </w:p>
    <w:p w14:paraId="62456C33" w14:textId="3920CDE1" w:rsidR="00364A45" w:rsidRPr="009A1410" w:rsidRDefault="0003482C"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r>
      <w:r w:rsidR="00D0076F" w:rsidRPr="009A1410">
        <w:rPr>
          <w:rFonts w:ascii="Times New Roman" w:hAnsi="Times New Roman" w:cs="Times New Roman"/>
          <w:sz w:val="24"/>
          <w:szCs w:val="24"/>
        </w:rPr>
        <w:t xml:space="preserve">Ve sledované problematice je nutné považovat za velmi relevantní rozhodnutí Ústavního soudu ze dne </w:t>
      </w:r>
      <w:r w:rsidR="00F91161" w:rsidRPr="009A1410">
        <w:rPr>
          <w:rFonts w:ascii="Times New Roman" w:hAnsi="Times New Roman" w:cs="Times New Roman"/>
          <w:sz w:val="24"/>
          <w:szCs w:val="24"/>
        </w:rPr>
        <w:t>01</w:t>
      </w:r>
      <w:r w:rsidR="00D0076F" w:rsidRPr="009A1410">
        <w:rPr>
          <w:rFonts w:ascii="Times New Roman" w:hAnsi="Times New Roman" w:cs="Times New Roman"/>
          <w:sz w:val="24"/>
          <w:szCs w:val="24"/>
        </w:rPr>
        <w:t>.</w:t>
      </w:r>
      <w:r w:rsidR="00FA4371">
        <w:rPr>
          <w:rFonts w:ascii="Times New Roman" w:hAnsi="Times New Roman" w:cs="Times New Roman"/>
          <w:sz w:val="24"/>
          <w:szCs w:val="24"/>
        </w:rPr>
        <w:t xml:space="preserve"> </w:t>
      </w:r>
      <w:r w:rsidR="00D0076F" w:rsidRPr="009A1410">
        <w:rPr>
          <w:rFonts w:ascii="Times New Roman" w:hAnsi="Times New Roman" w:cs="Times New Roman"/>
          <w:sz w:val="24"/>
          <w:szCs w:val="24"/>
        </w:rPr>
        <w:t>0</w:t>
      </w:r>
      <w:r w:rsidR="00F91161" w:rsidRPr="009A1410">
        <w:rPr>
          <w:rFonts w:ascii="Times New Roman" w:hAnsi="Times New Roman" w:cs="Times New Roman"/>
          <w:sz w:val="24"/>
          <w:szCs w:val="24"/>
        </w:rPr>
        <w:t>2</w:t>
      </w:r>
      <w:r w:rsidR="00D0076F" w:rsidRPr="009A1410">
        <w:rPr>
          <w:rFonts w:ascii="Times New Roman" w:hAnsi="Times New Roman" w:cs="Times New Roman"/>
          <w:sz w:val="24"/>
          <w:szCs w:val="24"/>
        </w:rPr>
        <w:t>.</w:t>
      </w:r>
      <w:r w:rsidR="00FA4371">
        <w:rPr>
          <w:rFonts w:ascii="Times New Roman" w:hAnsi="Times New Roman" w:cs="Times New Roman"/>
          <w:sz w:val="24"/>
          <w:szCs w:val="24"/>
        </w:rPr>
        <w:t xml:space="preserve"> </w:t>
      </w:r>
      <w:r w:rsidR="00D0076F" w:rsidRPr="009A1410">
        <w:rPr>
          <w:rFonts w:ascii="Times New Roman" w:hAnsi="Times New Roman" w:cs="Times New Roman"/>
          <w:sz w:val="24"/>
          <w:szCs w:val="24"/>
        </w:rPr>
        <w:t>200</w:t>
      </w:r>
      <w:r w:rsidR="00F91161" w:rsidRPr="009A1410">
        <w:rPr>
          <w:rFonts w:ascii="Times New Roman" w:hAnsi="Times New Roman" w:cs="Times New Roman"/>
          <w:sz w:val="24"/>
          <w:szCs w:val="24"/>
        </w:rPr>
        <w:t>8</w:t>
      </w:r>
      <w:r w:rsidR="00D0076F" w:rsidRPr="009A1410">
        <w:rPr>
          <w:rFonts w:ascii="Times New Roman" w:hAnsi="Times New Roman" w:cs="Times New Roman"/>
          <w:sz w:val="24"/>
          <w:szCs w:val="24"/>
        </w:rPr>
        <w:t xml:space="preserve">, </w:t>
      </w:r>
      <w:proofErr w:type="spellStart"/>
      <w:r w:rsidR="00D0076F" w:rsidRPr="009A1410">
        <w:rPr>
          <w:rFonts w:ascii="Times New Roman" w:hAnsi="Times New Roman" w:cs="Times New Roman"/>
          <w:sz w:val="24"/>
          <w:szCs w:val="24"/>
        </w:rPr>
        <w:t>sp</w:t>
      </w:r>
      <w:proofErr w:type="spellEnd"/>
      <w:r w:rsidR="00D0076F" w:rsidRPr="009A1410">
        <w:rPr>
          <w:rFonts w:ascii="Times New Roman" w:hAnsi="Times New Roman" w:cs="Times New Roman"/>
          <w:sz w:val="24"/>
          <w:szCs w:val="24"/>
        </w:rPr>
        <w:t>. zn. I</w:t>
      </w:r>
      <w:r w:rsidR="00F91161" w:rsidRPr="009A1410">
        <w:rPr>
          <w:rFonts w:ascii="Times New Roman" w:hAnsi="Times New Roman" w:cs="Times New Roman"/>
          <w:sz w:val="24"/>
          <w:szCs w:val="24"/>
        </w:rPr>
        <w:t>I. ÚS 1619/07</w:t>
      </w:r>
      <w:r w:rsidR="00D0076F" w:rsidRPr="009A1410">
        <w:rPr>
          <w:rFonts w:ascii="Times New Roman" w:hAnsi="Times New Roman" w:cs="Times New Roman"/>
          <w:sz w:val="24"/>
          <w:szCs w:val="24"/>
        </w:rPr>
        <w:t>.</w:t>
      </w:r>
      <w:r w:rsidR="00DF476A" w:rsidRPr="009A1410">
        <w:rPr>
          <w:rFonts w:ascii="Times New Roman" w:hAnsi="Times New Roman" w:cs="Times New Roman"/>
          <w:sz w:val="24"/>
          <w:szCs w:val="24"/>
        </w:rPr>
        <w:t xml:space="preserve"> </w:t>
      </w:r>
      <w:r w:rsidR="00FA4371">
        <w:rPr>
          <w:rFonts w:ascii="Times New Roman" w:hAnsi="Times New Roman" w:cs="Times New Roman"/>
          <w:sz w:val="24"/>
          <w:szCs w:val="24"/>
        </w:rPr>
        <w:t>S</w:t>
      </w:r>
      <w:r w:rsidR="002C1A6D" w:rsidRPr="009A1410">
        <w:rPr>
          <w:rFonts w:ascii="Times New Roman" w:hAnsi="Times New Roman" w:cs="Times New Roman"/>
          <w:sz w:val="24"/>
          <w:szCs w:val="24"/>
        </w:rPr>
        <w:t>těžovatelka</w:t>
      </w:r>
      <w:r w:rsidR="00B051E6" w:rsidRPr="009A1410">
        <w:rPr>
          <w:rFonts w:ascii="Times New Roman" w:hAnsi="Times New Roman" w:cs="Times New Roman"/>
          <w:sz w:val="24"/>
          <w:szCs w:val="24"/>
        </w:rPr>
        <w:t xml:space="preserve"> v roce 2006 podala u okresního soudu návrh na zvýšení výživného, kterému soud prvního stupně vyhověl. Na základě odvolání povinného však krajský soud rozhodnutí soudu prvního st</w:t>
      </w:r>
      <w:r w:rsidR="00BB76E5" w:rsidRPr="009A1410">
        <w:rPr>
          <w:rFonts w:ascii="Times New Roman" w:hAnsi="Times New Roman" w:cs="Times New Roman"/>
          <w:sz w:val="24"/>
          <w:szCs w:val="24"/>
        </w:rPr>
        <w:t>u</w:t>
      </w:r>
      <w:r w:rsidR="00B051E6" w:rsidRPr="009A1410">
        <w:rPr>
          <w:rFonts w:ascii="Times New Roman" w:hAnsi="Times New Roman" w:cs="Times New Roman"/>
          <w:sz w:val="24"/>
          <w:szCs w:val="24"/>
        </w:rPr>
        <w:t xml:space="preserve">pně </w:t>
      </w:r>
      <w:r w:rsidR="003775BE" w:rsidRPr="009A1410">
        <w:rPr>
          <w:rFonts w:ascii="Times New Roman" w:hAnsi="Times New Roman" w:cs="Times New Roman"/>
          <w:sz w:val="24"/>
          <w:szCs w:val="24"/>
        </w:rPr>
        <w:t>zrušil,</w:t>
      </w:r>
      <w:r w:rsidR="00B051E6" w:rsidRPr="009A1410">
        <w:rPr>
          <w:rFonts w:ascii="Times New Roman" w:hAnsi="Times New Roman" w:cs="Times New Roman"/>
          <w:sz w:val="24"/>
          <w:szCs w:val="24"/>
        </w:rPr>
        <w:t xml:space="preserve"> a </w:t>
      </w:r>
      <w:r w:rsidR="00D4704B" w:rsidRPr="009A1410">
        <w:rPr>
          <w:rFonts w:ascii="Times New Roman" w:hAnsi="Times New Roman" w:cs="Times New Roman"/>
          <w:sz w:val="24"/>
          <w:szCs w:val="24"/>
        </w:rPr>
        <w:t xml:space="preserve">navíc </w:t>
      </w:r>
      <w:r w:rsidR="00BB76E5" w:rsidRPr="009A1410">
        <w:rPr>
          <w:rFonts w:ascii="Times New Roman" w:hAnsi="Times New Roman" w:cs="Times New Roman"/>
          <w:sz w:val="24"/>
          <w:szCs w:val="24"/>
        </w:rPr>
        <w:t xml:space="preserve">výši výživného podstatně snížil. </w:t>
      </w:r>
      <w:r w:rsidR="008762A7" w:rsidRPr="009A1410">
        <w:rPr>
          <w:rFonts w:ascii="Times New Roman" w:hAnsi="Times New Roman" w:cs="Times New Roman"/>
          <w:sz w:val="24"/>
          <w:szCs w:val="24"/>
        </w:rPr>
        <w:t>V odůvodnění se opřel z</w:t>
      </w:r>
      <w:r w:rsidR="005347ED" w:rsidRPr="009A1410">
        <w:rPr>
          <w:rFonts w:ascii="Times New Roman" w:hAnsi="Times New Roman" w:cs="Times New Roman"/>
          <w:sz w:val="24"/>
          <w:szCs w:val="24"/>
        </w:rPr>
        <w:t xml:space="preserve">ejména </w:t>
      </w:r>
      <w:r w:rsidR="003775BE" w:rsidRPr="009A1410">
        <w:rPr>
          <w:rFonts w:ascii="Times New Roman" w:hAnsi="Times New Roman" w:cs="Times New Roman"/>
          <w:sz w:val="24"/>
          <w:szCs w:val="24"/>
        </w:rPr>
        <w:t>o důležitou změnu poměrů, která</w:t>
      </w:r>
      <w:r w:rsidR="005347ED" w:rsidRPr="009A1410">
        <w:rPr>
          <w:rFonts w:ascii="Times New Roman" w:hAnsi="Times New Roman" w:cs="Times New Roman"/>
          <w:sz w:val="24"/>
          <w:szCs w:val="24"/>
        </w:rPr>
        <w:t xml:space="preserve"> u povinného nastala. T</w:t>
      </w:r>
      <w:r w:rsidR="008762A7" w:rsidRPr="009A1410">
        <w:rPr>
          <w:rFonts w:ascii="Times New Roman" w:hAnsi="Times New Roman" w:cs="Times New Roman"/>
          <w:sz w:val="24"/>
          <w:szCs w:val="24"/>
        </w:rPr>
        <w:t xml:space="preserve">en tvrdil, že </w:t>
      </w:r>
      <w:r w:rsidR="005347ED" w:rsidRPr="009A1410">
        <w:rPr>
          <w:rFonts w:ascii="Times New Roman" w:hAnsi="Times New Roman" w:cs="Times New Roman"/>
          <w:sz w:val="24"/>
          <w:szCs w:val="24"/>
        </w:rPr>
        <w:t xml:space="preserve">vzhledem k jeho nástupu na rodičovskou dovolenou s dcerou z nového manželství, není v jeho možnostech platit více. </w:t>
      </w:r>
      <w:r w:rsidR="00BB76E5" w:rsidRPr="009A1410">
        <w:rPr>
          <w:rFonts w:ascii="Times New Roman" w:hAnsi="Times New Roman" w:cs="Times New Roman"/>
          <w:sz w:val="24"/>
          <w:szCs w:val="24"/>
        </w:rPr>
        <w:t>Stěžovatelka tedy podala</w:t>
      </w:r>
      <w:r w:rsidR="00B051E6" w:rsidRPr="009A1410">
        <w:rPr>
          <w:rFonts w:ascii="Times New Roman" w:hAnsi="Times New Roman" w:cs="Times New Roman"/>
          <w:sz w:val="24"/>
          <w:szCs w:val="24"/>
        </w:rPr>
        <w:t xml:space="preserve"> ústavní </w:t>
      </w:r>
      <w:r w:rsidR="00BB76E5" w:rsidRPr="009A1410">
        <w:rPr>
          <w:rFonts w:ascii="Times New Roman" w:hAnsi="Times New Roman" w:cs="Times New Roman"/>
          <w:sz w:val="24"/>
          <w:szCs w:val="24"/>
        </w:rPr>
        <w:t>stížnost, ve které</w:t>
      </w:r>
      <w:r w:rsidR="00B051E6" w:rsidRPr="009A1410">
        <w:rPr>
          <w:rFonts w:ascii="Times New Roman" w:hAnsi="Times New Roman" w:cs="Times New Roman"/>
          <w:sz w:val="24"/>
          <w:szCs w:val="24"/>
        </w:rPr>
        <w:t xml:space="preserve"> namítala, že odvolací soud nesprávně zhodnoti</w:t>
      </w:r>
      <w:r w:rsidR="005347ED" w:rsidRPr="009A1410">
        <w:rPr>
          <w:rFonts w:ascii="Times New Roman" w:hAnsi="Times New Roman" w:cs="Times New Roman"/>
          <w:sz w:val="24"/>
          <w:szCs w:val="24"/>
        </w:rPr>
        <w:t>l finanční možnosti povinného, když zcela pominul příjem družky povinného. K podpoře své argumentace také uvedla nález Ústavního soudu I. ÚS 527/06, který uvádí, že při určování výživného soud musí přihlédnou</w:t>
      </w:r>
      <w:r w:rsidR="00F660B0" w:rsidRPr="009A1410">
        <w:rPr>
          <w:rFonts w:ascii="Times New Roman" w:hAnsi="Times New Roman" w:cs="Times New Roman"/>
          <w:sz w:val="24"/>
          <w:szCs w:val="24"/>
        </w:rPr>
        <w:t>t</w:t>
      </w:r>
      <w:r w:rsidR="005347ED" w:rsidRPr="009A1410">
        <w:rPr>
          <w:rFonts w:ascii="Times New Roman" w:hAnsi="Times New Roman" w:cs="Times New Roman"/>
          <w:sz w:val="24"/>
          <w:szCs w:val="24"/>
        </w:rPr>
        <w:t xml:space="preserve"> také k majetkovým poměrům ostatních osob žijících s povinným ve společné domácnosti, a to i přesto, že zákon takové osobě</w:t>
      </w:r>
      <w:r w:rsidR="00713CB4" w:rsidRPr="009A1410">
        <w:rPr>
          <w:rFonts w:ascii="Times New Roman" w:hAnsi="Times New Roman" w:cs="Times New Roman"/>
          <w:sz w:val="24"/>
          <w:szCs w:val="24"/>
        </w:rPr>
        <w:t xml:space="preserve"> vyživovací povinnost </w:t>
      </w:r>
      <w:r w:rsidR="003775BE" w:rsidRPr="009A1410">
        <w:rPr>
          <w:rFonts w:ascii="Times New Roman" w:hAnsi="Times New Roman" w:cs="Times New Roman"/>
          <w:sz w:val="24"/>
          <w:szCs w:val="24"/>
        </w:rPr>
        <w:t xml:space="preserve">přímo </w:t>
      </w:r>
      <w:r w:rsidR="00713CB4" w:rsidRPr="009A1410">
        <w:rPr>
          <w:rFonts w:ascii="Times New Roman" w:hAnsi="Times New Roman" w:cs="Times New Roman"/>
          <w:sz w:val="24"/>
          <w:szCs w:val="24"/>
        </w:rPr>
        <w:t>neukládá.</w:t>
      </w:r>
      <w:r w:rsidR="00BF101F" w:rsidRPr="009A1410">
        <w:rPr>
          <w:rFonts w:ascii="Times New Roman" w:hAnsi="Times New Roman" w:cs="Times New Roman"/>
          <w:sz w:val="24"/>
          <w:szCs w:val="24"/>
        </w:rPr>
        <w:t xml:space="preserve"> Stejným nálezem také Ústavní soud ve svém odůvodnění zdůraznil, že životní úroveň jak oprávněného, tak i povinného je založena na fakticitě, nikoliv na pouhém právním faktu. Soužití s jinou osobou ve společné domácnosti se vždy na životní úrovni jedince reálně projeví. Nepřihlížení k takové skutečnosti by mohlo vést k naprosto absurdním závěrům.</w:t>
      </w:r>
      <w:r w:rsidR="00713CB4" w:rsidRPr="009A1410">
        <w:rPr>
          <w:rStyle w:val="Znakapoznpodarou"/>
          <w:rFonts w:ascii="Times New Roman" w:hAnsi="Times New Roman" w:cs="Times New Roman"/>
          <w:sz w:val="24"/>
          <w:szCs w:val="24"/>
        </w:rPr>
        <w:footnoteReference w:id="18"/>
      </w:r>
      <w:r w:rsidR="00713CB4" w:rsidRPr="009A1410">
        <w:rPr>
          <w:rFonts w:ascii="Times New Roman" w:hAnsi="Times New Roman" w:cs="Times New Roman"/>
          <w:sz w:val="24"/>
          <w:szCs w:val="24"/>
        </w:rPr>
        <w:t xml:space="preserve"> </w:t>
      </w:r>
      <w:r w:rsidR="00713CB4" w:rsidRPr="009A1410">
        <w:rPr>
          <w:rFonts w:ascii="Times New Roman" w:hAnsi="Times New Roman" w:cs="Times New Roman"/>
          <w:i/>
          <w:sz w:val="24"/>
          <w:szCs w:val="24"/>
        </w:rPr>
        <w:t>Povinný rodič nežije v nějakém vakuu, ohraničeném pouze je</w:t>
      </w:r>
      <w:r w:rsidR="003775BE" w:rsidRPr="009A1410">
        <w:rPr>
          <w:rFonts w:ascii="Times New Roman" w:hAnsi="Times New Roman" w:cs="Times New Roman"/>
          <w:i/>
          <w:sz w:val="24"/>
          <w:szCs w:val="24"/>
        </w:rPr>
        <w:t>ho</w:t>
      </w:r>
      <w:r w:rsidR="00713CB4" w:rsidRPr="009A1410">
        <w:rPr>
          <w:rFonts w:ascii="Times New Roman" w:hAnsi="Times New Roman" w:cs="Times New Roman"/>
          <w:i/>
          <w:sz w:val="24"/>
          <w:szCs w:val="24"/>
        </w:rPr>
        <w:t xml:space="preserve"> příjmy, </w:t>
      </w:r>
      <w:r w:rsidR="00713CB4" w:rsidRPr="009A1410">
        <w:rPr>
          <w:rFonts w:ascii="Times New Roman" w:hAnsi="Times New Roman" w:cs="Times New Roman"/>
          <w:i/>
          <w:sz w:val="24"/>
          <w:szCs w:val="24"/>
        </w:rPr>
        <w:lastRenderedPageBreak/>
        <w:t>z nichž má vyživovací povinnost především plnit. Na jeho životní úroveň má větší nebo menší vliv i množina dalších skutečností, mezi něž lze zařadit zejména soužití v manželství nebo podobném svazku.</w:t>
      </w:r>
      <w:r w:rsidR="00713CB4" w:rsidRPr="009A1410">
        <w:rPr>
          <w:rStyle w:val="Znakapoznpodarou"/>
          <w:rFonts w:ascii="Times New Roman" w:hAnsi="Times New Roman" w:cs="Times New Roman"/>
          <w:sz w:val="24"/>
          <w:szCs w:val="24"/>
        </w:rPr>
        <w:footnoteReference w:id="19"/>
      </w:r>
      <w:r w:rsidR="009E13E1" w:rsidRPr="009A1410">
        <w:rPr>
          <w:rFonts w:ascii="Times New Roman" w:hAnsi="Times New Roman" w:cs="Times New Roman"/>
          <w:sz w:val="24"/>
          <w:szCs w:val="24"/>
        </w:rPr>
        <w:t xml:space="preserve"> Shodně také judikoval Ústavní soud ve svém rozhodnutí ze dne </w:t>
      </w:r>
      <w:r w:rsidR="00FF283A" w:rsidRPr="009A1410">
        <w:rPr>
          <w:rFonts w:ascii="Times New Roman" w:hAnsi="Times New Roman" w:cs="Times New Roman"/>
          <w:sz w:val="24"/>
          <w:szCs w:val="24"/>
        </w:rPr>
        <w:t>14.</w:t>
      </w:r>
      <w:r w:rsidR="00F06402">
        <w:rPr>
          <w:rFonts w:ascii="Times New Roman" w:hAnsi="Times New Roman" w:cs="Times New Roman"/>
          <w:sz w:val="24"/>
          <w:szCs w:val="24"/>
        </w:rPr>
        <w:t xml:space="preserve"> </w:t>
      </w:r>
      <w:r w:rsidR="00FF283A" w:rsidRPr="009A1410">
        <w:rPr>
          <w:rFonts w:ascii="Times New Roman" w:hAnsi="Times New Roman" w:cs="Times New Roman"/>
          <w:sz w:val="24"/>
          <w:szCs w:val="24"/>
        </w:rPr>
        <w:t>06.</w:t>
      </w:r>
      <w:r w:rsidR="00F06402">
        <w:rPr>
          <w:rFonts w:ascii="Times New Roman" w:hAnsi="Times New Roman" w:cs="Times New Roman"/>
          <w:sz w:val="24"/>
          <w:szCs w:val="24"/>
        </w:rPr>
        <w:t xml:space="preserve"> </w:t>
      </w:r>
      <w:r w:rsidR="00FF283A" w:rsidRPr="009A1410">
        <w:rPr>
          <w:rFonts w:ascii="Times New Roman" w:hAnsi="Times New Roman" w:cs="Times New Roman"/>
          <w:sz w:val="24"/>
          <w:szCs w:val="24"/>
        </w:rPr>
        <w:t xml:space="preserve">2016, </w:t>
      </w:r>
      <w:proofErr w:type="spellStart"/>
      <w:r w:rsidR="00FF283A" w:rsidRPr="009A1410">
        <w:rPr>
          <w:rFonts w:ascii="Times New Roman" w:hAnsi="Times New Roman" w:cs="Times New Roman"/>
          <w:sz w:val="24"/>
          <w:szCs w:val="24"/>
        </w:rPr>
        <w:t>sp</w:t>
      </w:r>
      <w:proofErr w:type="spellEnd"/>
      <w:r w:rsidR="00FF283A" w:rsidRPr="009A1410">
        <w:rPr>
          <w:rFonts w:ascii="Times New Roman" w:hAnsi="Times New Roman" w:cs="Times New Roman"/>
          <w:sz w:val="24"/>
          <w:szCs w:val="24"/>
        </w:rPr>
        <w:t>. zn. II. ÚS 786/16.</w:t>
      </w:r>
      <w:r w:rsidR="0093605C" w:rsidRPr="009A1410">
        <w:rPr>
          <w:rFonts w:ascii="Times New Roman" w:hAnsi="Times New Roman" w:cs="Times New Roman"/>
          <w:sz w:val="24"/>
          <w:szCs w:val="24"/>
        </w:rPr>
        <w:t xml:space="preserve"> Stěžovatelka v ústavní stížnosti ze dne 04.</w:t>
      </w:r>
      <w:r w:rsidR="00F06402">
        <w:rPr>
          <w:rFonts w:ascii="Times New Roman" w:hAnsi="Times New Roman" w:cs="Times New Roman"/>
          <w:sz w:val="24"/>
          <w:szCs w:val="24"/>
        </w:rPr>
        <w:t xml:space="preserve"> </w:t>
      </w:r>
      <w:r w:rsidR="0093605C" w:rsidRPr="009A1410">
        <w:rPr>
          <w:rFonts w:ascii="Times New Roman" w:hAnsi="Times New Roman" w:cs="Times New Roman"/>
          <w:sz w:val="24"/>
          <w:szCs w:val="24"/>
        </w:rPr>
        <w:t>03.</w:t>
      </w:r>
      <w:r w:rsidR="00F06402">
        <w:rPr>
          <w:rFonts w:ascii="Times New Roman" w:hAnsi="Times New Roman" w:cs="Times New Roman"/>
          <w:sz w:val="24"/>
          <w:szCs w:val="24"/>
        </w:rPr>
        <w:t xml:space="preserve"> </w:t>
      </w:r>
      <w:r w:rsidR="0093605C" w:rsidRPr="009A1410">
        <w:rPr>
          <w:rFonts w:ascii="Times New Roman" w:hAnsi="Times New Roman" w:cs="Times New Roman"/>
          <w:sz w:val="24"/>
          <w:szCs w:val="24"/>
        </w:rPr>
        <w:t>2016 namítala, že obecné soudy (v tomto případě konkrétně soud odvolací) při posuzování majetkových poměrů povinného zcela ignorovaly</w:t>
      </w:r>
      <w:r w:rsidR="008120D7" w:rsidRPr="009A1410">
        <w:rPr>
          <w:rFonts w:ascii="Times New Roman" w:hAnsi="Times New Roman" w:cs="Times New Roman"/>
          <w:sz w:val="24"/>
          <w:szCs w:val="24"/>
        </w:rPr>
        <w:t xml:space="preserve"> příjmy jeho současné manželky.</w:t>
      </w:r>
      <w:r w:rsidR="00F06402">
        <w:rPr>
          <w:rStyle w:val="Znakapoznpodarou"/>
          <w:rFonts w:ascii="Times New Roman" w:hAnsi="Times New Roman" w:cs="Times New Roman"/>
          <w:sz w:val="24"/>
          <w:szCs w:val="24"/>
        </w:rPr>
        <w:footnoteReference w:id="20"/>
      </w:r>
    </w:p>
    <w:p w14:paraId="1C54DC29" w14:textId="675018FB" w:rsidR="00FF283A" w:rsidRPr="009A1410" w:rsidRDefault="00C55553"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Závěry </w:t>
      </w:r>
      <w:r w:rsidR="00F91161" w:rsidRPr="009A1410">
        <w:rPr>
          <w:rFonts w:ascii="Times New Roman" w:hAnsi="Times New Roman" w:cs="Times New Roman"/>
          <w:sz w:val="24"/>
          <w:szCs w:val="24"/>
        </w:rPr>
        <w:t>Ústavního</w:t>
      </w:r>
      <w:r w:rsidRPr="009A1410">
        <w:rPr>
          <w:rFonts w:ascii="Times New Roman" w:hAnsi="Times New Roman" w:cs="Times New Roman"/>
          <w:sz w:val="24"/>
          <w:szCs w:val="24"/>
        </w:rPr>
        <w:t xml:space="preserve"> soudu se, co do otázek</w:t>
      </w:r>
      <w:r w:rsidR="00F91161" w:rsidRPr="009A1410">
        <w:rPr>
          <w:rFonts w:ascii="Times New Roman" w:hAnsi="Times New Roman" w:cs="Times New Roman"/>
          <w:sz w:val="24"/>
          <w:szCs w:val="24"/>
        </w:rPr>
        <w:t xml:space="preserve"> </w:t>
      </w:r>
      <w:r w:rsidRPr="009A1410">
        <w:rPr>
          <w:rFonts w:ascii="Times New Roman" w:hAnsi="Times New Roman" w:cs="Times New Roman"/>
          <w:sz w:val="24"/>
          <w:szCs w:val="24"/>
        </w:rPr>
        <w:t xml:space="preserve">posuzování příjmů povinného zejména pak s ohledem na příjem jeho družky, dají považovat za konzistentní. </w:t>
      </w:r>
      <w:r w:rsidR="0000325D">
        <w:rPr>
          <w:rFonts w:ascii="Times New Roman" w:hAnsi="Times New Roman" w:cs="Times New Roman"/>
          <w:sz w:val="24"/>
          <w:szCs w:val="24"/>
        </w:rPr>
        <w:t>Ústavní soud o</w:t>
      </w:r>
      <w:r w:rsidRPr="009A1410">
        <w:rPr>
          <w:rFonts w:ascii="Times New Roman" w:hAnsi="Times New Roman" w:cs="Times New Roman"/>
          <w:sz w:val="24"/>
          <w:szCs w:val="24"/>
        </w:rPr>
        <w:t>pakovaně judikoval, že příjem družky/manželky povinného má bezesporu na jeho životní úroveň značný vliv</w:t>
      </w:r>
      <w:r w:rsidR="00751037" w:rsidRPr="009A1410">
        <w:rPr>
          <w:rFonts w:ascii="Times New Roman" w:hAnsi="Times New Roman" w:cs="Times New Roman"/>
          <w:sz w:val="24"/>
          <w:szCs w:val="24"/>
        </w:rPr>
        <w:t>. Tyto závěry jsou více než správné,</w:t>
      </w:r>
      <w:r w:rsidRPr="009A1410">
        <w:rPr>
          <w:rFonts w:ascii="Times New Roman" w:hAnsi="Times New Roman" w:cs="Times New Roman"/>
          <w:sz w:val="24"/>
          <w:szCs w:val="24"/>
        </w:rPr>
        <w:t xml:space="preserve"> </w:t>
      </w:r>
      <w:r w:rsidR="00751037" w:rsidRPr="009A1410">
        <w:rPr>
          <w:rFonts w:ascii="Times New Roman" w:hAnsi="Times New Roman" w:cs="Times New Roman"/>
          <w:sz w:val="24"/>
          <w:szCs w:val="24"/>
        </w:rPr>
        <w:t xml:space="preserve">(tím spíše) </w:t>
      </w:r>
      <w:r w:rsidRPr="009A1410">
        <w:rPr>
          <w:rFonts w:ascii="Times New Roman" w:hAnsi="Times New Roman" w:cs="Times New Roman"/>
          <w:sz w:val="24"/>
          <w:szCs w:val="24"/>
        </w:rPr>
        <w:t>v </w:t>
      </w:r>
      <w:r w:rsidR="00751037" w:rsidRPr="009A1410">
        <w:rPr>
          <w:rFonts w:ascii="Times New Roman" w:hAnsi="Times New Roman" w:cs="Times New Roman"/>
          <w:sz w:val="24"/>
          <w:szCs w:val="24"/>
        </w:rPr>
        <w:t>případech</w:t>
      </w:r>
      <w:r w:rsidRPr="009A1410">
        <w:rPr>
          <w:rFonts w:ascii="Times New Roman" w:hAnsi="Times New Roman" w:cs="Times New Roman"/>
          <w:sz w:val="24"/>
          <w:szCs w:val="24"/>
        </w:rPr>
        <w:t xml:space="preserve">, kdy je povinný s novým potomkem na rodičovské </w:t>
      </w:r>
      <w:r w:rsidR="00751037" w:rsidRPr="009A1410">
        <w:rPr>
          <w:rFonts w:ascii="Times New Roman" w:hAnsi="Times New Roman" w:cs="Times New Roman"/>
          <w:sz w:val="24"/>
          <w:szCs w:val="24"/>
        </w:rPr>
        <w:t>dovolené</w:t>
      </w:r>
      <w:r w:rsidR="007C5C6A" w:rsidRPr="009A1410">
        <w:rPr>
          <w:rFonts w:ascii="Times New Roman" w:hAnsi="Times New Roman" w:cs="Times New Roman"/>
          <w:sz w:val="24"/>
          <w:szCs w:val="24"/>
        </w:rPr>
        <w:t>,</w:t>
      </w:r>
      <w:r w:rsidR="00751037" w:rsidRPr="009A1410">
        <w:rPr>
          <w:rFonts w:ascii="Times New Roman" w:hAnsi="Times New Roman" w:cs="Times New Roman"/>
          <w:sz w:val="24"/>
          <w:szCs w:val="24"/>
        </w:rPr>
        <w:t xml:space="preserve"> a tedy</w:t>
      </w:r>
      <w:r w:rsidRPr="009A1410">
        <w:rPr>
          <w:rFonts w:ascii="Times New Roman" w:hAnsi="Times New Roman" w:cs="Times New Roman"/>
          <w:sz w:val="24"/>
          <w:szCs w:val="24"/>
        </w:rPr>
        <w:t xml:space="preserve"> plně </w:t>
      </w:r>
      <w:r w:rsidR="00751037" w:rsidRPr="009A1410">
        <w:rPr>
          <w:rFonts w:ascii="Times New Roman" w:hAnsi="Times New Roman" w:cs="Times New Roman"/>
          <w:sz w:val="24"/>
          <w:szCs w:val="24"/>
        </w:rPr>
        <w:t xml:space="preserve">odkázán na příjem matky dítěte. Je proto více než zarážející, že i přes ustálenou judikaturu Ústavního soudu mohou </w:t>
      </w:r>
      <w:r w:rsidR="00CE0392" w:rsidRPr="009A1410">
        <w:rPr>
          <w:rFonts w:ascii="Times New Roman" w:hAnsi="Times New Roman" w:cs="Times New Roman"/>
          <w:sz w:val="24"/>
          <w:szCs w:val="24"/>
        </w:rPr>
        <w:t>k</w:t>
      </w:r>
      <w:r w:rsidR="00751037" w:rsidRPr="009A1410">
        <w:rPr>
          <w:rFonts w:ascii="Times New Roman" w:hAnsi="Times New Roman" w:cs="Times New Roman"/>
          <w:sz w:val="24"/>
          <w:szCs w:val="24"/>
        </w:rPr>
        <w:t xml:space="preserve">rajské soudy, coby soudy odvolací, jít proti těmto závěrům bez toho, aniž by se v odůvodnění s nimi adekvátně </w:t>
      </w:r>
      <w:r w:rsidR="003A7B28" w:rsidRPr="009A1410">
        <w:rPr>
          <w:rFonts w:ascii="Times New Roman" w:hAnsi="Times New Roman" w:cs="Times New Roman"/>
          <w:sz w:val="24"/>
          <w:szCs w:val="24"/>
        </w:rPr>
        <w:t>ne</w:t>
      </w:r>
      <w:r w:rsidR="00751037" w:rsidRPr="009A1410">
        <w:rPr>
          <w:rFonts w:ascii="Times New Roman" w:hAnsi="Times New Roman" w:cs="Times New Roman"/>
          <w:sz w:val="24"/>
          <w:szCs w:val="24"/>
        </w:rPr>
        <w:t xml:space="preserve">vypořádaly. </w:t>
      </w:r>
      <w:r w:rsidR="00D91155">
        <w:rPr>
          <w:rFonts w:ascii="Times New Roman" w:hAnsi="Times New Roman" w:cs="Times New Roman"/>
          <w:sz w:val="24"/>
          <w:szCs w:val="24"/>
        </w:rPr>
        <w:t>Nakonec</w:t>
      </w:r>
      <w:r w:rsidR="00751037" w:rsidRPr="009A1410">
        <w:rPr>
          <w:rFonts w:ascii="Times New Roman" w:hAnsi="Times New Roman" w:cs="Times New Roman"/>
          <w:sz w:val="24"/>
          <w:szCs w:val="24"/>
        </w:rPr>
        <w:t xml:space="preserve"> bych ale ráda dodala, že jakýmsi pomyslným „světlem na konci tunelu“ vnímám rozsudky soudů prvního stupně, které ve výše uvedených případech </w:t>
      </w:r>
      <w:r w:rsidR="007C5C6A" w:rsidRPr="009A1410">
        <w:rPr>
          <w:rFonts w:ascii="Times New Roman" w:hAnsi="Times New Roman" w:cs="Times New Roman"/>
          <w:sz w:val="24"/>
          <w:szCs w:val="24"/>
        </w:rPr>
        <w:t>respektovaly závěry Ústavního soudu a ve svém rozhodování tudíž nepochybily.</w:t>
      </w:r>
    </w:p>
    <w:p w14:paraId="7E8EDF7E" w14:textId="77777777" w:rsidR="009A53DC" w:rsidRPr="003B4941" w:rsidRDefault="00745020" w:rsidP="009A1410">
      <w:pPr>
        <w:pStyle w:val="Nadpis2"/>
        <w:spacing w:before="0" w:line="360" w:lineRule="auto"/>
        <w:jc w:val="both"/>
        <w:rPr>
          <w:rFonts w:ascii="Times New Roman" w:hAnsi="Times New Roman" w:cs="Times New Roman"/>
          <w:b/>
          <w:color w:val="auto"/>
          <w:sz w:val="28"/>
          <w:szCs w:val="28"/>
        </w:rPr>
      </w:pPr>
      <w:bookmarkStart w:id="11" w:name="_Toc510608538"/>
      <w:r w:rsidRPr="003B4941">
        <w:rPr>
          <w:rFonts w:ascii="Times New Roman" w:hAnsi="Times New Roman" w:cs="Times New Roman"/>
          <w:b/>
          <w:color w:val="auto"/>
          <w:sz w:val="28"/>
          <w:szCs w:val="28"/>
        </w:rPr>
        <w:t>2.</w:t>
      </w:r>
      <w:r w:rsidR="000C76E4" w:rsidRPr="003B4941">
        <w:rPr>
          <w:rFonts w:ascii="Times New Roman" w:hAnsi="Times New Roman" w:cs="Times New Roman"/>
          <w:b/>
          <w:color w:val="auto"/>
          <w:sz w:val="28"/>
          <w:szCs w:val="28"/>
        </w:rPr>
        <w:t>2</w:t>
      </w:r>
      <w:r w:rsidRPr="003B4941">
        <w:rPr>
          <w:rFonts w:ascii="Times New Roman" w:hAnsi="Times New Roman" w:cs="Times New Roman"/>
          <w:b/>
          <w:color w:val="auto"/>
          <w:sz w:val="28"/>
          <w:szCs w:val="28"/>
        </w:rPr>
        <w:t xml:space="preserve">. </w:t>
      </w:r>
      <w:r w:rsidR="005545DA" w:rsidRPr="003B4941">
        <w:rPr>
          <w:rFonts w:ascii="Times New Roman" w:hAnsi="Times New Roman" w:cs="Times New Roman"/>
          <w:b/>
          <w:color w:val="auto"/>
          <w:sz w:val="28"/>
          <w:szCs w:val="28"/>
        </w:rPr>
        <w:t>Příjem povinného z jiné než závislé činnosti</w:t>
      </w:r>
      <w:bookmarkEnd w:id="11"/>
    </w:p>
    <w:p w14:paraId="4A20D35E" w14:textId="496A7B54" w:rsidR="00E07CEE" w:rsidRPr="009A1410" w:rsidRDefault="00380F6B"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Při zjišťování majetkových poměrů</w:t>
      </w:r>
      <w:r w:rsidR="00C265F9" w:rsidRPr="009A1410">
        <w:rPr>
          <w:rFonts w:ascii="Times New Roman" w:hAnsi="Times New Roman" w:cs="Times New Roman"/>
          <w:sz w:val="24"/>
          <w:szCs w:val="24"/>
        </w:rPr>
        <w:t xml:space="preserve"> </w:t>
      </w:r>
      <w:r w:rsidR="005545DA" w:rsidRPr="009A1410">
        <w:rPr>
          <w:rFonts w:ascii="Times New Roman" w:hAnsi="Times New Roman" w:cs="Times New Roman"/>
          <w:sz w:val="24"/>
          <w:szCs w:val="24"/>
        </w:rPr>
        <w:t>povinného, jenž má příjmy z jiné než závislé činnosti, bude</w:t>
      </w:r>
      <w:r w:rsidR="0056334C" w:rsidRPr="009A1410">
        <w:rPr>
          <w:rFonts w:ascii="Times New Roman" w:hAnsi="Times New Roman" w:cs="Times New Roman"/>
          <w:sz w:val="24"/>
          <w:szCs w:val="24"/>
        </w:rPr>
        <w:t xml:space="preserve"> jedním</w:t>
      </w:r>
      <w:r w:rsidRPr="009A1410">
        <w:rPr>
          <w:rFonts w:ascii="Times New Roman" w:hAnsi="Times New Roman" w:cs="Times New Roman"/>
          <w:sz w:val="24"/>
          <w:szCs w:val="24"/>
        </w:rPr>
        <w:t xml:space="preserve"> z rozhodujících faktorů </w:t>
      </w:r>
      <w:r w:rsidR="0056334C" w:rsidRPr="009A1410">
        <w:rPr>
          <w:rFonts w:ascii="Times New Roman" w:hAnsi="Times New Roman" w:cs="Times New Roman"/>
          <w:sz w:val="24"/>
          <w:szCs w:val="24"/>
        </w:rPr>
        <w:t xml:space="preserve">jeho </w:t>
      </w:r>
      <w:r w:rsidRPr="009A1410">
        <w:rPr>
          <w:rFonts w:ascii="Times New Roman" w:hAnsi="Times New Roman" w:cs="Times New Roman"/>
          <w:sz w:val="24"/>
          <w:szCs w:val="24"/>
        </w:rPr>
        <w:t xml:space="preserve">daňové přiznání. Nicméně řídit se pouze a jenom </w:t>
      </w:r>
      <w:r w:rsidR="00812411" w:rsidRPr="009A1410">
        <w:rPr>
          <w:rFonts w:ascii="Times New Roman" w:hAnsi="Times New Roman" w:cs="Times New Roman"/>
          <w:sz w:val="24"/>
          <w:szCs w:val="24"/>
        </w:rPr>
        <w:t>informacemi</w:t>
      </w:r>
      <w:r w:rsidRPr="009A1410">
        <w:rPr>
          <w:rFonts w:ascii="Times New Roman" w:hAnsi="Times New Roman" w:cs="Times New Roman"/>
          <w:sz w:val="24"/>
          <w:szCs w:val="24"/>
        </w:rPr>
        <w:t xml:space="preserve"> z daňového přiznání také nelze.</w:t>
      </w:r>
      <w:r w:rsidR="0056334C" w:rsidRPr="009A1410">
        <w:rPr>
          <w:rFonts w:ascii="Times New Roman" w:hAnsi="Times New Roman" w:cs="Times New Roman"/>
          <w:sz w:val="24"/>
          <w:szCs w:val="24"/>
        </w:rPr>
        <w:t xml:space="preserve"> Přiznání k dani je pouze údaj, který slouží především k vykázání daňového základu. Reálný příjem z podnikání může představovat částku odlišnou. Je tomu tak zejména proto, že čerpání financí pro osobní potřebu či některé daňově uznatelné výdaje v daňovém přiznání nefigurují. Značné rezervy lze také spatřovat v režijních a cestovních výdajích.</w:t>
      </w:r>
      <w:r w:rsidR="005545DA" w:rsidRPr="009A1410">
        <w:rPr>
          <w:rStyle w:val="Znakapoznpodarou"/>
          <w:rFonts w:ascii="Times New Roman" w:hAnsi="Times New Roman" w:cs="Times New Roman"/>
          <w:sz w:val="24"/>
          <w:szCs w:val="24"/>
        </w:rPr>
        <w:footnoteReference w:id="21"/>
      </w:r>
      <w:r w:rsidRPr="009A1410">
        <w:rPr>
          <w:rFonts w:ascii="Times New Roman" w:hAnsi="Times New Roman" w:cs="Times New Roman"/>
          <w:sz w:val="24"/>
          <w:szCs w:val="24"/>
        </w:rPr>
        <w:t xml:space="preserve"> </w:t>
      </w:r>
      <w:r w:rsidR="005545DA" w:rsidRPr="009A1410">
        <w:rPr>
          <w:rFonts w:ascii="Times New Roman" w:hAnsi="Times New Roman" w:cs="Times New Roman"/>
          <w:sz w:val="24"/>
          <w:szCs w:val="24"/>
        </w:rPr>
        <w:t xml:space="preserve">Rozhodovací praxe </w:t>
      </w:r>
      <w:r w:rsidR="0056334C" w:rsidRPr="009A1410">
        <w:rPr>
          <w:rFonts w:ascii="Times New Roman" w:hAnsi="Times New Roman" w:cs="Times New Roman"/>
          <w:sz w:val="24"/>
          <w:szCs w:val="24"/>
        </w:rPr>
        <w:t xml:space="preserve">proto </w:t>
      </w:r>
      <w:r w:rsidR="005545DA" w:rsidRPr="009A1410">
        <w:rPr>
          <w:rFonts w:ascii="Times New Roman" w:hAnsi="Times New Roman" w:cs="Times New Roman"/>
          <w:sz w:val="24"/>
          <w:szCs w:val="24"/>
        </w:rPr>
        <w:t>dále vychází například z účetních dokladů, předložených faktur, peněžního deníku nebo také z</w:t>
      </w:r>
      <w:r w:rsidR="0056334C" w:rsidRPr="009A1410">
        <w:rPr>
          <w:rFonts w:ascii="Times New Roman" w:hAnsi="Times New Roman" w:cs="Times New Roman"/>
          <w:sz w:val="24"/>
          <w:szCs w:val="24"/>
        </w:rPr>
        <w:t xml:space="preserve"> výše již uvedených </w:t>
      </w:r>
      <w:r w:rsidR="005545DA" w:rsidRPr="009A1410">
        <w:rPr>
          <w:rFonts w:ascii="Times New Roman" w:hAnsi="Times New Roman" w:cs="Times New Roman"/>
          <w:sz w:val="24"/>
          <w:szCs w:val="24"/>
        </w:rPr>
        <w:t>odměn, které si pro vlast</w:t>
      </w:r>
      <w:r w:rsidR="0056334C" w:rsidRPr="009A1410">
        <w:rPr>
          <w:rFonts w:ascii="Times New Roman" w:hAnsi="Times New Roman" w:cs="Times New Roman"/>
          <w:sz w:val="24"/>
          <w:szCs w:val="24"/>
        </w:rPr>
        <w:t>ní potřebu sám povinný vyplácí.</w:t>
      </w:r>
      <w:r w:rsidR="0056334C" w:rsidRPr="009A1410">
        <w:rPr>
          <w:rStyle w:val="Znakapoznpodarou"/>
          <w:rFonts w:ascii="Times New Roman" w:hAnsi="Times New Roman" w:cs="Times New Roman"/>
          <w:sz w:val="24"/>
          <w:szCs w:val="24"/>
        </w:rPr>
        <w:footnoteReference w:id="22"/>
      </w:r>
      <w:r w:rsidR="0056334C" w:rsidRPr="009A1410">
        <w:rPr>
          <w:rFonts w:ascii="Times New Roman" w:hAnsi="Times New Roman" w:cs="Times New Roman"/>
          <w:sz w:val="24"/>
          <w:szCs w:val="24"/>
        </w:rPr>
        <w:t xml:space="preserve"> </w:t>
      </w:r>
      <w:r w:rsidR="0056334C" w:rsidRPr="009A1410">
        <w:rPr>
          <w:rFonts w:ascii="Times New Roman" w:hAnsi="Times New Roman" w:cs="Times New Roman"/>
          <w:i/>
          <w:sz w:val="24"/>
          <w:szCs w:val="24"/>
        </w:rPr>
        <w:t xml:space="preserve">V řadě případů však posouzení shora uvedených kritérií nepostačuje k přesvědčivému odůvodnění závěru o skutečné výši příjmu povinného rodiče. Jde především o případy, kdy jednotlivé tvrzené </w:t>
      </w:r>
      <w:r w:rsidR="0056334C" w:rsidRPr="009A1410">
        <w:rPr>
          <w:rFonts w:ascii="Times New Roman" w:hAnsi="Times New Roman" w:cs="Times New Roman"/>
          <w:i/>
          <w:sz w:val="24"/>
          <w:szCs w:val="24"/>
        </w:rPr>
        <w:lastRenderedPageBreak/>
        <w:t>výdaje, pro něž je možné snížit základ daně z příjmů, nebrání zohlednění protiplnění, které se za ně povinnému dostává, v úvaze o celkové životní úrovni povinného rodiče.</w:t>
      </w:r>
      <w:r w:rsidR="0056334C" w:rsidRPr="009A1410">
        <w:rPr>
          <w:rStyle w:val="Znakapoznpodarou"/>
          <w:rFonts w:ascii="Times New Roman" w:hAnsi="Times New Roman" w:cs="Times New Roman"/>
          <w:i/>
          <w:sz w:val="24"/>
          <w:szCs w:val="24"/>
        </w:rPr>
        <w:footnoteReference w:id="23"/>
      </w:r>
      <w:r w:rsidR="00F80379" w:rsidRPr="009A1410">
        <w:rPr>
          <w:rFonts w:ascii="Times New Roman" w:hAnsi="Times New Roman" w:cs="Times New Roman"/>
          <w:sz w:val="24"/>
          <w:szCs w:val="24"/>
        </w:rPr>
        <w:t xml:space="preserve"> V souvislosti</w:t>
      </w:r>
      <w:r w:rsidR="00594701" w:rsidRPr="009A1410">
        <w:rPr>
          <w:rFonts w:ascii="Times New Roman" w:hAnsi="Times New Roman" w:cs="Times New Roman"/>
          <w:sz w:val="24"/>
          <w:szCs w:val="24"/>
        </w:rPr>
        <w:t xml:space="preserve"> s hodnocením příjmu povinného z</w:t>
      </w:r>
      <w:r w:rsidR="00E448C3" w:rsidRPr="009A1410">
        <w:rPr>
          <w:rFonts w:ascii="Times New Roman" w:hAnsi="Times New Roman" w:cs="Times New Roman"/>
          <w:sz w:val="24"/>
          <w:szCs w:val="24"/>
        </w:rPr>
        <w:t> </w:t>
      </w:r>
      <w:proofErr w:type="gramStart"/>
      <w:r w:rsidR="005F06D3" w:rsidRPr="009A1410">
        <w:rPr>
          <w:rFonts w:ascii="Times New Roman" w:hAnsi="Times New Roman" w:cs="Times New Roman"/>
          <w:sz w:val="24"/>
          <w:szCs w:val="24"/>
        </w:rPr>
        <w:t>jiné</w:t>
      </w:r>
      <w:proofErr w:type="gramEnd"/>
      <w:r w:rsidR="00594701" w:rsidRPr="009A1410">
        <w:rPr>
          <w:rFonts w:ascii="Times New Roman" w:hAnsi="Times New Roman" w:cs="Times New Roman"/>
          <w:sz w:val="24"/>
          <w:szCs w:val="24"/>
        </w:rPr>
        <w:t xml:space="preserve"> než závislé činnosti existuje bohatá judikatura, která bude v následujících</w:t>
      </w:r>
      <w:r w:rsidR="003B4941">
        <w:rPr>
          <w:rFonts w:ascii="Times New Roman" w:hAnsi="Times New Roman" w:cs="Times New Roman"/>
          <w:sz w:val="24"/>
          <w:szCs w:val="24"/>
        </w:rPr>
        <w:t xml:space="preserve"> několika odstavcích rozebrána.</w:t>
      </w:r>
    </w:p>
    <w:p w14:paraId="68599AE2" w14:textId="469B8456" w:rsidR="004E1B3D" w:rsidRPr="009A1410" w:rsidRDefault="00A717D8"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r>
      <w:r w:rsidR="00004165" w:rsidRPr="009A1410">
        <w:rPr>
          <w:rFonts w:ascii="Times New Roman" w:hAnsi="Times New Roman" w:cs="Times New Roman"/>
          <w:sz w:val="24"/>
          <w:szCs w:val="24"/>
        </w:rPr>
        <w:t>Krajský soud v Brně svým rozsudkem ze dne 03.</w:t>
      </w:r>
      <w:r w:rsidR="00307498">
        <w:rPr>
          <w:rFonts w:ascii="Times New Roman" w:hAnsi="Times New Roman" w:cs="Times New Roman"/>
          <w:sz w:val="24"/>
          <w:szCs w:val="24"/>
        </w:rPr>
        <w:t xml:space="preserve"> </w:t>
      </w:r>
      <w:r w:rsidR="00004165" w:rsidRPr="009A1410">
        <w:rPr>
          <w:rFonts w:ascii="Times New Roman" w:hAnsi="Times New Roman" w:cs="Times New Roman"/>
          <w:sz w:val="24"/>
          <w:szCs w:val="24"/>
        </w:rPr>
        <w:t>07.</w:t>
      </w:r>
      <w:r w:rsidR="00307498">
        <w:rPr>
          <w:rFonts w:ascii="Times New Roman" w:hAnsi="Times New Roman" w:cs="Times New Roman"/>
          <w:sz w:val="24"/>
          <w:szCs w:val="24"/>
        </w:rPr>
        <w:t xml:space="preserve"> </w:t>
      </w:r>
      <w:r w:rsidR="00004165" w:rsidRPr="009A1410">
        <w:rPr>
          <w:rFonts w:ascii="Times New Roman" w:hAnsi="Times New Roman" w:cs="Times New Roman"/>
          <w:sz w:val="24"/>
          <w:szCs w:val="24"/>
        </w:rPr>
        <w:t xml:space="preserve">2013, </w:t>
      </w:r>
      <w:proofErr w:type="spellStart"/>
      <w:r w:rsidR="00004165" w:rsidRPr="009A1410">
        <w:rPr>
          <w:rFonts w:ascii="Times New Roman" w:hAnsi="Times New Roman" w:cs="Times New Roman"/>
          <w:sz w:val="24"/>
          <w:szCs w:val="24"/>
        </w:rPr>
        <w:t>sp</w:t>
      </w:r>
      <w:proofErr w:type="spellEnd"/>
      <w:r w:rsidR="00004165" w:rsidRPr="009A1410">
        <w:rPr>
          <w:rFonts w:ascii="Times New Roman" w:hAnsi="Times New Roman" w:cs="Times New Roman"/>
          <w:sz w:val="24"/>
          <w:szCs w:val="24"/>
        </w:rPr>
        <w:t>.</w:t>
      </w:r>
      <w:r w:rsidR="004E1B3D" w:rsidRPr="009A1410">
        <w:rPr>
          <w:rFonts w:ascii="Times New Roman" w:hAnsi="Times New Roman" w:cs="Times New Roman"/>
          <w:sz w:val="24"/>
          <w:szCs w:val="24"/>
        </w:rPr>
        <w:t xml:space="preserve"> </w:t>
      </w:r>
      <w:r w:rsidR="00004165" w:rsidRPr="009A1410">
        <w:rPr>
          <w:rFonts w:ascii="Times New Roman" w:hAnsi="Times New Roman" w:cs="Times New Roman"/>
          <w:sz w:val="24"/>
          <w:szCs w:val="24"/>
        </w:rPr>
        <w:t>zn. 26 Co 214/2011 judikoval, že ne každý výdaj povinného je, s ohledem na jeho podnikání, nezbytný. A to ani přesto, že zákon o dani z příjmu konkrétní výdaj uznává jako za vynaložený na dosažení</w:t>
      </w:r>
      <w:r w:rsidR="007A3902" w:rsidRPr="009A1410">
        <w:rPr>
          <w:rFonts w:ascii="Times New Roman" w:hAnsi="Times New Roman" w:cs="Times New Roman"/>
          <w:sz w:val="24"/>
          <w:szCs w:val="24"/>
        </w:rPr>
        <w:t>,</w:t>
      </w:r>
      <w:r w:rsidR="00004165" w:rsidRPr="009A1410">
        <w:rPr>
          <w:rFonts w:ascii="Times New Roman" w:hAnsi="Times New Roman" w:cs="Times New Roman"/>
          <w:sz w:val="24"/>
          <w:szCs w:val="24"/>
        </w:rPr>
        <w:t xml:space="preserve"> zajištění a udržení příjmů. Proto je zcela oprávněné po povinném rodiči požadovat, </w:t>
      </w:r>
      <w:r w:rsidR="007A3902" w:rsidRPr="009A1410">
        <w:rPr>
          <w:rFonts w:ascii="Times New Roman" w:hAnsi="Times New Roman" w:cs="Times New Roman"/>
          <w:sz w:val="24"/>
          <w:szCs w:val="24"/>
        </w:rPr>
        <w:t xml:space="preserve">aby </w:t>
      </w:r>
      <w:r w:rsidR="00004165" w:rsidRPr="009A1410">
        <w:rPr>
          <w:rFonts w:ascii="Times New Roman" w:hAnsi="Times New Roman" w:cs="Times New Roman"/>
          <w:sz w:val="24"/>
          <w:szCs w:val="24"/>
        </w:rPr>
        <w:t xml:space="preserve">z takových výdajů přednostně uspokojil oprávněného, tedy aby řádně splnil svou </w:t>
      </w:r>
      <w:r w:rsidR="007A3902" w:rsidRPr="009A1410">
        <w:rPr>
          <w:rFonts w:ascii="Times New Roman" w:hAnsi="Times New Roman" w:cs="Times New Roman"/>
          <w:sz w:val="24"/>
          <w:szCs w:val="24"/>
        </w:rPr>
        <w:t xml:space="preserve">vyživovací </w:t>
      </w:r>
      <w:r w:rsidR="00004165" w:rsidRPr="009A1410">
        <w:rPr>
          <w:rFonts w:ascii="Times New Roman" w:hAnsi="Times New Roman" w:cs="Times New Roman"/>
          <w:sz w:val="24"/>
          <w:szCs w:val="24"/>
        </w:rPr>
        <w:t xml:space="preserve">povinnost. </w:t>
      </w:r>
      <w:r w:rsidR="009540A9" w:rsidRPr="009A1410">
        <w:rPr>
          <w:rFonts w:ascii="Times New Roman" w:hAnsi="Times New Roman" w:cs="Times New Roman"/>
          <w:sz w:val="24"/>
          <w:szCs w:val="24"/>
        </w:rPr>
        <w:t xml:space="preserve">Shodně také </w:t>
      </w:r>
      <w:r w:rsidR="00C1169F" w:rsidRPr="009A1410">
        <w:rPr>
          <w:rFonts w:ascii="Times New Roman" w:hAnsi="Times New Roman" w:cs="Times New Roman"/>
          <w:sz w:val="24"/>
          <w:szCs w:val="24"/>
        </w:rPr>
        <w:t xml:space="preserve">judikoval </w:t>
      </w:r>
      <w:r w:rsidR="00097D93" w:rsidRPr="009A1410">
        <w:rPr>
          <w:rFonts w:ascii="Times New Roman" w:hAnsi="Times New Roman" w:cs="Times New Roman"/>
          <w:sz w:val="24"/>
          <w:szCs w:val="24"/>
        </w:rPr>
        <w:t>Krajský soud v Hradci Králové (</w:t>
      </w:r>
      <w:proofErr w:type="spellStart"/>
      <w:r w:rsidR="004E1B3D" w:rsidRPr="009A1410">
        <w:rPr>
          <w:rFonts w:ascii="Times New Roman" w:hAnsi="Times New Roman" w:cs="Times New Roman"/>
          <w:sz w:val="24"/>
          <w:szCs w:val="24"/>
        </w:rPr>
        <w:t>sp</w:t>
      </w:r>
      <w:proofErr w:type="spellEnd"/>
      <w:r w:rsidR="004E1B3D" w:rsidRPr="009A1410">
        <w:rPr>
          <w:rFonts w:ascii="Times New Roman" w:hAnsi="Times New Roman" w:cs="Times New Roman"/>
          <w:sz w:val="24"/>
          <w:szCs w:val="24"/>
        </w:rPr>
        <w:t>. zn</w:t>
      </w:r>
      <w:r w:rsidR="00DF6201">
        <w:rPr>
          <w:rFonts w:ascii="Times New Roman" w:hAnsi="Times New Roman" w:cs="Times New Roman"/>
          <w:sz w:val="24"/>
          <w:szCs w:val="24"/>
        </w:rPr>
        <w:t>.</w:t>
      </w:r>
      <w:r w:rsidR="004E1B3D" w:rsidRPr="009A1410">
        <w:rPr>
          <w:rFonts w:ascii="Times New Roman" w:hAnsi="Times New Roman" w:cs="Times New Roman"/>
          <w:sz w:val="24"/>
          <w:szCs w:val="24"/>
        </w:rPr>
        <w:t xml:space="preserve"> 25 Co</w:t>
      </w:r>
      <w:r w:rsidR="009540A9" w:rsidRPr="009A1410">
        <w:rPr>
          <w:rFonts w:ascii="Times New Roman" w:hAnsi="Times New Roman" w:cs="Times New Roman"/>
          <w:sz w:val="24"/>
          <w:szCs w:val="24"/>
        </w:rPr>
        <w:t xml:space="preserve"> </w:t>
      </w:r>
      <w:r w:rsidR="004E1B3D" w:rsidRPr="009A1410">
        <w:rPr>
          <w:rFonts w:ascii="Times New Roman" w:hAnsi="Times New Roman" w:cs="Times New Roman"/>
          <w:sz w:val="24"/>
          <w:szCs w:val="24"/>
        </w:rPr>
        <w:t>461/2011)</w:t>
      </w:r>
      <w:r w:rsidR="009540A9" w:rsidRPr="009A1410">
        <w:rPr>
          <w:rFonts w:ascii="Times New Roman" w:hAnsi="Times New Roman" w:cs="Times New Roman"/>
          <w:sz w:val="24"/>
          <w:szCs w:val="24"/>
        </w:rPr>
        <w:t>. Při určování výše výživného je relevantní fakticky dosahovaný příjem povinného. Ten se od hospodářského výsledku, jenž byl dle účetních a daňových předpisů podnikatelem vykázán, může dost podstatně lišit a jako takový by neměl a nesmí být soudem brán jako základ pro určení rozsahu a výše vyživovací povinnosti.</w:t>
      </w:r>
      <w:r w:rsidR="004E1B3D" w:rsidRPr="009A1410">
        <w:rPr>
          <w:rStyle w:val="Znakapoznpodarou"/>
          <w:rFonts w:ascii="Times New Roman" w:hAnsi="Times New Roman" w:cs="Times New Roman"/>
          <w:sz w:val="24"/>
          <w:szCs w:val="24"/>
        </w:rPr>
        <w:footnoteReference w:id="24"/>
      </w:r>
      <w:r w:rsidR="009540A9" w:rsidRPr="009A1410">
        <w:rPr>
          <w:rFonts w:ascii="Times New Roman" w:hAnsi="Times New Roman" w:cs="Times New Roman"/>
          <w:sz w:val="24"/>
          <w:szCs w:val="24"/>
        </w:rPr>
        <w:t xml:space="preserve"> </w:t>
      </w:r>
      <w:r w:rsidR="004E1B3D" w:rsidRPr="009A1410">
        <w:rPr>
          <w:rFonts w:ascii="Times New Roman" w:hAnsi="Times New Roman" w:cs="Times New Roman"/>
          <w:sz w:val="24"/>
          <w:szCs w:val="24"/>
        </w:rPr>
        <w:t xml:space="preserve">K odlišnému závěru došel ve svém rozhodnutí ze dne </w:t>
      </w:r>
      <w:r w:rsidR="00097D93" w:rsidRPr="009A1410">
        <w:rPr>
          <w:rFonts w:ascii="Times New Roman" w:hAnsi="Times New Roman" w:cs="Times New Roman"/>
          <w:sz w:val="24"/>
          <w:szCs w:val="24"/>
        </w:rPr>
        <w:t>18.</w:t>
      </w:r>
      <w:r w:rsidR="008C1023">
        <w:rPr>
          <w:rFonts w:ascii="Times New Roman" w:hAnsi="Times New Roman" w:cs="Times New Roman"/>
          <w:sz w:val="24"/>
          <w:szCs w:val="24"/>
        </w:rPr>
        <w:t xml:space="preserve"> </w:t>
      </w:r>
      <w:r w:rsidR="00097D93" w:rsidRPr="009A1410">
        <w:rPr>
          <w:rFonts w:ascii="Times New Roman" w:hAnsi="Times New Roman" w:cs="Times New Roman"/>
          <w:sz w:val="24"/>
          <w:szCs w:val="24"/>
        </w:rPr>
        <w:t>04.</w:t>
      </w:r>
      <w:r w:rsidR="008C1023">
        <w:rPr>
          <w:rFonts w:ascii="Times New Roman" w:hAnsi="Times New Roman" w:cs="Times New Roman"/>
          <w:sz w:val="24"/>
          <w:szCs w:val="24"/>
        </w:rPr>
        <w:t xml:space="preserve"> </w:t>
      </w:r>
      <w:r w:rsidR="00097D93" w:rsidRPr="009A1410">
        <w:rPr>
          <w:rFonts w:ascii="Times New Roman" w:hAnsi="Times New Roman" w:cs="Times New Roman"/>
          <w:sz w:val="24"/>
          <w:szCs w:val="24"/>
        </w:rPr>
        <w:t>2014</w:t>
      </w:r>
      <w:r w:rsidR="00487AFF" w:rsidRPr="009A1410">
        <w:rPr>
          <w:rFonts w:ascii="Times New Roman" w:hAnsi="Times New Roman" w:cs="Times New Roman"/>
          <w:sz w:val="24"/>
          <w:szCs w:val="24"/>
        </w:rPr>
        <w:t xml:space="preserve">, </w:t>
      </w:r>
      <w:proofErr w:type="spellStart"/>
      <w:r w:rsidR="00487AFF" w:rsidRPr="009A1410">
        <w:rPr>
          <w:rFonts w:ascii="Times New Roman" w:hAnsi="Times New Roman" w:cs="Times New Roman"/>
          <w:sz w:val="24"/>
          <w:szCs w:val="24"/>
        </w:rPr>
        <w:t>sp</w:t>
      </w:r>
      <w:proofErr w:type="spellEnd"/>
      <w:r w:rsidR="00487AFF" w:rsidRPr="009A1410">
        <w:rPr>
          <w:rFonts w:ascii="Times New Roman" w:hAnsi="Times New Roman" w:cs="Times New Roman"/>
          <w:sz w:val="24"/>
          <w:szCs w:val="24"/>
        </w:rPr>
        <w:t>. zn. 14 Co 729/2013</w:t>
      </w:r>
      <w:r w:rsidR="00324DE2" w:rsidRPr="009A1410">
        <w:rPr>
          <w:rFonts w:ascii="Times New Roman" w:hAnsi="Times New Roman" w:cs="Times New Roman"/>
          <w:sz w:val="24"/>
          <w:szCs w:val="24"/>
        </w:rPr>
        <w:t xml:space="preserve">, Krajský soud v Ostravě. </w:t>
      </w:r>
      <w:r w:rsidR="00E448C3" w:rsidRPr="009A1410">
        <w:rPr>
          <w:rFonts w:ascii="Times New Roman" w:hAnsi="Times New Roman" w:cs="Times New Roman"/>
          <w:sz w:val="24"/>
          <w:szCs w:val="24"/>
        </w:rPr>
        <w:t>Povinný působil jako osoba samostatně výdělečně činná, a to v oboru autodoprava. Soud se při zjištění příjmů povinného omezil pouze na údaje o příjmech a výdajích za konkrétní zdaňovací období, které sloužily jako základ pro podání přiznání k dani z příjmu fyzických osob. Na základě informací ze spisu soud dospěl k závěru, že čistý měsíční příjem povinného činil 10.000,- Kč měsíčně</w:t>
      </w:r>
      <w:r w:rsidR="00977483" w:rsidRPr="009A1410">
        <w:rPr>
          <w:rFonts w:ascii="Times New Roman" w:hAnsi="Times New Roman" w:cs="Times New Roman"/>
          <w:sz w:val="24"/>
          <w:szCs w:val="24"/>
        </w:rPr>
        <w:t xml:space="preserve">. </w:t>
      </w:r>
      <w:r w:rsidR="003F3C7F" w:rsidRPr="009A1410">
        <w:rPr>
          <w:rFonts w:ascii="Times New Roman" w:hAnsi="Times New Roman" w:cs="Times New Roman"/>
          <w:sz w:val="24"/>
          <w:szCs w:val="24"/>
        </w:rPr>
        <w:t>Soud si byl</w:t>
      </w:r>
      <w:r w:rsidR="00977483" w:rsidRPr="009A1410">
        <w:rPr>
          <w:rFonts w:ascii="Times New Roman" w:hAnsi="Times New Roman" w:cs="Times New Roman"/>
          <w:sz w:val="24"/>
          <w:szCs w:val="24"/>
        </w:rPr>
        <w:t xml:space="preserve"> sice vědom faktu, že daňové přiznání se zpracovává tak, aby došlo k co nejmenšímu daňovému zatížení osoby k dani povinné, </w:t>
      </w:r>
      <w:r w:rsidR="00053330" w:rsidRPr="009A1410">
        <w:rPr>
          <w:rFonts w:ascii="Times New Roman" w:hAnsi="Times New Roman" w:cs="Times New Roman"/>
          <w:sz w:val="24"/>
          <w:szCs w:val="24"/>
        </w:rPr>
        <w:t xml:space="preserve">avšak vzhledem k tomu, že všechny vynaložené údaje byly za posuzované daňové období odpočitatelné, </w:t>
      </w:r>
      <w:r w:rsidR="008C1023">
        <w:rPr>
          <w:rFonts w:ascii="Times New Roman" w:hAnsi="Times New Roman" w:cs="Times New Roman"/>
          <w:sz w:val="24"/>
          <w:szCs w:val="24"/>
        </w:rPr>
        <w:t>bylo</w:t>
      </w:r>
      <w:r w:rsidR="00053330" w:rsidRPr="009A1410">
        <w:rPr>
          <w:rFonts w:ascii="Times New Roman" w:hAnsi="Times New Roman" w:cs="Times New Roman"/>
          <w:sz w:val="24"/>
          <w:szCs w:val="24"/>
        </w:rPr>
        <w:t xml:space="preserve"> tedy nutné k nimi takto přistupovat a vycházet z daňového </w:t>
      </w:r>
      <w:r w:rsidR="00020408" w:rsidRPr="009A1410">
        <w:rPr>
          <w:rFonts w:ascii="Times New Roman" w:hAnsi="Times New Roman" w:cs="Times New Roman"/>
          <w:sz w:val="24"/>
          <w:szCs w:val="24"/>
        </w:rPr>
        <w:t>základu povinného.</w:t>
      </w:r>
      <w:r w:rsidR="00020408" w:rsidRPr="009A1410">
        <w:rPr>
          <w:rStyle w:val="Znakapoznpodarou"/>
          <w:rFonts w:ascii="Times New Roman" w:hAnsi="Times New Roman" w:cs="Times New Roman"/>
          <w:sz w:val="24"/>
          <w:szCs w:val="24"/>
        </w:rPr>
        <w:footnoteReference w:id="25"/>
      </w:r>
    </w:p>
    <w:p w14:paraId="5097B2DB" w14:textId="6B3F0601" w:rsidR="00513A34" w:rsidRPr="009A1410" w:rsidRDefault="00752589"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r>
      <w:r w:rsidR="00E51924" w:rsidRPr="009A1410">
        <w:rPr>
          <w:rFonts w:ascii="Times New Roman" w:hAnsi="Times New Roman" w:cs="Times New Roman"/>
          <w:sz w:val="24"/>
          <w:szCs w:val="24"/>
        </w:rPr>
        <w:t>V</w:t>
      </w:r>
      <w:r w:rsidRPr="009A1410">
        <w:rPr>
          <w:rFonts w:ascii="Times New Roman" w:hAnsi="Times New Roman" w:cs="Times New Roman"/>
          <w:sz w:val="24"/>
          <w:szCs w:val="24"/>
        </w:rPr>
        <w:t xml:space="preserve">ýše </w:t>
      </w:r>
      <w:r w:rsidR="00E51924" w:rsidRPr="009A1410">
        <w:rPr>
          <w:rFonts w:ascii="Times New Roman" w:hAnsi="Times New Roman" w:cs="Times New Roman"/>
          <w:sz w:val="24"/>
          <w:szCs w:val="24"/>
        </w:rPr>
        <w:t>citované rozhodnutí</w:t>
      </w:r>
      <w:r w:rsidRPr="009A1410">
        <w:rPr>
          <w:rFonts w:ascii="Times New Roman" w:hAnsi="Times New Roman" w:cs="Times New Roman"/>
          <w:sz w:val="24"/>
          <w:szCs w:val="24"/>
        </w:rPr>
        <w:t xml:space="preserve"> Krajského soudu v Ostravě </w:t>
      </w:r>
      <w:r w:rsidR="00E51924" w:rsidRPr="009A1410">
        <w:rPr>
          <w:rFonts w:ascii="Times New Roman" w:hAnsi="Times New Roman" w:cs="Times New Roman"/>
          <w:sz w:val="24"/>
          <w:szCs w:val="24"/>
        </w:rPr>
        <w:t>není příliš vhodným příkladem toho, j</w:t>
      </w:r>
      <w:r w:rsidRPr="009A1410">
        <w:rPr>
          <w:rFonts w:ascii="Times New Roman" w:hAnsi="Times New Roman" w:cs="Times New Roman"/>
          <w:sz w:val="24"/>
          <w:szCs w:val="24"/>
        </w:rPr>
        <w:t>a</w:t>
      </w:r>
      <w:r w:rsidR="00E51924" w:rsidRPr="009A1410">
        <w:rPr>
          <w:rFonts w:ascii="Times New Roman" w:hAnsi="Times New Roman" w:cs="Times New Roman"/>
          <w:sz w:val="24"/>
          <w:szCs w:val="24"/>
        </w:rPr>
        <w:t>k by soudy obecně v těchto případech měly postupovat.</w:t>
      </w:r>
      <w:r w:rsidRPr="009A1410">
        <w:rPr>
          <w:rFonts w:ascii="Times New Roman" w:hAnsi="Times New Roman" w:cs="Times New Roman"/>
          <w:sz w:val="24"/>
          <w:szCs w:val="24"/>
        </w:rPr>
        <w:t xml:space="preserve"> Domnívám se, že soud opomněl kromě reálných příjmů zhodnotit také životní úroveň povinného, což je koneckonců hledisko primární. </w:t>
      </w:r>
      <w:r w:rsidR="00DB03EC" w:rsidRPr="009A1410">
        <w:rPr>
          <w:rFonts w:ascii="Times New Roman" w:hAnsi="Times New Roman" w:cs="Times New Roman"/>
          <w:sz w:val="24"/>
          <w:szCs w:val="24"/>
        </w:rPr>
        <w:t>Životní úroveň podnikatelů</w:t>
      </w:r>
      <w:r w:rsidR="00E51924" w:rsidRPr="009A1410">
        <w:rPr>
          <w:rFonts w:ascii="Times New Roman" w:hAnsi="Times New Roman" w:cs="Times New Roman"/>
          <w:sz w:val="24"/>
          <w:szCs w:val="24"/>
        </w:rPr>
        <w:t xml:space="preserve"> je totiž velice často </w:t>
      </w:r>
      <w:r w:rsidR="00DB03EC" w:rsidRPr="009A1410">
        <w:rPr>
          <w:rFonts w:ascii="Times New Roman" w:hAnsi="Times New Roman" w:cs="Times New Roman"/>
          <w:sz w:val="24"/>
          <w:szCs w:val="24"/>
        </w:rPr>
        <w:t xml:space="preserve">dost vysoká, což ovšem z jejich daňových přiznání úplně nevyplývá. </w:t>
      </w:r>
      <w:r w:rsidR="000E787C" w:rsidRPr="009A1410">
        <w:rPr>
          <w:rFonts w:ascii="Times New Roman" w:hAnsi="Times New Roman" w:cs="Times New Roman"/>
          <w:sz w:val="24"/>
          <w:szCs w:val="24"/>
        </w:rPr>
        <w:t xml:space="preserve">Nákup např. luxusních „služebních“ </w:t>
      </w:r>
      <w:r w:rsidR="00CC106E" w:rsidRPr="009A1410">
        <w:rPr>
          <w:rFonts w:ascii="Times New Roman" w:hAnsi="Times New Roman" w:cs="Times New Roman"/>
          <w:sz w:val="24"/>
          <w:szCs w:val="24"/>
        </w:rPr>
        <w:t>automobilů je sice snadný způsob,</w:t>
      </w:r>
      <w:r w:rsidR="000E787C" w:rsidRPr="009A1410">
        <w:rPr>
          <w:rFonts w:ascii="Times New Roman" w:hAnsi="Times New Roman" w:cs="Times New Roman"/>
          <w:sz w:val="24"/>
          <w:szCs w:val="24"/>
        </w:rPr>
        <w:t xml:space="preserve"> jak si (dle mého názoru </w:t>
      </w:r>
      <w:r w:rsidR="00677448" w:rsidRPr="009A1410">
        <w:rPr>
          <w:rFonts w:ascii="Times New Roman" w:hAnsi="Times New Roman" w:cs="Times New Roman"/>
          <w:sz w:val="24"/>
          <w:szCs w:val="24"/>
        </w:rPr>
        <w:t xml:space="preserve">zcela </w:t>
      </w:r>
      <w:r w:rsidR="000E787C" w:rsidRPr="009A1410">
        <w:rPr>
          <w:rFonts w:ascii="Times New Roman" w:hAnsi="Times New Roman" w:cs="Times New Roman"/>
          <w:sz w:val="24"/>
          <w:szCs w:val="24"/>
        </w:rPr>
        <w:t>účelov</w:t>
      </w:r>
      <w:r w:rsidR="00E51924" w:rsidRPr="009A1410">
        <w:rPr>
          <w:rFonts w:ascii="Times New Roman" w:hAnsi="Times New Roman" w:cs="Times New Roman"/>
          <w:sz w:val="24"/>
          <w:szCs w:val="24"/>
        </w:rPr>
        <w:t xml:space="preserve">ě) snížit základ daně, nicméně je </w:t>
      </w:r>
      <w:r w:rsidR="00E51924" w:rsidRPr="009A1410">
        <w:rPr>
          <w:rFonts w:ascii="Times New Roman" w:hAnsi="Times New Roman" w:cs="Times New Roman"/>
          <w:sz w:val="24"/>
          <w:szCs w:val="24"/>
        </w:rPr>
        <w:lastRenderedPageBreak/>
        <w:t xml:space="preserve">absolutně nepřípustné, aby si povinný takto dopomáhal i k nižšímu výživnému, které bude povinen oprávněnému hradit. </w:t>
      </w:r>
      <w:r w:rsidR="00DB03EC" w:rsidRPr="009A1410">
        <w:rPr>
          <w:rFonts w:ascii="Times New Roman" w:hAnsi="Times New Roman" w:cs="Times New Roman"/>
          <w:sz w:val="24"/>
          <w:szCs w:val="24"/>
        </w:rPr>
        <w:t>Mnohem lépe Krajský soud</w:t>
      </w:r>
      <w:r w:rsidR="00FD0B3F">
        <w:rPr>
          <w:rFonts w:ascii="Times New Roman" w:hAnsi="Times New Roman" w:cs="Times New Roman"/>
          <w:sz w:val="24"/>
          <w:szCs w:val="24"/>
        </w:rPr>
        <w:t xml:space="preserve"> v Ostravě</w:t>
      </w:r>
      <w:r w:rsidR="00DB03EC" w:rsidRPr="009A1410">
        <w:rPr>
          <w:rFonts w:ascii="Times New Roman" w:hAnsi="Times New Roman" w:cs="Times New Roman"/>
          <w:sz w:val="24"/>
          <w:szCs w:val="24"/>
        </w:rPr>
        <w:t xml:space="preserve"> postupoval ve svých dřívějších rozhodnutích</w:t>
      </w:r>
      <w:r w:rsidR="003043B5" w:rsidRPr="009A1410">
        <w:rPr>
          <w:rFonts w:ascii="Times New Roman" w:hAnsi="Times New Roman" w:cs="Times New Roman"/>
          <w:sz w:val="24"/>
          <w:szCs w:val="24"/>
        </w:rPr>
        <w:t xml:space="preserve"> (viz </w:t>
      </w:r>
      <w:proofErr w:type="spellStart"/>
      <w:r w:rsidR="000E50B6" w:rsidRPr="009A1410">
        <w:rPr>
          <w:rFonts w:ascii="Times New Roman" w:hAnsi="Times New Roman" w:cs="Times New Roman"/>
          <w:sz w:val="24"/>
          <w:szCs w:val="24"/>
        </w:rPr>
        <w:t>sp</w:t>
      </w:r>
      <w:proofErr w:type="spellEnd"/>
      <w:r w:rsidR="000E50B6" w:rsidRPr="009A1410">
        <w:rPr>
          <w:rFonts w:ascii="Times New Roman" w:hAnsi="Times New Roman" w:cs="Times New Roman"/>
          <w:sz w:val="24"/>
          <w:szCs w:val="24"/>
        </w:rPr>
        <w:t xml:space="preserve">. zn. 14 Co 312/2009, </w:t>
      </w:r>
      <w:proofErr w:type="spellStart"/>
      <w:r w:rsidR="000E50B6" w:rsidRPr="009A1410">
        <w:rPr>
          <w:rFonts w:ascii="Times New Roman" w:hAnsi="Times New Roman" w:cs="Times New Roman"/>
          <w:sz w:val="24"/>
          <w:szCs w:val="24"/>
        </w:rPr>
        <w:t>sp</w:t>
      </w:r>
      <w:proofErr w:type="spellEnd"/>
      <w:r w:rsidR="000E50B6" w:rsidRPr="009A1410">
        <w:rPr>
          <w:rFonts w:ascii="Times New Roman" w:hAnsi="Times New Roman" w:cs="Times New Roman"/>
          <w:sz w:val="24"/>
          <w:szCs w:val="24"/>
        </w:rPr>
        <w:t xml:space="preserve">. zn. 13 Co 233/2009, </w:t>
      </w:r>
      <w:proofErr w:type="spellStart"/>
      <w:r w:rsidR="000E50B6" w:rsidRPr="009A1410">
        <w:rPr>
          <w:rFonts w:ascii="Times New Roman" w:hAnsi="Times New Roman" w:cs="Times New Roman"/>
          <w:sz w:val="24"/>
          <w:szCs w:val="24"/>
        </w:rPr>
        <w:t>sp</w:t>
      </w:r>
      <w:proofErr w:type="spellEnd"/>
      <w:r w:rsidR="000E50B6" w:rsidRPr="009A1410">
        <w:rPr>
          <w:rFonts w:ascii="Times New Roman" w:hAnsi="Times New Roman" w:cs="Times New Roman"/>
          <w:sz w:val="24"/>
          <w:szCs w:val="24"/>
        </w:rPr>
        <w:t>. zn. 14 Co 320/2011)</w:t>
      </w:r>
      <w:r w:rsidR="00DB03EC" w:rsidRPr="009A1410">
        <w:rPr>
          <w:rFonts w:ascii="Times New Roman" w:hAnsi="Times New Roman" w:cs="Times New Roman"/>
          <w:sz w:val="24"/>
          <w:szCs w:val="24"/>
        </w:rPr>
        <w:t xml:space="preserve">, kdy také vycházel částečně z údajů </w:t>
      </w:r>
      <w:r w:rsidR="00677448" w:rsidRPr="009A1410">
        <w:rPr>
          <w:rFonts w:ascii="Times New Roman" w:hAnsi="Times New Roman" w:cs="Times New Roman"/>
          <w:sz w:val="24"/>
          <w:szCs w:val="24"/>
        </w:rPr>
        <w:t xml:space="preserve">uvedených </w:t>
      </w:r>
      <w:r w:rsidR="00DB03EC" w:rsidRPr="009A1410">
        <w:rPr>
          <w:rFonts w:ascii="Times New Roman" w:hAnsi="Times New Roman" w:cs="Times New Roman"/>
          <w:sz w:val="24"/>
          <w:szCs w:val="24"/>
        </w:rPr>
        <w:t xml:space="preserve">v daňových přiznáních povinného, ale daleko větší váhu přisuzoval samotným výpovědím </w:t>
      </w:r>
      <w:r w:rsidR="000E50B6" w:rsidRPr="009A1410">
        <w:rPr>
          <w:rFonts w:ascii="Times New Roman" w:hAnsi="Times New Roman" w:cs="Times New Roman"/>
          <w:sz w:val="24"/>
          <w:szCs w:val="24"/>
        </w:rPr>
        <w:t>povinných rodičů.</w:t>
      </w:r>
      <w:r w:rsidR="000E50B6" w:rsidRPr="009A1410">
        <w:rPr>
          <w:rStyle w:val="Znakapoznpodarou"/>
          <w:rFonts w:ascii="Times New Roman" w:hAnsi="Times New Roman" w:cs="Times New Roman"/>
          <w:sz w:val="24"/>
          <w:szCs w:val="24"/>
        </w:rPr>
        <w:footnoteReference w:id="26"/>
      </w:r>
      <w:r w:rsidR="00E822C5" w:rsidRPr="009A1410">
        <w:rPr>
          <w:rFonts w:ascii="Times New Roman" w:hAnsi="Times New Roman" w:cs="Times New Roman"/>
          <w:sz w:val="24"/>
          <w:szCs w:val="24"/>
        </w:rPr>
        <w:t xml:space="preserve"> Což je rozhodně krok správným</w:t>
      </w:r>
      <w:r w:rsidR="00226525" w:rsidRPr="009A1410">
        <w:rPr>
          <w:rFonts w:ascii="Times New Roman" w:hAnsi="Times New Roman" w:cs="Times New Roman"/>
          <w:sz w:val="24"/>
          <w:szCs w:val="24"/>
        </w:rPr>
        <w:t xml:space="preserve"> směrem, protože minimálně matka povi</w:t>
      </w:r>
      <w:r w:rsidR="00441EBA" w:rsidRPr="009A1410">
        <w:rPr>
          <w:rFonts w:ascii="Times New Roman" w:hAnsi="Times New Roman" w:cs="Times New Roman"/>
          <w:sz w:val="24"/>
          <w:szCs w:val="24"/>
        </w:rPr>
        <w:t>nného (</w:t>
      </w:r>
      <w:r w:rsidR="00226525" w:rsidRPr="009A1410">
        <w:rPr>
          <w:rFonts w:ascii="Times New Roman" w:hAnsi="Times New Roman" w:cs="Times New Roman"/>
          <w:sz w:val="24"/>
          <w:szCs w:val="24"/>
        </w:rPr>
        <w:t xml:space="preserve">v jejímž </w:t>
      </w:r>
      <w:r w:rsidR="00513A34" w:rsidRPr="009A1410">
        <w:rPr>
          <w:rFonts w:ascii="Times New Roman" w:hAnsi="Times New Roman" w:cs="Times New Roman"/>
          <w:sz w:val="24"/>
          <w:szCs w:val="24"/>
        </w:rPr>
        <w:t xml:space="preserve">zájmu je, aby výživné </w:t>
      </w:r>
      <w:r w:rsidR="009E51CD" w:rsidRPr="009A1410">
        <w:rPr>
          <w:rFonts w:ascii="Times New Roman" w:hAnsi="Times New Roman" w:cs="Times New Roman"/>
          <w:sz w:val="24"/>
          <w:szCs w:val="24"/>
        </w:rPr>
        <w:t xml:space="preserve">na nezletilé dítě, které bylo svěřeno do její péče, </w:t>
      </w:r>
      <w:r w:rsidR="00513A34" w:rsidRPr="009A1410">
        <w:rPr>
          <w:rFonts w:ascii="Times New Roman" w:hAnsi="Times New Roman" w:cs="Times New Roman"/>
          <w:sz w:val="24"/>
          <w:szCs w:val="24"/>
        </w:rPr>
        <w:t xml:space="preserve">bylo soudem stanoveno v co nejvyšší </w:t>
      </w:r>
      <w:r w:rsidR="00FD0B3F">
        <w:rPr>
          <w:rFonts w:ascii="Times New Roman" w:hAnsi="Times New Roman" w:cs="Times New Roman"/>
          <w:sz w:val="24"/>
          <w:szCs w:val="24"/>
        </w:rPr>
        <w:t>možné výši</w:t>
      </w:r>
      <w:r w:rsidR="00441EBA" w:rsidRPr="009A1410">
        <w:rPr>
          <w:rFonts w:ascii="Times New Roman" w:hAnsi="Times New Roman" w:cs="Times New Roman"/>
          <w:sz w:val="24"/>
          <w:szCs w:val="24"/>
        </w:rPr>
        <w:t>)</w:t>
      </w:r>
      <w:r w:rsidR="00513A34" w:rsidRPr="009A1410">
        <w:rPr>
          <w:rFonts w:ascii="Times New Roman" w:hAnsi="Times New Roman" w:cs="Times New Roman"/>
          <w:sz w:val="24"/>
          <w:szCs w:val="24"/>
        </w:rPr>
        <w:t xml:space="preserve"> může svou výpovědí skutečnou finanční situaci na st</w:t>
      </w:r>
      <w:r w:rsidR="00346783" w:rsidRPr="009A1410">
        <w:rPr>
          <w:rFonts w:ascii="Times New Roman" w:hAnsi="Times New Roman" w:cs="Times New Roman"/>
          <w:sz w:val="24"/>
          <w:szCs w:val="24"/>
        </w:rPr>
        <w:t>raně povinného značně objasnit.</w:t>
      </w:r>
    </w:p>
    <w:p w14:paraId="66B564D5" w14:textId="77777777" w:rsidR="00713CB4" w:rsidRPr="004576F7" w:rsidRDefault="00585BE7" w:rsidP="004576F7">
      <w:pPr>
        <w:pStyle w:val="Nadpis2"/>
        <w:spacing w:before="0" w:line="360" w:lineRule="auto"/>
        <w:jc w:val="both"/>
        <w:rPr>
          <w:rFonts w:ascii="Times New Roman" w:hAnsi="Times New Roman" w:cs="Times New Roman"/>
          <w:b/>
          <w:color w:val="auto"/>
          <w:sz w:val="28"/>
          <w:szCs w:val="28"/>
        </w:rPr>
      </w:pPr>
      <w:bookmarkStart w:id="13" w:name="_Toc510608539"/>
      <w:r w:rsidRPr="004576F7">
        <w:rPr>
          <w:rFonts w:ascii="Times New Roman" w:hAnsi="Times New Roman" w:cs="Times New Roman"/>
          <w:b/>
          <w:color w:val="auto"/>
          <w:sz w:val="28"/>
          <w:szCs w:val="28"/>
        </w:rPr>
        <w:t>2.</w:t>
      </w:r>
      <w:r w:rsidR="000C76E4" w:rsidRPr="004576F7">
        <w:rPr>
          <w:rFonts w:ascii="Times New Roman" w:hAnsi="Times New Roman" w:cs="Times New Roman"/>
          <w:b/>
          <w:color w:val="auto"/>
          <w:sz w:val="28"/>
          <w:szCs w:val="28"/>
        </w:rPr>
        <w:t>3</w:t>
      </w:r>
      <w:r w:rsidR="00713CB4" w:rsidRPr="004576F7">
        <w:rPr>
          <w:rFonts w:ascii="Times New Roman" w:hAnsi="Times New Roman" w:cs="Times New Roman"/>
          <w:b/>
          <w:color w:val="auto"/>
          <w:sz w:val="28"/>
          <w:szCs w:val="28"/>
        </w:rPr>
        <w:t>.</w:t>
      </w:r>
      <w:r w:rsidR="00F660B0" w:rsidRPr="004576F7">
        <w:rPr>
          <w:rFonts w:ascii="Times New Roman" w:hAnsi="Times New Roman" w:cs="Times New Roman"/>
          <w:b/>
          <w:color w:val="auto"/>
          <w:sz w:val="28"/>
          <w:szCs w:val="28"/>
        </w:rPr>
        <w:t xml:space="preserve"> </w:t>
      </w:r>
      <w:proofErr w:type="spellStart"/>
      <w:r w:rsidR="00713CB4" w:rsidRPr="004576F7">
        <w:rPr>
          <w:rFonts w:ascii="Times New Roman" w:hAnsi="Times New Roman" w:cs="Times New Roman"/>
          <w:b/>
          <w:color w:val="auto"/>
          <w:sz w:val="28"/>
          <w:szCs w:val="28"/>
        </w:rPr>
        <w:t>Potencionalita</w:t>
      </w:r>
      <w:proofErr w:type="spellEnd"/>
      <w:r w:rsidR="00713CB4" w:rsidRPr="004576F7">
        <w:rPr>
          <w:rFonts w:ascii="Times New Roman" w:hAnsi="Times New Roman" w:cs="Times New Roman"/>
          <w:b/>
          <w:color w:val="auto"/>
          <w:sz w:val="28"/>
          <w:szCs w:val="28"/>
        </w:rPr>
        <w:t xml:space="preserve"> příjmů</w:t>
      </w:r>
      <w:bookmarkEnd w:id="13"/>
    </w:p>
    <w:p w14:paraId="57EA2116" w14:textId="1B9440D4" w:rsidR="003D6051" w:rsidRPr="009A1410" w:rsidRDefault="00883155" w:rsidP="009A1410">
      <w:pPr>
        <w:spacing w:after="0" w:line="360" w:lineRule="auto"/>
        <w:jc w:val="both"/>
        <w:rPr>
          <w:rFonts w:ascii="Times New Roman" w:hAnsi="Times New Roman" w:cs="Times New Roman"/>
          <w:bCs/>
          <w:color w:val="000000"/>
          <w:sz w:val="24"/>
          <w:szCs w:val="24"/>
          <w:shd w:val="clear" w:color="auto" w:fill="FFFFFF"/>
        </w:rPr>
      </w:pPr>
      <w:r w:rsidRPr="009A1410">
        <w:rPr>
          <w:rFonts w:ascii="Times New Roman" w:hAnsi="Times New Roman" w:cs="Times New Roman"/>
          <w:sz w:val="24"/>
          <w:szCs w:val="24"/>
        </w:rPr>
        <w:tab/>
      </w:r>
      <w:r w:rsidR="003D3111" w:rsidRPr="009A1410">
        <w:rPr>
          <w:rFonts w:ascii="Times New Roman" w:hAnsi="Times New Roman" w:cs="Times New Roman"/>
          <w:sz w:val="24"/>
          <w:szCs w:val="24"/>
        </w:rPr>
        <w:t xml:space="preserve">Jedním z témat sjednocujícího stanoviska Nejvyššího soudu bylo určení výše potencionálního příjmu povinného, kterému již jednou byla výše výživného stanovena, a to ze skutečně dosahovaného příjmu. V praxi </w:t>
      </w:r>
      <w:r w:rsidR="00A54EA1">
        <w:rPr>
          <w:rFonts w:ascii="Times New Roman" w:hAnsi="Times New Roman" w:cs="Times New Roman"/>
          <w:sz w:val="24"/>
          <w:szCs w:val="24"/>
        </w:rPr>
        <w:t>se často stávalo, že</w:t>
      </w:r>
      <w:r w:rsidR="003D3111" w:rsidRPr="009A1410">
        <w:rPr>
          <w:rFonts w:ascii="Times New Roman" w:hAnsi="Times New Roman" w:cs="Times New Roman"/>
          <w:sz w:val="24"/>
          <w:szCs w:val="24"/>
        </w:rPr>
        <w:t xml:space="preserve"> soud v rámci nového </w:t>
      </w:r>
      <w:r w:rsidR="007F58CD" w:rsidRPr="009A1410">
        <w:rPr>
          <w:rFonts w:ascii="Times New Roman" w:hAnsi="Times New Roman" w:cs="Times New Roman"/>
          <w:sz w:val="24"/>
          <w:szCs w:val="24"/>
        </w:rPr>
        <w:t>rozhodování určil</w:t>
      </w:r>
      <w:r w:rsidR="003D3111" w:rsidRPr="009A1410">
        <w:rPr>
          <w:rFonts w:ascii="Times New Roman" w:hAnsi="Times New Roman" w:cs="Times New Roman"/>
          <w:sz w:val="24"/>
          <w:szCs w:val="24"/>
        </w:rPr>
        <w:t xml:space="preserve"> povinnému shodnou výši výživné</w:t>
      </w:r>
      <w:r w:rsidR="007F58CD" w:rsidRPr="009A1410">
        <w:rPr>
          <w:rFonts w:ascii="Times New Roman" w:hAnsi="Times New Roman" w:cs="Times New Roman"/>
          <w:sz w:val="24"/>
          <w:szCs w:val="24"/>
        </w:rPr>
        <w:t>ho, neboť vycházel z příjmu, který byl v minulosti povinnému vyplácen.</w:t>
      </w:r>
      <w:r w:rsidR="001F385C" w:rsidRPr="009A1410">
        <w:rPr>
          <w:rStyle w:val="Znakapoznpodarou"/>
          <w:rFonts w:ascii="Times New Roman" w:hAnsi="Times New Roman" w:cs="Times New Roman"/>
          <w:sz w:val="24"/>
          <w:szCs w:val="24"/>
        </w:rPr>
        <w:footnoteReference w:id="27"/>
      </w:r>
      <w:r w:rsidR="007F58CD" w:rsidRPr="009A1410">
        <w:rPr>
          <w:rFonts w:ascii="Times New Roman" w:hAnsi="Times New Roman" w:cs="Times New Roman"/>
          <w:sz w:val="24"/>
          <w:szCs w:val="24"/>
        </w:rPr>
        <w:t xml:space="preserve"> </w:t>
      </w:r>
      <w:r w:rsidRPr="009A1410">
        <w:rPr>
          <w:rFonts w:ascii="Times New Roman" w:hAnsi="Times New Roman" w:cs="Times New Roman"/>
          <w:sz w:val="24"/>
          <w:szCs w:val="24"/>
        </w:rPr>
        <w:t xml:space="preserve">Institut takzvané </w:t>
      </w:r>
      <w:proofErr w:type="spellStart"/>
      <w:r w:rsidRPr="009A1410">
        <w:rPr>
          <w:rFonts w:ascii="Times New Roman" w:hAnsi="Times New Roman" w:cs="Times New Roman"/>
          <w:sz w:val="24"/>
          <w:szCs w:val="24"/>
        </w:rPr>
        <w:t>potencionality</w:t>
      </w:r>
      <w:proofErr w:type="spellEnd"/>
      <w:r w:rsidRPr="009A1410">
        <w:rPr>
          <w:rFonts w:ascii="Times New Roman" w:hAnsi="Times New Roman" w:cs="Times New Roman"/>
          <w:sz w:val="24"/>
          <w:szCs w:val="24"/>
        </w:rPr>
        <w:t xml:space="preserve"> příjmů najdeme upravený v</w:t>
      </w:r>
      <w:r w:rsidR="00B34C01">
        <w:rPr>
          <w:rFonts w:ascii="Times New Roman" w:hAnsi="Times New Roman" w:cs="Times New Roman"/>
          <w:sz w:val="24"/>
          <w:szCs w:val="24"/>
        </w:rPr>
        <w:t xml:space="preserve"> ustanovení § 913 odst. 2</w:t>
      </w:r>
      <w:r w:rsidRPr="009A1410">
        <w:rPr>
          <w:rFonts w:ascii="Times New Roman" w:hAnsi="Times New Roman" w:cs="Times New Roman"/>
          <w:sz w:val="24"/>
          <w:szCs w:val="24"/>
        </w:rPr>
        <w:t xml:space="preserve"> věta první NOZ. Při hodnocení schopností, možností a majetkových poměrů je soud povinen vycházet nejen z fakticky dosahovaných příjmů, tedy z reálných majetkových poměrů, ale také z </w:t>
      </w:r>
      <w:proofErr w:type="spellStart"/>
      <w:r w:rsidRPr="009A1410">
        <w:rPr>
          <w:rFonts w:ascii="Times New Roman" w:hAnsi="Times New Roman" w:cs="Times New Roman"/>
          <w:sz w:val="24"/>
          <w:szCs w:val="24"/>
        </w:rPr>
        <w:t>potencionality</w:t>
      </w:r>
      <w:proofErr w:type="spellEnd"/>
      <w:r w:rsidRPr="009A1410">
        <w:rPr>
          <w:rFonts w:ascii="Times New Roman" w:hAnsi="Times New Roman" w:cs="Times New Roman"/>
          <w:sz w:val="24"/>
          <w:szCs w:val="24"/>
        </w:rPr>
        <w:t xml:space="preserve"> </w:t>
      </w:r>
      <w:r w:rsidR="00143F7A" w:rsidRPr="009A1410">
        <w:rPr>
          <w:rFonts w:ascii="Times New Roman" w:hAnsi="Times New Roman" w:cs="Times New Roman"/>
          <w:sz w:val="24"/>
          <w:szCs w:val="24"/>
        </w:rPr>
        <w:t>příjmů povinného. V rámci klasifikace schopností, možností a majetkových poměrů je tedy nutné zkoumat, zda se povinný bez závažných důvodů nevzdal výhodnější praco</w:t>
      </w:r>
      <w:r w:rsidR="00DE6AB2" w:rsidRPr="009A1410">
        <w:rPr>
          <w:rFonts w:ascii="Times New Roman" w:hAnsi="Times New Roman" w:cs="Times New Roman"/>
          <w:sz w:val="24"/>
          <w:szCs w:val="24"/>
        </w:rPr>
        <w:t>vní pozice, nabídky či majet</w:t>
      </w:r>
      <w:r w:rsidR="00143F7A" w:rsidRPr="009A1410">
        <w:rPr>
          <w:rFonts w:ascii="Times New Roman" w:hAnsi="Times New Roman" w:cs="Times New Roman"/>
          <w:sz w:val="24"/>
          <w:szCs w:val="24"/>
        </w:rPr>
        <w:t xml:space="preserve">kového prospěchu. </w:t>
      </w:r>
      <w:r w:rsidR="00081C50" w:rsidRPr="009A1410">
        <w:rPr>
          <w:rFonts w:ascii="Times New Roman" w:hAnsi="Times New Roman" w:cs="Times New Roman"/>
          <w:sz w:val="24"/>
          <w:szCs w:val="24"/>
        </w:rPr>
        <w:t xml:space="preserve">Typicky se bude jednat o situace, kdy se povinný vzdá dědictví i přesto, že k tomu nemá žádný rozumný důvod. </w:t>
      </w:r>
      <w:r w:rsidR="00DE6AB2" w:rsidRPr="009A1410">
        <w:rPr>
          <w:rFonts w:ascii="Times New Roman" w:hAnsi="Times New Roman" w:cs="Times New Roman"/>
          <w:sz w:val="24"/>
          <w:szCs w:val="24"/>
        </w:rPr>
        <w:t xml:space="preserve">V případě, že došlo ke změně </w:t>
      </w:r>
      <w:r w:rsidR="00C97414" w:rsidRPr="009A1410">
        <w:rPr>
          <w:rFonts w:ascii="Times New Roman" w:hAnsi="Times New Roman" w:cs="Times New Roman"/>
          <w:sz w:val="24"/>
          <w:szCs w:val="24"/>
        </w:rPr>
        <w:t xml:space="preserve">výhodného </w:t>
      </w:r>
      <w:r w:rsidR="00DE6AB2" w:rsidRPr="009A1410">
        <w:rPr>
          <w:rFonts w:ascii="Times New Roman" w:hAnsi="Times New Roman" w:cs="Times New Roman"/>
          <w:sz w:val="24"/>
          <w:szCs w:val="24"/>
        </w:rPr>
        <w:t xml:space="preserve">zaměstnání za méně výhodné je nutné, aby soud ex offo </w:t>
      </w:r>
      <w:r w:rsidR="00C97414" w:rsidRPr="009A1410">
        <w:rPr>
          <w:rFonts w:ascii="Times New Roman" w:hAnsi="Times New Roman" w:cs="Times New Roman"/>
          <w:sz w:val="24"/>
          <w:szCs w:val="24"/>
        </w:rPr>
        <w:t xml:space="preserve">posoudil, zda je povinný </w:t>
      </w:r>
      <w:r w:rsidR="00DE6AB2" w:rsidRPr="009A1410">
        <w:rPr>
          <w:rFonts w:ascii="Times New Roman" w:hAnsi="Times New Roman" w:cs="Times New Roman"/>
          <w:sz w:val="24"/>
          <w:szCs w:val="24"/>
        </w:rPr>
        <w:t xml:space="preserve">takové jednání </w:t>
      </w:r>
      <w:r w:rsidR="00C97414" w:rsidRPr="009A1410">
        <w:rPr>
          <w:rFonts w:ascii="Times New Roman" w:hAnsi="Times New Roman" w:cs="Times New Roman"/>
          <w:sz w:val="24"/>
          <w:szCs w:val="24"/>
        </w:rPr>
        <w:t>schopen dostatečně</w:t>
      </w:r>
      <w:r w:rsidR="00DE6AB2" w:rsidRPr="009A1410">
        <w:rPr>
          <w:rFonts w:ascii="Times New Roman" w:hAnsi="Times New Roman" w:cs="Times New Roman"/>
          <w:sz w:val="24"/>
          <w:szCs w:val="24"/>
        </w:rPr>
        <w:t xml:space="preserve"> </w:t>
      </w:r>
      <w:r w:rsidR="00C97414" w:rsidRPr="009A1410">
        <w:rPr>
          <w:rFonts w:ascii="Times New Roman" w:hAnsi="Times New Roman" w:cs="Times New Roman"/>
          <w:sz w:val="24"/>
          <w:szCs w:val="24"/>
        </w:rPr>
        <w:t>o</w:t>
      </w:r>
      <w:r w:rsidR="00DE6AB2" w:rsidRPr="009A1410">
        <w:rPr>
          <w:rFonts w:ascii="Times New Roman" w:hAnsi="Times New Roman" w:cs="Times New Roman"/>
          <w:sz w:val="24"/>
          <w:szCs w:val="24"/>
        </w:rPr>
        <w:t>důvod</w:t>
      </w:r>
      <w:r w:rsidR="00C97414" w:rsidRPr="009A1410">
        <w:rPr>
          <w:rFonts w:ascii="Times New Roman" w:hAnsi="Times New Roman" w:cs="Times New Roman"/>
          <w:sz w:val="24"/>
          <w:szCs w:val="24"/>
        </w:rPr>
        <w:t>nit</w:t>
      </w:r>
      <w:r w:rsidR="00DE6AB2" w:rsidRPr="009A1410">
        <w:rPr>
          <w:rFonts w:ascii="Times New Roman" w:hAnsi="Times New Roman" w:cs="Times New Roman"/>
          <w:sz w:val="24"/>
          <w:szCs w:val="24"/>
        </w:rPr>
        <w:t xml:space="preserve"> (např. zdravotní</w:t>
      </w:r>
      <w:r w:rsidR="00C97414" w:rsidRPr="009A1410">
        <w:rPr>
          <w:rFonts w:ascii="Times New Roman" w:hAnsi="Times New Roman" w:cs="Times New Roman"/>
          <w:sz w:val="24"/>
          <w:szCs w:val="24"/>
        </w:rPr>
        <w:t>mi důvody, změnou bydliště, reorganizací</w:t>
      </w:r>
      <w:r w:rsidR="003D6051" w:rsidRPr="009A1410">
        <w:rPr>
          <w:rFonts w:ascii="Times New Roman" w:hAnsi="Times New Roman" w:cs="Times New Roman"/>
          <w:sz w:val="24"/>
          <w:szCs w:val="24"/>
        </w:rPr>
        <w:t xml:space="preserve"> aj.). Pokud</w:t>
      </w:r>
      <w:r w:rsidR="00DE6AB2" w:rsidRPr="009A1410">
        <w:rPr>
          <w:rFonts w:ascii="Times New Roman" w:hAnsi="Times New Roman" w:cs="Times New Roman"/>
          <w:sz w:val="24"/>
          <w:szCs w:val="24"/>
        </w:rPr>
        <w:t xml:space="preserve"> závažné okolnosti vedoucí ke změně zaměstnání shledány nebudou, je nutné vycházet z příjmu, kterého povinný dosaho</w:t>
      </w:r>
      <w:r w:rsidR="00487AFF" w:rsidRPr="009A1410">
        <w:rPr>
          <w:rFonts w:ascii="Times New Roman" w:hAnsi="Times New Roman" w:cs="Times New Roman"/>
          <w:sz w:val="24"/>
          <w:szCs w:val="24"/>
        </w:rPr>
        <w:t>val před změnou zaměstnání (viz</w:t>
      </w:r>
      <w:r w:rsidR="00DE6AB2" w:rsidRPr="009A1410">
        <w:rPr>
          <w:rFonts w:ascii="Times New Roman" w:hAnsi="Times New Roman" w:cs="Times New Roman"/>
          <w:sz w:val="24"/>
          <w:szCs w:val="24"/>
        </w:rPr>
        <w:t xml:space="preserve"> Zpráva </w:t>
      </w:r>
      <w:r w:rsidR="00DE6AB2" w:rsidRPr="009A1410">
        <w:rPr>
          <w:rFonts w:ascii="Times New Roman" w:hAnsi="Times New Roman" w:cs="Times New Roman"/>
          <w:bCs/>
          <w:color w:val="000000"/>
          <w:sz w:val="24"/>
          <w:szCs w:val="24"/>
          <w:shd w:val="clear" w:color="auto" w:fill="FFFFFF"/>
        </w:rPr>
        <w:t>Nejvyššího soudu České socialistické republiky ze dne</w:t>
      </w:r>
      <w:r w:rsidR="001F5754" w:rsidRPr="009A1410">
        <w:rPr>
          <w:rFonts w:ascii="Times New Roman" w:hAnsi="Times New Roman" w:cs="Times New Roman"/>
          <w:bCs/>
          <w:color w:val="000000"/>
          <w:sz w:val="24"/>
          <w:szCs w:val="24"/>
          <w:shd w:val="clear" w:color="auto" w:fill="FFFFFF"/>
        </w:rPr>
        <w:t xml:space="preserve"> </w:t>
      </w:r>
      <w:r w:rsidR="00DE6AB2" w:rsidRPr="009A1410">
        <w:rPr>
          <w:rFonts w:ascii="Times New Roman" w:hAnsi="Times New Roman" w:cs="Times New Roman"/>
          <w:bCs/>
          <w:color w:val="000000"/>
          <w:sz w:val="24"/>
          <w:szCs w:val="24"/>
          <w:shd w:val="clear" w:color="auto" w:fill="FFFFFF"/>
        </w:rPr>
        <w:t>17.</w:t>
      </w:r>
      <w:r w:rsidR="00B34C01">
        <w:rPr>
          <w:rFonts w:ascii="Times New Roman" w:hAnsi="Times New Roman" w:cs="Times New Roman"/>
          <w:bCs/>
          <w:color w:val="000000"/>
          <w:sz w:val="24"/>
          <w:szCs w:val="24"/>
          <w:shd w:val="clear" w:color="auto" w:fill="FFFFFF"/>
        </w:rPr>
        <w:t xml:space="preserve"> </w:t>
      </w:r>
      <w:r w:rsidR="00DE6AB2" w:rsidRPr="009A1410">
        <w:rPr>
          <w:rFonts w:ascii="Times New Roman" w:hAnsi="Times New Roman" w:cs="Times New Roman"/>
          <w:bCs/>
          <w:color w:val="000000"/>
          <w:sz w:val="24"/>
          <w:szCs w:val="24"/>
          <w:shd w:val="clear" w:color="auto" w:fill="FFFFFF"/>
        </w:rPr>
        <w:t>06.</w:t>
      </w:r>
      <w:r w:rsidR="00B34C01">
        <w:rPr>
          <w:rFonts w:ascii="Times New Roman" w:hAnsi="Times New Roman" w:cs="Times New Roman"/>
          <w:bCs/>
          <w:color w:val="000000"/>
          <w:sz w:val="24"/>
          <w:szCs w:val="24"/>
          <w:shd w:val="clear" w:color="auto" w:fill="FFFFFF"/>
        </w:rPr>
        <w:t xml:space="preserve"> </w:t>
      </w:r>
      <w:r w:rsidR="00DE6AB2" w:rsidRPr="009A1410">
        <w:rPr>
          <w:rFonts w:ascii="Times New Roman" w:hAnsi="Times New Roman" w:cs="Times New Roman"/>
          <w:bCs/>
          <w:color w:val="000000"/>
          <w:sz w:val="24"/>
          <w:szCs w:val="24"/>
          <w:shd w:val="clear" w:color="auto" w:fill="FFFFFF"/>
        </w:rPr>
        <w:t xml:space="preserve">1980, </w:t>
      </w:r>
      <w:proofErr w:type="spellStart"/>
      <w:r w:rsidR="00DE6AB2" w:rsidRPr="009A1410">
        <w:rPr>
          <w:rFonts w:ascii="Times New Roman" w:hAnsi="Times New Roman" w:cs="Times New Roman"/>
          <w:bCs/>
          <w:color w:val="000000"/>
          <w:sz w:val="24"/>
          <w:szCs w:val="24"/>
          <w:shd w:val="clear" w:color="auto" w:fill="FFFFFF"/>
        </w:rPr>
        <w:t>sp</w:t>
      </w:r>
      <w:proofErr w:type="spellEnd"/>
      <w:r w:rsidR="00DE6AB2" w:rsidRPr="009A1410">
        <w:rPr>
          <w:rFonts w:ascii="Times New Roman" w:hAnsi="Times New Roman" w:cs="Times New Roman"/>
          <w:bCs/>
          <w:color w:val="000000"/>
          <w:sz w:val="24"/>
          <w:szCs w:val="24"/>
          <w:shd w:val="clear" w:color="auto" w:fill="FFFFFF"/>
        </w:rPr>
        <w:t>.</w:t>
      </w:r>
      <w:r w:rsidR="00B34C01">
        <w:rPr>
          <w:rFonts w:ascii="Times New Roman" w:hAnsi="Times New Roman" w:cs="Times New Roman"/>
          <w:bCs/>
          <w:color w:val="000000"/>
          <w:sz w:val="24"/>
          <w:szCs w:val="24"/>
          <w:shd w:val="clear" w:color="auto" w:fill="FFFFFF"/>
        </w:rPr>
        <w:t xml:space="preserve"> </w:t>
      </w:r>
      <w:r w:rsidR="00DE6AB2" w:rsidRPr="009A1410">
        <w:rPr>
          <w:rFonts w:ascii="Times New Roman" w:hAnsi="Times New Roman" w:cs="Times New Roman"/>
          <w:bCs/>
          <w:color w:val="000000"/>
          <w:sz w:val="24"/>
          <w:szCs w:val="24"/>
          <w:shd w:val="clear" w:color="auto" w:fill="FFFFFF"/>
        </w:rPr>
        <w:t xml:space="preserve">zn. </w:t>
      </w:r>
      <w:proofErr w:type="spellStart"/>
      <w:r w:rsidR="00DE6AB2" w:rsidRPr="009A1410">
        <w:rPr>
          <w:rFonts w:ascii="Times New Roman" w:hAnsi="Times New Roman" w:cs="Times New Roman"/>
          <w:bCs/>
          <w:color w:val="000000"/>
          <w:sz w:val="24"/>
          <w:szCs w:val="24"/>
          <w:shd w:val="clear" w:color="auto" w:fill="FFFFFF"/>
        </w:rPr>
        <w:t>Cpj</w:t>
      </w:r>
      <w:proofErr w:type="spellEnd"/>
      <w:r w:rsidR="00DE6AB2" w:rsidRPr="009A1410">
        <w:rPr>
          <w:rFonts w:ascii="Times New Roman" w:hAnsi="Times New Roman" w:cs="Times New Roman"/>
          <w:bCs/>
          <w:color w:val="000000"/>
          <w:sz w:val="24"/>
          <w:szCs w:val="24"/>
          <w:shd w:val="clear" w:color="auto" w:fill="FFFFFF"/>
        </w:rPr>
        <w:t xml:space="preserve"> 160/79).</w:t>
      </w:r>
      <w:r w:rsidR="00472A97" w:rsidRPr="009A1410">
        <w:rPr>
          <w:rFonts w:ascii="Times New Roman" w:hAnsi="Times New Roman" w:cs="Times New Roman"/>
          <w:bCs/>
          <w:color w:val="000000"/>
          <w:sz w:val="24"/>
          <w:szCs w:val="24"/>
          <w:shd w:val="clear" w:color="auto" w:fill="FFFFFF"/>
        </w:rPr>
        <w:t xml:space="preserve"> Stejně tomu tak bude v těch případech, kdy se osoba k výživě povinná bezdůvodně vzdá výdělečné činnosti</w:t>
      </w:r>
      <w:r w:rsidR="0048091C" w:rsidRPr="009A1410">
        <w:rPr>
          <w:rFonts w:ascii="Times New Roman" w:hAnsi="Times New Roman" w:cs="Times New Roman"/>
          <w:bCs/>
          <w:color w:val="000000"/>
          <w:sz w:val="24"/>
          <w:szCs w:val="24"/>
          <w:shd w:val="clear" w:color="auto" w:fill="FFFFFF"/>
        </w:rPr>
        <w:t xml:space="preserve"> nebo pokud povinný podstupuje nepřiměřená majetková rizika. Těmi se rozumí činnost povinného, kterou ohrožuje dosažení zisku, což v důsledku může velice nepříznivě ovlivnit schopnost poskytovat výživné.</w:t>
      </w:r>
      <w:r w:rsidR="002973E9" w:rsidRPr="009A1410">
        <w:rPr>
          <w:rStyle w:val="Znakapoznpodarou"/>
          <w:rFonts w:ascii="Times New Roman" w:hAnsi="Times New Roman" w:cs="Times New Roman"/>
          <w:bCs/>
          <w:color w:val="000000"/>
          <w:sz w:val="24"/>
          <w:szCs w:val="24"/>
          <w:shd w:val="clear" w:color="auto" w:fill="FFFFFF"/>
        </w:rPr>
        <w:footnoteReference w:id="28"/>
      </w:r>
      <w:r w:rsidR="003D6051" w:rsidRPr="009A1410">
        <w:rPr>
          <w:rFonts w:ascii="Times New Roman" w:hAnsi="Times New Roman" w:cs="Times New Roman"/>
          <w:bCs/>
          <w:color w:val="000000"/>
          <w:sz w:val="24"/>
          <w:szCs w:val="24"/>
          <w:shd w:val="clear" w:color="auto" w:fill="FFFFFF"/>
        </w:rPr>
        <w:t xml:space="preserve"> </w:t>
      </w:r>
      <w:r w:rsidR="007C51EE" w:rsidRPr="009A1410">
        <w:rPr>
          <w:rFonts w:ascii="Times New Roman" w:hAnsi="Times New Roman" w:cs="Times New Roman"/>
          <w:bCs/>
          <w:color w:val="000000"/>
          <w:sz w:val="24"/>
          <w:szCs w:val="24"/>
          <w:shd w:val="clear" w:color="auto" w:fill="FFFFFF"/>
        </w:rPr>
        <w:t xml:space="preserve">Otázky </w:t>
      </w:r>
      <w:proofErr w:type="spellStart"/>
      <w:r w:rsidR="007C51EE" w:rsidRPr="009A1410">
        <w:rPr>
          <w:rFonts w:ascii="Times New Roman" w:hAnsi="Times New Roman" w:cs="Times New Roman"/>
          <w:bCs/>
          <w:color w:val="000000"/>
          <w:sz w:val="24"/>
          <w:szCs w:val="24"/>
          <w:shd w:val="clear" w:color="auto" w:fill="FFFFFF"/>
        </w:rPr>
        <w:t>potencionality</w:t>
      </w:r>
      <w:proofErr w:type="spellEnd"/>
      <w:r w:rsidR="007C51EE" w:rsidRPr="009A1410">
        <w:rPr>
          <w:rFonts w:ascii="Times New Roman" w:hAnsi="Times New Roman" w:cs="Times New Roman"/>
          <w:bCs/>
          <w:color w:val="000000"/>
          <w:sz w:val="24"/>
          <w:szCs w:val="24"/>
          <w:shd w:val="clear" w:color="auto" w:fill="FFFFFF"/>
        </w:rPr>
        <w:t xml:space="preserve"> </w:t>
      </w:r>
      <w:r w:rsidR="00906B0B" w:rsidRPr="009A1410">
        <w:rPr>
          <w:rFonts w:ascii="Times New Roman" w:hAnsi="Times New Roman" w:cs="Times New Roman"/>
          <w:bCs/>
          <w:color w:val="000000"/>
          <w:sz w:val="24"/>
          <w:szCs w:val="24"/>
          <w:shd w:val="clear" w:color="auto" w:fill="FFFFFF"/>
        </w:rPr>
        <w:t xml:space="preserve">ve své judikatuře řešil již </w:t>
      </w:r>
      <w:r w:rsidR="007C51EE" w:rsidRPr="009A1410">
        <w:rPr>
          <w:rFonts w:ascii="Times New Roman" w:hAnsi="Times New Roman" w:cs="Times New Roman"/>
          <w:bCs/>
          <w:color w:val="000000"/>
          <w:sz w:val="24"/>
          <w:szCs w:val="24"/>
          <w:shd w:val="clear" w:color="auto" w:fill="FFFFFF"/>
        </w:rPr>
        <w:t>Nejvyšší soud ČSSR. Konkrétně pak v rozhodnutí ze dne 20.</w:t>
      </w:r>
      <w:r w:rsidR="00B34C01">
        <w:rPr>
          <w:rFonts w:ascii="Times New Roman" w:hAnsi="Times New Roman" w:cs="Times New Roman"/>
          <w:bCs/>
          <w:color w:val="000000"/>
          <w:sz w:val="24"/>
          <w:szCs w:val="24"/>
          <w:shd w:val="clear" w:color="auto" w:fill="FFFFFF"/>
        </w:rPr>
        <w:t xml:space="preserve"> </w:t>
      </w:r>
      <w:r w:rsidR="007C51EE" w:rsidRPr="009A1410">
        <w:rPr>
          <w:rFonts w:ascii="Times New Roman" w:hAnsi="Times New Roman" w:cs="Times New Roman"/>
          <w:bCs/>
          <w:color w:val="000000"/>
          <w:sz w:val="24"/>
          <w:szCs w:val="24"/>
          <w:shd w:val="clear" w:color="auto" w:fill="FFFFFF"/>
        </w:rPr>
        <w:t>08.</w:t>
      </w:r>
      <w:r w:rsidR="00B34C01">
        <w:rPr>
          <w:rFonts w:ascii="Times New Roman" w:hAnsi="Times New Roman" w:cs="Times New Roman"/>
          <w:bCs/>
          <w:color w:val="000000"/>
          <w:sz w:val="24"/>
          <w:szCs w:val="24"/>
          <w:shd w:val="clear" w:color="auto" w:fill="FFFFFF"/>
        </w:rPr>
        <w:t xml:space="preserve"> </w:t>
      </w:r>
      <w:r w:rsidR="007C51EE" w:rsidRPr="009A1410">
        <w:rPr>
          <w:rFonts w:ascii="Times New Roman" w:hAnsi="Times New Roman" w:cs="Times New Roman"/>
          <w:bCs/>
          <w:color w:val="000000"/>
          <w:sz w:val="24"/>
          <w:szCs w:val="24"/>
          <w:shd w:val="clear" w:color="auto" w:fill="FFFFFF"/>
        </w:rPr>
        <w:t xml:space="preserve">1969, </w:t>
      </w:r>
      <w:proofErr w:type="spellStart"/>
      <w:r w:rsidR="007C51EE" w:rsidRPr="009A1410">
        <w:rPr>
          <w:rFonts w:ascii="Times New Roman" w:hAnsi="Times New Roman" w:cs="Times New Roman"/>
          <w:bCs/>
          <w:color w:val="000000"/>
          <w:sz w:val="24"/>
          <w:szCs w:val="24"/>
          <w:shd w:val="clear" w:color="auto" w:fill="FFFFFF"/>
        </w:rPr>
        <w:t>sp</w:t>
      </w:r>
      <w:proofErr w:type="spellEnd"/>
      <w:r w:rsidR="007C51EE" w:rsidRPr="009A1410">
        <w:rPr>
          <w:rFonts w:ascii="Times New Roman" w:hAnsi="Times New Roman" w:cs="Times New Roman"/>
          <w:bCs/>
          <w:color w:val="000000"/>
          <w:sz w:val="24"/>
          <w:szCs w:val="24"/>
          <w:shd w:val="clear" w:color="auto" w:fill="FFFFFF"/>
        </w:rPr>
        <w:t>.</w:t>
      </w:r>
      <w:r w:rsidR="00B34C01">
        <w:rPr>
          <w:rFonts w:ascii="Times New Roman" w:hAnsi="Times New Roman" w:cs="Times New Roman"/>
          <w:bCs/>
          <w:color w:val="000000"/>
          <w:sz w:val="24"/>
          <w:szCs w:val="24"/>
          <w:shd w:val="clear" w:color="auto" w:fill="FFFFFF"/>
        </w:rPr>
        <w:t xml:space="preserve"> </w:t>
      </w:r>
      <w:r w:rsidR="007C51EE" w:rsidRPr="009A1410">
        <w:rPr>
          <w:rFonts w:ascii="Times New Roman" w:hAnsi="Times New Roman" w:cs="Times New Roman"/>
          <w:bCs/>
          <w:color w:val="000000"/>
          <w:sz w:val="24"/>
          <w:szCs w:val="24"/>
          <w:shd w:val="clear" w:color="auto" w:fill="FFFFFF"/>
        </w:rPr>
        <w:t xml:space="preserve">zn. 8 </w:t>
      </w:r>
      <w:proofErr w:type="spellStart"/>
      <w:r w:rsidR="007C51EE" w:rsidRPr="009A1410">
        <w:rPr>
          <w:rFonts w:ascii="Times New Roman" w:hAnsi="Times New Roman" w:cs="Times New Roman"/>
          <w:bCs/>
          <w:color w:val="000000"/>
          <w:sz w:val="24"/>
          <w:szCs w:val="24"/>
          <w:shd w:val="clear" w:color="auto" w:fill="FFFFFF"/>
        </w:rPr>
        <w:t>Cz</w:t>
      </w:r>
      <w:proofErr w:type="spellEnd"/>
      <w:r w:rsidR="007C51EE" w:rsidRPr="009A1410">
        <w:rPr>
          <w:rFonts w:ascii="Times New Roman" w:hAnsi="Times New Roman" w:cs="Times New Roman"/>
          <w:bCs/>
          <w:color w:val="000000"/>
          <w:sz w:val="24"/>
          <w:szCs w:val="24"/>
          <w:shd w:val="clear" w:color="auto" w:fill="FFFFFF"/>
        </w:rPr>
        <w:t xml:space="preserve"> 23/69. </w:t>
      </w:r>
      <w:r w:rsidR="003D6051" w:rsidRPr="009A1410">
        <w:rPr>
          <w:rFonts w:ascii="Times New Roman" w:hAnsi="Times New Roman" w:cs="Times New Roman"/>
          <w:bCs/>
          <w:color w:val="000000"/>
          <w:sz w:val="24"/>
          <w:szCs w:val="24"/>
          <w:shd w:val="clear" w:color="auto" w:fill="FFFFFF"/>
        </w:rPr>
        <w:t xml:space="preserve">V tomto </w:t>
      </w:r>
      <w:r w:rsidR="00906B0B" w:rsidRPr="009A1410">
        <w:rPr>
          <w:rFonts w:ascii="Times New Roman" w:hAnsi="Times New Roman" w:cs="Times New Roman"/>
          <w:bCs/>
          <w:color w:val="000000"/>
          <w:sz w:val="24"/>
          <w:szCs w:val="24"/>
          <w:shd w:val="clear" w:color="auto" w:fill="FFFFFF"/>
        </w:rPr>
        <w:t xml:space="preserve">uvádí, že pokud </w:t>
      </w:r>
      <w:r w:rsidR="00906B0B" w:rsidRPr="009A1410">
        <w:rPr>
          <w:rFonts w:ascii="Times New Roman" w:hAnsi="Times New Roman" w:cs="Times New Roman"/>
          <w:bCs/>
          <w:color w:val="000000"/>
          <w:sz w:val="24"/>
          <w:szCs w:val="24"/>
          <w:shd w:val="clear" w:color="auto" w:fill="FFFFFF"/>
        </w:rPr>
        <w:lastRenderedPageBreak/>
        <w:t xml:space="preserve">soud zjistí změnu zaměstnání na straně povinného, je </w:t>
      </w:r>
      <w:r w:rsidR="003D6051" w:rsidRPr="009A1410">
        <w:rPr>
          <w:rFonts w:ascii="Times New Roman" w:hAnsi="Times New Roman" w:cs="Times New Roman"/>
          <w:bCs/>
          <w:color w:val="000000"/>
          <w:sz w:val="24"/>
          <w:szCs w:val="24"/>
          <w:shd w:val="clear" w:color="auto" w:fill="FFFFFF"/>
        </w:rPr>
        <w:t>jeho povinností</w:t>
      </w:r>
      <w:r w:rsidR="00906B0B" w:rsidRPr="009A1410">
        <w:rPr>
          <w:rFonts w:ascii="Times New Roman" w:hAnsi="Times New Roman" w:cs="Times New Roman"/>
          <w:bCs/>
          <w:color w:val="000000"/>
          <w:sz w:val="24"/>
          <w:szCs w:val="24"/>
          <w:shd w:val="clear" w:color="auto" w:fill="FFFFFF"/>
        </w:rPr>
        <w:t>, aby zk</w:t>
      </w:r>
      <w:r w:rsidR="004B108C" w:rsidRPr="009A1410">
        <w:rPr>
          <w:rFonts w:ascii="Times New Roman" w:hAnsi="Times New Roman" w:cs="Times New Roman"/>
          <w:bCs/>
          <w:color w:val="000000"/>
          <w:sz w:val="24"/>
          <w:szCs w:val="24"/>
          <w:shd w:val="clear" w:color="auto" w:fill="FFFFFF"/>
        </w:rPr>
        <w:t>oumal příčiny takového jednání.</w:t>
      </w:r>
      <w:r w:rsidR="00B34C01">
        <w:rPr>
          <w:rStyle w:val="Znakapoznpodarou"/>
          <w:rFonts w:ascii="Times New Roman" w:hAnsi="Times New Roman" w:cs="Times New Roman"/>
          <w:bCs/>
          <w:color w:val="000000"/>
          <w:sz w:val="24"/>
          <w:szCs w:val="24"/>
          <w:shd w:val="clear" w:color="auto" w:fill="FFFFFF"/>
        </w:rPr>
        <w:footnoteReference w:id="29"/>
      </w:r>
      <w:r w:rsidR="004B108C" w:rsidRPr="009A1410">
        <w:rPr>
          <w:rFonts w:ascii="Times New Roman" w:hAnsi="Times New Roman" w:cs="Times New Roman"/>
          <w:bCs/>
          <w:color w:val="000000"/>
          <w:sz w:val="24"/>
          <w:szCs w:val="24"/>
          <w:shd w:val="clear" w:color="auto" w:fill="FFFFFF"/>
        </w:rPr>
        <w:t xml:space="preserve"> </w:t>
      </w:r>
      <w:r w:rsidR="00D63CBB" w:rsidRPr="009A1410">
        <w:rPr>
          <w:rFonts w:ascii="Times New Roman" w:hAnsi="Times New Roman" w:cs="Times New Roman"/>
          <w:bCs/>
          <w:color w:val="000000"/>
          <w:sz w:val="24"/>
          <w:szCs w:val="24"/>
          <w:shd w:val="clear" w:color="auto" w:fill="FFFFFF"/>
        </w:rPr>
        <w:t xml:space="preserve">K problematice </w:t>
      </w:r>
      <w:proofErr w:type="spellStart"/>
      <w:r w:rsidR="00D63CBB" w:rsidRPr="009A1410">
        <w:rPr>
          <w:rFonts w:ascii="Times New Roman" w:hAnsi="Times New Roman" w:cs="Times New Roman"/>
          <w:bCs/>
          <w:color w:val="000000"/>
          <w:sz w:val="24"/>
          <w:szCs w:val="24"/>
          <w:shd w:val="clear" w:color="auto" w:fill="FFFFFF"/>
        </w:rPr>
        <w:t>potencionality</w:t>
      </w:r>
      <w:proofErr w:type="spellEnd"/>
      <w:r w:rsidR="00D63CBB" w:rsidRPr="009A1410">
        <w:rPr>
          <w:rFonts w:ascii="Times New Roman" w:hAnsi="Times New Roman" w:cs="Times New Roman"/>
          <w:bCs/>
          <w:color w:val="000000"/>
          <w:sz w:val="24"/>
          <w:szCs w:val="24"/>
          <w:shd w:val="clear" w:color="auto" w:fill="FFFFFF"/>
        </w:rPr>
        <w:t xml:space="preserve"> příjmů se rovněž vyjádřil Nejvyšší soud. Podle něj </w:t>
      </w:r>
      <w:r w:rsidR="00D63CBB" w:rsidRPr="009A1410">
        <w:rPr>
          <w:rFonts w:ascii="Times New Roman" w:hAnsi="Times New Roman" w:cs="Times New Roman"/>
          <w:bCs/>
          <w:i/>
          <w:color w:val="000000"/>
          <w:sz w:val="24"/>
          <w:szCs w:val="24"/>
          <w:shd w:val="clear" w:color="auto" w:fill="FFFFFF"/>
        </w:rPr>
        <w:t>soud při určení výše potencionálního příjmu nevychází z vyššího příjmu, kterého povinný dříve dosahoval, ale z příjmu, kterého by s ohledem na své skutečné schopnosti a možnosti (popř. i majetkové), dané mimo jiné jeho fyzickým stavem, nadáním, vzděláním, pracovními zkušenostmi a nabídkou a poptávkou na rozumně regionálně určeném trhu práce, mohl dosahovat.</w:t>
      </w:r>
      <w:r w:rsidR="00D63CBB" w:rsidRPr="009A1410">
        <w:rPr>
          <w:rStyle w:val="Znakapoznpodarou"/>
          <w:rFonts w:ascii="Times New Roman" w:hAnsi="Times New Roman" w:cs="Times New Roman"/>
          <w:bCs/>
          <w:i/>
          <w:color w:val="000000"/>
          <w:sz w:val="24"/>
          <w:szCs w:val="24"/>
          <w:shd w:val="clear" w:color="auto" w:fill="FFFFFF"/>
        </w:rPr>
        <w:footnoteReference w:id="30"/>
      </w:r>
      <w:r w:rsidR="00D63CBB" w:rsidRPr="009A1410">
        <w:rPr>
          <w:rFonts w:ascii="Times New Roman" w:hAnsi="Times New Roman" w:cs="Times New Roman"/>
          <w:bCs/>
          <w:i/>
          <w:color w:val="000000"/>
          <w:sz w:val="24"/>
          <w:szCs w:val="24"/>
          <w:shd w:val="clear" w:color="auto" w:fill="FFFFFF"/>
        </w:rPr>
        <w:t xml:space="preserve"> </w:t>
      </w:r>
      <w:r w:rsidR="003D6051" w:rsidRPr="009A1410">
        <w:rPr>
          <w:rFonts w:ascii="Times New Roman" w:hAnsi="Times New Roman" w:cs="Times New Roman"/>
          <w:bCs/>
          <w:color w:val="000000"/>
          <w:sz w:val="24"/>
          <w:szCs w:val="24"/>
          <w:shd w:val="clear" w:color="auto" w:fill="FFFFFF"/>
        </w:rPr>
        <w:t xml:space="preserve">V následujících podkapitolách budou rozebrány jednotlivá rozhodnutí soudů, </w:t>
      </w:r>
      <w:r w:rsidR="008F7D66" w:rsidRPr="009A1410">
        <w:rPr>
          <w:rFonts w:ascii="Times New Roman" w:hAnsi="Times New Roman" w:cs="Times New Roman"/>
          <w:bCs/>
          <w:color w:val="000000"/>
          <w:sz w:val="24"/>
          <w:szCs w:val="24"/>
          <w:shd w:val="clear" w:color="auto" w:fill="FFFFFF"/>
        </w:rPr>
        <w:t>ve kterých se soudy</w:t>
      </w:r>
      <w:r w:rsidR="003D6051" w:rsidRPr="009A1410">
        <w:rPr>
          <w:rFonts w:ascii="Times New Roman" w:hAnsi="Times New Roman" w:cs="Times New Roman"/>
          <w:bCs/>
          <w:color w:val="000000"/>
          <w:sz w:val="24"/>
          <w:szCs w:val="24"/>
          <w:shd w:val="clear" w:color="auto" w:fill="FFFFFF"/>
        </w:rPr>
        <w:t> problematikou fakticit</w:t>
      </w:r>
      <w:r w:rsidR="008F7D66" w:rsidRPr="009A1410">
        <w:rPr>
          <w:rFonts w:ascii="Times New Roman" w:hAnsi="Times New Roman" w:cs="Times New Roman"/>
          <w:bCs/>
          <w:color w:val="000000"/>
          <w:sz w:val="24"/>
          <w:szCs w:val="24"/>
          <w:shd w:val="clear" w:color="auto" w:fill="FFFFFF"/>
        </w:rPr>
        <w:t xml:space="preserve">y a </w:t>
      </w:r>
      <w:proofErr w:type="spellStart"/>
      <w:r w:rsidR="008F7D66" w:rsidRPr="009A1410">
        <w:rPr>
          <w:rFonts w:ascii="Times New Roman" w:hAnsi="Times New Roman" w:cs="Times New Roman"/>
          <w:bCs/>
          <w:color w:val="000000"/>
          <w:sz w:val="24"/>
          <w:szCs w:val="24"/>
          <w:shd w:val="clear" w:color="auto" w:fill="FFFFFF"/>
        </w:rPr>
        <w:t>potencionality</w:t>
      </w:r>
      <w:proofErr w:type="spellEnd"/>
      <w:r w:rsidR="008F7D66" w:rsidRPr="009A1410">
        <w:rPr>
          <w:rFonts w:ascii="Times New Roman" w:hAnsi="Times New Roman" w:cs="Times New Roman"/>
          <w:bCs/>
          <w:color w:val="000000"/>
          <w:sz w:val="24"/>
          <w:szCs w:val="24"/>
          <w:shd w:val="clear" w:color="auto" w:fill="FFFFFF"/>
        </w:rPr>
        <w:t xml:space="preserve"> příjmů musely</w:t>
      </w:r>
      <w:r w:rsidR="00B32890">
        <w:rPr>
          <w:rFonts w:ascii="Times New Roman" w:hAnsi="Times New Roman" w:cs="Times New Roman"/>
          <w:bCs/>
          <w:color w:val="000000"/>
          <w:sz w:val="24"/>
          <w:szCs w:val="24"/>
          <w:shd w:val="clear" w:color="auto" w:fill="FFFFFF"/>
        </w:rPr>
        <w:t xml:space="preserve"> zabývat.</w:t>
      </w:r>
    </w:p>
    <w:p w14:paraId="4C041D70" w14:textId="77777777" w:rsidR="00E90501" w:rsidRPr="009A1410" w:rsidRDefault="001F61B1" w:rsidP="00B32890">
      <w:pPr>
        <w:pStyle w:val="Nadpis3"/>
        <w:spacing w:before="0" w:line="360" w:lineRule="auto"/>
        <w:jc w:val="both"/>
        <w:rPr>
          <w:rFonts w:ascii="Times New Roman" w:hAnsi="Times New Roman" w:cs="Times New Roman"/>
          <w:b/>
          <w:color w:val="auto"/>
          <w:shd w:val="clear" w:color="auto" w:fill="FFFFFF"/>
        </w:rPr>
      </w:pPr>
      <w:bookmarkStart w:id="14" w:name="_Toc510608540"/>
      <w:r w:rsidRPr="009A1410">
        <w:rPr>
          <w:rFonts w:ascii="Times New Roman" w:hAnsi="Times New Roman" w:cs="Times New Roman"/>
          <w:b/>
          <w:color w:val="auto"/>
          <w:shd w:val="clear" w:color="auto" w:fill="FFFFFF"/>
        </w:rPr>
        <w:t>2.</w:t>
      </w:r>
      <w:r w:rsidR="000C76E4" w:rsidRPr="009A1410">
        <w:rPr>
          <w:rFonts w:ascii="Times New Roman" w:hAnsi="Times New Roman" w:cs="Times New Roman"/>
          <w:b/>
          <w:color w:val="auto"/>
          <w:shd w:val="clear" w:color="auto" w:fill="FFFFFF"/>
        </w:rPr>
        <w:t>3</w:t>
      </w:r>
      <w:r w:rsidRPr="009A1410">
        <w:rPr>
          <w:rFonts w:ascii="Times New Roman" w:hAnsi="Times New Roman" w:cs="Times New Roman"/>
          <w:b/>
          <w:color w:val="auto"/>
          <w:shd w:val="clear" w:color="auto" w:fill="FFFFFF"/>
        </w:rPr>
        <w:t>.1</w:t>
      </w:r>
      <w:r w:rsidR="00E90501" w:rsidRPr="009A1410">
        <w:rPr>
          <w:rFonts w:ascii="Times New Roman" w:hAnsi="Times New Roman" w:cs="Times New Roman"/>
          <w:b/>
          <w:color w:val="auto"/>
          <w:shd w:val="clear" w:color="auto" w:fill="FFFFFF"/>
        </w:rPr>
        <w:t>.</w:t>
      </w:r>
      <w:r w:rsidR="00F660B0" w:rsidRPr="009A1410">
        <w:rPr>
          <w:rFonts w:ascii="Times New Roman" w:hAnsi="Times New Roman" w:cs="Times New Roman"/>
          <w:b/>
          <w:color w:val="auto"/>
          <w:shd w:val="clear" w:color="auto" w:fill="FFFFFF"/>
        </w:rPr>
        <w:t xml:space="preserve"> </w:t>
      </w:r>
      <w:r w:rsidR="00E90501" w:rsidRPr="009A1410">
        <w:rPr>
          <w:rFonts w:ascii="Times New Roman" w:hAnsi="Times New Roman" w:cs="Times New Roman"/>
          <w:b/>
          <w:color w:val="auto"/>
          <w:shd w:val="clear" w:color="auto" w:fill="FFFFFF"/>
        </w:rPr>
        <w:t>Povinný nemajetný</w:t>
      </w:r>
      <w:bookmarkEnd w:id="14"/>
    </w:p>
    <w:p w14:paraId="54EA205C" w14:textId="58986D6E" w:rsidR="000B5AE5" w:rsidRPr="009A1410" w:rsidRDefault="00E90501" w:rsidP="009A1410">
      <w:pPr>
        <w:spacing w:after="0" w:line="360" w:lineRule="auto"/>
        <w:ind w:firstLine="708"/>
        <w:jc w:val="both"/>
        <w:rPr>
          <w:rFonts w:ascii="Times New Roman" w:hAnsi="Times New Roman" w:cs="Times New Roman"/>
          <w:bCs/>
          <w:color w:val="000000"/>
          <w:sz w:val="24"/>
          <w:szCs w:val="24"/>
          <w:shd w:val="clear" w:color="auto" w:fill="FFFFFF"/>
        </w:rPr>
      </w:pPr>
      <w:r w:rsidRPr="009A1410">
        <w:rPr>
          <w:rFonts w:ascii="Times New Roman" w:hAnsi="Times New Roman" w:cs="Times New Roman"/>
          <w:sz w:val="24"/>
          <w:szCs w:val="24"/>
        </w:rPr>
        <w:t xml:space="preserve">V případech, kdy je povinný rodič nemajetný a pobírá sociální dávky, existují dvě možnosti. V ideálním případě povinný svým jednáním přispívá ke zlepšení své životní situace. Aktivně vyhledává volné pracovní pozice, poskytuje maximální součinnost pracovnímu úřadu, dochází pravidelně na sjednané schůzky. V horším případě povinný nespolupracuje, o pracovní nabídky se nezajímá a pouze spoléhá na podporu, která je mu pravidelně vyplácena. Tento případ řešil Okresní soud v Třebíči, který při rozhodování vycházel z nabídek na trhu práce v dané oblasti, které by, s ohledem na </w:t>
      </w:r>
      <w:r w:rsidR="00531C0F">
        <w:rPr>
          <w:rFonts w:ascii="Times New Roman" w:hAnsi="Times New Roman" w:cs="Times New Roman"/>
          <w:sz w:val="24"/>
          <w:szCs w:val="24"/>
        </w:rPr>
        <w:t xml:space="preserve">schopnosti a </w:t>
      </w:r>
      <w:r w:rsidR="008C0D65">
        <w:rPr>
          <w:rFonts w:ascii="Times New Roman" w:hAnsi="Times New Roman" w:cs="Times New Roman"/>
          <w:sz w:val="24"/>
          <w:szCs w:val="24"/>
        </w:rPr>
        <w:t>možnosti</w:t>
      </w:r>
      <w:r w:rsidR="00A57B1E" w:rsidRPr="009A1410">
        <w:rPr>
          <w:rFonts w:ascii="Times New Roman" w:hAnsi="Times New Roman" w:cs="Times New Roman"/>
          <w:sz w:val="24"/>
          <w:szCs w:val="24"/>
        </w:rPr>
        <w:t>, byly pro povinného vhodné.</w:t>
      </w:r>
      <w:r w:rsidR="008E4BDC" w:rsidRPr="009A1410">
        <w:rPr>
          <w:rFonts w:ascii="Times New Roman" w:hAnsi="Times New Roman" w:cs="Times New Roman"/>
          <w:sz w:val="24"/>
          <w:szCs w:val="24"/>
        </w:rPr>
        <w:t xml:space="preserve"> Soud prvního stupně dále přihlédl ke skutečnosti, že byl povinný opakovaně sankčně vyřazen z evidence úřadu práce.</w:t>
      </w:r>
      <w:r w:rsidR="00A57B1E" w:rsidRPr="009A1410">
        <w:rPr>
          <w:rStyle w:val="Znakapoznpodarou"/>
          <w:rFonts w:ascii="Times New Roman" w:hAnsi="Times New Roman" w:cs="Times New Roman"/>
          <w:sz w:val="24"/>
          <w:szCs w:val="24"/>
        </w:rPr>
        <w:footnoteReference w:id="31"/>
      </w:r>
      <w:r w:rsidR="00A57B1E" w:rsidRPr="009A1410">
        <w:rPr>
          <w:rFonts w:ascii="Times New Roman" w:hAnsi="Times New Roman" w:cs="Times New Roman"/>
          <w:sz w:val="24"/>
          <w:szCs w:val="24"/>
        </w:rPr>
        <w:t xml:space="preserve"> </w:t>
      </w:r>
      <w:r w:rsidRPr="009A1410">
        <w:rPr>
          <w:rFonts w:ascii="Times New Roman" w:hAnsi="Times New Roman" w:cs="Times New Roman"/>
          <w:sz w:val="24"/>
          <w:szCs w:val="24"/>
        </w:rPr>
        <w:t>Velice správně přitom okresní soud řešil vhodnost potencionálního zaměstnání pro povinného. Není možné pouze podat výčet volných pracovních pozic, jelikož tyto ještě nezaručují, že by za</w:t>
      </w:r>
      <w:r w:rsidR="00B46E5C">
        <w:rPr>
          <w:rFonts w:ascii="Times New Roman" w:hAnsi="Times New Roman" w:cs="Times New Roman"/>
          <w:sz w:val="24"/>
          <w:szCs w:val="24"/>
        </w:rPr>
        <w:t>městnavatel</w:t>
      </w:r>
      <w:r w:rsidRPr="009A1410">
        <w:rPr>
          <w:rFonts w:ascii="Times New Roman" w:hAnsi="Times New Roman" w:cs="Times New Roman"/>
          <w:sz w:val="24"/>
          <w:szCs w:val="24"/>
        </w:rPr>
        <w:t xml:space="preserve"> povinného opravdu přijal. Je třeba zhodnotit, která nabídka by vzhledem k osob</w:t>
      </w:r>
      <w:r w:rsidR="00C77DE2" w:rsidRPr="009A1410">
        <w:rPr>
          <w:rFonts w:ascii="Times New Roman" w:hAnsi="Times New Roman" w:cs="Times New Roman"/>
          <w:sz w:val="24"/>
          <w:szCs w:val="24"/>
        </w:rPr>
        <w:t>ě</w:t>
      </w:r>
      <w:r w:rsidRPr="009A1410">
        <w:rPr>
          <w:rFonts w:ascii="Times New Roman" w:hAnsi="Times New Roman" w:cs="Times New Roman"/>
          <w:sz w:val="24"/>
          <w:szCs w:val="24"/>
        </w:rPr>
        <w:t xml:space="preserve"> povinného byla adekvátní</w:t>
      </w:r>
      <w:r w:rsidR="00C77DE2" w:rsidRPr="009A1410">
        <w:rPr>
          <w:rFonts w:ascii="Times New Roman" w:hAnsi="Times New Roman" w:cs="Times New Roman"/>
          <w:sz w:val="24"/>
          <w:szCs w:val="24"/>
        </w:rPr>
        <w:t>,</w:t>
      </w:r>
      <w:r w:rsidRPr="009A1410">
        <w:rPr>
          <w:rFonts w:ascii="Times New Roman" w:hAnsi="Times New Roman" w:cs="Times New Roman"/>
          <w:sz w:val="24"/>
          <w:szCs w:val="24"/>
        </w:rPr>
        <w:t xml:space="preserve"> a až z této je možné posuzova</w:t>
      </w:r>
      <w:r w:rsidR="00C77DE2" w:rsidRPr="009A1410">
        <w:rPr>
          <w:rFonts w:ascii="Times New Roman" w:hAnsi="Times New Roman" w:cs="Times New Roman"/>
          <w:sz w:val="24"/>
          <w:szCs w:val="24"/>
        </w:rPr>
        <w:t>t potencionální možnost příjmu.</w:t>
      </w:r>
      <w:r w:rsidR="00C77DE2" w:rsidRPr="009A1410">
        <w:rPr>
          <w:rStyle w:val="Znakapoznpodarou"/>
          <w:rFonts w:ascii="Times New Roman" w:hAnsi="Times New Roman" w:cs="Times New Roman"/>
          <w:sz w:val="24"/>
          <w:szCs w:val="24"/>
        </w:rPr>
        <w:footnoteReference w:id="32"/>
      </w:r>
      <w:r w:rsidR="00D33464" w:rsidRPr="009A1410">
        <w:rPr>
          <w:rFonts w:ascii="Times New Roman" w:hAnsi="Times New Roman" w:cs="Times New Roman"/>
          <w:sz w:val="24"/>
          <w:szCs w:val="24"/>
        </w:rPr>
        <w:t xml:space="preserve"> </w:t>
      </w:r>
      <w:r w:rsidR="000B5AE5" w:rsidRPr="009A1410">
        <w:rPr>
          <w:rFonts w:ascii="Times New Roman" w:hAnsi="Times New Roman" w:cs="Times New Roman"/>
          <w:sz w:val="24"/>
          <w:szCs w:val="24"/>
        </w:rPr>
        <w:t xml:space="preserve">Shodně také judikoval Nejvyšší soud: </w:t>
      </w:r>
      <w:r w:rsidR="000B5AE5" w:rsidRPr="009A1410">
        <w:rPr>
          <w:rFonts w:ascii="Times New Roman" w:hAnsi="Times New Roman" w:cs="Times New Roman"/>
          <w:bCs/>
          <w:i/>
          <w:color w:val="000000"/>
          <w:sz w:val="24"/>
          <w:szCs w:val="24"/>
          <w:shd w:val="clear" w:color="auto" w:fill="FFFFFF"/>
        </w:rPr>
        <w:t>soud při určení výše potencionálního příjmu nevychází z vyššího příjmu, kterého povinný dříve dosahoval, ale z příjmu, kterého by s ohledem na své skutečné schopnosti a možnosti (popř. i majetkové), dané mimo jiné jeho fyzickým stavem, nadáním, vzděláním, pracovními zkušenostmi a nabídkou a poptávkou na rozumně regionálně určeném trhu práce, mohl dosahovat.</w:t>
      </w:r>
      <w:r w:rsidR="000B5AE5" w:rsidRPr="009A1410">
        <w:rPr>
          <w:rStyle w:val="Znakapoznpodarou"/>
          <w:rFonts w:ascii="Times New Roman" w:hAnsi="Times New Roman" w:cs="Times New Roman"/>
          <w:bCs/>
          <w:i/>
          <w:color w:val="000000"/>
          <w:sz w:val="24"/>
          <w:szCs w:val="24"/>
          <w:shd w:val="clear" w:color="auto" w:fill="FFFFFF"/>
        </w:rPr>
        <w:footnoteReference w:id="33"/>
      </w:r>
    </w:p>
    <w:p w14:paraId="34E85EFC" w14:textId="77777777" w:rsidR="008E4BDC" w:rsidRPr="009A1410" w:rsidRDefault="00E90501"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i/>
          <w:sz w:val="24"/>
          <w:szCs w:val="24"/>
        </w:rPr>
        <w:t xml:space="preserve">Tato zjištění hodnotil Krajský soud v Brně v potvrzujícím rozsudku ze dne 9. 10. 2002, </w:t>
      </w:r>
      <w:proofErr w:type="spellStart"/>
      <w:r w:rsidRPr="009A1410">
        <w:rPr>
          <w:rFonts w:ascii="Times New Roman" w:hAnsi="Times New Roman" w:cs="Times New Roman"/>
          <w:i/>
          <w:sz w:val="24"/>
          <w:szCs w:val="24"/>
        </w:rPr>
        <w:t>sp</w:t>
      </w:r>
      <w:proofErr w:type="spellEnd"/>
      <w:r w:rsidRPr="009A1410">
        <w:rPr>
          <w:rFonts w:ascii="Times New Roman" w:hAnsi="Times New Roman" w:cs="Times New Roman"/>
          <w:i/>
          <w:sz w:val="24"/>
          <w:szCs w:val="24"/>
        </w:rPr>
        <w:t xml:space="preserve">. zn. 12 Co 706/2002, tak, že otec za svou sociální situaci odpovídá potud, že mařil součinnost s úřadem práce, a zbavil se tak možnosti být zaměstnán a dosahovat vyššího </w:t>
      </w:r>
      <w:r w:rsidRPr="009A1410">
        <w:rPr>
          <w:rFonts w:ascii="Times New Roman" w:hAnsi="Times New Roman" w:cs="Times New Roman"/>
          <w:i/>
          <w:sz w:val="24"/>
          <w:szCs w:val="24"/>
        </w:rPr>
        <w:lastRenderedPageBreak/>
        <w:t>příjmu z výdělečné činnosti.</w:t>
      </w:r>
      <w:r w:rsidR="00D33464" w:rsidRPr="009A1410">
        <w:rPr>
          <w:rStyle w:val="Znakapoznpodarou"/>
          <w:rFonts w:ascii="Times New Roman" w:hAnsi="Times New Roman" w:cs="Times New Roman"/>
          <w:i/>
          <w:sz w:val="24"/>
          <w:szCs w:val="24"/>
        </w:rPr>
        <w:footnoteReference w:id="34"/>
      </w:r>
      <w:r w:rsidRPr="009A1410">
        <w:rPr>
          <w:rFonts w:ascii="Times New Roman" w:hAnsi="Times New Roman" w:cs="Times New Roman"/>
          <w:i/>
          <w:sz w:val="24"/>
          <w:szCs w:val="24"/>
        </w:rPr>
        <w:t xml:space="preserve"> </w:t>
      </w:r>
      <w:r w:rsidRPr="009A1410">
        <w:rPr>
          <w:rFonts w:ascii="Times New Roman" w:hAnsi="Times New Roman" w:cs="Times New Roman"/>
          <w:sz w:val="24"/>
          <w:szCs w:val="24"/>
        </w:rPr>
        <w:t xml:space="preserve">Ke shodnému zjištění dospěl také Krajský soud v Hradci Králové, </w:t>
      </w:r>
      <w:r w:rsidR="008E4BDC" w:rsidRPr="009A1410">
        <w:rPr>
          <w:rFonts w:ascii="Times New Roman" w:hAnsi="Times New Roman" w:cs="Times New Roman"/>
          <w:sz w:val="24"/>
          <w:szCs w:val="24"/>
        </w:rPr>
        <w:t>když ve svém rozsudku</w:t>
      </w:r>
      <w:r w:rsidRPr="009A1410">
        <w:rPr>
          <w:rFonts w:ascii="Times New Roman" w:hAnsi="Times New Roman" w:cs="Times New Roman"/>
          <w:sz w:val="24"/>
          <w:szCs w:val="24"/>
        </w:rPr>
        <w:t xml:space="preserve"> uvádí, že </w:t>
      </w:r>
      <w:r w:rsidR="00A64274" w:rsidRPr="009A1410">
        <w:rPr>
          <w:rFonts w:ascii="Times New Roman" w:hAnsi="Times New Roman" w:cs="Times New Roman"/>
          <w:sz w:val="24"/>
          <w:szCs w:val="24"/>
        </w:rPr>
        <w:t xml:space="preserve">i v situaci, kdy je </w:t>
      </w:r>
      <w:r w:rsidR="00344721" w:rsidRPr="009A1410">
        <w:rPr>
          <w:rFonts w:ascii="Times New Roman" w:hAnsi="Times New Roman" w:cs="Times New Roman"/>
          <w:sz w:val="24"/>
          <w:szCs w:val="24"/>
        </w:rPr>
        <w:t xml:space="preserve">povinný nezaměstnaný, </w:t>
      </w:r>
      <w:r w:rsidR="00A64274" w:rsidRPr="009A1410">
        <w:rPr>
          <w:rFonts w:ascii="Times New Roman" w:hAnsi="Times New Roman" w:cs="Times New Roman"/>
          <w:sz w:val="24"/>
          <w:szCs w:val="24"/>
        </w:rPr>
        <w:t>nemá nárok na podporu v</w:t>
      </w:r>
      <w:r w:rsidR="00344721" w:rsidRPr="009A1410">
        <w:rPr>
          <w:rFonts w:ascii="Times New Roman" w:hAnsi="Times New Roman" w:cs="Times New Roman"/>
          <w:sz w:val="24"/>
          <w:szCs w:val="24"/>
        </w:rPr>
        <w:t xml:space="preserve"> nezaměstnanosti a </w:t>
      </w:r>
      <w:r w:rsidR="00A64274" w:rsidRPr="009A1410">
        <w:rPr>
          <w:rFonts w:ascii="Times New Roman" w:hAnsi="Times New Roman" w:cs="Times New Roman"/>
          <w:sz w:val="24"/>
          <w:szCs w:val="24"/>
        </w:rPr>
        <w:t xml:space="preserve">zdravotní stav (invalidita prvního stupně) ho v možnostech získat zaměstnání </w:t>
      </w:r>
      <w:r w:rsidR="008871E5" w:rsidRPr="009A1410">
        <w:rPr>
          <w:rFonts w:ascii="Times New Roman" w:hAnsi="Times New Roman" w:cs="Times New Roman"/>
          <w:sz w:val="24"/>
          <w:szCs w:val="24"/>
        </w:rPr>
        <w:t xml:space="preserve">značně </w:t>
      </w:r>
      <w:r w:rsidR="00A64274" w:rsidRPr="009A1410">
        <w:rPr>
          <w:rFonts w:ascii="Times New Roman" w:hAnsi="Times New Roman" w:cs="Times New Roman"/>
          <w:sz w:val="24"/>
          <w:szCs w:val="24"/>
        </w:rPr>
        <w:t>limituje</w:t>
      </w:r>
      <w:r w:rsidR="008871E5" w:rsidRPr="009A1410">
        <w:rPr>
          <w:rFonts w:ascii="Times New Roman" w:hAnsi="Times New Roman" w:cs="Times New Roman"/>
          <w:sz w:val="24"/>
          <w:szCs w:val="24"/>
        </w:rPr>
        <w:t>, je třeba vycházet z konkrétních možností, které jsou ze strany úřadu práce pro osoby se zdravotním postižením nabízeny.</w:t>
      </w:r>
      <w:r w:rsidR="008871E5" w:rsidRPr="009A1410">
        <w:rPr>
          <w:rStyle w:val="Znakapoznpodarou"/>
          <w:rFonts w:ascii="Times New Roman" w:hAnsi="Times New Roman" w:cs="Times New Roman"/>
          <w:sz w:val="24"/>
          <w:szCs w:val="24"/>
        </w:rPr>
        <w:footnoteReference w:id="35"/>
      </w:r>
    </w:p>
    <w:p w14:paraId="5190C329" w14:textId="549290F2" w:rsidR="009A53DC" w:rsidRPr="009A1410" w:rsidRDefault="00E90501"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Odlišné stanovisko zaujal Krajský soud v Praze, když jako soud odvolací přistoupil ke snížení výživného. Soud prvního stupně přitom takovýto návrh zamítl s odůvodněním, že i přes zdravotní problémy je povinný, jako vyučený zedník, v případě </w:t>
      </w:r>
      <w:r w:rsidR="008E4BDC" w:rsidRPr="009A1410">
        <w:rPr>
          <w:rFonts w:ascii="Times New Roman" w:hAnsi="Times New Roman" w:cs="Times New Roman"/>
          <w:sz w:val="24"/>
          <w:szCs w:val="24"/>
        </w:rPr>
        <w:t xml:space="preserve">doživotní abstinence schopen </w:t>
      </w:r>
      <w:r w:rsidRPr="009A1410">
        <w:rPr>
          <w:rFonts w:ascii="Times New Roman" w:hAnsi="Times New Roman" w:cs="Times New Roman"/>
          <w:sz w:val="24"/>
          <w:szCs w:val="24"/>
        </w:rPr>
        <w:t>pracovat. Odvolací soud s tímto závěrem nesouhlasil, neboť je toho názoru, že na stav povinného je nutné nazírat objektivně, bez ohledu na příčinu.</w:t>
      </w:r>
      <w:r w:rsidR="008E4BDC" w:rsidRPr="009A1410">
        <w:rPr>
          <w:rStyle w:val="Znakapoznpodarou"/>
          <w:rFonts w:ascii="Times New Roman" w:hAnsi="Times New Roman" w:cs="Times New Roman"/>
          <w:sz w:val="24"/>
          <w:szCs w:val="24"/>
        </w:rPr>
        <w:footnoteReference w:id="36"/>
      </w:r>
      <w:r w:rsidRPr="009A1410">
        <w:rPr>
          <w:rFonts w:ascii="Times New Roman" w:hAnsi="Times New Roman" w:cs="Times New Roman"/>
          <w:sz w:val="24"/>
          <w:szCs w:val="24"/>
        </w:rPr>
        <w:t xml:space="preserve"> S tímto se osobně neztotožňuji, jelikož se domnívám, že takovýmto postupem bylo zasaženo do práv oprávněného</w:t>
      </w:r>
      <w:r w:rsidR="00DE4F7E" w:rsidRPr="009A1410">
        <w:rPr>
          <w:rFonts w:ascii="Times New Roman" w:hAnsi="Times New Roman" w:cs="Times New Roman"/>
          <w:sz w:val="24"/>
          <w:szCs w:val="24"/>
        </w:rPr>
        <w:t xml:space="preserve">, konkrétně </w:t>
      </w:r>
      <w:r w:rsidR="00265CB7">
        <w:rPr>
          <w:rFonts w:ascii="Times New Roman" w:hAnsi="Times New Roman" w:cs="Times New Roman"/>
          <w:sz w:val="24"/>
          <w:szCs w:val="24"/>
        </w:rPr>
        <w:t>do práva</w:t>
      </w:r>
      <w:r w:rsidR="00DE4F7E" w:rsidRPr="009A1410">
        <w:rPr>
          <w:rFonts w:ascii="Times New Roman" w:hAnsi="Times New Roman" w:cs="Times New Roman"/>
          <w:sz w:val="24"/>
          <w:szCs w:val="24"/>
        </w:rPr>
        <w:t xml:space="preserve"> na rodičovskou výchovu a péči podle čl. 32 odst. 4 Listiny základních práv a svobod. Každý rodič</w:t>
      </w:r>
      <w:r w:rsidRPr="009A1410">
        <w:rPr>
          <w:rFonts w:ascii="Times New Roman" w:hAnsi="Times New Roman" w:cs="Times New Roman"/>
          <w:sz w:val="24"/>
          <w:szCs w:val="24"/>
        </w:rPr>
        <w:t xml:space="preserve"> si musí být vědom své odpovědnosti za děti, které ze své vlastní</w:t>
      </w:r>
      <w:r w:rsidR="00DE4F7E" w:rsidRPr="009A1410">
        <w:rPr>
          <w:rFonts w:ascii="Times New Roman" w:hAnsi="Times New Roman" w:cs="Times New Roman"/>
          <w:sz w:val="24"/>
          <w:szCs w:val="24"/>
        </w:rPr>
        <w:t xml:space="preserve"> vůle přivede</w:t>
      </w:r>
      <w:r w:rsidRPr="009A1410">
        <w:rPr>
          <w:rFonts w:ascii="Times New Roman" w:hAnsi="Times New Roman" w:cs="Times New Roman"/>
          <w:sz w:val="24"/>
          <w:szCs w:val="24"/>
        </w:rPr>
        <w:t xml:space="preserve"> na svět. Jsem tedy toho názoru, že pokud rodič není schopen z vlastní viny dostát své povinnosti, nemělo by mu ze strany soudu být ustupováno.</w:t>
      </w:r>
    </w:p>
    <w:p w14:paraId="399BDF06" w14:textId="355E2794" w:rsidR="001D7C29" w:rsidRPr="009A1410" w:rsidRDefault="001F61B1" w:rsidP="00B32890">
      <w:pPr>
        <w:pStyle w:val="Nadpis3"/>
        <w:spacing w:before="0" w:line="360" w:lineRule="auto"/>
        <w:jc w:val="both"/>
        <w:rPr>
          <w:rFonts w:ascii="Times New Roman" w:hAnsi="Times New Roman" w:cs="Times New Roman"/>
          <w:b/>
          <w:color w:val="auto"/>
        </w:rPr>
      </w:pPr>
      <w:bookmarkStart w:id="18" w:name="_Toc510608541"/>
      <w:r w:rsidRPr="009A1410">
        <w:rPr>
          <w:rFonts w:ascii="Times New Roman" w:hAnsi="Times New Roman" w:cs="Times New Roman"/>
          <w:b/>
          <w:color w:val="auto"/>
        </w:rPr>
        <w:t>2.</w:t>
      </w:r>
      <w:r w:rsidR="000C76E4" w:rsidRPr="009A1410">
        <w:rPr>
          <w:rFonts w:ascii="Times New Roman" w:hAnsi="Times New Roman" w:cs="Times New Roman"/>
          <w:b/>
          <w:color w:val="auto"/>
        </w:rPr>
        <w:t>3</w:t>
      </w:r>
      <w:r w:rsidRPr="009A1410">
        <w:rPr>
          <w:rFonts w:ascii="Times New Roman" w:hAnsi="Times New Roman" w:cs="Times New Roman"/>
          <w:b/>
          <w:color w:val="auto"/>
        </w:rPr>
        <w:t>.2.</w:t>
      </w:r>
      <w:r w:rsidR="00F660B0" w:rsidRPr="009A1410">
        <w:rPr>
          <w:rFonts w:ascii="Times New Roman" w:hAnsi="Times New Roman" w:cs="Times New Roman"/>
          <w:b/>
          <w:color w:val="auto"/>
        </w:rPr>
        <w:t xml:space="preserve"> </w:t>
      </w:r>
      <w:r w:rsidR="001D7C29" w:rsidRPr="009A1410">
        <w:rPr>
          <w:rFonts w:ascii="Times New Roman" w:hAnsi="Times New Roman" w:cs="Times New Roman"/>
          <w:b/>
          <w:color w:val="auto"/>
        </w:rPr>
        <w:t>Vzdání se majetkového prospěchu</w:t>
      </w:r>
      <w:bookmarkEnd w:id="18"/>
    </w:p>
    <w:p w14:paraId="2BC7CEEF" w14:textId="77777777" w:rsidR="00705DB8" w:rsidRPr="009A1410" w:rsidRDefault="00E53AD4"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V praxi se lze </w:t>
      </w:r>
      <w:r w:rsidR="002C2979" w:rsidRPr="009A1410">
        <w:rPr>
          <w:rFonts w:ascii="Times New Roman" w:hAnsi="Times New Roman" w:cs="Times New Roman"/>
          <w:sz w:val="24"/>
          <w:szCs w:val="24"/>
        </w:rPr>
        <w:t>setkávat se situacemi, kdy se povinný jakýmkoliv způsobem snaží vyhnout vyživovací povinnosti, kterou vůči oprávněnému má. Zpravidla tak dochází bezúplatnými převody nemovitých věcí na rodiče či jiné rodinné příslušníky, kamarády, známé. Soudy na tyto situace musely reagovat</w:t>
      </w:r>
      <w:r w:rsidR="00F032AD" w:rsidRPr="009A1410">
        <w:rPr>
          <w:rFonts w:ascii="Times New Roman" w:hAnsi="Times New Roman" w:cs="Times New Roman"/>
          <w:sz w:val="24"/>
          <w:szCs w:val="24"/>
        </w:rPr>
        <w:t>, zjistit všechny možné a dostupné informace, které takový převod objasňují a na základě takových údajů rozhodnout. V následujících odstavcích uvádím několik příklad</w:t>
      </w:r>
      <w:r w:rsidR="00EB3DB1" w:rsidRPr="009A1410">
        <w:rPr>
          <w:rFonts w:ascii="Times New Roman" w:hAnsi="Times New Roman" w:cs="Times New Roman"/>
          <w:sz w:val="24"/>
          <w:szCs w:val="24"/>
        </w:rPr>
        <w:t>ů, které nastiňují postupy a závěry, ke kterým obecné soudy v rá</w:t>
      </w:r>
      <w:r w:rsidR="00C04C73" w:rsidRPr="009A1410">
        <w:rPr>
          <w:rFonts w:ascii="Times New Roman" w:hAnsi="Times New Roman" w:cs="Times New Roman"/>
          <w:sz w:val="24"/>
          <w:szCs w:val="24"/>
        </w:rPr>
        <w:t>mci jednotlivých řízení došly.</w:t>
      </w:r>
    </w:p>
    <w:p w14:paraId="2B5A73ED" w14:textId="56E958C6" w:rsidR="006A6E29" w:rsidRPr="009A1410" w:rsidRDefault="006A6E29" w:rsidP="009A1410">
      <w:pPr>
        <w:spacing w:after="0" w:line="360" w:lineRule="auto"/>
        <w:ind w:firstLine="708"/>
        <w:jc w:val="both"/>
        <w:rPr>
          <w:rFonts w:ascii="Times New Roman" w:hAnsi="Times New Roman" w:cs="Times New Roman"/>
          <w:bCs/>
          <w:color w:val="000000"/>
          <w:sz w:val="24"/>
          <w:szCs w:val="24"/>
          <w:shd w:val="clear" w:color="auto" w:fill="FFFFFF"/>
        </w:rPr>
      </w:pPr>
      <w:r w:rsidRPr="009A1410">
        <w:rPr>
          <w:rFonts w:ascii="Times New Roman" w:hAnsi="Times New Roman" w:cs="Times New Roman"/>
          <w:bCs/>
          <w:color w:val="000000"/>
          <w:sz w:val="24"/>
          <w:szCs w:val="24"/>
          <w:shd w:val="clear" w:color="auto" w:fill="FFFFFF"/>
        </w:rPr>
        <w:t xml:space="preserve">Zajímavou skupinou případů jsou </w:t>
      </w:r>
      <w:r w:rsidR="00DB7AFA" w:rsidRPr="009A1410">
        <w:rPr>
          <w:rFonts w:ascii="Times New Roman" w:hAnsi="Times New Roman" w:cs="Times New Roman"/>
          <w:bCs/>
          <w:color w:val="000000"/>
          <w:sz w:val="24"/>
          <w:szCs w:val="24"/>
          <w:shd w:val="clear" w:color="auto" w:fill="FFFFFF"/>
        </w:rPr>
        <w:t>rozhodnutí, která se zabývají situacemi, kdy</w:t>
      </w:r>
      <w:r w:rsidR="00705DB8" w:rsidRPr="009A1410">
        <w:rPr>
          <w:rFonts w:ascii="Times New Roman" w:hAnsi="Times New Roman" w:cs="Times New Roman"/>
          <w:bCs/>
          <w:color w:val="000000"/>
          <w:sz w:val="24"/>
          <w:szCs w:val="24"/>
          <w:shd w:val="clear" w:color="auto" w:fill="FFFFFF"/>
        </w:rPr>
        <w:t xml:space="preserve"> se povinný bezdůvodně vzdal</w:t>
      </w:r>
      <w:r w:rsidRPr="009A1410">
        <w:rPr>
          <w:rFonts w:ascii="Times New Roman" w:hAnsi="Times New Roman" w:cs="Times New Roman"/>
          <w:bCs/>
          <w:color w:val="000000"/>
          <w:sz w:val="24"/>
          <w:szCs w:val="24"/>
          <w:shd w:val="clear" w:color="auto" w:fill="FFFFFF"/>
        </w:rPr>
        <w:t xml:space="preserve"> nemovité</w:t>
      </w:r>
      <w:r w:rsidR="00DB7AFA" w:rsidRPr="009A1410">
        <w:rPr>
          <w:rFonts w:ascii="Times New Roman" w:hAnsi="Times New Roman" w:cs="Times New Roman"/>
          <w:bCs/>
          <w:color w:val="000000"/>
          <w:sz w:val="24"/>
          <w:szCs w:val="24"/>
          <w:shd w:val="clear" w:color="auto" w:fill="FFFFFF"/>
        </w:rPr>
        <w:t xml:space="preserve">ho majetku. </w:t>
      </w:r>
      <w:r w:rsidR="00562795" w:rsidRPr="009A1410">
        <w:rPr>
          <w:rFonts w:ascii="Times New Roman" w:hAnsi="Times New Roman" w:cs="Times New Roman"/>
          <w:bCs/>
          <w:color w:val="000000"/>
          <w:sz w:val="24"/>
          <w:szCs w:val="24"/>
          <w:shd w:val="clear" w:color="auto" w:fill="FFFFFF"/>
        </w:rPr>
        <w:t>Krajský soud v Praze ve svém rozhodnutí ze dne 04.</w:t>
      </w:r>
      <w:r w:rsidR="00D9386C">
        <w:rPr>
          <w:rFonts w:ascii="Times New Roman" w:hAnsi="Times New Roman" w:cs="Times New Roman"/>
          <w:bCs/>
          <w:color w:val="000000"/>
          <w:sz w:val="24"/>
          <w:szCs w:val="24"/>
          <w:shd w:val="clear" w:color="auto" w:fill="FFFFFF"/>
        </w:rPr>
        <w:t xml:space="preserve"> </w:t>
      </w:r>
      <w:r w:rsidR="00562795" w:rsidRPr="009A1410">
        <w:rPr>
          <w:rFonts w:ascii="Times New Roman" w:hAnsi="Times New Roman" w:cs="Times New Roman"/>
          <w:bCs/>
          <w:color w:val="000000"/>
          <w:sz w:val="24"/>
          <w:szCs w:val="24"/>
          <w:shd w:val="clear" w:color="auto" w:fill="FFFFFF"/>
        </w:rPr>
        <w:t>01.</w:t>
      </w:r>
      <w:r w:rsidR="00D9386C">
        <w:rPr>
          <w:rFonts w:ascii="Times New Roman" w:hAnsi="Times New Roman" w:cs="Times New Roman"/>
          <w:bCs/>
          <w:color w:val="000000"/>
          <w:sz w:val="24"/>
          <w:szCs w:val="24"/>
          <w:shd w:val="clear" w:color="auto" w:fill="FFFFFF"/>
        </w:rPr>
        <w:t xml:space="preserve"> </w:t>
      </w:r>
      <w:r w:rsidR="00562795" w:rsidRPr="009A1410">
        <w:rPr>
          <w:rFonts w:ascii="Times New Roman" w:hAnsi="Times New Roman" w:cs="Times New Roman"/>
          <w:bCs/>
          <w:color w:val="000000"/>
          <w:sz w:val="24"/>
          <w:szCs w:val="24"/>
          <w:shd w:val="clear" w:color="auto" w:fill="FFFFFF"/>
        </w:rPr>
        <w:t xml:space="preserve">2011, </w:t>
      </w:r>
      <w:proofErr w:type="spellStart"/>
      <w:r w:rsidR="00562795" w:rsidRPr="009A1410">
        <w:rPr>
          <w:rFonts w:ascii="Times New Roman" w:hAnsi="Times New Roman" w:cs="Times New Roman"/>
          <w:bCs/>
          <w:color w:val="000000"/>
          <w:sz w:val="24"/>
          <w:szCs w:val="24"/>
          <w:shd w:val="clear" w:color="auto" w:fill="FFFFFF"/>
        </w:rPr>
        <w:t>sp</w:t>
      </w:r>
      <w:proofErr w:type="spellEnd"/>
      <w:r w:rsidR="00562795" w:rsidRPr="009A1410">
        <w:rPr>
          <w:rFonts w:ascii="Times New Roman" w:hAnsi="Times New Roman" w:cs="Times New Roman"/>
          <w:bCs/>
          <w:color w:val="000000"/>
          <w:sz w:val="24"/>
          <w:szCs w:val="24"/>
          <w:shd w:val="clear" w:color="auto" w:fill="FFFFFF"/>
        </w:rPr>
        <w:t xml:space="preserve">. zn. 30 Co 339/2011 konstatoval, že bezplatným převodem podílu na nemovité věci se povinný vzdal potencionálního výdělku, kterého například pronájmem či </w:t>
      </w:r>
      <w:r w:rsidR="00705DB8" w:rsidRPr="009A1410">
        <w:rPr>
          <w:rFonts w:ascii="Times New Roman" w:hAnsi="Times New Roman" w:cs="Times New Roman"/>
          <w:bCs/>
          <w:color w:val="000000"/>
          <w:sz w:val="24"/>
          <w:szCs w:val="24"/>
          <w:shd w:val="clear" w:color="auto" w:fill="FFFFFF"/>
        </w:rPr>
        <w:t>úplatným převodem</w:t>
      </w:r>
      <w:r w:rsidR="00562795" w:rsidRPr="009A1410">
        <w:rPr>
          <w:rFonts w:ascii="Times New Roman" w:hAnsi="Times New Roman" w:cs="Times New Roman"/>
          <w:bCs/>
          <w:color w:val="000000"/>
          <w:sz w:val="24"/>
          <w:szCs w:val="24"/>
          <w:shd w:val="clear" w:color="auto" w:fill="FFFFFF"/>
        </w:rPr>
        <w:t xml:space="preserve"> mohl získat. Povinný </w:t>
      </w:r>
      <w:r w:rsidR="00663119" w:rsidRPr="009A1410">
        <w:rPr>
          <w:rFonts w:ascii="Times New Roman" w:hAnsi="Times New Roman" w:cs="Times New Roman"/>
          <w:bCs/>
          <w:color w:val="000000"/>
          <w:sz w:val="24"/>
          <w:szCs w:val="24"/>
          <w:shd w:val="clear" w:color="auto" w:fill="FFFFFF"/>
        </w:rPr>
        <w:t xml:space="preserve">převedl bez jakéhokoliv protiplnění svůj spoluvlastnický podíl na nemovité věci v Chorvatsku na třetí osobu. Účelově se tak zbavil </w:t>
      </w:r>
      <w:r w:rsidR="00663119" w:rsidRPr="009A1410">
        <w:rPr>
          <w:rFonts w:ascii="Times New Roman" w:hAnsi="Times New Roman" w:cs="Times New Roman"/>
          <w:bCs/>
          <w:color w:val="000000"/>
          <w:sz w:val="24"/>
          <w:szCs w:val="24"/>
          <w:shd w:val="clear" w:color="auto" w:fill="FFFFFF"/>
        </w:rPr>
        <w:lastRenderedPageBreak/>
        <w:t xml:space="preserve">možnosti získat další příjem, což také znamená snížení základu pro výpočet výše výživného. </w:t>
      </w:r>
      <w:r w:rsidR="00705DB8" w:rsidRPr="009A1410">
        <w:rPr>
          <w:rFonts w:ascii="Times New Roman" w:hAnsi="Times New Roman" w:cs="Times New Roman"/>
          <w:bCs/>
          <w:color w:val="000000"/>
          <w:sz w:val="24"/>
          <w:szCs w:val="24"/>
          <w:shd w:val="clear" w:color="auto" w:fill="FFFFFF"/>
        </w:rPr>
        <w:t xml:space="preserve">Při výpočtu výše výživného je tedy nutné zahrnout i částku, kterou by potencionálně povinný mohl získat, kdyby nakládal se svým podílem rozumně a ekonomicky. </w:t>
      </w:r>
      <w:r w:rsidR="00663119" w:rsidRPr="009A1410">
        <w:rPr>
          <w:rFonts w:ascii="Times New Roman" w:hAnsi="Times New Roman" w:cs="Times New Roman"/>
          <w:bCs/>
          <w:color w:val="000000"/>
          <w:sz w:val="24"/>
          <w:szCs w:val="24"/>
          <w:shd w:val="clear" w:color="auto" w:fill="FFFFFF"/>
        </w:rPr>
        <w:t xml:space="preserve">Obdobně také judikoval Městský soud v Brně, který došel k závěru, </w:t>
      </w:r>
      <w:r w:rsidR="00705DB8" w:rsidRPr="009A1410">
        <w:rPr>
          <w:rFonts w:ascii="Times New Roman" w:hAnsi="Times New Roman" w:cs="Times New Roman"/>
          <w:bCs/>
          <w:color w:val="000000"/>
          <w:sz w:val="24"/>
          <w:szCs w:val="24"/>
          <w:shd w:val="clear" w:color="auto" w:fill="FFFFFF"/>
        </w:rPr>
        <w:t xml:space="preserve">že </w:t>
      </w:r>
      <w:r w:rsidR="00663119" w:rsidRPr="009A1410">
        <w:rPr>
          <w:rFonts w:ascii="Times New Roman" w:hAnsi="Times New Roman" w:cs="Times New Roman"/>
          <w:bCs/>
          <w:color w:val="000000"/>
          <w:sz w:val="24"/>
          <w:szCs w:val="24"/>
          <w:shd w:val="clear" w:color="auto" w:fill="FFFFFF"/>
        </w:rPr>
        <w:t>pokud povinný převede bezúplatně nemovitou věc či její část na třetí osobu, je povinností soudu zkoumat všechny relevantní okolnosti.</w:t>
      </w:r>
      <w:r w:rsidR="00705DB8" w:rsidRPr="009A1410">
        <w:rPr>
          <w:rFonts w:ascii="Times New Roman" w:hAnsi="Times New Roman" w:cs="Times New Roman"/>
          <w:bCs/>
          <w:color w:val="000000"/>
          <w:sz w:val="24"/>
          <w:szCs w:val="24"/>
          <w:shd w:val="clear" w:color="auto" w:fill="FFFFFF"/>
        </w:rPr>
        <w:t xml:space="preserve"> Zejména pak, zdali mohl povinný získat z převedené nemovité věci finanční prospěch.</w:t>
      </w:r>
      <w:r w:rsidR="00C92E12" w:rsidRPr="009A1410">
        <w:rPr>
          <w:rStyle w:val="Znakapoznpodarou"/>
          <w:rFonts w:ascii="Times New Roman" w:hAnsi="Times New Roman" w:cs="Times New Roman"/>
          <w:bCs/>
          <w:color w:val="000000"/>
          <w:sz w:val="24"/>
          <w:szCs w:val="24"/>
          <w:shd w:val="clear" w:color="auto" w:fill="FFFFFF"/>
        </w:rPr>
        <w:footnoteReference w:id="37"/>
      </w:r>
      <w:r w:rsidR="00982647" w:rsidRPr="009A1410">
        <w:rPr>
          <w:rFonts w:ascii="Times New Roman" w:hAnsi="Times New Roman" w:cs="Times New Roman"/>
          <w:bCs/>
          <w:color w:val="000000"/>
          <w:sz w:val="24"/>
          <w:szCs w:val="24"/>
          <w:shd w:val="clear" w:color="auto" w:fill="FFFFFF"/>
        </w:rPr>
        <w:t xml:space="preserve"> Samozřejmě je nutné si uvědomit, že n</w:t>
      </w:r>
      <w:r w:rsidR="00D34B27" w:rsidRPr="009A1410">
        <w:rPr>
          <w:rFonts w:ascii="Times New Roman" w:hAnsi="Times New Roman" w:cs="Times New Roman"/>
          <w:bCs/>
          <w:color w:val="000000"/>
          <w:sz w:val="24"/>
          <w:szCs w:val="24"/>
          <w:shd w:val="clear" w:color="auto" w:fill="FFFFFF"/>
        </w:rPr>
        <w:t xml:space="preserve">emovitá věc s sebou </w:t>
      </w:r>
      <w:r w:rsidR="005E5230" w:rsidRPr="009A1410">
        <w:rPr>
          <w:rFonts w:ascii="Times New Roman" w:hAnsi="Times New Roman" w:cs="Times New Roman"/>
          <w:bCs/>
          <w:color w:val="000000"/>
          <w:sz w:val="24"/>
          <w:szCs w:val="24"/>
          <w:shd w:val="clear" w:color="auto" w:fill="FFFFFF"/>
        </w:rPr>
        <w:t xml:space="preserve">přináší nemalou finanční zátěž. </w:t>
      </w:r>
      <w:r w:rsidR="00D34B27" w:rsidRPr="009A1410">
        <w:rPr>
          <w:rFonts w:ascii="Times New Roman" w:hAnsi="Times New Roman" w:cs="Times New Roman"/>
          <w:bCs/>
          <w:color w:val="000000"/>
          <w:sz w:val="24"/>
          <w:szCs w:val="24"/>
          <w:shd w:val="clear" w:color="auto" w:fill="FFFFFF"/>
        </w:rPr>
        <w:t>Pokud by se jednalo o budovu, která je neobyvatelná, potřebuje značnou rekonstrukci, na kterou povinný nemá finanční prostředky a každoročně pouze bezvýznamně platí daň z nemovité věci, je pro něj ta</w:t>
      </w:r>
      <w:r w:rsidR="00FE6599" w:rsidRPr="009A1410">
        <w:rPr>
          <w:rFonts w:ascii="Times New Roman" w:hAnsi="Times New Roman" w:cs="Times New Roman"/>
          <w:bCs/>
          <w:color w:val="000000"/>
          <w:sz w:val="24"/>
          <w:szCs w:val="24"/>
          <w:shd w:val="clear" w:color="auto" w:fill="FFFFFF"/>
        </w:rPr>
        <w:t>kový převod spíše vysvobozením a nebylo by správné tvrdit, že se v takovém případě účel</w:t>
      </w:r>
      <w:r w:rsidR="008269EC" w:rsidRPr="009A1410">
        <w:rPr>
          <w:rFonts w:ascii="Times New Roman" w:hAnsi="Times New Roman" w:cs="Times New Roman"/>
          <w:bCs/>
          <w:color w:val="000000"/>
          <w:sz w:val="24"/>
          <w:szCs w:val="24"/>
          <w:shd w:val="clear" w:color="auto" w:fill="FFFFFF"/>
        </w:rPr>
        <w:t xml:space="preserve">ově vzal majetkového prospěchu. Vzdání se majetkového prospěchu lze spatřovat i v jednání povinného, který </w:t>
      </w:r>
      <w:r w:rsidR="00045C72" w:rsidRPr="009A1410">
        <w:rPr>
          <w:rFonts w:ascii="Times New Roman" w:hAnsi="Times New Roman" w:cs="Times New Roman"/>
          <w:bCs/>
          <w:color w:val="000000"/>
          <w:sz w:val="24"/>
          <w:szCs w:val="24"/>
          <w:shd w:val="clear" w:color="auto" w:fill="FFFFFF"/>
        </w:rPr>
        <w:t>v souvislosti s probíhajícím řízení</w:t>
      </w:r>
      <w:r w:rsidR="00D9386C">
        <w:rPr>
          <w:rFonts w:ascii="Times New Roman" w:hAnsi="Times New Roman" w:cs="Times New Roman"/>
          <w:bCs/>
          <w:color w:val="000000"/>
          <w:sz w:val="24"/>
          <w:szCs w:val="24"/>
          <w:shd w:val="clear" w:color="auto" w:fill="FFFFFF"/>
        </w:rPr>
        <w:t>m</w:t>
      </w:r>
      <w:r w:rsidR="00045C72" w:rsidRPr="009A1410">
        <w:rPr>
          <w:rFonts w:ascii="Times New Roman" w:hAnsi="Times New Roman" w:cs="Times New Roman"/>
          <w:bCs/>
          <w:color w:val="000000"/>
          <w:sz w:val="24"/>
          <w:szCs w:val="24"/>
          <w:shd w:val="clear" w:color="auto" w:fill="FFFFFF"/>
        </w:rPr>
        <w:t xml:space="preserve"> zjevně účelově převedl své podnikání na otce. Soud velice správně toto jednání nebral jako důvodné a </w:t>
      </w:r>
      <w:r w:rsidR="00045C72" w:rsidRPr="009A1410">
        <w:rPr>
          <w:rFonts w:ascii="Times New Roman" w:hAnsi="Times New Roman" w:cs="Times New Roman"/>
          <w:color w:val="000000"/>
          <w:sz w:val="24"/>
          <w:szCs w:val="24"/>
        </w:rPr>
        <w:t>jako rozhodující posoudil příjem povinného, kterého dosahoval v době svého podnikání v zemědělství.</w:t>
      </w:r>
      <w:r w:rsidR="00045C72" w:rsidRPr="009A1410">
        <w:rPr>
          <w:rStyle w:val="Znakapoznpodarou"/>
          <w:rFonts w:ascii="Times New Roman" w:hAnsi="Times New Roman" w:cs="Times New Roman"/>
          <w:color w:val="000000"/>
          <w:sz w:val="24"/>
          <w:szCs w:val="24"/>
        </w:rPr>
        <w:footnoteReference w:id="38"/>
      </w:r>
    </w:p>
    <w:p w14:paraId="481E216A" w14:textId="00980DFF" w:rsidR="00FF2893" w:rsidRPr="009A1410" w:rsidRDefault="00FE6599" w:rsidP="009A1410">
      <w:pPr>
        <w:spacing w:after="0" w:line="360" w:lineRule="auto"/>
        <w:ind w:firstLine="708"/>
        <w:jc w:val="both"/>
        <w:rPr>
          <w:rFonts w:ascii="Times New Roman" w:hAnsi="Times New Roman" w:cs="Times New Roman"/>
          <w:bCs/>
          <w:color w:val="000000"/>
          <w:sz w:val="24"/>
          <w:szCs w:val="24"/>
          <w:shd w:val="clear" w:color="auto" w:fill="FFFFFF"/>
        </w:rPr>
      </w:pPr>
      <w:r w:rsidRPr="009A1410">
        <w:rPr>
          <w:rFonts w:ascii="Times New Roman" w:hAnsi="Times New Roman" w:cs="Times New Roman"/>
          <w:bCs/>
          <w:color w:val="000000"/>
          <w:sz w:val="24"/>
          <w:szCs w:val="24"/>
          <w:shd w:val="clear" w:color="auto" w:fill="FFFFFF"/>
        </w:rPr>
        <w:t xml:space="preserve">Dalšími případy, kdy je soud nucen zkoumat </w:t>
      </w:r>
      <w:proofErr w:type="spellStart"/>
      <w:r w:rsidRPr="009A1410">
        <w:rPr>
          <w:rFonts w:ascii="Times New Roman" w:hAnsi="Times New Roman" w:cs="Times New Roman"/>
          <w:bCs/>
          <w:color w:val="000000"/>
          <w:sz w:val="24"/>
          <w:szCs w:val="24"/>
          <w:shd w:val="clear" w:color="auto" w:fill="FFFFFF"/>
        </w:rPr>
        <w:t>potencionalitu</w:t>
      </w:r>
      <w:proofErr w:type="spellEnd"/>
      <w:r w:rsidRPr="009A1410">
        <w:rPr>
          <w:rFonts w:ascii="Times New Roman" w:hAnsi="Times New Roman" w:cs="Times New Roman"/>
          <w:bCs/>
          <w:color w:val="000000"/>
          <w:sz w:val="24"/>
          <w:szCs w:val="24"/>
          <w:shd w:val="clear" w:color="auto" w:fill="FFFFFF"/>
        </w:rPr>
        <w:t xml:space="preserve"> příjmu</w:t>
      </w:r>
      <w:r w:rsidR="00F660B0" w:rsidRPr="009A1410">
        <w:rPr>
          <w:rFonts w:ascii="Times New Roman" w:hAnsi="Times New Roman" w:cs="Times New Roman"/>
          <w:bCs/>
          <w:color w:val="000000"/>
          <w:sz w:val="24"/>
          <w:szCs w:val="24"/>
          <w:shd w:val="clear" w:color="auto" w:fill="FFFFFF"/>
        </w:rPr>
        <w:t>,</w:t>
      </w:r>
      <w:r w:rsidRPr="009A1410">
        <w:rPr>
          <w:rFonts w:ascii="Times New Roman" w:hAnsi="Times New Roman" w:cs="Times New Roman"/>
          <w:bCs/>
          <w:color w:val="000000"/>
          <w:sz w:val="24"/>
          <w:szCs w:val="24"/>
          <w:shd w:val="clear" w:color="auto" w:fill="FFFFFF"/>
        </w:rPr>
        <w:t xml:space="preserve"> jsou situace, kdy se povinný bez vážného důvodu vzdá výhodného zaměstnání a nastoupí do zaměstnání ve, kterém nedosahuje výše příjmu jako v zaměstnání dosavadním. </w:t>
      </w:r>
      <w:r w:rsidR="006412F5" w:rsidRPr="009A1410">
        <w:rPr>
          <w:rFonts w:ascii="Times New Roman" w:hAnsi="Times New Roman" w:cs="Times New Roman"/>
          <w:bCs/>
          <w:color w:val="000000"/>
          <w:sz w:val="24"/>
          <w:szCs w:val="24"/>
          <w:shd w:val="clear" w:color="auto" w:fill="FFFFFF"/>
        </w:rPr>
        <w:t xml:space="preserve">Jak </w:t>
      </w:r>
      <w:r w:rsidR="0079275A" w:rsidRPr="009A1410">
        <w:rPr>
          <w:rFonts w:ascii="Times New Roman" w:hAnsi="Times New Roman" w:cs="Times New Roman"/>
          <w:bCs/>
          <w:color w:val="000000"/>
          <w:sz w:val="24"/>
          <w:szCs w:val="24"/>
          <w:shd w:val="clear" w:color="auto" w:fill="FFFFFF"/>
        </w:rPr>
        <w:t xml:space="preserve">by </w:t>
      </w:r>
      <w:r w:rsidRPr="009A1410">
        <w:rPr>
          <w:rFonts w:ascii="Times New Roman" w:hAnsi="Times New Roman" w:cs="Times New Roman"/>
          <w:bCs/>
          <w:color w:val="000000"/>
          <w:sz w:val="24"/>
          <w:szCs w:val="24"/>
          <w:shd w:val="clear" w:color="auto" w:fill="FFFFFF"/>
        </w:rPr>
        <w:t xml:space="preserve">ale </w:t>
      </w:r>
      <w:r w:rsidR="0079275A" w:rsidRPr="009A1410">
        <w:rPr>
          <w:rFonts w:ascii="Times New Roman" w:hAnsi="Times New Roman" w:cs="Times New Roman"/>
          <w:bCs/>
          <w:color w:val="000000"/>
          <w:sz w:val="24"/>
          <w:szCs w:val="24"/>
          <w:shd w:val="clear" w:color="auto" w:fill="FFFFFF"/>
        </w:rPr>
        <w:t>měl soud rozhodnout</w:t>
      </w:r>
      <w:r w:rsidR="008611BA" w:rsidRPr="009A1410">
        <w:rPr>
          <w:rFonts w:ascii="Times New Roman" w:hAnsi="Times New Roman" w:cs="Times New Roman"/>
          <w:bCs/>
          <w:color w:val="000000"/>
          <w:sz w:val="24"/>
          <w:szCs w:val="24"/>
          <w:shd w:val="clear" w:color="auto" w:fill="FFFFFF"/>
        </w:rPr>
        <w:t>,</w:t>
      </w:r>
      <w:r w:rsidR="0079275A" w:rsidRPr="009A1410">
        <w:rPr>
          <w:rFonts w:ascii="Times New Roman" w:hAnsi="Times New Roman" w:cs="Times New Roman"/>
          <w:bCs/>
          <w:color w:val="000000"/>
          <w:sz w:val="24"/>
          <w:szCs w:val="24"/>
          <w:shd w:val="clear" w:color="auto" w:fill="FFFFFF"/>
        </w:rPr>
        <w:t xml:space="preserve"> pokud</w:t>
      </w:r>
      <w:r w:rsidR="006412F5" w:rsidRPr="009A1410">
        <w:rPr>
          <w:rFonts w:ascii="Times New Roman" w:hAnsi="Times New Roman" w:cs="Times New Roman"/>
          <w:bCs/>
          <w:color w:val="000000"/>
          <w:sz w:val="24"/>
          <w:szCs w:val="24"/>
          <w:shd w:val="clear" w:color="auto" w:fill="FFFFFF"/>
        </w:rPr>
        <w:t xml:space="preserve"> se povinný </w:t>
      </w:r>
      <w:r w:rsidR="004D2917" w:rsidRPr="009A1410">
        <w:rPr>
          <w:rFonts w:ascii="Times New Roman" w:hAnsi="Times New Roman" w:cs="Times New Roman"/>
          <w:bCs/>
          <w:color w:val="000000"/>
          <w:sz w:val="24"/>
          <w:szCs w:val="24"/>
          <w:shd w:val="clear" w:color="auto" w:fill="FFFFFF"/>
        </w:rPr>
        <w:t>vzdal zaměstnání, které pro něj nebylo rentabilní</w:t>
      </w:r>
      <w:r w:rsidR="00B5375D" w:rsidRPr="009A1410">
        <w:rPr>
          <w:rFonts w:ascii="Times New Roman" w:hAnsi="Times New Roman" w:cs="Times New Roman"/>
          <w:bCs/>
          <w:color w:val="000000"/>
          <w:sz w:val="24"/>
          <w:szCs w:val="24"/>
          <w:shd w:val="clear" w:color="auto" w:fill="FFFFFF"/>
        </w:rPr>
        <w:t>? O takovém případu rozhodoval Krajský soud v Ústí nad Labem (rozhodnutí ze dne 24.</w:t>
      </w:r>
      <w:r w:rsidR="00AC1D72">
        <w:rPr>
          <w:rFonts w:ascii="Times New Roman" w:hAnsi="Times New Roman" w:cs="Times New Roman"/>
          <w:bCs/>
          <w:color w:val="000000"/>
          <w:sz w:val="24"/>
          <w:szCs w:val="24"/>
          <w:shd w:val="clear" w:color="auto" w:fill="FFFFFF"/>
        </w:rPr>
        <w:t xml:space="preserve"> </w:t>
      </w:r>
      <w:r w:rsidR="00B5375D" w:rsidRPr="009A1410">
        <w:rPr>
          <w:rFonts w:ascii="Times New Roman" w:hAnsi="Times New Roman" w:cs="Times New Roman"/>
          <w:bCs/>
          <w:color w:val="000000"/>
          <w:sz w:val="24"/>
          <w:szCs w:val="24"/>
          <w:shd w:val="clear" w:color="auto" w:fill="FFFFFF"/>
        </w:rPr>
        <w:t>05.</w:t>
      </w:r>
      <w:r w:rsidR="00AC1D72">
        <w:rPr>
          <w:rFonts w:ascii="Times New Roman" w:hAnsi="Times New Roman" w:cs="Times New Roman"/>
          <w:bCs/>
          <w:color w:val="000000"/>
          <w:sz w:val="24"/>
          <w:szCs w:val="24"/>
          <w:shd w:val="clear" w:color="auto" w:fill="FFFFFF"/>
        </w:rPr>
        <w:t xml:space="preserve"> </w:t>
      </w:r>
      <w:r w:rsidR="00B5375D" w:rsidRPr="009A1410">
        <w:rPr>
          <w:rFonts w:ascii="Times New Roman" w:hAnsi="Times New Roman" w:cs="Times New Roman"/>
          <w:bCs/>
          <w:color w:val="000000"/>
          <w:sz w:val="24"/>
          <w:szCs w:val="24"/>
          <w:shd w:val="clear" w:color="auto" w:fill="FFFFFF"/>
        </w:rPr>
        <w:t xml:space="preserve">2005, </w:t>
      </w:r>
      <w:proofErr w:type="spellStart"/>
      <w:r w:rsidR="00B5375D" w:rsidRPr="009A1410">
        <w:rPr>
          <w:rFonts w:ascii="Times New Roman" w:hAnsi="Times New Roman" w:cs="Times New Roman"/>
          <w:bCs/>
          <w:color w:val="000000"/>
          <w:sz w:val="24"/>
          <w:szCs w:val="24"/>
          <w:shd w:val="clear" w:color="auto" w:fill="FFFFFF"/>
        </w:rPr>
        <w:t>sp</w:t>
      </w:r>
      <w:proofErr w:type="spellEnd"/>
      <w:r w:rsidR="00B5375D" w:rsidRPr="009A1410">
        <w:rPr>
          <w:rFonts w:ascii="Times New Roman" w:hAnsi="Times New Roman" w:cs="Times New Roman"/>
          <w:bCs/>
          <w:color w:val="000000"/>
          <w:sz w:val="24"/>
          <w:szCs w:val="24"/>
          <w:shd w:val="clear" w:color="auto" w:fill="FFFFFF"/>
        </w:rPr>
        <w:t xml:space="preserve">. zn. 11 Co2/2004). Prvostupňový soud snížil výši výživného z 1.250,- Kč na 1.000,- Kč. </w:t>
      </w:r>
      <w:r w:rsidR="0079275A" w:rsidRPr="009A1410">
        <w:rPr>
          <w:rFonts w:ascii="Times New Roman" w:hAnsi="Times New Roman" w:cs="Times New Roman"/>
          <w:bCs/>
          <w:color w:val="000000"/>
          <w:sz w:val="24"/>
          <w:szCs w:val="24"/>
          <w:shd w:val="clear" w:color="auto" w:fill="FFFFFF"/>
        </w:rPr>
        <w:t>Povinný argumentoval tím, že v</w:t>
      </w:r>
      <w:r w:rsidR="004F1D9C" w:rsidRPr="009A1410">
        <w:rPr>
          <w:rFonts w:ascii="Times New Roman" w:hAnsi="Times New Roman" w:cs="Times New Roman"/>
          <w:bCs/>
          <w:color w:val="000000"/>
          <w:sz w:val="24"/>
          <w:szCs w:val="24"/>
          <w:shd w:val="clear" w:color="auto" w:fill="FFFFFF"/>
        </w:rPr>
        <w:t> </w:t>
      </w:r>
      <w:r w:rsidR="0079275A" w:rsidRPr="009A1410">
        <w:rPr>
          <w:rFonts w:ascii="Times New Roman" w:hAnsi="Times New Roman" w:cs="Times New Roman"/>
          <w:bCs/>
          <w:color w:val="000000"/>
          <w:sz w:val="24"/>
          <w:szCs w:val="24"/>
          <w:shd w:val="clear" w:color="auto" w:fill="FFFFFF"/>
        </w:rPr>
        <w:t>zaměstnání</w:t>
      </w:r>
      <w:r w:rsidR="004F1D9C" w:rsidRPr="009A1410">
        <w:rPr>
          <w:rFonts w:ascii="Times New Roman" w:hAnsi="Times New Roman" w:cs="Times New Roman"/>
          <w:bCs/>
          <w:color w:val="000000"/>
          <w:sz w:val="24"/>
          <w:szCs w:val="24"/>
          <w:shd w:val="clear" w:color="auto" w:fill="FFFFFF"/>
        </w:rPr>
        <w:t>,</w:t>
      </w:r>
      <w:r w:rsidR="0079275A" w:rsidRPr="009A1410">
        <w:rPr>
          <w:rFonts w:ascii="Times New Roman" w:hAnsi="Times New Roman" w:cs="Times New Roman"/>
          <w:bCs/>
          <w:color w:val="000000"/>
          <w:sz w:val="24"/>
          <w:szCs w:val="24"/>
          <w:shd w:val="clear" w:color="auto" w:fill="FFFFFF"/>
        </w:rPr>
        <w:t xml:space="preserve"> které dobrovolně opustil</w:t>
      </w:r>
      <w:r w:rsidR="00DF19D4" w:rsidRPr="009A1410">
        <w:rPr>
          <w:rFonts w:ascii="Times New Roman" w:hAnsi="Times New Roman" w:cs="Times New Roman"/>
          <w:bCs/>
          <w:color w:val="000000"/>
          <w:sz w:val="24"/>
          <w:szCs w:val="24"/>
          <w:shd w:val="clear" w:color="auto" w:fill="FFFFFF"/>
        </w:rPr>
        <w:t>,</w:t>
      </w:r>
      <w:r w:rsidR="0079275A" w:rsidRPr="009A1410">
        <w:rPr>
          <w:rFonts w:ascii="Times New Roman" w:hAnsi="Times New Roman" w:cs="Times New Roman"/>
          <w:bCs/>
          <w:color w:val="000000"/>
          <w:sz w:val="24"/>
          <w:szCs w:val="24"/>
          <w:shd w:val="clear" w:color="auto" w:fill="FFFFFF"/>
        </w:rPr>
        <w:t xml:space="preserve"> sice vydělával větší množ</w:t>
      </w:r>
      <w:r w:rsidR="004F1D9C" w:rsidRPr="009A1410">
        <w:rPr>
          <w:rFonts w:ascii="Times New Roman" w:hAnsi="Times New Roman" w:cs="Times New Roman"/>
          <w:bCs/>
          <w:color w:val="000000"/>
          <w:sz w:val="24"/>
          <w:szCs w:val="24"/>
          <w:shd w:val="clear" w:color="auto" w:fill="FFFFFF"/>
        </w:rPr>
        <w:t xml:space="preserve">ství finančních prostředků než </w:t>
      </w:r>
      <w:r w:rsidR="00880874" w:rsidRPr="009A1410">
        <w:rPr>
          <w:rFonts w:ascii="Times New Roman" w:hAnsi="Times New Roman" w:cs="Times New Roman"/>
          <w:bCs/>
          <w:color w:val="000000"/>
          <w:sz w:val="24"/>
          <w:szCs w:val="24"/>
          <w:shd w:val="clear" w:color="auto" w:fill="FFFFFF"/>
        </w:rPr>
        <w:t xml:space="preserve">v </w:t>
      </w:r>
      <w:r w:rsidR="0079275A" w:rsidRPr="009A1410">
        <w:rPr>
          <w:rFonts w:ascii="Times New Roman" w:hAnsi="Times New Roman" w:cs="Times New Roman"/>
          <w:bCs/>
          <w:color w:val="000000"/>
          <w:sz w:val="24"/>
          <w:szCs w:val="24"/>
          <w:shd w:val="clear" w:color="auto" w:fill="FFFFFF"/>
        </w:rPr>
        <w:t xml:space="preserve">zaměstnání současném, nicméně měsíční náklady na dopravu činily zhruba 4.000,- Kč, což ve výsledku znamenalo, že povinnému zbyla fakticky menší částka, než která je mu vyplácena v současném zaměstnání. Proti tomuto rozhodní </w:t>
      </w:r>
      <w:r w:rsidR="00B5375D" w:rsidRPr="009A1410">
        <w:rPr>
          <w:rFonts w:ascii="Times New Roman" w:hAnsi="Times New Roman" w:cs="Times New Roman"/>
          <w:bCs/>
          <w:color w:val="000000"/>
          <w:sz w:val="24"/>
          <w:szCs w:val="24"/>
          <w:shd w:val="clear" w:color="auto" w:fill="FFFFFF"/>
        </w:rPr>
        <w:t>žalovaná (dcera již dosáhla zletilosti, ale soustavně se toho času připravova</w:t>
      </w:r>
      <w:r w:rsidR="0079275A" w:rsidRPr="009A1410">
        <w:rPr>
          <w:rFonts w:ascii="Times New Roman" w:hAnsi="Times New Roman" w:cs="Times New Roman"/>
          <w:bCs/>
          <w:color w:val="000000"/>
          <w:sz w:val="24"/>
          <w:szCs w:val="24"/>
          <w:shd w:val="clear" w:color="auto" w:fill="FFFFFF"/>
        </w:rPr>
        <w:t xml:space="preserve">la </w:t>
      </w:r>
      <w:r w:rsidR="00697483">
        <w:rPr>
          <w:rFonts w:ascii="Times New Roman" w:hAnsi="Times New Roman" w:cs="Times New Roman"/>
          <w:bCs/>
          <w:color w:val="000000"/>
          <w:sz w:val="24"/>
          <w:szCs w:val="24"/>
          <w:shd w:val="clear" w:color="auto" w:fill="FFFFFF"/>
        </w:rPr>
        <w:t>na budoucí povolání) podala ke k</w:t>
      </w:r>
      <w:r w:rsidR="0079275A" w:rsidRPr="009A1410">
        <w:rPr>
          <w:rFonts w:ascii="Times New Roman" w:hAnsi="Times New Roman" w:cs="Times New Roman"/>
          <w:bCs/>
          <w:color w:val="000000"/>
          <w:sz w:val="24"/>
          <w:szCs w:val="24"/>
          <w:shd w:val="clear" w:color="auto" w:fill="FFFFFF"/>
        </w:rPr>
        <w:t>rajskému soudu odvolání. Ten rozsudek okresního soudu potvrdil</w:t>
      </w:r>
      <w:r w:rsidR="00AA5BCB" w:rsidRPr="009A1410">
        <w:rPr>
          <w:rFonts w:ascii="Times New Roman" w:hAnsi="Times New Roman" w:cs="Times New Roman"/>
          <w:bCs/>
          <w:color w:val="000000"/>
          <w:sz w:val="24"/>
          <w:szCs w:val="24"/>
          <w:shd w:val="clear" w:color="auto" w:fill="FFFFFF"/>
        </w:rPr>
        <w:t xml:space="preserve"> a znovu zdůraznil, že není možné </w:t>
      </w:r>
      <w:r w:rsidR="00B20D3E" w:rsidRPr="009A1410">
        <w:rPr>
          <w:rFonts w:ascii="Times New Roman" w:hAnsi="Times New Roman" w:cs="Times New Roman"/>
          <w:bCs/>
          <w:color w:val="000000"/>
          <w:sz w:val="24"/>
          <w:szCs w:val="24"/>
          <w:shd w:val="clear" w:color="auto" w:fill="FFFFFF"/>
        </w:rPr>
        <w:t xml:space="preserve">povinného posuzovat jako osobu, která bezdůvodně opustila výhodnější zaměstnání, když měsíční náklady na jízdné významným způsobem krátily čistý </w:t>
      </w:r>
      <w:r w:rsidR="00B20D3E" w:rsidRPr="009A1410">
        <w:rPr>
          <w:rFonts w:ascii="Times New Roman" w:hAnsi="Times New Roman" w:cs="Times New Roman"/>
          <w:bCs/>
          <w:color w:val="000000"/>
          <w:sz w:val="24"/>
          <w:szCs w:val="24"/>
          <w:shd w:val="clear" w:color="auto" w:fill="FFFFFF"/>
        </w:rPr>
        <w:lastRenderedPageBreak/>
        <w:t>měsíční příjem a reálně tedy povinný obdržel menší finanční obnos, než který</w:t>
      </w:r>
      <w:r w:rsidR="00984C4B" w:rsidRPr="009A1410">
        <w:rPr>
          <w:rFonts w:ascii="Times New Roman" w:hAnsi="Times New Roman" w:cs="Times New Roman"/>
          <w:bCs/>
          <w:color w:val="000000"/>
          <w:sz w:val="24"/>
          <w:szCs w:val="24"/>
          <w:shd w:val="clear" w:color="auto" w:fill="FFFFFF"/>
        </w:rPr>
        <w:t xml:space="preserve"> nyní vydělává.</w:t>
      </w:r>
      <w:r w:rsidR="00984C4B" w:rsidRPr="009A1410">
        <w:rPr>
          <w:rStyle w:val="Znakapoznpodarou"/>
          <w:rFonts w:ascii="Times New Roman" w:hAnsi="Times New Roman" w:cs="Times New Roman"/>
          <w:bCs/>
          <w:color w:val="000000"/>
          <w:sz w:val="24"/>
          <w:szCs w:val="24"/>
          <w:shd w:val="clear" w:color="auto" w:fill="FFFFFF"/>
        </w:rPr>
        <w:footnoteReference w:id="39"/>
      </w:r>
    </w:p>
    <w:p w14:paraId="46F4C2F0" w14:textId="77777777" w:rsidR="0061253B" w:rsidRPr="009A1410" w:rsidRDefault="001F61B1" w:rsidP="00B32890">
      <w:pPr>
        <w:pStyle w:val="Nadpis3"/>
        <w:spacing w:before="0" w:line="360" w:lineRule="auto"/>
        <w:jc w:val="both"/>
        <w:rPr>
          <w:rFonts w:ascii="Times New Roman" w:hAnsi="Times New Roman" w:cs="Times New Roman"/>
          <w:b/>
          <w:color w:val="auto"/>
          <w:shd w:val="clear" w:color="auto" w:fill="FFFFFF"/>
        </w:rPr>
      </w:pPr>
      <w:bookmarkStart w:id="21" w:name="_Toc510608542"/>
      <w:r w:rsidRPr="009A1410">
        <w:rPr>
          <w:rFonts w:ascii="Times New Roman" w:hAnsi="Times New Roman" w:cs="Times New Roman"/>
          <w:b/>
          <w:color w:val="auto"/>
          <w:shd w:val="clear" w:color="auto" w:fill="FFFFFF"/>
        </w:rPr>
        <w:t>2.</w:t>
      </w:r>
      <w:r w:rsidR="000C76E4" w:rsidRPr="009A1410">
        <w:rPr>
          <w:rFonts w:ascii="Times New Roman" w:hAnsi="Times New Roman" w:cs="Times New Roman"/>
          <w:b/>
          <w:color w:val="auto"/>
          <w:shd w:val="clear" w:color="auto" w:fill="FFFFFF"/>
        </w:rPr>
        <w:t>3</w:t>
      </w:r>
      <w:r w:rsidRPr="009A1410">
        <w:rPr>
          <w:rFonts w:ascii="Times New Roman" w:hAnsi="Times New Roman" w:cs="Times New Roman"/>
          <w:b/>
          <w:color w:val="auto"/>
          <w:shd w:val="clear" w:color="auto" w:fill="FFFFFF"/>
        </w:rPr>
        <w:t>.3</w:t>
      </w:r>
      <w:r w:rsidR="0061253B" w:rsidRPr="009A1410">
        <w:rPr>
          <w:rFonts w:ascii="Times New Roman" w:hAnsi="Times New Roman" w:cs="Times New Roman"/>
          <w:b/>
          <w:color w:val="auto"/>
          <w:shd w:val="clear" w:color="auto" w:fill="FFFFFF"/>
        </w:rPr>
        <w:t>.</w:t>
      </w:r>
      <w:r w:rsidR="00F660B0" w:rsidRPr="009A1410">
        <w:rPr>
          <w:rFonts w:ascii="Times New Roman" w:hAnsi="Times New Roman" w:cs="Times New Roman"/>
          <w:b/>
          <w:color w:val="auto"/>
          <w:shd w:val="clear" w:color="auto" w:fill="FFFFFF"/>
        </w:rPr>
        <w:t xml:space="preserve"> </w:t>
      </w:r>
      <w:r w:rsidR="00480A9D" w:rsidRPr="009A1410">
        <w:rPr>
          <w:rFonts w:ascii="Times New Roman" w:hAnsi="Times New Roman" w:cs="Times New Roman"/>
          <w:b/>
          <w:color w:val="auto"/>
          <w:shd w:val="clear" w:color="auto" w:fill="FFFFFF"/>
        </w:rPr>
        <w:t>Zdravotní stav povinného</w:t>
      </w:r>
      <w:bookmarkEnd w:id="21"/>
    </w:p>
    <w:p w14:paraId="36E74C73" w14:textId="24A4B21B" w:rsidR="00D63CBB" w:rsidRPr="009A1410" w:rsidRDefault="00BD272F"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Do objektivní kategorie možností povinného </w:t>
      </w:r>
      <w:r w:rsidR="000D2764" w:rsidRPr="009A1410">
        <w:rPr>
          <w:rFonts w:ascii="Times New Roman" w:hAnsi="Times New Roman" w:cs="Times New Roman"/>
          <w:sz w:val="24"/>
          <w:szCs w:val="24"/>
        </w:rPr>
        <w:t>řadíme mimo jiné jeho</w:t>
      </w:r>
      <w:r w:rsidRPr="009A1410">
        <w:rPr>
          <w:rFonts w:ascii="Times New Roman" w:hAnsi="Times New Roman" w:cs="Times New Roman"/>
          <w:sz w:val="24"/>
          <w:szCs w:val="24"/>
        </w:rPr>
        <w:t xml:space="preserve"> zdravotní stav. Právě ten mnohdy povinnému značně komplikuje či znemožňuje výkon jeho povolání</w:t>
      </w:r>
      <w:r w:rsidR="000D2764" w:rsidRPr="009A1410">
        <w:rPr>
          <w:rFonts w:ascii="Times New Roman" w:hAnsi="Times New Roman" w:cs="Times New Roman"/>
          <w:sz w:val="24"/>
          <w:szCs w:val="24"/>
        </w:rPr>
        <w:t>,</w:t>
      </w:r>
      <w:r w:rsidRPr="009A1410">
        <w:rPr>
          <w:rFonts w:ascii="Times New Roman" w:hAnsi="Times New Roman" w:cs="Times New Roman"/>
          <w:sz w:val="24"/>
          <w:szCs w:val="24"/>
        </w:rPr>
        <w:t xml:space="preserve"> a tudíž také velmi negativně ovlivňuje možnosti povinného co do plnění jeho vyživovací povinnosti. Soud by měl </w:t>
      </w:r>
      <w:r w:rsidR="000D2764" w:rsidRPr="009A1410">
        <w:rPr>
          <w:rFonts w:ascii="Times New Roman" w:hAnsi="Times New Roman" w:cs="Times New Roman"/>
          <w:sz w:val="24"/>
          <w:szCs w:val="24"/>
        </w:rPr>
        <w:t>v rámci řízení</w:t>
      </w:r>
      <w:r w:rsidRPr="009A1410">
        <w:rPr>
          <w:rFonts w:ascii="Times New Roman" w:hAnsi="Times New Roman" w:cs="Times New Roman"/>
          <w:sz w:val="24"/>
          <w:szCs w:val="24"/>
        </w:rPr>
        <w:t xml:space="preserve"> tuto skutečnost zhodnotit a </w:t>
      </w:r>
      <w:r w:rsidR="000D2764" w:rsidRPr="009A1410">
        <w:rPr>
          <w:rFonts w:ascii="Times New Roman" w:hAnsi="Times New Roman" w:cs="Times New Roman"/>
          <w:sz w:val="24"/>
          <w:szCs w:val="24"/>
        </w:rPr>
        <w:t xml:space="preserve">při samotném rozhodování k ní </w:t>
      </w:r>
      <w:r w:rsidRPr="009A1410">
        <w:rPr>
          <w:rFonts w:ascii="Times New Roman" w:hAnsi="Times New Roman" w:cs="Times New Roman"/>
          <w:sz w:val="24"/>
          <w:szCs w:val="24"/>
        </w:rPr>
        <w:t>přihlédnout. Jaký je ovšem postup v případech, kdy povinný svůj zdravotní stav zneužívá k tomu,</w:t>
      </w:r>
      <w:r w:rsidR="000D2764" w:rsidRPr="009A1410">
        <w:rPr>
          <w:rFonts w:ascii="Times New Roman" w:hAnsi="Times New Roman" w:cs="Times New Roman"/>
          <w:sz w:val="24"/>
          <w:szCs w:val="24"/>
        </w:rPr>
        <w:t xml:space="preserve"> aby se povinnosti platit</w:t>
      </w:r>
      <w:r w:rsidRPr="009A1410">
        <w:rPr>
          <w:rFonts w:ascii="Times New Roman" w:hAnsi="Times New Roman" w:cs="Times New Roman"/>
          <w:sz w:val="24"/>
          <w:szCs w:val="24"/>
        </w:rPr>
        <w:t xml:space="preserve"> výživné z části či dokonce zcela vyhnul?</w:t>
      </w:r>
    </w:p>
    <w:p w14:paraId="626CBAC1" w14:textId="3D504696" w:rsidR="006E3FA2" w:rsidRPr="009A1410" w:rsidRDefault="00D976DC"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bCs/>
          <w:color w:val="000000"/>
          <w:sz w:val="24"/>
          <w:szCs w:val="24"/>
          <w:shd w:val="clear" w:color="auto" w:fill="FFFFFF"/>
        </w:rPr>
        <w:t>Že realita nemusí být vždy ideální dokazuje rozsudek Krajského soudu v Praze ze dne 30.</w:t>
      </w:r>
      <w:r w:rsidR="00A1169D">
        <w:rPr>
          <w:rFonts w:ascii="Times New Roman" w:hAnsi="Times New Roman" w:cs="Times New Roman"/>
          <w:bCs/>
          <w:color w:val="000000"/>
          <w:sz w:val="24"/>
          <w:szCs w:val="24"/>
          <w:shd w:val="clear" w:color="auto" w:fill="FFFFFF"/>
        </w:rPr>
        <w:t xml:space="preserve"> </w:t>
      </w:r>
      <w:r w:rsidRPr="009A1410">
        <w:rPr>
          <w:rFonts w:ascii="Times New Roman" w:hAnsi="Times New Roman" w:cs="Times New Roman"/>
          <w:bCs/>
          <w:color w:val="000000"/>
          <w:sz w:val="24"/>
          <w:szCs w:val="24"/>
          <w:shd w:val="clear" w:color="auto" w:fill="FFFFFF"/>
        </w:rPr>
        <w:t>06.</w:t>
      </w:r>
      <w:r w:rsidR="00A1169D">
        <w:rPr>
          <w:rFonts w:ascii="Times New Roman" w:hAnsi="Times New Roman" w:cs="Times New Roman"/>
          <w:bCs/>
          <w:color w:val="000000"/>
          <w:sz w:val="24"/>
          <w:szCs w:val="24"/>
          <w:shd w:val="clear" w:color="auto" w:fill="FFFFFF"/>
        </w:rPr>
        <w:t xml:space="preserve"> </w:t>
      </w:r>
      <w:r w:rsidRPr="009A1410">
        <w:rPr>
          <w:rFonts w:ascii="Times New Roman" w:hAnsi="Times New Roman" w:cs="Times New Roman"/>
          <w:bCs/>
          <w:color w:val="000000"/>
          <w:sz w:val="24"/>
          <w:szCs w:val="24"/>
          <w:shd w:val="clear" w:color="auto" w:fill="FFFFFF"/>
        </w:rPr>
        <w:t>2005.</w:t>
      </w:r>
      <w:r w:rsidR="002528B7" w:rsidRPr="009A1410">
        <w:rPr>
          <w:rStyle w:val="Znakapoznpodarou"/>
          <w:rFonts w:ascii="Times New Roman" w:hAnsi="Times New Roman" w:cs="Times New Roman"/>
          <w:bCs/>
          <w:color w:val="000000"/>
          <w:sz w:val="24"/>
          <w:szCs w:val="24"/>
          <w:shd w:val="clear" w:color="auto" w:fill="FFFFFF"/>
        </w:rPr>
        <w:footnoteReference w:id="40"/>
      </w:r>
      <w:r w:rsidRPr="009A1410">
        <w:rPr>
          <w:rFonts w:ascii="Times New Roman" w:hAnsi="Times New Roman" w:cs="Times New Roman"/>
          <w:bCs/>
          <w:color w:val="000000"/>
          <w:sz w:val="24"/>
          <w:szCs w:val="24"/>
          <w:shd w:val="clear" w:color="auto" w:fill="FFFFFF"/>
        </w:rPr>
        <w:t xml:space="preserve"> Ten rozhodoval o odvolání proti rozhodnutí soudu prvního stupně, kterým došlo ke zvýšení výše výživného ke dvěma nezletilým dětem. V rámci dokazování soud prvního stupně zjistil, že u nezletilých došlo k podstatné změně poměrů (</w:t>
      </w:r>
      <w:r w:rsidR="00922F40" w:rsidRPr="009A1410">
        <w:rPr>
          <w:rFonts w:ascii="Times New Roman" w:hAnsi="Times New Roman" w:cs="Times New Roman"/>
          <w:bCs/>
          <w:color w:val="000000"/>
          <w:sz w:val="24"/>
          <w:szCs w:val="24"/>
          <w:shd w:val="clear" w:color="auto" w:fill="FFFFFF"/>
        </w:rPr>
        <w:t xml:space="preserve">vyšší věk, </w:t>
      </w:r>
      <w:r w:rsidRPr="009A1410">
        <w:rPr>
          <w:rFonts w:ascii="Times New Roman" w:hAnsi="Times New Roman" w:cs="Times New Roman"/>
          <w:bCs/>
          <w:color w:val="000000"/>
          <w:sz w:val="24"/>
          <w:szCs w:val="24"/>
          <w:shd w:val="clear" w:color="auto" w:fill="FFFFFF"/>
        </w:rPr>
        <w:t>nástup na základní školu</w:t>
      </w:r>
      <w:r w:rsidR="00922F40" w:rsidRPr="009A1410">
        <w:rPr>
          <w:rFonts w:ascii="Times New Roman" w:hAnsi="Times New Roman" w:cs="Times New Roman"/>
          <w:bCs/>
          <w:color w:val="000000"/>
          <w:sz w:val="24"/>
          <w:szCs w:val="24"/>
          <w:shd w:val="clear" w:color="auto" w:fill="FFFFFF"/>
        </w:rPr>
        <w:t>, sportovní aktivity</w:t>
      </w:r>
      <w:r w:rsidRPr="009A1410">
        <w:rPr>
          <w:rFonts w:ascii="Times New Roman" w:hAnsi="Times New Roman" w:cs="Times New Roman"/>
          <w:bCs/>
          <w:color w:val="000000"/>
          <w:sz w:val="24"/>
          <w:szCs w:val="24"/>
          <w:shd w:val="clear" w:color="auto" w:fill="FFFFFF"/>
        </w:rPr>
        <w:t xml:space="preserve">). Dále shledal, že zvýšení výživného je v možnostech, schopnostech a majetkových poměrech povinného, a proto navrhovatelce vyhověl a výživné zvýšil. Proti tomuto rozhodnutí se povinný odvolal s argumentací, že vzhledem k jeho zdravotnímu stavu není schopen dosahovat </w:t>
      </w:r>
      <w:r w:rsidR="00922F40" w:rsidRPr="009A1410">
        <w:rPr>
          <w:rFonts w:ascii="Times New Roman" w:hAnsi="Times New Roman" w:cs="Times New Roman"/>
          <w:bCs/>
          <w:color w:val="000000"/>
          <w:sz w:val="24"/>
          <w:szCs w:val="24"/>
          <w:shd w:val="clear" w:color="auto" w:fill="FFFFFF"/>
        </w:rPr>
        <w:t>adekvátního výdělku, ze kterého by byl schopen dostát své povinnosti vůči oprávněným. Odvolací soud dospěl ke stejnému závěru jako soud prvního stupně, a sice, že opravdu došlo v životě oprávněnýc</w:t>
      </w:r>
      <w:r w:rsidR="004B108C" w:rsidRPr="009A1410">
        <w:rPr>
          <w:rFonts w:ascii="Times New Roman" w:hAnsi="Times New Roman" w:cs="Times New Roman"/>
          <w:bCs/>
          <w:color w:val="000000"/>
          <w:sz w:val="24"/>
          <w:szCs w:val="24"/>
          <w:shd w:val="clear" w:color="auto" w:fill="FFFFFF"/>
        </w:rPr>
        <w:t xml:space="preserve">h ke </w:t>
      </w:r>
      <w:r w:rsidR="00A1169D">
        <w:rPr>
          <w:rFonts w:ascii="Times New Roman" w:hAnsi="Times New Roman" w:cs="Times New Roman"/>
          <w:bCs/>
          <w:color w:val="000000"/>
          <w:sz w:val="24"/>
          <w:szCs w:val="24"/>
          <w:shd w:val="clear" w:color="auto" w:fill="FFFFFF"/>
        </w:rPr>
        <w:t>změně poměrů</w:t>
      </w:r>
      <w:r w:rsidR="00922F40" w:rsidRPr="009A1410">
        <w:rPr>
          <w:rFonts w:ascii="Times New Roman" w:hAnsi="Times New Roman" w:cs="Times New Roman"/>
          <w:bCs/>
          <w:color w:val="000000"/>
          <w:sz w:val="24"/>
          <w:szCs w:val="24"/>
          <w:shd w:val="clear" w:color="auto" w:fill="FFFFFF"/>
        </w:rPr>
        <w:t xml:space="preserve">. Tyto však neshledal dostatečně důvodné. Dodal také, že na straně povinného, v důsledku zhoršeného zdravotního stavu, došlo k podstatnému snížení měsíčního příjmu, a proto není možné </w:t>
      </w:r>
      <w:proofErr w:type="gramStart"/>
      <w:r w:rsidR="000E77C4">
        <w:rPr>
          <w:rFonts w:ascii="Times New Roman" w:hAnsi="Times New Roman" w:cs="Times New Roman"/>
          <w:bCs/>
          <w:color w:val="000000"/>
          <w:sz w:val="24"/>
          <w:szCs w:val="24"/>
          <w:shd w:val="clear" w:color="auto" w:fill="FFFFFF"/>
        </w:rPr>
        <w:t>výživné</w:t>
      </w:r>
      <w:proofErr w:type="gramEnd"/>
      <w:r w:rsidR="00215893" w:rsidRPr="009A1410">
        <w:rPr>
          <w:rFonts w:ascii="Times New Roman" w:hAnsi="Times New Roman" w:cs="Times New Roman"/>
          <w:bCs/>
          <w:color w:val="000000"/>
          <w:sz w:val="24"/>
          <w:szCs w:val="24"/>
          <w:shd w:val="clear" w:color="auto" w:fill="FFFFFF"/>
        </w:rPr>
        <w:t xml:space="preserve"> jakkoliv zvyšovat. Na základě tohoto rozh</w:t>
      </w:r>
      <w:r w:rsidR="008D194E" w:rsidRPr="009A1410">
        <w:rPr>
          <w:rFonts w:ascii="Times New Roman" w:hAnsi="Times New Roman" w:cs="Times New Roman"/>
          <w:bCs/>
          <w:color w:val="000000"/>
          <w:sz w:val="24"/>
          <w:szCs w:val="24"/>
          <w:shd w:val="clear" w:color="auto" w:fill="FFFFFF"/>
        </w:rPr>
        <w:t xml:space="preserve">odnutí podala navrhovatelka </w:t>
      </w:r>
      <w:r w:rsidR="007747EA" w:rsidRPr="009A1410">
        <w:rPr>
          <w:rFonts w:ascii="Times New Roman" w:hAnsi="Times New Roman" w:cs="Times New Roman"/>
          <w:bCs/>
          <w:color w:val="000000"/>
          <w:sz w:val="24"/>
          <w:szCs w:val="24"/>
          <w:shd w:val="clear" w:color="auto" w:fill="FFFFFF"/>
        </w:rPr>
        <w:t xml:space="preserve">k Ústavnímu soudu </w:t>
      </w:r>
      <w:r w:rsidR="00215893" w:rsidRPr="009A1410">
        <w:rPr>
          <w:rFonts w:ascii="Times New Roman" w:hAnsi="Times New Roman" w:cs="Times New Roman"/>
          <w:bCs/>
          <w:color w:val="000000"/>
          <w:sz w:val="24"/>
          <w:szCs w:val="24"/>
          <w:shd w:val="clear" w:color="auto" w:fill="FFFFFF"/>
        </w:rPr>
        <w:t>stížnost.</w:t>
      </w:r>
      <w:r w:rsidR="000C1C3D" w:rsidRPr="009A1410">
        <w:rPr>
          <w:rStyle w:val="Znakapoznpodarou"/>
          <w:rFonts w:ascii="Times New Roman" w:hAnsi="Times New Roman" w:cs="Times New Roman"/>
          <w:bCs/>
          <w:color w:val="000000"/>
          <w:sz w:val="24"/>
          <w:szCs w:val="24"/>
          <w:shd w:val="clear" w:color="auto" w:fill="FFFFFF"/>
        </w:rPr>
        <w:footnoteReference w:id="41"/>
      </w:r>
    </w:p>
    <w:p w14:paraId="00457C4C" w14:textId="15C312A4" w:rsidR="00C67D45" w:rsidRPr="009A1410" w:rsidRDefault="00215893" w:rsidP="009A1410">
      <w:pPr>
        <w:spacing w:after="0" w:line="360" w:lineRule="auto"/>
        <w:jc w:val="both"/>
        <w:rPr>
          <w:rFonts w:ascii="Times New Roman" w:hAnsi="Times New Roman" w:cs="Times New Roman"/>
          <w:bCs/>
          <w:color w:val="000000"/>
          <w:sz w:val="24"/>
          <w:szCs w:val="24"/>
          <w:shd w:val="clear" w:color="auto" w:fill="FFFFFF"/>
        </w:rPr>
      </w:pPr>
      <w:r w:rsidRPr="009A1410">
        <w:rPr>
          <w:rFonts w:ascii="Times New Roman" w:hAnsi="Times New Roman" w:cs="Times New Roman"/>
          <w:bCs/>
          <w:color w:val="000000"/>
          <w:sz w:val="24"/>
          <w:szCs w:val="24"/>
          <w:shd w:val="clear" w:color="auto" w:fill="FFFFFF"/>
        </w:rPr>
        <w:tab/>
        <w:t>Ústavní s</w:t>
      </w:r>
      <w:r w:rsidR="00AB61CB" w:rsidRPr="009A1410">
        <w:rPr>
          <w:rFonts w:ascii="Times New Roman" w:hAnsi="Times New Roman" w:cs="Times New Roman"/>
          <w:bCs/>
          <w:color w:val="000000"/>
          <w:sz w:val="24"/>
          <w:szCs w:val="24"/>
          <w:shd w:val="clear" w:color="auto" w:fill="FFFFFF"/>
        </w:rPr>
        <w:t xml:space="preserve">oud </w:t>
      </w:r>
      <w:r w:rsidRPr="009A1410">
        <w:rPr>
          <w:rFonts w:ascii="Times New Roman" w:hAnsi="Times New Roman" w:cs="Times New Roman"/>
          <w:bCs/>
          <w:color w:val="000000"/>
          <w:sz w:val="24"/>
          <w:szCs w:val="24"/>
          <w:shd w:val="clear" w:color="auto" w:fill="FFFFFF"/>
        </w:rPr>
        <w:t>hned na úvod zopakoval, že při posouzení ma</w:t>
      </w:r>
      <w:r w:rsidR="00AB61CB" w:rsidRPr="009A1410">
        <w:rPr>
          <w:rFonts w:ascii="Times New Roman" w:hAnsi="Times New Roman" w:cs="Times New Roman"/>
          <w:bCs/>
          <w:color w:val="000000"/>
          <w:sz w:val="24"/>
          <w:szCs w:val="24"/>
          <w:shd w:val="clear" w:color="auto" w:fill="FFFFFF"/>
        </w:rPr>
        <w:t>jetkových poměrů rodiče</w:t>
      </w:r>
      <w:r w:rsidRPr="009A1410">
        <w:rPr>
          <w:rFonts w:ascii="Times New Roman" w:hAnsi="Times New Roman" w:cs="Times New Roman"/>
          <w:bCs/>
          <w:color w:val="000000"/>
          <w:sz w:val="24"/>
          <w:szCs w:val="24"/>
          <w:shd w:val="clear" w:color="auto" w:fill="FFFFFF"/>
        </w:rPr>
        <w:t xml:space="preserve"> je potřeba vzít v úvahu nejen fakticky dosah</w:t>
      </w:r>
      <w:r w:rsidR="000C1C3D" w:rsidRPr="009A1410">
        <w:rPr>
          <w:rFonts w:ascii="Times New Roman" w:hAnsi="Times New Roman" w:cs="Times New Roman"/>
          <w:bCs/>
          <w:color w:val="000000"/>
          <w:sz w:val="24"/>
          <w:szCs w:val="24"/>
          <w:shd w:val="clear" w:color="auto" w:fill="FFFFFF"/>
        </w:rPr>
        <w:t>o</w:t>
      </w:r>
      <w:r w:rsidRPr="009A1410">
        <w:rPr>
          <w:rFonts w:ascii="Times New Roman" w:hAnsi="Times New Roman" w:cs="Times New Roman"/>
          <w:bCs/>
          <w:color w:val="000000"/>
          <w:sz w:val="24"/>
          <w:szCs w:val="24"/>
          <w:shd w:val="clear" w:color="auto" w:fill="FFFFFF"/>
        </w:rPr>
        <w:t>va</w:t>
      </w:r>
      <w:r w:rsidR="00AB61CB" w:rsidRPr="009A1410">
        <w:rPr>
          <w:rFonts w:ascii="Times New Roman" w:hAnsi="Times New Roman" w:cs="Times New Roman"/>
          <w:bCs/>
          <w:color w:val="000000"/>
          <w:sz w:val="24"/>
          <w:szCs w:val="24"/>
          <w:shd w:val="clear" w:color="auto" w:fill="FFFFFF"/>
        </w:rPr>
        <w:t>né příjmy, ale také jeho</w:t>
      </w:r>
      <w:r w:rsidRPr="009A1410">
        <w:rPr>
          <w:rFonts w:ascii="Times New Roman" w:hAnsi="Times New Roman" w:cs="Times New Roman"/>
          <w:bCs/>
          <w:color w:val="000000"/>
          <w:sz w:val="24"/>
          <w:szCs w:val="24"/>
          <w:shd w:val="clear" w:color="auto" w:fill="FFFFFF"/>
        </w:rPr>
        <w:t xml:space="preserve"> celkový movitý a</w:t>
      </w:r>
      <w:r w:rsidR="004B108C" w:rsidRPr="009A1410">
        <w:rPr>
          <w:rFonts w:ascii="Times New Roman" w:hAnsi="Times New Roman" w:cs="Times New Roman"/>
          <w:bCs/>
          <w:color w:val="000000"/>
          <w:sz w:val="24"/>
          <w:szCs w:val="24"/>
          <w:shd w:val="clear" w:color="auto" w:fill="FFFFFF"/>
        </w:rPr>
        <w:t xml:space="preserve"> nemovitý majetek a</w:t>
      </w:r>
      <w:r w:rsidR="00AB61CB" w:rsidRPr="009A1410">
        <w:rPr>
          <w:rFonts w:ascii="Times New Roman" w:hAnsi="Times New Roman" w:cs="Times New Roman"/>
          <w:bCs/>
          <w:color w:val="000000"/>
          <w:sz w:val="24"/>
          <w:szCs w:val="24"/>
          <w:shd w:val="clear" w:color="auto" w:fill="FFFFFF"/>
        </w:rPr>
        <w:t xml:space="preserve"> způsob jeho</w:t>
      </w:r>
      <w:r w:rsidRPr="009A1410">
        <w:rPr>
          <w:rFonts w:ascii="Times New Roman" w:hAnsi="Times New Roman" w:cs="Times New Roman"/>
          <w:bCs/>
          <w:color w:val="000000"/>
          <w:sz w:val="24"/>
          <w:szCs w:val="24"/>
          <w:shd w:val="clear" w:color="auto" w:fill="FFFFFF"/>
        </w:rPr>
        <w:t xml:space="preserve"> života.</w:t>
      </w:r>
      <w:r w:rsidRPr="009A1410">
        <w:rPr>
          <w:rStyle w:val="Znakapoznpodarou"/>
          <w:rFonts w:ascii="Times New Roman" w:hAnsi="Times New Roman" w:cs="Times New Roman"/>
          <w:bCs/>
          <w:color w:val="000000"/>
          <w:sz w:val="24"/>
          <w:szCs w:val="24"/>
          <w:shd w:val="clear" w:color="auto" w:fill="FFFFFF"/>
        </w:rPr>
        <w:footnoteReference w:id="42"/>
      </w:r>
      <w:r w:rsidR="00937282" w:rsidRPr="009A1410">
        <w:rPr>
          <w:rFonts w:ascii="Times New Roman" w:hAnsi="Times New Roman" w:cs="Times New Roman"/>
          <w:bCs/>
          <w:color w:val="000000"/>
          <w:sz w:val="24"/>
          <w:szCs w:val="24"/>
          <w:shd w:val="clear" w:color="auto" w:fill="FFFFFF"/>
        </w:rPr>
        <w:t xml:space="preserve"> Odvolacímu soudu pak vytkl, že nijak nezohlednil jemu známý fakt, že pov</w:t>
      </w:r>
      <w:r w:rsidR="000E5BF2" w:rsidRPr="009A1410">
        <w:rPr>
          <w:rFonts w:ascii="Times New Roman" w:hAnsi="Times New Roman" w:cs="Times New Roman"/>
          <w:bCs/>
          <w:color w:val="000000"/>
          <w:sz w:val="24"/>
          <w:szCs w:val="24"/>
          <w:shd w:val="clear" w:color="auto" w:fill="FFFFFF"/>
        </w:rPr>
        <w:t>inný spoluvlastní nemovitou věc, tudíž je potencionálně možné získat z pronájmu této n</w:t>
      </w:r>
      <w:r w:rsidR="004B108C" w:rsidRPr="009A1410">
        <w:rPr>
          <w:rFonts w:ascii="Times New Roman" w:hAnsi="Times New Roman" w:cs="Times New Roman"/>
          <w:bCs/>
          <w:color w:val="000000"/>
          <w:sz w:val="24"/>
          <w:szCs w:val="24"/>
          <w:shd w:val="clear" w:color="auto" w:fill="FFFFFF"/>
        </w:rPr>
        <w:t xml:space="preserve">emovité věci pravidelný měsíční </w:t>
      </w:r>
      <w:r w:rsidR="000E5BF2" w:rsidRPr="009A1410">
        <w:rPr>
          <w:rFonts w:ascii="Times New Roman" w:hAnsi="Times New Roman" w:cs="Times New Roman"/>
          <w:bCs/>
          <w:color w:val="000000"/>
          <w:sz w:val="24"/>
          <w:szCs w:val="24"/>
          <w:shd w:val="clear" w:color="auto" w:fill="FFFFFF"/>
        </w:rPr>
        <w:t>příjem, a dále</w:t>
      </w:r>
      <w:r w:rsidR="00937282" w:rsidRPr="009A1410">
        <w:rPr>
          <w:rFonts w:ascii="Times New Roman" w:hAnsi="Times New Roman" w:cs="Times New Roman"/>
          <w:bCs/>
          <w:color w:val="000000"/>
          <w:sz w:val="24"/>
          <w:szCs w:val="24"/>
          <w:shd w:val="clear" w:color="auto" w:fill="FFFFFF"/>
        </w:rPr>
        <w:t xml:space="preserve"> také, že v </w:t>
      </w:r>
      <w:r w:rsidR="00937282" w:rsidRPr="009A1410">
        <w:rPr>
          <w:rFonts w:ascii="Times New Roman" w:hAnsi="Times New Roman" w:cs="Times New Roman"/>
          <w:bCs/>
          <w:i/>
          <w:color w:val="000000"/>
          <w:sz w:val="24"/>
          <w:szCs w:val="24"/>
          <w:shd w:val="clear" w:color="auto" w:fill="FFFFFF"/>
        </w:rPr>
        <w:t xml:space="preserve">pravomocně skončeném řízení bylo prokázáno, že vedlejší účastník v době od podání návrhu do rozhodnutí odvolacího soudu nevyvíjel žádnou aktivitu k zajištění zaměstnání s co nejlepším výdělkem v oboru, v němž je vyučen, a jehož výkon by mu i podle lékařské zprávy nečinil i při jeho </w:t>
      </w:r>
      <w:r w:rsidR="00937282" w:rsidRPr="009A1410">
        <w:rPr>
          <w:rFonts w:ascii="Times New Roman" w:hAnsi="Times New Roman" w:cs="Times New Roman"/>
          <w:bCs/>
          <w:i/>
          <w:color w:val="000000"/>
          <w:sz w:val="24"/>
          <w:szCs w:val="24"/>
          <w:shd w:val="clear" w:color="auto" w:fill="FFFFFF"/>
        </w:rPr>
        <w:lastRenderedPageBreak/>
        <w:t>zdravotním omezení žádné potíže.</w:t>
      </w:r>
      <w:r w:rsidR="00937282" w:rsidRPr="009A1410">
        <w:rPr>
          <w:rStyle w:val="Znakapoznpodarou"/>
          <w:rFonts w:ascii="Times New Roman" w:hAnsi="Times New Roman" w:cs="Times New Roman"/>
          <w:bCs/>
          <w:color w:val="000000"/>
          <w:sz w:val="24"/>
          <w:szCs w:val="24"/>
          <w:shd w:val="clear" w:color="auto" w:fill="FFFFFF"/>
        </w:rPr>
        <w:footnoteReference w:id="43"/>
      </w:r>
      <w:r w:rsidR="00937282" w:rsidRPr="009A1410">
        <w:rPr>
          <w:rFonts w:ascii="Times New Roman" w:hAnsi="Times New Roman" w:cs="Times New Roman"/>
          <w:bCs/>
          <w:color w:val="000000"/>
          <w:sz w:val="24"/>
          <w:szCs w:val="24"/>
          <w:shd w:val="clear" w:color="auto" w:fill="FFFFFF"/>
        </w:rPr>
        <w:t xml:space="preserve"> Krajský soud tedy velmi pochybil, když komplexně nezhodnotil majetkové poměry obou rodičů a zaměřil se pouze na situaci stěžovatelky. </w:t>
      </w:r>
      <w:r w:rsidR="000E5BF2" w:rsidRPr="009A1410">
        <w:rPr>
          <w:rFonts w:ascii="Times New Roman" w:hAnsi="Times New Roman" w:cs="Times New Roman"/>
          <w:bCs/>
          <w:color w:val="000000"/>
          <w:sz w:val="24"/>
          <w:szCs w:val="24"/>
          <w:shd w:val="clear" w:color="auto" w:fill="FFFFFF"/>
        </w:rPr>
        <w:t xml:space="preserve">Na základě </w:t>
      </w:r>
      <w:r w:rsidR="00856834" w:rsidRPr="009A1410">
        <w:rPr>
          <w:rFonts w:ascii="Times New Roman" w:hAnsi="Times New Roman" w:cs="Times New Roman"/>
          <w:bCs/>
          <w:color w:val="000000"/>
          <w:sz w:val="24"/>
          <w:szCs w:val="24"/>
          <w:shd w:val="clear" w:color="auto" w:fill="FFFFFF"/>
        </w:rPr>
        <w:t>této interpretace dospěl</w:t>
      </w:r>
      <w:r w:rsidR="00EB487B" w:rsidRPr="009A1410">
        <w:rPr>
          <w:rFonts w:ascii="Times New Roman" w:hAnsi="Times New Roman" w:cs="Times New Roman"/>
          <w:bCs/>
          <w:color w:val="000000"/>
          <w:sz w:val="24"/>
          <w:szCs w:val="24"/>
          <w:shd w:val="clear" w:color="auto" w:fill="FFFFFF"/>
        </w:rPr>
        <w:t xml:space="preserve"> Ústavní soud </w:t>
      </w:r>
      <w:r w:rsidR="00856834" w:rsidRPr="009A1410">
        <w:rPr>
          <w:rFonts w:ascii="Times New Roman" w:hAnsi="Times New Roman" w:cs="Times New Roman"/>
          <w:bCs/>
          <w:color w:val="000000"/>
          <w:sz w:val="24"/>
          <w:szCs w:val="24"/>
          <w:shd w:val="clear" w:color="auto" w:fill="FFFFFF"/>
        </w:rPr>
        <w:t>k závěru, že rozhodnutím odvolacího soudu bylo zasaženo do ústavně z</w:t>
      </w:r>
      <w:r w:rsidR="00DD1ED8" w:rsidRPr="009A1410">
        <w:rPr>
          <w:rFonts w:ascii="Times New Roman" w:hAnsi="Times New Roman" w:cs="Times New Roman"/>
          <w:bCs/>
          <w:color w:val="000000"/>
          <w:sz w:val="24"/>
          <w:szCs w:val="24"/>
          <w:shd w:val="clear" w:color="auto" w:fill="FFFFFF"/>
        </w:rPr>
        <w:t>a</w:t>
      </w:r>
      <w:r w:rsidR="00856834" w:rsidRPr="009A1410">
        <w:rPr>
          <w:rFonts w:ascii="Times New Roman" w:hAnsi="Times New Roman" w:cs="Times New Roman"/>
          <w:bCs/>
          <w:color w:val="000000"/>
          <w:sz w:val="24"/>
          <w:szCs w:val="24"/>
          <w:shd w:val="clear" w:color="auto" w:fill="FFFFFF"/>
        </w:rPr>
        <w:t>ručených práv stěžovatelky</w:t>
      </w:r>
      <w:r w:rsidR="008468AE" w:rsidRPr="009A1410">
        <w:rPr>
          <w:rFonts w:ascii="Times New Roman" w:hAnsi="Times New Roman" w:cs="Times New Roman"/>
          <w:bCs/>
          <w:color w:val="000000"/>
          <w:sz w:val="24"/>
          <w:szCs w:val="24"/>
          <w:shd w:val="clear" w:color="auto" w:fill="FFFFFF"/>
        </w:rPr>
        <w:t>,</w:t>
      </w:r>
      <w:r w:rsidR="00856834" w:rsidRPr="009A1410">
        <w:rPr>
          <w:rFonts w:ascii="Times New Roman" w:hAnsi="Times New Roman" w:cs="Times New Roman"/>
          <w:bCs/>
          <w:color w:val="000000"/>
          <w:sz w:val="24"/>
          <w:szCs w:val="24"/>
          <w:shd w:val="clear" w:color="auto" w:fill="FFFFFF"/>
        </w:rPr>
        <w:t xml:space="preserve"> a</w:t>
      </w:r>
      <w:r w:rsidR="00DD1ED8" w:rsidRPr="009A1410">
        <w:rPr>
          <w:rFonts w:ascii="Times New Roman" w:hAnsi="Times New Roman" w:cs="Times New Roman"/>
          <w:bCs/>
          <w:color w:val="000000"/>
          <w:sz w:val="24"/>
          <w:szCs w:val="24"/>
          <w:shd w:val="clear" w:color="auto" w:fill="FFFFFF"/>
        </w:rPr>
        <w:t xml:space="preserve"> tudíž</w:t>
      </w:r>
      <w:r w:rsidR="00856834" w:rsidRPr="009A1410">
        <w:rPr>
          <w:rFonts w:ascii="Times New Roman" w:hAnsi="Times New Roman" w:cs="Times New Roman"/>
          <w:bCs/>
          <w:color w:val="000000"/>
          <w:sz w:val="24"/>
          <w:szCs w:val="24"/>
          <w:shd w:val="clear" w:color="auto" w:fill="FFFFFF"/>
        </w:rPr>
        <w:t xml:space="preserve"> </w:t>
      </w:r>
      <w:r w:rsidR="00EB487B" w:rsidRPr="009A1410">
        <w:rPr>
          <w:rFonts w:ascii="Times New Roman" w:hAnsi="Times New Roman" w:cs="Times New Roman"/>
          <w:bCs/>
          <w:color w:val="000000"/>
          <w:sz w:val="24"/>
          <w:szCs w:val="24"/>
          <w:shd w:val="clear" w:color="auto" w:fill="FFFFFF"/>
        </w:rPr>
        <w:t>rozsudek odvolacího soudu zrušil.</w:t>
      </w:r>
      <w:r w:rsidR="005231B7" w:rsidRPr="009A1410">
        <w:rPr>
          <w:rStyle w:val="Znakapoznpodarou"/>
          <w:rFonts w:ascii="Times New Roman" w:hAnsi="Times New Roman" w:cs="Times New Roman"/>
          <w:bCs/>
          <w:color w:val="000000"/>
          <w:sz w:val="24"/>
          <w:szCs w:val="24"/>
          <w:shd w:val="clear" w:color="auto" w:fill="FFFFFF"/>
        </w:rPr>
        <w:footnoteReference w:id="44"/>
      </w:r>
      <w:r w:rsidR="00856834" w:rsidRPr="009A1410">
        <w:rPr>
          <w:rFonts w:ascii="Times New Roman" w:hAnsi="Times New Roman" w:cs="Times New Roman"/>
          <w:bCs/>
          <w:color w:val="000000"/>
          <w:sz w:val="24"/>
          <w:szCs w:val="24"/>
          <w:shd w:val="clear" w:color="auto" w:fill="FFFFFF"/>
        </w:rPr>
        <w:t xml:space="preserve"> Z výše uvedeného tedy vyplývá, že i přesto, že zdravotní stav povinného rodiče je zhoršený, nemůže soud automaticky dojít k závěru, že povinný není práce schopný. Obecné soudy by si v takových případech měly vyžádat vyjádření ošetřujícího lékaře či lékařsk</w:t>
      </w:r>
      <w:r w:rsidR="002A4D97">
        <w:rPr>
          <w:rFonts w:ascii="Times New Roman" w:hAnsi="Times New Roman" w:cs="Times New Roman"/>
          <w:bCs/>
          <w:color w:val="000000"/>
          <w:sz w:val="24"/>
          <w:szCs w:val="24"/>
          <w:shd w:val="clear" w:color="auto" w:fill="FFFFFF"/>
        </w:rPr>
        <w:t>é</w:t>
      </w:r>
      <w:r w:rsidR="00856834" w:rsidRPr="009A1410">
        <w:rPr>
          <w:rFonts w:ascii="Times New Roman" w:hAnsi="Times New Roman" w:cs="Times New Roman"/>
          <w:bCs/>
          <w:color w:val="000000"/>
          <w:sz w:val="24"/>
          <w:szCs w:val="24"/>
          <w:shd w:val="clear" w:color="auto" w:fill="FFFFFF"/>
        </w:rPr>
        <w:t xml:space="preserve"> zprávy a na základě těchto údajů posoudit, zda je povinný schopen vykonávat pracovní činnost či nikoliv.</w:t>
      </w:r>
      <w:r w:rsidR="008468AE" w:rsidRPr="009A1410">
        <w:rPr>
          <w:rFonts w:ascii="Times New Roman" w:hAnsi="Times New Roman" w:cs="Times New Roman"/>
          <w:bCs/>
          <w:color w:val="000000"/>
          <w:sz w:val="24"/>
          <w:szCs w:val="24"/>
          <w:shd w:val="clear" w:color="auto" w:fill="FFFFFF"/>
        </w:rPr>
        <w:t xml:space="preserve"> Pokud ano</w:t>
      </w:r>
      <w:r w:rsidR="002A4D97">
        <w:rPr>
          <w:rFonts w:ascii="Times New Roman" w:hAnsi="Times New Roman" w:cs="Times New Roman"/>
          <w:bCs/>
          <w:color w:val="000000"/>
          <w:sz w:val="24"/>
          <w:szCs w:val="24"/>
          <w:shd w:val="clear" w:color="auto" w:fill="FFFFFF"/>
        </w:rPr>
        <w:t>,</w:t>
      </w:r>
      <w:r w:rsidR="008468AE" w:rsidRPr="009A1410">
        <w:rPr>
          <w:rFonts w:ascii="Times New Roman" w:hAnsi="Times New Roman" w:cs="Times New Roman"/>
          <w:bCs/>
          <w:color w:val="000000"/>
          <w:sz w:val="24"/>
          <w:szCs w:val="24"/>
          <w:shd w:val="clear" w:color="auto" w:fill="FFFFFF"/>
        </w:rPr>
        <w:t xml:space="preserve"> je třeba vycházet z výše příjmů, kterých je potencionálně povinný rodič schop</w:t>
      </w:r>
      <w:r w:rsidR="002A4D97">
        <w:rPr>
          <w:rFonts w:ascii="Times New Roman" w:hAnsi="Times New Roman" w:cs="Times New Roman"/>
          <w:bCs/>
          <w:color w:val="000000"/>
          <w:sz w:val="24"/>
          <w:szCs w:val="24"/>
          <w:shd w:val="clear" w:color="auto" w:fill="FFFFFF"/>
        </w:rPr>
        <w:t>en dosáhnout. V opačném případě</w:t>
      </w:r>
      <w:r w:rsidR="008468AE" w:rsidRPr="009A1410">
        <w:rPr>
          <w:rFonts w:ascii="Times New Roman" w:hAnsi="Times New Roman" w:cs="Times New Roman"/>
          <w:bCs/>
          <w:color w:val="000000"/>
          <w:sz w:val="24"/>
          <w:szCs w:val="24"/>
          <w:shd w:val="clear" w:color="auto" w:fill="FFFFFF"/>
        </w:rPr>
        <w:t xml:space="preserve"> by mohlo docházet k situacím, kdy povinný pouze zneužije své zdravotní indispozice k tomu, aby zkrátil oprávněného na jeho právech a zároveň sebe obohatil o částku, kterou by za normálních okolností</w:t>
      </w:r>
      <w:r w:rsidR="003852E6" w:rsidRPr="009A1410">
        <w:rPr>
          <w:rFonts w:ascii="Times New Roman" w:hAnsi="Times New Roman" w:cs="Times New Roman"/>
          <w:bCs/>
          <w:color w:val="000000"/>
          <w:sz w:val="24"/>
          <w:szCs w:val="24"/>
          <w:shd w:val="clear" w:color="auto" w:fill="FFFFFF"/>
        </w:rPr>
        <w:t xml:space="preserve"> byl nucen oprávněnému uhradit.</w:t>
      </w:r>
    </w:p>
    <w:p w14:paraId="04BE1E98" w14:textId="77777777" w:rsidR="00E2495D" w:rsidRPr="000D55C0" w:rsidRDefault="00E2495D" w:rsidP="009A1410">
      <w:pPr>
        <w:pStyle w:val="Nadpis2"/>
        <w:spacing w:before="0" w:line="360" w:lineRule="auto"/>
        <w:jc w:val="both"/>
        <w:rPr>
          <w:rFonts w:ascii="Times New Roman" w:hAnsi="Times New Roman" w:cs="Times New Roman"/>
          <w:b/>
          <w:color w:val="auto"/>
          <w:sz w:val="28"/>
          <w:szCs w:val="28"/>
          <w:shd w:val="clear" w:color="auto" w:fill="FFFFFF"/>
        </w:rPr>
      </w:pPr>
      <w:bookmarkStart w:id="24" w:name="_Toc510608543"/>
      <w:r w:rsidRPr="000D55C0">
        <w:rPr>
          <w:rFonts w:ascii="Times New Roman" w:hAnsi="Times New Roman" w:cs="Times New Roman"/>
          <w:b/>
          <w:color w:val="auto"/>
          <w:sz w:val="28"/>
          <w:szCs w:val="28"/>
          <w:shd w:val="clear" w:color="auto" w:fill="FFFFFF"/>
        </w:rPr>
        <w:t>2.4. Sporné příjmy</w:t>
      </w:r>
      <w:bookmarkEnd w:id="24"/>
    </w:p>
    <w:p w14:paraId="0CA85C6E" w14:textId="354FAF63" w:rsidR="003015BC" w:rsidRPr="009A1410" w:rsidRDefault="0005224C" w:rsidP="009A1410">
      <w:pPr>
        <w:spacing w:after="0" w:line="360" w:lineRule="auto"/>
        <w:ind w:firstLine="708"/>
        <w:jc w:val="both"/>
        <w:rPr>
          <w:rFonts w:ascii="Times New Roman" w:hAnsi="Times New Roman" w:cs="Times New Roman"/>
          <w:color w:val="000000"/>
          <w:sz w:val="24"/>
          <w:szCs w:val="24"/>
        </w:rPr>
      </w:pPr>
      <w:r w:rsidRPr="009A1410">
        <w:rPr>
          <w:rFonts w:ascii="Times New Roman" w:hAnsi="Times New Roman" w:cs="Times New Roman"/>
          <w:color w:val="000000"/>
          <w:sz w:val="24"/>
          <w:szCs w:val="24"/>
        </w:rPr>
        <w:t xml:space="preserve">V průběhu řízení mohou nastat situace, kdy soud narazí na spornou složku příjmu povinného. Těmito spornými příjmy mohou být například níže rozebrané cestovní náhrady, spropitné či tzv. </w:t>
      </w:r>
      <w:r w:rsidR="000F61B7" w:rsidRPr="009A1410">
        <w:rPr>
          <w:rFonts w:ascii="Times New Roman" w:hAnsi="Times New Roman" w:cs="Times New Roman"/>
          <w:color w:val="000000"/>
          <w:sz w:val="24"/>
          <w:szCs w:val="24"/>
        </w:rPr>
        <w:t xml:space="preserve">„obálkové příjmy“. </w:t>
      </w:r>
      <w:r w:rsidR="008A0049" w:rsidRPr="009A1410">
        <w:rPr>
          <w:rFonts w:ascii="Times New Roman" w:hAnsi="Times New Roman" w:cs="Times New Roman"/>
          <w:color w:val="000000"/>
          <w:sz w:val="24"/>
          <w:szCs w:val="24"/>
        </w:rPr>
        <w:t xml:space="preserve">Otázkou pak tedy je, zdali tyto sporné příjmy do </w:t>
      </w:r>
      <w:r w:rsidR="003015BC" w:rsidRPr="009A1410">
        <w:rPr>
          <w:rFonts w:ascii="Times New Roman" w:hAnsi="Times New Roman" w:cs="Times New Roman"/>
          <w:color w:val="000000"/>
          <w:sz w:val="24"/>
          <w:szCs w:val="24"/>
        </w:rPr>
        <w:t>konečného výpočtu výše výživného zařadit či nikoliv. Stále častějším jevem jsou již výše zmíněné</w:t>
      </w:r>
      <w:r w:rsidR="000F61B7" w:rsidRPr="009A1410">
        <w:rPr>
          <w:rFonts w:ascii="Times New Roman" w:hAnsi="Times New Roman" w:cs="Times New Roman"/>
          <w:color w:val="000000"/>
          <w:sz w:val="24"/>
          <w:szCs w:val="24"/>
        </w:rPr>
        <w:t xml:space="preserve"> „obálkové příjmy“</w:t>
      </w:r>
      <w:r w:rsidR="003015BC" w:rsidRPr="009A1410">
        <w:rPr>
          <w:rFonts w:ascii="Times New Roman" w:hAnsi="Times New Roman" w:cs="Times New Roman"/>
          <w:color w:val="000000"/>
          <w:sz w:val="24"/>
          <w:szCs w:val="24"/>
        </w:rPr>
        <w:t xml:space="preserve">. </w:t>
      </w:r>
      <w:r w:rsidR="000F61B7" w:rsidRPr="009A1410">
        <w:rPr>
          <w:rFonts w:ascii="Times New Roman" w:hAnsi="Times New Roman" w:cs="Times New Roman"/>
          <w:color w:val="000000"/>
          <w:sz w:val="24"/>
          <w:szCs w:val="24"/>
        </w:rPr>
        <w:t>Jedná se o situace, kdy je zaměstnancům reálně vyplácena vyšší částka než ta, která je oficiálně uvedena v pracovní smlouvě.</w:t>
      </w:r>
      <w:r w:rsidR="000F61B7" w:rsidRPr="009A1410">
        <w:rPr>
          <w:rStyle w:val="Znakapoznpodarou"/>
          <w:rFonts w:ascii="Times New Roman" w:hAnsi="Times New Roman" w:cs="Times New Roman"/>
          <w:color w:val="000000"/>
          <w:sz w:val="24"/>
          <w:szCs w:val="24"/>
        </w:rPr>
        <w:footnoteReference w:id="45"/>
      </w:r>
      <w:r w:rsidR="000F61B7" w:rsidRPr="009A1410">
        <w:rPr>
          <w:rFonts w:ascii="Times New Roman" w:hAnsi="Times New Roman" w:cs="Times New Roman"/>
          <w:color w:val="000000"/>
          <w:sz w:val="24"/>
          <w:szCs w:val="24"/>
        </w:rPr>
        <w:t xml:space="preserve"> </w:t>
      </w:r>
      <w:r w:rsidR="00057C90" w:rsidRPr="009A1410">
        <w:rPr>
          <w:rFonts w:ascii="Times New Roman" w:hAnsi="Times New Roman" w:cs="Times New Roman"/>
          <w:color w:val="000000"/>
          <w:sz w:val="24"/>
          <w:szCs w:val="24"/>
        </w:rPr>
        <w:t>Zvláštní pozornost by proto soudy měly věnovat těm případům, kdy zaměstnavatel evidenčně vede a vykazuje mzdu svých zaměstnanců v minimální či lehce převyšující výši.</w:t>
      </w:r>
      <w:r w:rsidR="00057C90" w:rsidRPr="009A1410">
        <w:rPr>
          <w:rStyle w:val="Znakapoznpodarou"/>
          <w:rFonts w:ascii="Times New Roman" w:hAnsi="Times New Roman" w:cs="Times New Roman"/>
          <w:color w:val="000000"/>
          <w:sz w:val="24"/>
          <w:szCs w:val="24"/>
        </w:rPr>
        <w:footnoteReference w:id="46"/>
      </w:r>
      <w:r w:rsidR="000F61B7" w:rsidRPr="009A1410">
        <w:rPr>
          <w:rFonts w:ascii="Times New Roman" w:hAnsi="Times New Roman" w:cs="Times New Roman"/>
          <w:color w:val="000000"/>
          <w:sz w:val="24"/>
          <w:szCs w:val="24"/>
        </w:rPr>
        <w:t xml:space="preserve"> </w:t>
      </w:r>
      <w:r w:rsidR="000F61B7" w:rsidRPr="009A1410">
        <w:rPr>
          <w:rFonts w:ascii="Times New Roman" w:hAnsi="Times New Roman" w:cs="Times New Roman"/>
          <w:i/>
          <w:color w:val="000000"/>
          <w:sz w:val="24"/>
          <w:szCs w:val="24"/>
        </w:rPr>
        <w:t>Firmy, které v rámci tzv. černé ekonomiky v oficiálním účetnictví nevykazují část svých příjmů a výdajů, výrazně poškozují jak zaměstnance, vzhledem k dopadům této situace na jejich zdravotní a sociální pojištění, tak zejména i jejich nezletilé, případně nezaopatřené děti.</w:t>
      </w:r>
      <w:r w:rsidR="00282608" w:rsidRPr="009A1410">
        <w:rPr>
          <w:rStyle w:val="Znakapoznpodarou"/>
          <w:rFonts w:ascii="Times New Roman" w:hAnsi="Times New Roman" w:cs="Times New Roman"/>
          <w:i/>
          <w:color w:val="000000"/>
          <w:sz w:val="24"/>
          <w:szCs w:val="24"/>
        </w:rPr>
        <w:footnoteReference w:id="47"/>
      </w:r>
      <w:r w:rsidR="000F61B7" w:rsidRPr="009A1410">
        <w:rPr>
          <w:rFonts w:ascii="Times New Roman" w:hAnsi="Times New Roman" w:cs="Times New Roman"/>
          <w:color w:val="000000"/>
          <w:sz w:val="24"/>
          <w:szCs w:val="24"/>
        </w:rPr>
        <w:t xml:space="preserve"> </w:t>
      </w:r>
      <w:r w:rsidR="003015BC" w:rsidRPr="009A1410">
        <w:rPr>
          <w:rFonts w:ascii="Times New Roman" w:hAnsi="Times New Roman" w:cs="Times New Roman"/>
          <w:color w:val="000000"/>
          <w:sz w:val="24"/>
          <w:szCs w:val="24"/>
        </w:rPr>
        <w:t>Domnívám se tedy, že v případě, kdy soud takové příjmy na straně povinného rodiče zjistí, měl by tyto rozhodně do výpočtu zahrnout. Není možné, aby dítě bylo na výživném zkráceno proto, že zaměstnavatel jeho</w:t>
      </w:r>
      <w:r w:rsidR="000D55C0">
        <w:rPr>
          <w:rFonts w:ascii="Times New Roman" w:hAnsi="Times New Roman" w:cs="Times New Roman"/>
          <w:color w:val="000000"/>
          <w:sz w:val="24"/>
          <w:szCs w:val="24"/>
        </w:rPr>
        <w:t xml:space="preserve"> rodiče chce ušetřit na daních.</w:t>
      </w:r>
    </w:p>
    <w:p w14:paraId="31EE9415" w14:textId="5C0662A8" w:rsidR="00D36CC8" w:rsidRPr="009A1410" w:rsidRDefault="008A0049" w:rsidP="009A1410">
      <w:pPr>
        <w:spacing w:after="0" w:line="360" w:lineRule="auto"/>
        <w:ind w:firstLine="708"/>
        <w:jc w:val="both"/>
        <w:rPr>
          <w:rFonts w:ascii="Times New Roman" w:hAnsi="Times New Roman" w:cs="Times New Roman"/>
          <w:color w:val="000000"/>
          <w:sz w:val="24"/>
          <w:szCs w:val="24"/>
        </w:rPr>
      </w:pPr>
      <w:r w:rsidRPr="009A1410">
        <w:rPr>
          <w:rFonts w:ascii="Times New Roman" w:hAnsi="Times New Roman" w:cs="Times New Roman"/>
          <w:sz w:val="24"/>
          <w:szCs w:val="24"/>
        </w:rPr>
        <w:lastRenderedPageBreak/>
        <w:t>Dalším z</w:t>
      </w:r>
      <w:r w:rsidR="00B86AB0" w:rsidRPr="009A1410">
        <w:rPr>
          <w:rFonts w:ascii="Times New Roman" w:hAnsi="Times New Roman" w:cs="Times New Roman"/>
          <w:sz w:val="24"/>
          <w:szCs w:val="24"/>
        </w:rPr>
        <w:t xml:space="preserve">ajímavým </w:t>
      </w:r>
      <w:r w:rsidR="00F84DEB" w:rsidRPr="009A1410">
        <w:rPr>
          <w:rFonts w:ascii="Times New Roman" w:hAnsi="Times New Roman" w:cs="Times New Roman"/>
          <w:sz w:val="24"/>
          <w:szCs w:val="24"/>
        </w:rPr>
        <w:t>příkladem je tzv. spropitné. Troufám si tvrdit, že stejně jako u cestovních náhrad, jež jsou níže rozebrány, tvoří spropitné nemalý podíl měsíčního přijmu povinného rodiče (typicky se bude jednat o číšníky či servírky). Otázkou však je</w:t>
      </w:r>
      <w:r w:rsidR="005C2214">
        <w:rPr>
          <w:rFonts w:ascii="Times New Roman" w:hAnsi="Times New Roman" w:cs="Times New Roman"/>
          <w:sz w:val="24"/>
          <w:szCs w:val="24"/>
        </w:rPr>
        <w:t>,</w:t>
      </w:r>
      <w:r w:rsidR="00F84DEB" w:rsidRPr="009A1410">
        <w:rPr>
          <w:rFonts w:ascii="Times New Roman" w:hAnsi="Times New Roman" w:cs="Times New Roman"/>
          <w:sz w:val="24"/>
          <w:szCs w:val="24"/>
        </w:rPr>
        <w:t xml:space="preserve"> </w:t>
      </w:r>
      <w:r w:rsidR="00166669" w:rsidRPr="009A1410">
        <w:rPr>
          <w:rFonts w:ascii="Times New Roman" w:hAnsi="Times New Roman" w:cs="Times New Roman"/>
          <w:sz w:val="24"/>
          <w:szCs w:val="24"/>
        </w:rPr>
        <w:t xml:space="preserve">jakým způsobem má být na spropitné v rámci řízení o výživném pro nezletilé nahlíženo? </w:t>
      </w:r>
      <w:r w:rsidR="00166669" w:rsidRPr="009A1410">
        <w:rPr>
          <w:rFonts w:ascii="Times New Roman" w:hAnsi="Times New Roman" w:cs="Times New Roman"/>
          <w:color w:val="000000"/>
          <w:sz w:val="24"/>
          <w:szCs w:val="24"/>
        </w:rPr>
        <w:t>Krajský</w:t>
      </w:r>
      <w:r w:rsidR="00B86AB0" w:rsidRPr="009A1410">
        <w:rPr>
          <w:rFonts w:ascii="Times New Roman" w:hAnsi="Times New Roman" w:cs="Times New Roman"/>
          <w:color w:val="000000"/>
          <w:sz w:val="24"/>
          <w:szCs w:val="24"/>
        </w:rPr>
        <w:t xml:space="preserve"> soud</w:t>
      </w:r>
      <w:r w:rsidR="00166669" w:rsidRPr="009A1410">
        <w:rPr>
          <w:rFonts w:ascii="Times New Roman" w:hAnsi="Times New Roman" w:cs="Times New Roman"/>
          <w:color w:val="000000"/>
          <w:sz w:val="24"/>
          <w:szCs w:val="24"/>
        </w:rPr>
        <w:t xml:space="preserve"> v Ústí nad Labem </w:t>
      </w:r>
      <w:r w:rsidR="00802872" w:rsidRPr="009A1410">
        <w:rPr>
          <w:rFonts w:ascii="Times New Roman" w:hAnsi="Times New Roman" w:cs="Times New Roman"/>
          <w:color w:val="000000"/>
          <w:sz w:val="24"/>
          <w:szCs w:val="24"/>
        </w:rPr>
        <w:t xml:space="preserve">ve svém rozhodnutí </w:t>
      </w:r>
      <w:r w:rsidR="00166669" w:rsidRPr="009A1410">
        <w:rPr>
          <w:rFonts w:ascii="Times New Roman" w:hAnsi="Times New Roman" w:cs="Times New Roman"/>
          <w:color w:val="000000"/>
          <w:sz w:val="24"/>
          <w:szCs w:val="24"/>
        </w:rPr>
        <w:t>ze dne 24.</w:t>
      </w:r>
      <w:r w:rsidR="005C2214">
        <w:rPr>
          <w:rFonts w:ascii="Times New Roman" w:hAnsi="Times New Roman" w:cs="Times New Roman"/>
          <w:color w:val="000000"/>
          <w:sz w:val="24"/>
          <w:szCs w:val="24"/>
        </w:rPr>
        <w:t xml:space="preserve"> </w:t>
      </w:r>
      <w:r w:rsidR="00166669" w:rsidRPr="009A1410">
        <w:rPr>
          <w:rFonts w:ascii="Times New Roman" w:hAnsi="Times New Roman" w:cs="Times New Roman"/>
          <w:color w:val="000000"/>
          <w:sz w:val="24"/>
          <w:szCs w:val="24"/>
        </w:rPr>
        <w:t>11.</w:t>
      </w:r>
      <w:r w:rsidR="005C2214">
        <w:rPr>
          <w:rFonts w:ascii="Times New Roman" w:hAnsi="Times New Roman" w:cs="Times New Roman"/>
          <w:color w:val="000000"/>
          <w:sz w:val="24"/>
          <w:szCs w:val="24"/>
        </w:rPr>
        <w:t xml:space="preserve"> </w:t>
      </w:r>
      <w:r w:rsidR="00166669" w:rsidRPr="009A1410">
        <w:rPr>
          <w:rFonts w:ascii="Times New Roman" w:hAnsi="Times New Roman" w:cs="Times New Roman"/>
          <w:color w:val="000000"/>
          <w:sz w:val="24"/>
          <w:szCs w:val="24"/>
        </w:rPr>
        <w:t xml:space="preserve">2003, </w:t>
      </w:r>
      <w:proofErr w:type="spellStart"/>
      <w:r w:rsidR="00166669" w:rsidRPr="009A1410">
        <w:rPr>
          <w:rFonts w:ascii="Times New Roman" w:hAnsi="Times New Roman" w:cs="Times New Roman"/>
          <w:color w:val="000000"/>
          <w:sz w:val="24"/>
          <w:szCs w:val="24"/>
        </w:rPr>
        <w:t>sp</w:t>
      </w:r>
      <w:proofErr w:type="spellEnd"/>
      <w:r w:rsidR="00166669" w:rsidRPr="009A1410">
        <w:rPr>
          <w:rFonts w:ascii="Times New Roman" w:hAnsi="Times New Roman" w:cs="Times New Roman"/>
          <w:color w:val="000000"/>
          <w:sz w:val="24"/>
          <w:szCs w:val="24"/>
        </w:rPr>
        <w:t>. zn. 10 Co 652</w:t>
      </w:r>
      <w:r w:rsidR="00B86AB0" w:rsidRPr="009A1410">
        <w:rPr>
          <w:rFonts w:ascii="Times New Roman" w:hAnsi="Times New Roman" w:cs="Times New Roman"/>
          <w:color w:val="000000"/>
          <w:sz w:val="24"/>
          <w:szCs w:val="24"/>
        </w:rPr>
        <w:t>/2003</w:t>
      </w:r>
      <w:r w:rsidR="00802872" w:rsidRPr="009A1410">
        <w:rPr>
          <w:rFonts w:ascii="Times New Roman" w:hAnsi="Times New Roman" w:cs="Times New Roman"/>
          <w:color w:val="000000"/>
          <w:sz w:val="24"/>
          <w:szCs w:val="24"/>
        </w:rPr>
        <w:t xml:space="preserve"> konstatoval, že </w:t>
      </w:r>
      <w:r w:rsidR="00C80D24" w:rsidRPr="009A1410">
        <w:rPr>
          <w:rFonts w:ascii="Times New Roman" w:hAnsi="Times New Roman" w:cs="Times New Roman"/>
          <w:color w:val="000000"/>
          <w:sz w:val="24"/>
          <w:szCs w:val="24"/>
        </w:rPr>
        <w:t xml:space="preserve">u povinného, který je zaměstnán jako číšník, není </w:t>
      </w:r>
      <w:r w:rsidR="00F272E9" w:rsidRPr="009A1410">
        <w:rPr>
          <w:rFonts w:ascii="Times New Roman" w:hAnsi="Times New Roman" w:cs="Times New Roman"/>
          <w:color w:val="000000"/>
          <w:sz w:val="24"/>
          <w:szCs w:val="24"/>
        </w:rPr>
        <w:t xml:space="preserve">možné při určení rozsahu vyživovací povinnosti k oprávněnému započítat spropitné jako další formu jeho příjmu, když existence těchto „dýšek“ je založena na pouhé domněnce, že pro výkon profese číšníka je spropitné samozřejmostí, protože jejich poskytování </w:t>
      </w:r>
      <w:r w:rsidR="00AB06A7" w:rsidRPr="009A1410">
        <w:rPr>
          <w:rFonts w:ascii="Times New Roman" w:hAnsi="Times New Roman" w:cs="Times New Roman"/>
          <w:color w:val="000000"/>
          <w:sz w:val="24"/>
          <w:szCs w:val="24"/>
        </w:rPr>
        <w:t>je pro toto zaměstnání obvyklé.</w:t>
      </w:r>
      <w:r w:rsidR="00B86AB0" w:rsidRPr="009A1410">
        <w:rPr>
          <w:rStyle w:val="Znakapoznpodarou"/>
          <w:rFonts w:ascii="Times New Roman" w:hAnsi="Times New Roman" w:cs="Times New Roman"/>
          <w:color w:val="000000"/>
          <w:sz w:val="24"/>
          <w:szCs w:val="24"/>
        </w:rPr>
        <w:footnoteReference w:id="48"/>
      </w:r>
      <w:r w:rsidR="00B3375F" w:rsidRPr="009A1410">
        <w:rPr>
          <w:rFonts w:ascii="Times New Roman" w:hAnsi="Times New Roman" w:cs="Times New Roman"/>
          <w:color w:val="000000"/>
          <w:sz w:val="24"/>
          <w:szCs w:val="24"/>
        </w:rPr>
        <w:t xml:space="preserve"> Shodná stanoviska lze také nalézt v usneseních Ústavního soudu, kdy </w:t>
      </w:r>
      <w:r w:rsidR="00B86AB0" w:rsidRPr="009A1410">
        <w:rPr>
          <w:rFonts w:ascii="Times New Roman" w:hAnsi="Times New Roman" w:cs="Times New Roman"/>
          <w:color w:val="000000"/>
          <w:sz w:val="24"/>
          <w:szCs w:val="24"/>
        </w:rPr>
        <w:t xml:space="preserve">ten </w:t>
      </w:r>
      <w:r w:rsidR="00B3375F" w:rsidRPr="009A1410">
        <w:rPr>
          <w:rFonts w:ascii="Times New Roman" w:hAnsi="Times New Roman" w:cs="Times New Roman"/>
          <w:color w:val="000000"/>
          <w:sz w:val="24"/>
          <w:szCs w:val="24"/>
        </w:rPr>
        <w:t>odmítl ústavní stížnosti stěžov</w:t>
      </w:r>
      <w:r w:rsidR="00431E74">
        <w:rPr>
          <w:rFonts w:ascii="Times New Roman" w:hAnsi="Times New Roman" w:cs="Times New Roman"/>
          <w:color w:val="000000"/>
          <w:sz w:val="24"/>
          <w:szCs w:val="24"/>
        </w:rPr>
        <w:t>atelů a ztotožnil se se závěry k</w:t>
      </w:r>
      <w:r w:rsidR="00B3375F" w:rsidRPr="009A1410">
        <w:rPr>
          <w:rFonts w:ascii="Times New Roman" w:hAnsi="Times New Roman" w:cs="Times New Roman"/>
          <w:color w:val="000000"/>
          <w:sz w:val="24"/>
          <w:szCs w:val="24"/>
        </w:rPr>
        <w:t>rajských soudů coby soudů odvolacích (viz usnesení Ústavního soudu ze dne 22.</w:t>
      </w:r>
      <w:r w:rsidR="00431E74">
        <w:rPr>
          <w:rFonts w:ascii="Times New Roman" w:hAnsi="Times New Roman" w:cs="Times New Roman"/>
          <w:color w:val="000000"/>
          <w:sz w:val="24"/>
          <w:szCs w:val="24"/>
        </w:rPr>
        <w:t xml:space="preserve"> </w:t>
      </w:r>
      <w:r w:rsidR="00B3375F" w:rsidRPr="009A1410">
        <w:rPr>
          <w:rFonts w:ascii="Times New Roman" w:hAnsi="Times New Roman" w:cs="Times New Roman"/>
          <w:color w:val="000000"/>
          <w:sz w:val="24"/>
          <w:szCs w:val="24"/>
        </w:rPr>
        <w:t>09.</w:t>
      </w:r>
      <w:r w:rsidR="00431E74">
        <w:rPr>
          <w:rFonts w:ascii="Times New Roman" w:hAnsi="Times New Roman" w:cs="Times New Roman"/>
          <w:color w:val="000000"/>
          <w:sz w:val="24"/>
          <w:szCs w:val="24"/>
        </w:rPr>
        <w:t xml:space="preserve"> </w:t>
      </w:r>
      <w:r w:rsidR="00B3375F" w:rsidRPr="009A1410">
        <w:rPr>
          <w:rFonts w:ascii="Times New Roman" w:hAnsi="Times New Roman" w:cs="Times New Roman"/>
          <w:color w:val="000000"/>
          <w:sz w:val="24"/>
          <w:szCs w:val="24"/>
        </w:rPr>
        <w:t xml:space="preserve">2004, </w:t>
      </w:r>
      <w:proofErr w:type="spellStart"/>
      <w:r w:rsidR="00B3375F" w:rsidRPr="009A1410">
        <w:rPr>
          <w:rFonts w:ascii="Times New Roman" w:hAnsi="Times New Roman" w:cs="Times New Roman"/>
          <w:color w:val="000000"/>
          <w:sz w:val="24"/>
          <w:szCs w:val="24"/>
        </w:rPr>
        <w:t>sp</w:t>
      </w:r>
      <w:proofErr w:type="spellEnd"/>
      <w:r w:rsidR="00B3375F" w:rsidRPr="009A1410">
        <w:rPr>
          <w:rFonts w:ascii="Times New Roman" w:hAnsi="Times New Roman" w:cs="Times New Roman"/>
          <w:color w:val="000000"/>
          <w:sz w:val="24"/>
          <w:szCs w:val="24"/>
        </w:rPr>
        <w:t xml:space="preserve">. zn. III. ÚS 437/04 či </w:t>
      </w:r>
      <w:r w:rsidR="000B21BC" w:rsidRPr="009A1410">
        <w:rPr>
          <w:rFonts w:ascii="Times New Roman" w:hAnsi="Times New Roman" w:cs="Times New Roman"/>
          <w:color w:val="000000"/>
          <w:sz w:val="24"/>
          <w:szCs w:val="24"/>
        </w:rPr>
        <w:t>usnesení Ústavního</w:t>
      </w:r>
      <w:r w:rsidR="00B3375F" w:rsidRPr="009A1410">
        <w:rPr>
          <w:rFonts w:ascii="Times New Roman" w:hAnsi="Times New Roman" w:cs="Times New Roman"/>
          <w:color w:val="000000"/>
          <w:sz w:val="24"/>
          <w:szCs w:val="24"/>
        </w:rPr>
        <w:t xml:space="preserve"> soudu ze dne</w:t>
      </w:r>
      <w:r w:rsidR="00B5651C" w:rsidRPr="009A1410">
        <w:rPr>
          <w:rFonts w:ascii="Times New Roman" w:hAnsi="Times New Roman" w:cs="Times New Roman"/>
          <w:color w:val="000000"/>
          <w:sz w:val="24"/>
          <w:szCs w:val="24"/>
        </w:rPr>
        <w:t xml:space="preserve"> </w:t>
      </w:r>
      <w:r w:rsidR="000B21BC" w:rsidRPr="009A1410">
        <w:rPr>
          <w:rFonts w:ascii="Times New Roman" w:hAnsi="Times New Roman" w:cs="Times New Roman"/>
          <w:color w:val="000000"/>
          <w:sz w:val="24"/>
          <w:szCs w:val="24"/>
        </w:rPr>
        <w:t>08.</w:t>
      </w:r>
      <w:r w:rsidR="00431E74">
        <w:rPr>
          <w:rFonts w:ascii="Times New Roman" w:hAnsi="Times New Roman" w:cs="Times New Roman"/>
          <w:color w:val="000000"/>
          <w:sz w:val="24"/>
          <w:szCs w:val="24"/>
        </w:rPr>
        <w:t xml:space="preserve"> </w:t>
      </w:r>
      <w:r w:rsidR="000B21BC" w:rsidRPr="009A1410">
        <w:rPr>
          <w:rFonts w:ascii="Times New Roman" w:hAnsi="Times New Roman" w:cs="Times New Roman"/>
          <w:color w:val="000000"/>
          <w:sz w:val="24"/>
          <w:szCs w:val="24"/>
        </w:rPr>
        <w:t>12.</w:t>
      </w:r>
      <w:r w:rsidR="00431E74">
        <w:rPr>
          <w:rFonts w:ascii="Times New Roman" w:hAnsi="Times New Roman" w:cs="Times New Roman"/>
          <w:color w:val="000000"/>
          <w:sz w:val="24"/>
          <w:szCs w:val="24"/>
        </w:rPr>
        <w:t xml:space="preserve"> </w:t>
      </w:r>
      <w:r w:rsidR="000B21BC" w:rsidRPr="009A1410">
        <w:rPr>
          <w:rFonts w:ascii="Times New Roman" w:hAnsi="Times New Roman" w:cs="Times New Roman"/>
          <w:color w:val="000000"/>
          <w:sz w:val="24"/>
          <w:szCs w:val="24"/>
        </w:rPr>
        <w:t xml:space="preserve">2009, </w:t>
      </w:r>
      <w:proofErr w:type="spellStart"/>
      <w:r w:rsidR="000B21BC" w:rsidRPr="009A1410">
        <w:rPr>
          <w:rFonts w:ascii="Times New Roman" w:hAnsi="Times New Roman" w:cs="Times New Roman"/>
          <w:color w:val="000000"/>
          <w:sz w:val="24"/>
          <w:szCs w:val="24"/>
        </w:rPr>
        <w:t>sp</w:t>
      </w:r>
      <w:proofErr w:type="spellEnd"/>
      <w:r w:rsidR="000B21BC" w:rsidRPr="009A1410">
        <w:rPr>
          <w:rFonts w:ascii="Times New Roman" w:hAnsi="Times New Roman" w:cs="Times New Roman"/>
          <w:color w:val="000000"/>
          <w:sz w:val="24"/>
          <w:szCs w:val="24"/>
        </w:rPr>
        <w:t xml:space="preserve">. zn. I. ÚS 2545/09). </w:t>
      </w:r>
      <w:r w:rsidR="00B3375F" w:rsidRPr="009A1410">
        <w:rPr>
          <w:rFonts w:ascii="Times New Roman" w:hAnsi="Times New Roman" w:cs="Times New Roman"/>
          <w:color w:val="000000"/>
          <w:sz w:val="24"/>
          <w:szCs w:val="24"/>
        </w:rPr>
        <w:t xml:space="preserve">Konkrétně v těchto usneseních dal Ústavní soud za pravdu odvolacím soudům, které nebraly v potaz tvrzení stěžovatelek, že povinní jako číšníci mají mnohem vyšší příjmy, než jaké v řízení </w:t>
      </w:r>
      <w:r w:rsidR="000B21BC" w:rsidRPr="009A1410">
        <w:rPr>
          <w:rFonts w:ascii="Times New Roman" w:hAnsi="Times New Roman" w:cs="Times New Roman"/>
          <w:color w:val="000000"/>
          <w:sz w:val="24"/>
          <w:szCs w:val="24"/>
        </w:rPr>
        <w:t xml:space="preserve">před odvolacím soudem uvedli. Vyšší příjmy pak stěžovatelky vždy odůvodňovaly skutečností, že povinní jako číšníci mají sice v pracovní smlouvě uvedenou minimální mzdu, ale skutečné příjmy jsou dále tvořeny spropitným, které </w:t>
      </w:r>
      <w:r w:rsidR="00650B21" w:rsidRPr="009A1410">
        <w:rPr>
          <w:rFonts w:ascii="Times New Roman" w:hAnsi="Times New Roman" w:cs="Times New Roman"/>
          <w:color w:val="000000"/>
          <w:sz w:val="24"/>
          <w:szCs w:val="24"/>
        </w:rPr>
        <w:t xml:space="preserve">při výkonu svého zaměstnání </w:t>
      </w:r>
      <w:r w:rsidR="000D55C0">
        <w:rPr>
          <w:rFonts w:ascii="Times New Roman" w:hAnsi="Times New Roman" w:cs="Times New Roman"/>
          <w:color w:val="000000"/>
          <w:sz w:val="24"/>
          <w:szCs w:val="24"/>
        </w:rPr>
        <w:t>obvykle dostávají.</w:t>
      </w:r>
    </w:p>
    <w:p w14:paraId="28B3AC0E" w14:textId="77777777" w:rsidR="00D63C92" w:rsidRPr="009A1410" w:rsidRDefault="000B21BC" w:rsidP="009A1410">
      <w:pPr>
        <w:spacing w:after="0" w:line="360" w:lineRule="auto"/>
        <w:ind w:firstLine="708"/>
        <w:jc w:val="both"/>
        <w:rPr>
          <w:rFonts w:ascii="Times New Roman" w:hAnsi="Times New Roman" w:cs="Times New Roman"/>
          <w:color w:val="000000"/>
          <w:sz w:val="24"/>
          <w:szCs w:val="24"/>
        </w:rPr>
      </w:pPr>
      <w:r w:rsidRPr="009A1410">
        <w:rPr>
          <w:rFonts w:ascii="Times New Roman" w:hAnsi="Times New Roman" w:cs="Times New Roman"/>
          <w:color w:val="000000"/>
          <w:sz w:val="24"/>
          <w:szCs w:val="24"/>
        </w:rPr>
        <w:t>Zdánlivě o</w:t>
      </w:r>
      <w:r w:rsidR="00ED31D5" w:rsidRPr="009A1410">
        <w:rPr>
          <w:rFonts w:ascii="Times New Roman" w:hAnsi="Times New Roman" w:cs="Times New Roman"/>
          <w:color w:val="000000"/>
          <w:sz w:val="24"/>
          <w:szCs w:val="24"/>
        </w:rPr>
        <w:t>dlišný názor k probírané problematice zaujal Ústavní soud</w:t>
      </w:r>
      <w:r w:rsidRPr="009A1410">
        <w:rPr>
          <w:rFonts w:ascii="Times New Roman" w:hAnsi="Times New Roman" w:cs="Times New Roman"/>
          <w:color w:val="000000"/>
          <w:sz w:val="24"/>
          <w:szCs w:val="24"/>
        </w:rPr>
        <w:t xml:space="preserve"> </w:t>
      </w:r>
      <w:r w:rsidR="00D36CC8" w:rsidRPr="009A1410">
        <w:rPr>
          <w:rFonts w:ascii="Times New Roman" w:hAnsi="Times New Roman" w:cs="Times New Roman"/>
          <w:color w:val="000000"/>
          <w:sz w:val="24"/>
          <w:szCs w:val="24"/>
        </w:rPr>
        <w:t>v usnesení</w:t>
      </w:r>
      <w:r w:rsidR="00ED31D5" w:rsidRPr="009A1410">
        <w:rPr>
          <w:rFonts w:ascii="Times New Roman" w:hAnsi="Times New Roman" w:cs="Times New Roman"/>
          <w:color w:val="000000"/>
          <w:sz w:val="24"/>
          <w:szCs w:val="24"/>
        </w:rPr>
        <w:t>,</w:t>
      </w:r>
      <w:r w:rsidRPr="009A1410">
        <w:rPr>
          <w:rFonts w:ascii="Times New Roman" w:hAnsi="Times New Roman" w:cs="Times New Roman"/>
          <w:color w:val="000000"/>
          <w:sz w:val="24"/>
          <w:szCs w:val="24"/>
        </w:rPr>
        <w:t xml:space="preserve"> ve kterém</w:t>
      </w:r>
      <w:r w:rsidR="00ED31D5" w:rsidRPr="009A1410">
        <w:rPr>
          <w:rFonts w:ascii="Times New Roman" w:hAnsi="Times New Roman" w:cs="Times New Roman"/>
          <w:color w:val="000000"/>
          <w:sz w:val="24"/>
          <w:szCs w:val="24"/>
        </w:rPr>
        <w:t xml:space="preserve"> odmítl stěžovatelovu ústavní stížnost s odůvodněním, že </w:t>
      </w:r>
      <w:r w:rsidR="00ED31D5" w:rsidRPr="009A1410">
        <w:rPr>
          <w:rFonts w:ascii="Times New Roman" w:hAnsi="Times New Roman" w:cs="Times New Roman"/>
          <w:i/>
          <w:color w:val="000000"/>
          <w:sz w:val="24"/>
          <w:szCs w:val="24"/>
        </w:rPr>
        <w:t>skutková zjištění obecných soudů a závěry z nich učiněné nepovažuje za extrémní a natolik vybočující z mezí spravedlnosti, že by bylo možno shledat porušení stěžovatelových ústavně zaručených práv, které je předpokladem pro zásah Ústavního soudu v podobě kasace v ústavní stížnosti napadeného rozsudku.</w:t>
      </w:r>
      <w:r w:rsidR="00ED31D5" w:rsidRPr="009A1410">
        <w:rPr>
          <w:rStyle w:val="Znakapoznpodarou"/>
          <w:rFonts w:ascii="Times New Roman" w:hAnsi="Times New Roman" w:cs="Times New Roman"/>
          <w:color w:val="000000"/>
          <w:sz w:val="24"/>
          <w:szCs w:val="24"/>
        </w:rPr>
        <w:footnoteReference w:id="49"/>
      </w:r>
      <w:r w:rsidR="008D6F77" w:rsidRPr="009A1410">
        <w:rPr>
          <w:rFonts w:ascii="Times New Roman" w:hAnsi="Times New Roman" w:cs="Times New Roman"/>
          <w:color w:val="000000"/>
          <w:sz w:val="24"/>
          <w:szCs w:val="24"/>
        </w:rPr>
        <w:t xml:space="preserve"> Krajský soud přitom zvýšil výši výživného s odůvodněním, že vzhledem ke zvýšení odůvodněných potřeb oprávněného (nastoupení na střední školu) a </w:t>
      </w:r>
      <w:r w:rsidR="00D36CC8" w:rsidRPr="009A1410">
        <w:rPr>
          <w:rFonts w:ascii="Times New Roman" w:hAnsi="Times New Roman" w:cs="Times New Roman"/>
          <w:color w:val="000000"/>
          <w:sz w:val="24"/>
          <w:szCs w:val="24"/>
        </w:rPr>
        <w:t>současně s ohledem na schopnosti, možnosti a majetkové poměry</w:t>
      </w:r>
      <w:r w:rsidR="00AC3FDA" w:rsidRPr="009A1410">
        <w:rPr>
          <w:rFonts w:ascii="Times New Roman" w:hAnsi="Times New Roman" w:cs="Times New Roman"/>
          <w:color w:val="000000"/>
          <w:sz w:val="24"/>
          <w:szCs w:val="24"/>
        </w:rPr>
        <w:t xml:space="preserve"> povinného rodiče</w:t>
      </w:r>
      <w:r w:rsidR="00D36CC8" w:rsidRPr="009A1410">
        <w:rPr>
          <w:rFonts w:ascii="Times New Roman" w:hAnsi="Times New Roman" w:cs="Times New Roman"/>
          <w:color w:val="000000"/>
          <w:sz w:val="24"/>
          <w:szCs w:val="24"/>
        </w:rPr>
        <w:t>,</w:t>
      </w:r>
      <w:r w:rsidR="00AC3FDA" w:rsidRPr="009A1410">
        <w:rPr>
          <w:rFonts w:ascii="Times New Roman" w:hAnsi="Times New Roman" w:cs="Times New Roman"/>
          <w:color w:val="000000"/>
          <w:sz w:val="24"/>
          <w:szCs w:val="24"/>
        </w:rPr>
        <w:t xml:space="preserve"> je zvýšení výživného zcela v pořádku. Při samotném posuzovaní schopností, možností a majetkových poměrů po</w:t>
      </w:r>
      <w:r w:rsidR="00D36CC8" w:rsidRPr="009A1410">
        <w:rPr>
          <w:rFonts w:ascii="Times New Roman" w:hAnsi="Times New Roman" w:cs="Times New Roman"/>
          <w:color w:val="000000"/>
          <w:sz w:val="24"/>
          <w:szCs w:val="24"/>
        </w:rPr>
        <w:t xml:space="preserve">vinného přitom neprovedl </w:t>
      </w:r>
      <w:r w:rsidR="00AC3FDA" w:rsidRPr="009A1410">
        <w:rPr>
          <w:rFonts w:ascii="Times New Roman" w:hAnsi="Times New Roman" w:cs="Times New Roman"/>
          <w:color w:val="000000"/>
          <w:sz w:val="24"/>
          <w:szCs w:val="24"/>
        </w:rPr>
        <w:t>důkaz</w:t>
      </w:r>
      <w:r w:rsidR="00D36CC8" w:rsidRPr="009A1410">
        <w:rPr>
          <w:rFonts w:ascii="Times New Roman" w:hAnsi="Times New Roman" w:cs="Times New Roman"/>
          <w:color w:val="000000"/>
          <w:sz w:val="24"/>
          <w:szCs w:val="24"/>
        </w:rPr>
        <w:t xml:space="preserve"> navržený povinným,</w:t>
      </w:r>
      <w:r w:rsidR="00AC3FDA" w:rsidRPr="009A1410">
        <w:rPr>
          <w:rFonts w:ascii="Times New Roman" w:hAnsi="Times New Roman" w:cs="Times New Roman"/>
          <w:color w:val="000000"/>
          <w:sz w:val="24"/>
          <w:szCs w:val="24"/>
        </w:rPr>
        <w:t xml:space="preserve"> a to měsíční </w:t>
      </w:r>
      <w:proofErr w:type="spellStart"/>
      <w:r w:rsidR="00AC3FDA" w:rsidRPr="009A1410">
        <w:rPr>
          <w:rFonts w:ascii="Times New Roman" w:hAnsi="Times New Roman" w:cs="Times New Roman"/>
          <w:color w:val="000000"/>
          <w:sz w:val="24"/>
          <w:szCs w:val="24"/>
        </w:rPr>
        <w:t>vyjetiny</w:t>
      </w:r>
      <w:proofErr w:type="spellEnd"/>
      <w:r w:rsidR="00AC3FDA" w:rsidRPr="009A1410">
        <w:rPr>
          <w:rFonts w:ascii="Times New Roman" w:hAnsi="Times New Roman" w:cs="Times New Roman"/>
          <w:color w:val="000000"/>
          <w:sz w:val="24"/>
          <w:szCs w:val="24"/>
        </w:rPr>
        <w:t xml:space="preserve">, které by prokázaly faktickou výši příjmů, kterých </w:t>
      </w:r>
      <w:r w:rsidR="00D36CC8" w:rsidRPr="009A1410">
        <w:rPr>
          <w:rFonts w:ascii="Times New Roman" w:hAnsi="Times New Roman" w:cs="Times New Roman"/>
          <w:color w:val="000000"/>
          <w:sz w:val="24"/>
          <w:szCs w:val="24"/>
        </w:rPr>
        <w:t xml:space="preserve">povinný </w:t>
      </w:r>
      <w:r w:rsidR="00AC3FDA" w:rsidRPr="009A1410">
        <w:rPr>
          <w:rFonts w:ascii="Times New Roman" w:hAnsi="Times New Roman" w:cs="Times New Roman"/>
          <w:color w:val="000000"/>
          <w:sz w:val="24"/>
          <w:szCs w:val="24"/>
        </w:rPr>
        <w:t xml:space="preserve">měsíčně dosahuje. Odvolací soud je toho názoru, že tyto </w:t>
      </w:r>
      <w:r w:rsidR="00A8137D" w:rsidRPr="009A1410">
        <w:rPr>
          <w:rFonts w:ascii="Times New Roman" w:hAnsi="Times New Roman" w:cs="Times New Roman"/>
          <w:color w:val="000000"/>
          <w:sz w:val="24"/>
          <w:szCs w:val="24"/>
        </w:rPr>
        <w:t>oficiální příjmy nejsou reálným obrazem skutečných výdělků povinného, které jsou vyšší, a to především díky spropitného, které je povinnému jako taxikáři dáváno „bokem“</w:t>
      </w:r>
      <w:r w:rsidR="00D36CC8" w:rsidRPr="009A1410">
        <w:rPr>
          <w:rFonts w:ascii="Times New Roman" w:hAnsi="Times New Roman" w:cs="Times New Roman"/>
          <w:color w:val="000000"/>
          <w:sz w:val="24"/>
          <w:szCs w:val="24"/>
        </w:rPr>
        <w:t xml:space="preserve">. Právě z tohoto důvodu se tyto </w:t>
      </w:r>
      <w:r w:rsidR="00A8137D" w:rsidRPr="009A1410">
        <w:rPr>
          <w:rFonts w:ascii="Times New Roman" w:hAnsi="Times New Roman" w:cs="Times New Roman"/>
          <w:color w:val="000000"/>
          <w:sz w:val="24"/>
          <w:szCs w:val="24"/>
        </w:rPr>
        <w:t xml:space="preserve">částky </w:t>
      </w:r>
      <w:r w:rsidR="00D36CC8" w:rsidRPr="009A1410">
        <w:rPr>
          <w:rFonts w:ascii="Times New Roman" w:hAnsi="Times New Roman" w:cs="Times New Roman"/>
          <w:color w:val="000000"/>
          <w:sz w:val="24"/>
          <w:szCs w:val="24"/>
        </w:rPr>
        <w:t xml:space="preserve">nikde neevidují, </w:t>
      </w:r>
      <w:r w:rsidR="001B573B" w:rsidRPr="009A1410">
        <w:rPr>
          <w:rFonts w:ascii="Times New Roman" w:hAnsi="Times New Roman" w:cs="Times New Roman"/>
          <w:color w:val="000000"/>
          <w:sz w:val="24"/>
          <w:szCs w:val="24"/>
        </w:rPr>
        <w:t xml:space="preserve">a tak </w:t>
      </w:r>
      <w:r w:rsidR="00D36CC8" w:rsidRPr="009A1410">
        <w:rPr>
          <w:rFonts w:ascii="Times New Roman" w:hAnsi="Times New Roman" w:cs="Times New Roman"/>
          <w:color w:val="000000"/>
          <w:sz w:val="24"/>
          <w:szCs w:val="24"/>
        </w:rPr>
        <w:t xml:space="preserve">je </w:t>
      </w:r>
      <w:r w:rsidR="00D36CC8" w:rsidRPr="009A1410">
        <w:rPr>
          <w:rFonts w:ascii="Times New Roman" w:hAnsi="Times New Roman" w:cs="Times New Roman"/>
          <w:color w:val="000000"/>
          <w:sz w:val="24"/>
          <w:szCs w:val="24"/>
        </w:rPr>
        <w:lastRenderedPageBreak/>
        <w:t>jasné že nebudou ani na povinným před</w:t>
      </w:r>
      <w:r w:rsidR="00760102" w:rsidRPr="009A1410">
        <w:rPr>
          <w:rFonts w:ascii="Times New Roman" w:hAnsi="Times New Roman" w:cs="Times New Roman"/>
          <w:color w:val="000000"/>
          <w:sz w:val="24"/>
          <w:szCs w:val="24"/>
        </w:rPr>
        <w:t>ložených měsíčních „</w:t>
      </w:r>
      <w:proofErr w:type="spellStart"/>
      <w:r w:rsidR="00760102" w:rsidRPr="009A1410">
        <w:rPr>
          <w:rFonts w:ascii="Times New Roman" w:hAnsi="Times New Roman" w:cs="Times New Roman"/>
          <w:color w:val="000000"/>
          <w:sz w:val="24"/>
          <w:szCs w:val="24"/>
        </w:rPr>
        <w:t>vyjetinách</w:t>
      </w:r>
      <w:proofErr w:type="spellEnd"/>
      <w:r w:rsidR="00760102" w:rsidRPr="009A1410">
        <w:rPr>
          <w:rFonts w:ascii="Times New Roman" w:hAnsi="Times New Roman" w:cs="Times New Roman"/>
          <w:color w:val="000000"/>
          <w:sz w:val="24"/>
          <w:szCs w:val="24"/>
        </w:rPr>
        <w:t>“</w:t>
      </w:r>
      <w:r w:rsidR="001B573B" w:rsidRPr="009A1410">
        <w:rPr>
          <w:rFonts w:ascii="Times New Roman" w:hAnsi="Times New Roman" w:cs="Times New Roman"/>
          <w:color w:val="000000"/>
          <w:sz w:val="24"/>
          <w:szCs w:val="24"/>
        </w:rPr>
        <w:t>. T</w:t>
      </w:r>
      <w:r w:rsidR="00D36CC8" w:rsidRPr="009A1410">
        <w:rPr>
          <w:rFonts w:ascii="Times New Roman" w:hAnsi="Times New Roman" w:cs="Times New Roman"/>
          <w:color w:val="000000"/>
          <w:sz w:val="24"/>
          <w:szCs w:val="24"/>
        </w:rPr>
        <w:t xml:space="preserve">y tedy nejsou pro soud relevantní. </w:t>
      </w:r>
      <w:r w:rsidR="00A8137D" w:rsidRPr="009A1410">
        <w:rPr>
          <w:rFonts w:ascii="Times New Roman" w:hAnsi="Times New Roman" w:cs="Times New Roman"/>
          <w:color w:val="000000"/>
          <w:sz w:val="24"/>
          <w:szCs w:val="24"/>
        </w:rPr>
        <w:t>Fakt, že taxikáři dostávají spropitné</w:t>
      </w:r>
      <w:r w:rsidR="007F742A" w:rsidRPr="009A1410">
        <w:rPr>
          <w:rFonts w:ascii="Times New Roman" w:hAnsi="Times New Roman" w:cs="Times New Roman"/>
          <w:color w:val="000000"/>
          <w:sz w:val="24"/>
          <w:szCs w:val="24"/>
        </w:rPr>
        <w:t>,</w:t>
      </w:r>
      <w:r w:rsidR="00A8137D" w:rsidRPr="009A1410">
        <w:rPr>
          <w:rFonts w:ascii="Times New Roman" w:hAnsi="Times New Roman" w:cs="Times New Roman"/>
          <w:color w:val="000000"/>
          <w:sz w:val="24"/>
          <w:szCs w:val="24"/>
        </w:rPr>
        <w:t xml:space="preserve"> bere odvolací soud jako obecně známou věc a jako tzv. notorietu ji není třeba prokazovat.</w:t>
      </w:r>
      <w:r w:rsidR="00E55A31" w:rsidRPr="009A1410">
        <w:rPr>
          <w:rStyle w:val="Znakapoznpodarou"/>
          <w:rFonts w:ascii="Times New Roman" w:hAnsi="Times New Roman" w:cs="Times New Roman"/>
          <w:color w:val="000000"/>
          <w:sz w:val="24"/>
          <w:szCs w:val="24"/>
        </w:rPr>
        <w:footnoteReference w:id="50"/>
      </w:r>
    </w:p>
    <w:p w14:paraId="0FDC5CAF" w14:textId="31A9A448" w:rsidR="00F163E0" w:rsidRPr="009A1410" w:rsidRDefault="00780760" w:rsidP="009A1410">
      <w:pPr>
        <w:spacing w:after="0" w:line="360" w:lineRule="auto"/>
        <w:ind w:firstLine="708"/>
        <w:jc w:val="both"/>
        <w:rPr>
          <w:rFonts w:ascii="Times New Roman" w:hAnsi="Times New Roman" w:cs="Times New Roman"/>
          <w:color w:val="000000"/>
          <w:sz w:val="24"/>
          <w:szCs w:val="24"/>
        </w:rPr>
      </w:pPr>
      <w:r w:rsidRPr="009A1410">
        <w:rPr>
          <w:rFonts w:ascii="Times New Roman" w:hAnsi="Times New Roman" w:cs="Times New Roman"/>
          <w:color w:val="000000"/>
          <w:sz w:val="24"/>
          <w:szCs w:val="24"/>
        </w:rPr>
        <w:t>Osobně upřednostňuji argumentaci Krajského soudu v Ústí nad Labem (ve spojení s usneseními Ústavního soudu) a v otázkách spropitného zastávám názor nepřiklánění se k nim. Fakt, že v profesích jako je právě číšník nebo barman tyto osoby dostávají „dýška“</w:t>
      </w:r>
      <w:r w:rsidR="007E0106" w:rsidRPr="009A1410">
        <w:rPr>
          <w:rFonts w:ascii="Times New Roman" w:hAnsi="Times New Roman" w:cs="Times New Roman"/>
          <w:color w:val="000000"/>
          <w:sz w:val="24"/>
          <w:szCs w:val="24"/>
        </w:rPr>
        <w:t>,</w:t>
      </w:r>
      <w:r w:rsidRPr="009A1410">
        <w:rPr>
          <w:rFonts w:ascii="Times New Roman" w:hAnsi="Times New Roman" w:cs="Times New Roman"/>
          <w:color w:val="000000"/>
          <w:sz w:val="24"/>
          <w:szCs w:val="24"/>
        </w:rPr>
        <w:t xml:space="preserve"> je dle mého názoru nesporný. Ovšem v souvislosti s u</w:t>
      </w:r>
      <w:r w:rsidR="001B573B" w:rsidRPr="009A1410">
        <w:rPr>
          <w:rFonts w:ascii="Times New Roman" w:hAnsi="Times New Roman" w:cs="Times New Roman"/>
          <w:color w:val="000000"/>
          <w:sz w:val="24"/>
          <w:szCs w:val="24"/>
        </w:rPr>
        <w:t>r</w:t>
      </w:r>
      <w:r w:rsidRPr="009A1410">
        <w:rPr>
          <w:rFonts w:ascii="Times New Roman" w:hAnsi="Times New Roman" w:cs="Times New Roman"/>
          <w:color w:val="000000"/>
          <w:sz w:val="24"/>
          <w:szCs w:val="24"/>
        </w:rPr>
        <w:t>čením výše výživného je potřeba nahlížet na tuto složku příjmu velmi obezřetně. Za prvé vnímám velký rozdíl v pohlaví. Ženy zaměstnané v restauračním byznysu jsou dle mého názoru favorizovány a co se spropitného týče, budou na tom</w:t>
      </w:r>
      <w:r w:rsidR="001B573B" w:rsidRPr="009A1410">
        <w:rPr>
          <w:rFonts w:ascii="Times New Roman" w:hAnsi="Times New Roman" w:cs="Times New Roman"/>
          <w:color w:val="000000"/>
          <w:sz w:val="24"/>
          <w:szCs w:val="24"/>
        </w:rPr>
        <w:t xml:space="preserve"> mnohem</w:t>
      </w:r>
      <w:r w:rsidRPr="009A1410">
        <w:rPr>
          <w:rFonts w:ascii="Times New Roman" w:hAnsi="Times New Roman" w:cs="Times New Roman"/>
          <w:color w:val="000000"/>
          <w:sz w:val="24"/>
          <w:szCs w:val="24"/>
        </w:rPr>
        <w:t xml:space="preserve"> lépe než muži. Další faktor</w:t>
      </w:r>
      <w:r w:rsidR="00A97F57" w:rsidRPr="009A1410">
        <w:rPr>
          <w:rFonts w:ascii="Times New Roman" w:hAnsi="Times New Roman" w:cs="Times New Roman"/>
          <w:color w:val="000000"/>
          <w:sz w:val="24"/>
          <w:szCs w:val="24"/>
        </w:rPr>
        <w:t>, který bude hrát roli,</w:t>
      </w:r>
      <w:r w:rsidR="007F742A" w:rsidRPr="009A1410">
        <w:rPr>
          <w:rFonts w:ascii="Times New Roman" w:hAnsi="Times New Roman" w:cs="Times New Roman"/>
          <w:color w:val="000000"/>
          <w:sz w:val="24"/>
          <w:szCs w:val="24"/>
        </w:rPr>
        <w:t xml:space="preserve"> je bezpochyby lokalita. Je </w:t>
      </w:r>
      <w:proofErr w:type="spellStart"/>
      <w:r w:rsidR="007F742A" w:rsidRPr="009A1410">
        <w:rPr>
          <w:rFonts w:ascii="Times New Roman" w:hAnsi="Times New Roman" w:cs="Times New Roman"/>
          <w:color w:val="000000"/>
          <w:sz w:val="24"/>
          <w:szCs w:val="24"/>
        </w:rPr>
        <w:t>nade</w:t>
      </w:r>
      <w:r w:rsidRPr="009A1410">
        <w:rPr>
          <w:rFonts w:ascii="Times New Roman" w:hAnsi="Times New Roman" w:cs="Times New Roman"/>
          <w:color w:val="000000"/>
          <w:sz w:val="24"/>
          <w:szCs w:val="24"/>
        </w:rPr>
        <w:t>vší</w:t>
      </w:r>
      <w:proofErr w:type="spellEnd"/>
      <w:r w:rsidRPr="009A1410">
        <w:rPr>
          <w:rFonts w:ascii="Times New Roman" w:hAnsi="Times New Roman" w:cs="Times New Roman"/>
          <w:color w:val="000000"/>
          <w:sz w:val="24"/>
          <w:szCs w:val="24"/>
        </w:rPr>
        <w:t xml:space="preserve"> pochybnost jasné, že barman v centru Prahy</w:t>
      </w:r>
      <w:r w:rsidR="00A47C79" w:rsidRPr="009A1410">
        <w:rPr>
          <w:rFonts w:ascii="Times New Roman" w:hAnsi="Times New Roman" w:cs="Times New Roman"/>
          <w:color w:val="000000"/>
          <w:sz w:val="24"/>
          <w:szCs w:val="24"/>
        </w:rPr>
        <w:t xml:space="preserve"> měsíčně obdrží na spropitném </w:t>
      </w:r>
      <w:r w:rsidR="00A97F57" w:rsidRPr="009A1410">
        <w:rPr>
          <w:rFonts w:ascii="Times New Roman" w:hAnsi="Times New Roman" w:cs="Times New Roman"/>
          <w:color w:val="000000"/>
          <w:sz w:val="24"/>
          <w:szCs w:val="24"/>
        </w:rPr>
        <w:t xml:space="preserve">mnohem více než číšník ve vesnické hospůdce. </w:t>
      </w:r>
      <w:r w:rsidR="002016D8" w:rsidRPr="009A1410">
        <w:rPr>
          <w:rFonts w:ascii="Times New Roman" w:hAnsi="Times New Roman" w:cs="Times New Roman"/>
          <w:color w:val="000000"/>
          <w:sz w:val="24"/>
          <w:szCs w:val="24"/>
        </w:rPr>
        <w:t>A jako poslední a zároveň nejdůležitější vnímám fakt, že výše spropitného je prakticky neodhadnutelná a nepředvídatelná. Záleží na dni v týdnu (pátek a sobota budou „dýška“ spíše vyšší), na ročním období (na konci srpna či před Vánoci budou lidé spíše finance šetřit) nebo například na samotném vystupování.</w:t>
      </w:r>
      <w:r w:rsidR="001B573B" w:rsidRPr="009A1410">
        <w:rPr>
          <w:rFonts w:ascii="Times New Roman" w:hAnsi="Times New Roman" w:cs="Times New Roman"/>
          <w:color w:val="000000"/>
          <w:sz w:val="24"/>
          <w:szCs w:val="24"/>
        </w:rPr>
        <w:t xml:space="preserve"> Usměvavá a úslužná servírka </w:t>
      </w:r>
      <w:r w:rsidR="002016D8" w:rsidRPr="009A1410">
        <w:rPr>
          <w:rFonts w:ascii="Times New Roman" w:hAnsi="Times New Roman" w:cs="Times New Roman"/>
          <w:color w:val="000000"/>
          <w:sz w:val="24"/>
          <w:szCs w:val="24"/>
        </w:rPr>
        <w:t xml:space="preserve">bude ve výsledku </w:t>
      </w:r>
      <w:r w:rsidR="00B0458D" w:rsidRPr="009A1410">
        <w:rPr>
          <w:rFonts w:ascii="Times New Roman" w:hAnsi="Times New Roman" w:cs="Times New Roman"/>
          <w:color w:val="000000"/>
          <w:sz w:val="24"/>
          <w:szCs w:val="24"/>
        </w:rPr>
        <w:t>odměněna určitě lépe</w:t>
      </w:r>
      <w:r w:rsidR="002016D8" w:rsidRPr="009A1410">
        <w:rPr>
          <w:rFonts w:ascii="Times New Roman" w:hAnsi="Times New Roman" w:cs="Times New Roman"/>
          <w:color w:val="000000"/>
          <w:sz w:val="24"/>
          <w:szCs w:val="24"/>
        </w:rPr>
        <w:t xml:space="preserve"> než neochotný, mračící se číšník. Na základě výše uvede</w:t>
      </w:r>
      <w:r w:rsidR="00B0458D" w:rsidRPr="009A1410">
        <w:rPr>
          <w:rFonts w:ascii="Times New Roman" w:hAnsi="Times New Roman" w:cs="Times New Roman"/>
          <w:color w:val="000000"/>
          <w:sz w:val="24"/>
          <w:szCs w:val="24"/>
        </w:rPr>
        <w:t>ného lze vidět množství faktorů</w:t>
      </w:r>
      <w:r w:rsidR="00F660B0" w:rsidRPr="009A1410">
        <w:rPr>
          <w:rFonts w:ascii="Times New Roman" w:hAnsi="Times New Roman" w:cs="Times New Roman"/>
          <w:color w:val="000000"/>
          <w:sz w:val="24"/>
          <w:szCs w:val="24"/>
        </w:rPr>
        <w:t>,</w:t>
      </w:r>
      <w:r w:rsidR="00B0458D" w:rsidRPr="009A1410">
        <w:rPr>
          <w:rFonts w:ascii="Times New Roman" w:hAnsi="Times New Roman" w:cs="Times New Roman"/>
          <w:color w:val="000000"/>
          <w:sz w:val="24"/>
          <w:szCs w:val="24"/>
        </w:rPr>
        <w:t xml:space="preserve"> na nichž</w:t>
      </w:r>
      <w:r w:rsidR="002016D8" w:rsidRPr="009A1410">
        <w:rPr>
          <w:rFonts w:ascii="Times New Roman" w:hAnsi="Times New Roman" w:cs="Times New Roman"/>
          <w:color w:val="000000"/>
          <w:sz w:val="24"/>
          <w:szCs w:val="24"/>
        </w:rPr>
        <w:t xml:space="preserve"> je výše spropitného odvislá</w:t>
      </w:r>
      <w:r w:rsidR="002016D8" w:rsidRPr="009A1410">
        <w:rPr>
          <w:rStyle w:val="Znakapoznpodarou"/>
          <w:rFonts w:ascii="Times New Roman" w:hAnsi="Times New Roman" w:cs="Times New Roman"/>
          <w:color w:val="000000"/>
          <w:sz w:val="24"/>
          <w:szCs w:val="24"/>
        </w:rPr>
        <w:footnoteReference w:id="51"/>
      </w:r>
      <w:r w:rsidR="00B0458D" w:rsidRPr="009A1410">
        <w:rPr>
          <w:rFonts w:ascii="Times New Roman" w:hAnsi="Times New Roman" w:cs="Times New Roman"/>
          <w:color w:val="000000"/>
          <w:sz w:val="24"/>
          <w:szCs w:val="24"/>
        </w:rPr>
        <w:t>, a proto se domnívám, že zahrnovat tuto nepředvídatelnou veličinu do výpočtu výživného není správné. Možnou existenci spropitného by měl soud zohledňovat</w:t>
      </w:r>
      <w:r w:rsidR="00ED64C4" w:rsidRPr="009A1410">
        <w:rPr>
          <w:rFonts w:ascii="Times New Roman" w:hAnsi="Times New Roman" w:cs="Times New Roman"/>
          <w:color w:val="000000"/>
          <w:sz w:val="24"/>
          <w:szCs w:val="24"/>
        </w:rPr>
        <w:t xml:space="preserve"> až na konci svého rozhodování a jako takové by mělo být bráno spíše jako doplněk, nikoliv jako rozhodující okolnost.</w:t>
      </w:r>
    </w:p>
    <w:p w14:paraId="13DC5B43" w14:textId="77777777" w:rsidR="006A2C81" w:rsidRPr="000D55C0" w:rsidRDefault="006A2C81" w:rsidP="000D55C0">
      <w:pPr>
        <w:pStyle w:val="Nadpis2"/>
        <w:spacing w:before="0" w:line="360" w:lineRule="auto"/>
        <w:jc w:val="both"/>
        <w:rPr>
          <w:rFonts w:ascii="Times New Roman" w:hAnsi="Times New Roman" w:cs="Times New Roman"/>
          <w:b/>
          <w:color w:val="auto"/>
          <w:sz w:val="28"/>
          <w:szCs w:val="28"/>
          <w:shd w:val="clear" w:color="auto" w:fill="FFFFFF"/>
        </w:rPr>
      </w:pPr>
      <w:bookmarkStart w:id="27" w:name="_Toc510608544"/>
      <w:r w:rsidRPr="000D55C0">
        <w:rPr>
          <w:rFonts w:ascii="Times New Roman" w:hAnsi="Times New Roman" w:cs="Times New Roman"/>
          <w:b/>
          <w:color w:val="auto"/>
          <w:sz w:val="28"/>
          <w:szCs w:val="28"/>
          <w:shd w:val="clear" w:color="auto" w:fill="FFFFFF"/>
        </w:rPr>
        <w:t>2.5. Povinný ve vazbě či ve výkonu trestu odnětí svobody</w:t>
      </w:r>
      <w:bookmarkEnd w:id="27"/>
    </w:p>
    <w:p w14:paraId="07A5E595" w14:textId="77777777" w:rsidR="00431D5C" w:rsidRPr="009A1410" w:rsidRDefault="006A2C81"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Situace, kdy se rodič výživou povinný dostane do vazby, či již nastoupí samotný výkon trestu odnětí svobody, nejsou záležitostí každodenního života. Nicméně i takové případy se stávají, a proto je nutné, aby soudní judikatura na tyto nějakým způsobem reagovala. V praxi soudy rozlišují, zdali se jedná o výkon trestu odnětí svobody za trestný čin zanedbání povinné výživy či za trestný čin týrání svěřené osoby, anebo za jiné trestné činy. V první</w:t>
      </w:r>
      <w:r w:rsidR="00EB0620" w:rsidRPr="009A1410">
        <w:rPr>
          <w:rFonts w:ascii="Times New Roman" w:hAnsi="Times New Roman" w:cs="Times New Roman"/>
          <w:sz w:val="24"/>
          <w:szCs w:val="24"/>
        </w:rPr>
        <w:t>m</w:t>
      </w:r>
      <w:r w:rsidRPr="009A1410">
        <w:rPr>
          <w:rFonts w:ascii="Times New Roman" w:hAnsi="Times New Roman" w:cs="Times New Roman"/>
          <w:sz w:val="24"/>
          <w:szCs w:val="24"/>
        </w:rPr>
        <w:t xml:space="preserve"> případě se soudy shodují na tom, že</w:t>
      </w:r>
      <w:r w:rsidR="00883641" w:rsidRPr="009A1410">
        <w:rPr>
          <w:rFonts w:ascii="Times New Roman" w:hAnsi="Times New Roman" w:cs="Times New Roman"/>
          <w:sz w:val="24"/>
          <w:szCs w:val="24"/>
        </w:rPr>
        <w:t xml:space="preserve"> pokud nedošlo ke změně poměrů,</w:t>
      </w:r>
      <w:r w:rsidRPr="009A1410">
        <w:rPr>
          <w:rFonts w:ascii="Times New Roman" w:hAnsi="Times New Roman" w:cs="Times New Roman"/>
          <w:sz w:val="24"/>
          <w:szCs w:val="24"/>
        </w:rPr>
        <w:t xml:space="preserve"> výživné by nemělo být žádným způsobem upravováno</w:t>
      </w:r>
      <w:r w:rsidR="00883641" w:rsidRPr="009A1410">
        <w:rPr>
          <w:rFonts w:ascii="Times New Roman" w:hAnsi="Times New Roman" w:cs="Times New Roman"/>
          <w:sz w:val="24"/>
          <w:szCs w:val="24"/>
        </w:rPr>
        <w:t xml:space="preserve"> a mělo by zůstat v plné výši zachováno i při samotném výkonu trestu. Tato koncepce vychází především ze zásady zakotvené v ustanovení § 6 odst. 2 NOZ, kdy nikdo nesmí čerpat ze svého protiprávního jednání. V ostatních případech soudy posuzují situaci povinného in concreto </w:t>
      </w:r>
      <w:r w:rsidR="009D33EB" w:rsidRPr="009A1410">
        <w:rPr>
          <w:rFonts w:ascii="Times New Roman" w:hAnsi="Times New Roman" w:cs="Times New Roman"/>
          <w:sz w:val="24"/>
          <w:szCs w:val="24"/>
        </w:rPr>
        <w:t>a přihlížejí k</w:t>
      </w:r>
      <w:r w:rsidR="00C37156" w:rsidRPr="009A1410">
        <w:rPr>
          <w:rFonts w:ascii="Times New Roman" w:hAnsi="Times New Roman" w:cs="Times New Roman"/>
          <w:sz w:val="24"/>
          <w:szCs w:val="24"/>
        </w:rPr>
        <w:t> </w:t>
      </w:r>
      <w:r w:rsidR="0075016A" w:rsidRPr="009A1410">
        <w:rPr>
          <w:rFonts w:ascii="Times New Roman" w:hAnsi="Times New Roman" w:cs="Times New Roman"/>
          <w:sz w:val="24"/>
          <w:szCs w:val="24"/>
        </w:rPr>
        <w:t>okolnostem</w:t>
      </w:r>
      <w:r w:rsidR="00C37156" w:rsidRPr="009A1410">
        <w:rPr>
          <w:rFonts w:ascii="Times New Roman" w:hAnsi="Times New Roman" w:cs="Times New Roman"/>
          <w:sz w:val="24"/>
          <w:szCs w:val="24"/>
        </w:rPr>
        <w:t>,</w:t>
      </w:r>
      <w:r w:rsidR="0075016A" w:rsidRPr="009A1410">
        <w:rPr>
          <w:rFonts w:ascii="Times New Roman" w:hAnsi="Times New Roman" w:cs="Times New Roman"/>
          <w:sz w:val="24"/>
          <w:szCs w:val="24"/>
        </w:rPr>
        <w:t xml:space="preserve"> jako je </w:t>
      </w:r>
      <w:r w:rsidR="0075016A" w:rsidRPr="009A1410">
        <w:rPr>
          <w:rFonts w:ascii="Times New Roman" w:hAnsi="Times New Roman" w:cs="Times New Roman"/>
          <w:sz w:val="24"/>
          <w:szCs w:val="24"/>
        </w:rPr>
        <w:lastRenderedPageBreak/>
        <w:t>například zdravotní stav povinného, jeho osobní a majetkové poměry, ale také samotnou situaci v zařízení, ve kterém se povinný nachází.</w:t>
      </w:r>
      <w:r w:rsidR="0075016A" w:rsidRPr="009A1410">
        <w:rPr>
          <w:rStyle w:val="Znakapoznpodarou"/>
          <w:rFonts w:ascii="Times New Roman" w:hAnsi="Times New Roman" w:cs="Times New Roman"/>
          <w:sz w:val="24"/>
          <w:szCs w:val="24"/>
        </w:rPr>
        <w:footnoteReference w:id="52"/>
      </w:r>
      <w:r w:rsidR="00646535" w:rsidRPr="009A1410">
        <w:rPr>
          <w:rFonts w:ascii="Times New Roman" w:hAnsi="Times New Roman" w:cs="Times New Roman"/>
          <w:sz w:val="24"/>
          <w:szCs w:val="24"/>
        </w:rPr>
        <w:t xml:space="preserve"> Vždy je však nutné mít na paměti, že jakákoliv trestná činnost ze strany povinného rodiče je důkazem jeho zcela nezodpovědného chování, za které by neměl a nesmí být oprávněný krácen na svých právech.</w:t>
      </w:r>
      <w:r w:rsidR="00646535" w:rsidRPr="009A1410">
        <w:rPr>
          <w:rStyle w:val="Znakapoznpodarou"/>
          <w:rFonts w:ascii="Times New Roman" w:hAnsi="Times New Roman" w:cs="Times New Roman"/>
          <w:sz w:val="24"/>
          <w:szCs w:val="24"/>
        </w:rPr>
        <w:footnoteReference w:id="53"/>
      </w:r>
    </w:p>
    <w:p w14:paraId="026544DC" w14:textId="3B0C16A0" w:rsidR="00431D5C" w:rsidRPr="009A1410" w:rsidRDefault="00ED657D"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Výše uvedené myšlenky </w:t>
      </w:r>
      <w:r w:rsidR="00B20A5B" w:rsidRPr="009A1410">
        <w:rPr>
          <w:rFonts w:ascii="Times New Roman" w:hAnsi="Times New Roman" w:cs="Times New Roman"/>
          <w:sz w:val="24"/>
          <w:szCs w:val="24"/>
        </w:rPr>
        <w:t>lze</w:t>
      </w:r>
      <w:r w:rsidRPr="009A1410">
        <w:rPr>
          <w:rFonts w:ascii="Times New Roman" w:hAnsi="Times New Roman" w:cs="Times New Roman"/>
          <w:sz w:val="24"/>
          <w:szCs w:val="24"/>
        </w:rPr>
        <w:t xml:space="preserve"> také </w:t>
      </w:r>
      <w:r w:rsidR="00B20A5B" w:rsidRPr="009A1410">
        <w:rPr>
          <w:rFonts w:ascii="Times New Roman" w:hAnsi="Times New Roman" w:cs="Times New Roman"/>
          <w:sz w:val="24"/>
          <w:szCs w:val="24"/>
        </w:rPr>
        <w:t xml:space="preserve">odvodit z ustálené soudní judikatury. </w:t>
      </w:r>
      <w:r w:rsidRPr="009A1410">
        <w:rPr>
          <w:rFonts w:ascii="Times New Roman" w:hAnsi="Times New Roman" w:cs="Times New Roman"/>
          <w:sz w:val="24"/>
          <w:szCs w:val="24"/>
        </w:rPr>
        <w:t>Na prvním místě bych ráda uvedla nález Ústavního soudu ze dne 06.</w:t>
      </w:r>
      <w:r w:rsidR="002F4C22">
        <w:rPr>
          <w:rFonts w:ascii="Times New Roman" w:hAnsi="Times New Roman" w:cs="Times New Roman"/>
          <w:sz w:val="24"/>
          <w:szCs w:val="24"/>
        </w:rPr>
        <w:t xml:space="preserve"> </w:t>
      </w:r>
      <w:r w:rsidRPr="009A1410">
        <w:rPr>
          <w:rFonts w:ascii="Times New Roman" w:hAnsi="Times New Roman" w:cs="Times New Roman"/>
          <w:sz w:val="24"/>
          <w:szCs w:val="24"/>
        </w:rPr>
        <w:t>02.</w:t>
      </w:r>
      <w:r w:rsidR="002F4C22">
        <w:rPr>
          <w:rFonts w:ascii="Times New Roman" w:hAnsi="Times New Roman" w:cs="Times New Roman"/>
          <w:sz w:val="24"/>
          <w:szCs w:val="24"/>
        </w:rPr>
        <w:t xml:space="preserve"> </w:t>
      </w:r>
      <w:r w:rsidRPr="009A1410">
        <w:rPr>
          <w:rFonts w:ascii="Times New Roman" w:hAnsi="Times New Roman" w:cs="Times New Roman"/>
          <w:sz w:val="24"/>
          <w:szCs w:val="24"/>
        </w:rPr>
        <w:t xml:space="preserve">2008, </w:t>
      </w:r>
      <w:proofErr w:type="spellStart"/>
      <w:r w:rsidRPr="009A1410">
        <w:rPr>
          <w:rFonts w:ascii="Times New Roman" w:hAnsi="Times New Roman" w:cs="Times New Roman"/>
          <w:sz w:val="24"/>
          <w:szCs w:val="24"/>
        </w:rPr>
        <w:t>sp</w:t>
      </w:r>
      <w:proofErr w:type="spellEnd"/>
      <w:r w:rsidRPr="009A1410">
        <w:rPr>
          <w:rFonts w:ascii="Times New Roman" w:hAnsi="Times New Roman" w:cs="Times New Roman"/>
          <w:sz w:val="24"/>
          <w:szCs w:val="24"/>
        </w:rPr>
        <w:t xml:space="preserve">. zn. IV. ÚS 1181/07. </w:t>
      </w:r>
      <w:r w:rsidR="00B20A5B" w:rsidRPr="009A1410">
        <w:rPr>
          <w:rFonts w:ascii="Times New Roman" w:hAnsi="Times New Roman" w:cs="Times New Roman"/>
          <w:sz w:val="24"/>
          <w:szCs w:val="24"/>
        </w:rPr>
        <w:t xml:space="preserve">Ústavní stížnost, která byla stěžovatelkou podána, míří proti rozhodnutí Krajského soudu v Brně. Ten v rámci odvolacího řízení změnil rozhodnutí soudu prvního stupně a to tak, že výživné povinnému nestanovil právě z důvodu jeho pobytu ve vazbě a následnému nastoupení k výkonu trestu odnětí svobody. Argumentoval především skutečností, že povinný není objektivně schopen řádně plnit svou vyživovací povinnost, když mu pobytem ve vězení bylo znemožněno vykonávat pracovní činnost, a tudíž nedisponuje žádnými finančními prostředky jak pro výživu svou, tak pro výživu svého dítěte. Dále odvolací soud uvedl, že nebyl v řízení zjištěn žádný movitý či nemovitý majetek, který by mohl být zpeněžen za účelem placení výživného. Závěrem odvolací soud konstatoval, že pro stanovení výše výživného jsou relevantní nejen subjektivní schopnosti povinného, ale také jeho možnosti, které jsou vnímány jako kritérium objektivní, </w:t>
      </w:r>
      <w:r w:rsidR="009D13F3" w:rsidRPr="009A1410">
        <w:rPr>
          <w:rFonts w:ascii="Times New Roman" w:hAnsi="Times New Roman" w:cs="Times New Roman"/>
          <w:sz w:val="24"/>
          <w:szCs w:val="24"/>
        </w:rPr>
        <w:t>jenž svou vůlí není povinný schopen ovlivnit</w:t>
      </w:r>
      <w:r w:rsidR="00B20A5B" w:rsidRPr="009A1410">
        <w:rPr>
          <w:rFonts w:ascii="Times New Roman" w:hAnsi="Times New Roman" w:cs="Times New Roman"/>
          <w:sz w:val="24"/>
          <w:szCs w:val="24"/>
        </w:rPr>
        <w:t xml:space="preserve">. </w:t>
      </w:r>
      <w:r w:rsidR="009D13F3" w:rsidRPr="009A1410">
        <w:rPr>
          <w:rFonts w:ascii="Times New Roman" w:hAnsi="Times New Roman" w:cs="Times New Roman"/>
          <w:sz w:val="24"/>
          <w:szCs w:val="24"/>
        </w:rPr>
        <w:t xml:space="preserve">Dodává, že lze pro </w:t>
      </w:r>
      <w:proofErr w:type="spellStart"/>
      <w:r w:rsidR="009D13F3" w:rsidRPr="009A1410">
        <w:rPr>
          <w:rFonts w:ascii="Times New Roman" w:hAnsi="Times New Roman" w:cs="Times New Roman"/>
          <w:sz w:val="24"/>
          <w:szCs w:val="24"/>
        </w:rPr>
        <w:t>futuro</w:t>
      </w:r>
      <w:proofErr w:type="spellEnd"/>
      <w:r w:rsidR="009D13F3" w:rsidRPr="009A1410">
        <w:rPr>
          <w:rFonts w:ascii="Times New Roman" w:hAnsi="Times New Roman" w:cs="Times New Roman"/>
          <w:sz w:val="24"/>
          <w:szCs w:val="24"/>
        </w:rPr>
        <w:t xml:space="preserve"> výživné stanovit, bude ovšem záležet na vězeňské správě, zdali pro povinného zajistí zaměstnání, které by mu umožnilo získat majetkový prospěch, ze kterého by bylo výživné hrazeno</w:t>
      </w:r>
      <w:r w:rsidR="00327EE8" w:rsidRPr="009A1410">
        <w:rPr>
          <w:rFonts w:ascii="Times New Roman" w:hAnsi="Times New Roman" w:cs="Times New Roman"/>
          <w:sz w:val="24"/>
          <w:szCs w:val="24"/>
        </w:rPr>
        <w:t>.</w:t>
      </w:r>
      <w:r w:rsidR="00327EE8" w:rsidRPr="009A1410">
        <w:rPr>
          <w:rStyle w:val="Znakapoznpodarou"/>
          <w:rFonts w:ascii="Times New Roman" w:hAnsi="Times New Roman" w:cs="Times New Roman"/>
          <w:sz w:val="24"/>
          <w:szCs w:val="24"/>
        </w:rPr>
        <w:footnoteReference w:id="54"/>
      </w:r>
    </w:p>
    <w:p w14:paraId="020F5ED7" w14:textId="0DEBB77E" w:rsidR="00431D5C" w:rsidRPr="009A1410" w:rsidRDefault="00E470DE"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Jak již Ústavní soud mnohokrát judikoval (viz III. ÚS 511/05)</w:t>
      </w:r>
      <w:r w:rsidR="00C37156" w:rsidRPr="009A1410">
        <w:rPr>
          <w:rFonts w:ascii="Times New Roman" w:hAnsi="Times New Roman" w:cs="Times New Roman"/>
          <w:sz w:val="24"/>
          <w:szCs w:val="24"/>
        </w:rPr>
        <w:t>,</w:t>
      </w:r>
      <w:r w:rsidRPr="009A1410">
        <w:rPr>
          <w:rFonts w:ascii="Times New Roman" w:hAnsi="Times New Roman" w:cs="Times New Roman"/>
          <w:sz w:val="24"/>
          <w:szCs w:val="24"/>
        </w:rPr>
        <w:t xml:space="preserve"> je právem rodičů vychovávat své děti. Na druhé straně i ty mají právo na rodičovskou péči a výchovu. </w:t>
      </w:r>
      <w:r w:rsidR="009917F3" w:rsidRPr="009A1410">
        <w:rPr>
          <w:rFonts w:ascii="Times New Roman" w:hAnsi="Times New Roman" w:cs="Times New Roman"/>
          <w:sz w:val="24"/>
          <w:szCs w:val="24"/>
        </w:rPr>
        <w:t xml:space="preserve">Pokud se povinný svým úmyslným jednáním dostal do vazby či do výkonu trestu odnětí svobody, nelze jeho nezodpovědné chování přičítat oprávněnému, který </w:t>
      </w:r>
      <w:r w:rsidR="008D22E6" w:rsidRPr="009A1410">
        <w:rPr>
          <w:rFonts w:ascii="Times New Roman" w:hAnsi="Times New Roman" w:cs="Times New Roman"/>
          <w:sz w:val="24"/>
          <w:szCs w:val="24"/>
        </w:rPr>
        <w:t>by v důsledku</w:t>
      </w:r>
      <w:r w:rsidR="009917F3" w:rsidRPr="009A1410">
        <w:rPr>
          <w:rFonts w:ascii="Times New Roman" w:hAnsi="Times New Roman" w:cs="Times New Roman"/>
          <w:sz w:val="24"/>
          <w:szCs w:val="24"/>
        </w:rPr>
        <w:t xml:space="preserve"> za chyby svých rodičů musel </w:t>
      </w:r>
      <w:r w:rsidR="00A2603E" w:rsidRPr="009A1410">
        <w:rPr>
          <w:rFonts w:ascii="Times New Roman" w:hAnsi="Times New Roman" w:cs="Times New Roman"/>
          <w:sz w:val="24"/>
          <w:szCs w:val="24"/>
        </w:rPr>
        <w:t>pykat. Opačný závěr, tedy takový, k jakému dospěl odvolací soud, by mohl v budou</w:t>
      </w:r>
      <w:r w:rsidR="008D22E6" w:rsidRPr="009A1410">
        <w:rPr>
          <w:rFonts w:ascii="Times New Roman" w:hAnsi="Times New Roman" w:cs="Times New Roman"/>
          <w:sz w:val="24"/>
          <w:szCs w:val="24"/>
        </w:rPr>
        <w:t>cnu vyústit v naprosto absurdní situace</w:t>
      </w:r>
      <w:r w:rsidR="00A2603E" w:rsidRPr="009A1410">
        <w:rPr>
          <w:rFonts w:ascii="Times New Roman" w:hAnsi="Times New Roman" w:cs="Times New Roman"/>
          <w:sz w:val="24"/>
          <w:szCs w:val="24"/>
        </w:rPr>
        <w:t>. Povinný rodič by se úmyslným trestným činem</w:t>
      </w:r>
      <w:r w:rsidR="00923023" w:rsidRPr="009A1410">
        <w:rPr>
          <w:rFonts w:ascii="Times New Roman" w:hAnsi="Times New Roman" w:cs="Times New Roman"/>
          <w:sz w:val="24"/>
          <w:szCs w:val="24"/>
        </w:rPr>
        <w:t xml:space="preserve"> vůči oprávněnému (</w:t>
      </w:r>
      <w:r w:rsidR="00A2603E" w:rsidRPr="009A1410">
        <w:rPr>
          <w:rFonts w:ascii="Times New Roman" w:hAnsi="Times New Roman" w:cs="Times New Roman"/>
          <w:sz w:val="24"/>
          <w:szCs w:val="24"/>
        </w:rPr>
        <w:t>v </w:t>
      </w:r>
      <w:r w:rsidR="00923023" w:rsidRPr="009A1410">
        <w:rPr>
          <w:rFonts w:ascii="Times New Roman" w:hAnsi="Times New Roman" w:cs="Times New Roman"/>
          <w:sz w:val="24"/>
          <w:szCs w:val="24"/>
        </w:rPr>
        <w:t>posuzovaném</w:t>
      </w:r>
      <w:r w:rsidR="00A2603E" w:rsidRPr="009A1410">
        <w:rPr>
          <w:rFonts w:ascii="Times New Roman" w:hAnsi="Times New Roman" w:cs="Times New Roman"/>
          <w:sz w:val="24"/>
          <w:szCs w:val="24"/>
        </w:rPr>
        <w:t xml:space="preserve"> případě vůči matce oprávněného) de facto zbavil </w:t>
      </w:r>
      <w:r w:rsidR="00923023" w:rsidRPr="009A1410">
        <w:rPr>
          <w:rFonts w:ascii="Times New Roman" w:hAnsi="Times New Roman" w:cs="Times New Roman"/>
          <w:sz w:val="24"/>
          <w:szCs w:val="24"/>
        </w:rPr>
        <w:t xml:space="preserve">nebo by se mohl zbavit </w:t>
      </w:r>
      <w:r w:rsidR="00A2603E" w:rsidRPr="009A1410">
        <w:rPr>
          <w:rFonts w:ascii="Times New Roman" w:hAnsi="Times New Roman" w:cs="Times New Roman"/>
          <w:sz w:val="24"/>
          <w:szCs w:val="24"/>
        </w:rPr>
        <w:t>své povinnosti platit výživné</w:t>
      </w:r>
      <w:r w:rsidR="00923023" w:rsidRPr="009A1410">
        <w:rPr>
          <w:rFonts w:ascii="Times New Roman" w:hAnsi="Times New Roman" w:cs="Times New Roman"/>
          <w:sz w:val="24"/>
          <w:szCs w:val="24"/>
        </w:rPr>
        <w:t>.</w:t>
      </w:r>
      <w:r w:rsidR="005D6A5A" w:rsidRPr="009A1410">
        <w:rPr>
          <w:rFonts w:ascii="Times New Roman" w:hAnsi="Times New Roman" w:cs="Times New Roman"/>
          <w:sz w:val="24"/>
          <w:szCs w:val="24"/>
        </w:rPr>
        <w:t xml:space="preserve"> Závěrem Ústavní soud uvedl, že </w:t>
      </w:r>
      <w:r w:rsidR="005B3222" w:rsidRPr="009A1410">
        <w:rPr>
          <w:rFonts w:ascii="Times New Roman" w:hAnsi="Times New Roman" w:cs="Times New Roman"/>
          <w:sz w:val="24"/>
          <w:szCs w:val="24"/>
        </w:rPr>
        <w:t>interpretace norem jednoduchého práva obsažená v rozsudku odvolacího soudu se „</w:t>
      </w:r>
      <w:r w:rsidR="005B3222" w:rsidRPr="009A1410">
        <w:rPr>
          <w:rFonts w:ascii="Times New Roman" w:hAnsi="Times New Roman" w:cs="Times New Roman"/>
          <w:i/>
          <w:sz w:val="24"/>
          <w:szCs w:val="24"/>
        </w:rPr>
        <w:t xml:space="preserve">ocitá v extrémním nesouladu s obsahem obvyklých výkladových metod, se standardní právní dogmatikou vymezeným </w:t>
      </w:r>
      <w:r w:rsidR="005B3222" w:rsidRPr="009A1410">
        <w:rPr>
          <w:rFonts w:ascii="Times New Roman" w:hAnsi="Times New Roman" w:cs="Times New Roman"/>
          <w:i/>
          <w:sz w:val="24"/>
          <w:szCs w:val="24"/>
        </w:rPr>
        <w:lastRenderedPageBreak/>
        <w:t>obsahem právních pojmů, jakož i s konstantní judikaturou obecných soudů, pročež předmětné rozhodnutí nelze než kvalifikovat ve smyslu svévolné aplikace jednoduchého práva a tím porušení základního práva na řádný proces dle čl. 36 odst. 1, dále základních práv plynoucích z čl. 32 odst. 4 Listiny, jakož i čl. 18 odst. 1 a čl. 27 odst. 1 Úmluvy o právech dítěte.“</w:t>
      </w:r>
      <w:r w:rsidR="00CC39EA" w:rsidRPr="009A1410">
        <w:rPr>
          <w:rStyle w:val="Znakapoznpodarou"/>
          <w:rFonts w:ascii="Times New Roman" w:hAnsi="Times New Roman" w:cs="Times New Roman"/>
          <w:i/>
          <w:sz w:val="24"/>
          <w:szCs w:val="24"/>
        </w:rPr>
        <w:footnoteReference w:id="55"/>
      </w:r>
    </w:p>
    <w:p w14:paraId="22B60EB3" w14:textId="33D2E9E9" w:rsidR="00431D5C" w:rsidRPr="009A1410" w:rsidRDefault="005B3222"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V rozebíraném nálezu Ústavního soudu lze nalézt odkaz na </w:t>
      </w:r>
      <w:r w:rsidR="0071420F" w:rsidRPr="009A1410">
        <w:rPr>
          <w:rFonts w:ascii="Times New Roman" w:hAnsi="Times New Roman" w:cs="Times New Roman"/>
          <w:sz w:val="24"/>
          <w:szCs w:val="24"/>
        </w:rPr>
        <w:t>rozhodnutí Krajského soudu v Ústí nad Labem ze dne 23.</w:t>
      </w:r>
      <w:r w:rsidR="002F4C22">
        <w:rPr>
          <w:rFonts w:ascii="Times New Roman" w:hAnsi="Times New Roman" w:cs="Times New Roman"/>
          <w:sz w:val="24"/>
          <w:szCs w:val="24"/>
        </w:rPr>
        <w:t xml:space="preserve"> </w:t>
      </w:r>
      <w:r w:rsidR="0071420F" w:rsidRPr="009A1410">
        <w:rPr>
          <w:rFonts w:ascii="Times New Roman" w:hAnsi="Times New Roman" w:cs="Times New Roman"/>
          <w:sz w:val="24"/>
          <w:szCs w:val="24"/>
        </w:rPr>
        <w:t>01.</w:t>
      </w:r>
      <w:r w:rsidR="002F4C22">
        <w:rPr>
          <w:rFonts w:ascii="Times New Roman" w:hAnsi="Times New Roman" w:cs="Times New Roman"/>
          <w:sz w:val="24"/>
          <w:szCs w:val="24"/>
        </w:rPr>
        <w:t xml:space="preserve"> </w:t>
      </w:r>
      <w:r w:rsidR="0071420F" w:rsidRPr="009A1410">
        <w:rPr>
          <w:rFonts w:ascii="Times New Roman" w:hAnsi="Times New Roman" w:cs="Times New Roman"/>
          <w:sz w:val="24"/>
          <w:szCs w:val="24"/>
        </w:rPr>
        <w:t xml:space="preserve">1998, </w:t>
      </w:r>
      <w:proofErr w:type="spellStart"/>
      <w:r w:rsidR="0071420F" w:rsidRPr="009A1410">
        <w:rPr>
          <w:rFonts w:ascii="Times New Roman" w:hAnsi="Times New Roman" w:cs="Times New Roman"/>
          <w:sz w:val="24"/>
          <w:szCs w:val="24"/>
        </w:rPr>
        <w:t>sp</w:t>
      </w:r>
      <w:proofErr w:type="spellEnd"/>
      <w:r w:rsidR="0071420F" w:rsidRPr="009A1410">
        <w:rPr>
          <w:rFonts w:ascii="Times New Roman" w:hAnsi="Times New Roman" w:cs="Times New Roman"/>
          <w:sz w:val="24"/>
          <w:szCs w:val="24"/>
        </w:rPr>
        <w:t xml:space="preserve">. zn. 11 Co 507/97. </w:t>
      </w:r>
      <w:r w:rsidR="000C4534" w:rsidRPr="009A1410">
        <w:rPr>
          <w:rFonts w:ascii="Times New Roman" w:hAnsi="Times New Roman" w:cs="Times New Roman"/>
          <w:sz w:val="24"/>
          <w:szCs w:val="24"/>
        </w:rPr>
        <w:t>V rozhodnutí se Krajský soud zabýval odvoláním povinného, kterým se domáhal změny prvostupňového rozsudku (především výroku o výživném) a to tak, že se mu výživné k nezletilému dítěti neurčuje. Povinný se dopustil trestného činu týrání svěřené osoby (nezletilého dítěte) a byl odsouzen k trestu odnětí svobody. V odvolá</w:t>
      </w:r>
      <w:r w:rsidR="00F96CCD" w:rsidRPr="009A1410">
        <w:rPr>
          <w:rFonts w:ascii="Times New Roman" w:hAnsi="Times New Roman" w:cs="Times New Roman"/>
          <w:sz w:val="24"/>
          <w:szCs w:val="24"/>
        </w:rPr>
        <w:t>ní pak poukazuje na to, že ve vě</w:t>
      </w:r>
      <w:r w:rsidR="000C4534" w:rsidRPr="009A1410">
        <w:rPr>
          <w:rFonts w:ascii="Times New Roman" w:hAnsi="Times New Roman" w:cs="Times New Roman"/>
          <w:sz w:val="24"/>
          <w:szCs w:val="24"/>
        </w:rPr>
        <w:t>zení není pracovně zařazen, a proto po něm nelze důvodně požadovat, ab</w:t>
      </w:r>
      <w:r w:rsidR="00F96CCD" w:rsidRPr="009A1410">
        <w:rPr>
          <w:rFonts w:ascii="Times New Roman" w:hAnsi="Times New Roman" w:cs="Times New Roman"/>
          <w:sz w:val="24"/>
          <w:szCs w:val="24"/>
        </w:rPr>
        <w:t>y výživné v průběhu výkonu trestu</w:t>
      </w:r>
      <w:r w:rsidR="000C4534" w:rsidRPr="009A1410">
        <w:rPr>
          <w:rFonts w:ascii="Times New Roman" w:hAnsi="Times New Roman" w:cs="Times New Roman"/>
          <w:sz w:val="24"/>
          <w:szCs w:val="24"/>
        </w:rPr>
        <w:t xml:space="preserve"> hradil. </w:t>
      </w:r>
      <w:r w:rsidR="0032792F" w:rsidRPr="009A1410">
        <w:rPr>
          <w:rFonts w:ascii="Times New Roman" w:hAnsi="Times New Roman" w:cs="Times New Roman"/>
          <w:sz w:val="24"/>
          <w:szCs w:val="24"/>
        </w:rPr>
        <w:t>Krajský soud dal prvostupňovému soudu za pravdu a pouze doplnil, že pokud je otec odsouzen za tr</w:t>
      </w:r>
      <w:r w:rsidR="00927FB2" w:rsidRPr="009A1410">
        <w:rPr>
          <w:rFonts w:ascii="Times New Roman" w:hAnsi="Times New Roman" w:cs="Times New Roman"/>
          <w:sz w:val="24"/>
          <w:szCs w:val="24"/>
        </w:rPr>
        <w:t>e</w:t>
      </w:r>
      <w:r w:rsidR="0032792F" w:rsidRPr="009A1410">
        <w:rPr>
          <w:rFonts w:ascii="Times New Roman" w:hAnsi="Times New Roman" w:cs="Times New Roman"/>
          <w:sz w:val="24"/>
          <w:szCs w:val="24"/>
        </w:rPr>
        <w:t>stný čin týrání svěřené osoby (tedy oprávněného)</w:t>
      </w:r>
      <w:r w:rsidR="002F4C22">
        <w:rPr>
          <w:rFonts w:ascii="Times New Roman" w:hAnsi="Times New Roman" w:cs="Times New Roman"/>
          <w:sz w:val="24"/>
          <w:szCs w:val="24"/>
        </w:rPr>
        <w:t>,</w:t>
      </w:r>
      <w:r w:rsidR="0032792F" w:rsidRPr="009A1410">
        <w:rPr>
          <w:rFonts w:ascii="Times New Roman" w:hAnsi="Times New Roman" w:cs="Times New Roman"/>
          <w:sz w:val="24"/>
          <w:szCs w:val="24"/>
        </w:rPr>
        <w:t xml:space="preserve"> je nutné postupovat analogicky jako v případě trestného činu zanedbání povinné výživy. Skutečnost, že povinný nebyl ve výkonu trestu pracovně zařazen</w:t>
      </w:r>
      <w:r w:rsidR="002F4C22">
        <w:rPr>
          <w:rFonts w:ascii="Times New Roman" w:hAnsi="Times New Roman" w:cs="Times New Roman"/>
          <w:sz w:val="24"/>
          <w:szCs w:val="24"/>
        </w:rPr>
        <w:t>,</w:t>
      </w:r>
      <w:r w:rsidR="0032792F" w:rsidRPr="009A1410">
        <w:rPr>
          <w:rFonts w:ascii="Times New Roman" w:hAnsi="Times New Roman" w:cs="Times New Roman"/>
          <w:sz w:val="24"/>
          <w:szCs w:val="24"/>
        </w:rPr>
        <w:t xml:space="preserve"> je v takovémto případě napro</w:t>
      </w:r>
      <w:r w:rsidR="00927FB2" w:rsidRPr="009A1410">
        <w:rPr>
          <w:rFonts w:ascii="Times New Roman" w:hAnsi="Times New Roman" w:cs="Times New Roman"/>
          <w:sz w:val="24"/>
          <w:szCs w:val="24"/>
        </w:rPr>
        <w:t xml:space="preserve">sto irelevantní a výživné mu </w:t>
      </w:r>
      <w:r w:rsidR="0032792F" w:rsidRPr="009A1410">
        <w:rPr>
          <w:rFonts w:ascii="Times New Roman" w:hAnsi="Times New Roman" w:cs="Times New Roman"/>
          <w:sz w:val="24"/>
          <w:szCs w:val="24"/>
        </w:rPr>
        <w:t>musí být vyměřeno dle příjmu, kter</w:t>
      </w:r>
      <w:r w:rsidR="002F4C22">
        <w:rPr>
          <w:rFonts w:ascii="Times New Roman" w:hAnsi="Times New Roman" w:cs="Times New Roman"/>
          <w:sz w:val="24"/>
          <w:szCs w:val="24"/>
        </w:rPr>
        <w:t>ého</w:t>
      </w:r>
      <w:r w:rsidR="0032792F" w:rsidRPr="009A1410">
        <w:rPr>
          <w:rFonts w:ascii="Times New Roman" w:hAnsi="Times New Roman" w:cs="Times New Roman"/>
          <w:sz w:val="24"/>
          <w:szCs w:val="24"/>
        </w:rPr>
        <w:t xml:space="preserve"> dosahoval v době před nástupem do vazby či výkonu trestu odnětí svobody, nebo podle jeho schopností, možností a majetkových poměrů,</w:t>
      </w:r>
      <w:r w:rsidR="008D22E6" w:rsidRPr="009A1410">
        <w:rPr>
          <w:rFonts w:ascii="Times New Roman" w:hAnsi="Times New Roman" w:cs="Times New Roman"/>
          <w:sz w:val="24"/>
          <w:szCs w:val="24"/>
        </w:rPr>
        <w:t xml:space="preserve"> kterých v této době dosahoval.</w:t>
      </w:r>
      <w:r w:rsidR="00AF3FEF" w:rsidRPr="009A1410">
        <w:rPr>
          <w:rStyle w:val="Znakapoznpodarou"/>
          <w:rFonts w:ascii="Times New Roman" w:hAnsi="Times New Roman" w:cs="Times New Roman"/>
          <w:sz w:val="24"/>
          <w:szCs w:val="24"/>
        </w:rPr>
        <w:footnoteReference w:id="56"/>
      </w:r>
    </w:p>
    <w:p w14:paraId="3D5EBEC7" w14:textId="3AB37A2B" w:rsidR="006E3FA2" w:rsidRPr="009A1410" w:rsidRDefault="007C4068"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V praxi můžeme pozorovat případy, kdy byl sice povinný odsouzen k trestu odnětí svobody pro spáchání úmyslného trestného činu směřovaného proti samotnému oprávněnému, ovšem výživné s</w:t>
      </w:r>
      <w:r w:rsidR="00533B10" w:rsidRPr="009A1410">
        <w:rPr>
          <w:rFonts w:ascii="Times New Roman" w:hAnsi="Times New Roman" w:cs="Times New Roman"/>
          <w:sz w:val="24"/>
          <w:szCs w:val="24"/>
        </w:rPr>
        <w:t xml:space="preserve">oud povinnému nestanovil právě </w:t>
      </w:r>
      <w:r w:rsidR="005F4137" w:rsidRPr="009A1410">
        <w:rPr>
          <w:rFonts w:ascii="Times New Roman" w:hAnsi="Times New Roman" w:cs="Times New Roman"/>
          <w:sz w:val="24"/>
          <w:szCs w:val="24"/>
        </w:rPr>
        <w:t>proto, že by takový krok nebyl v nejlepším zájmu dítěte a paradoxně by dokonce mohl jít k jeho tíži. Pokud totiž povinný rodič stráví ve výkonu trestu velmi dlouhou dobu, jeho majetkové poměry nasvědčují tomu, že nebude mít dostatek finančních prostředků pro hrazení výživného a zároveň není ve výkonu trestu pracovně aktivní</w:t>
      </w:r>
      <w:r w:rsidR="004A41C6" w:rsidRPr="009A1410">
        <w:rPr>
          <w:rFonts w:ascii="Times New Roman" w:hAnsi="Times New Roman" w:cs="Times New Roman"/>
          <w:sz w:val="24"/>
          <w:szCs w:val="24"/>
        </w:rPr>
        <w:t>,</w:t>
      </w:r>
      <w:r w:rsidR="005F4137" w:rsidRPr="009A1410">
        <w:rPr>
          <w:rFonts w:ascii="Times New Roman" w:hAnsi="Times New Roman" w:cs="Times New Roman"/>
          <w:sz w:val="24"/>
          <w:szCs w:val="24"/>
        </w:rPr>
        <w:t xml:space="preserve"> ani tuto skutečnost nedokáže nijak ovlivnit, měl by soud v </w:t>
      </w:r>
      <w:r w:rsidR="00FC01D3" w:rsidRPr="009A1410">
        <w:rPr>
          <w:rFonts w:ascii="Times New Roman" w:hAnsi="Times New Roman" w:cs="Times New Roman"/>
          <w:sz w:val="24"/>
          <w:szCs w:val="24"/>
        </w:rPr>
        <w:t xml:space="preserve">rámci řízení zhodnotit, zdali </w:t>
      </w:r>
      <w:r w:rsidR="005F4137" w:rsidRPr="009A1410">
        <w:rPr>
          <w:rFonts w:ascii="Times New Roman" w:hAnsi="Times New Roman" w:cs="Times New Roman"/>
          <w:sz w:val="24"/>
          <w:szCs w:val="24"/>
        </w:rPr>
        <w:t>bude stanovení</w:t>
      </w:r>
      <w:r w:rsidR="00FC01D3" w:rsidRPr="009A1410">
        <w:rPr>
          <w:rFonts w:ascii="Times New Roman" w:hAnsi="Times New Roman" w:cs="Times New Roman"/>
          <w:sz w:val="24"/>
          <w:szCs w:val="24"/>
        </w:rPr>
        <w:t xml:space="preserve"> výživného v souladu s nejlepšími</w:t>
      </w:r>
      <w:r w:rsidR="005F4137" w:rsidRPr="009A1410">
        <w:rPr>
          <w:rFonts w:ascii="Times New Roman" w:hAnsi="Times New Roman" w:cs="Times New Roman"/>
          <w:sz w:val="24"/>
          <w:szCs w:val="24"/>
        </w:rPr>
        <w:t xml:space="preserve"> zájmy oprávněného. Z výše uvedeného je více než jasné, že povinný stanovené výživné platit nebude</w:t>
      </w:r>
      <w:r w:rsidR="00E10513" w:rsidRPr="009A1410">
        <w:rPr>
          <w:rFonts w:ascii="Times New Roman" w:hAnsi="Times New Roman" w:cs="Times New Roman"/>
          <w:sz w:val="24"/>
          <w:szCs w:val="24"/>
        </w:rPr>
        <w:t>,</w:t>
      </w:r>
      <w:r w:rsidR="005F4137" w:rsidRPr="009A1410">
        <w:rPr>
          <w:rFonts w:ascii="Times New Roman" w:hAnsi="Times New Roman" w:cs="Times New Roman"/>
          <w:sz w:val="24"/>
          <w:szCs w:val="24"/>
        </w:rPr>
        <w:t xml:space="preserve"> protože jednoduše nebude mít z čeho. </w:t>
      </w:r>
      <w:r w:rsidR="00E10513" w:rsidRPr="009A1410">
        <w:rPr>
          <w:rFonts w:ascii="Times New Roman" w:hAnsi="Times New Roman" w:cs="Times New Roman"/>
          <w:sz w:val="24"/>
          <w:szCs w:val="24"/>
        </w:rPr>
        <w:t>Jeho stanovení však může pro oprávněného</w:t>
      </w:r>
      <w:r w:rsidR="000F6BBA" w:rsidRPr="009A1410">
        <w:rPr>
          <w:rFonts w:ascii="Times New Roman" w:hAnsi="Times New Roman" w:cs="Times New Roman"/>
          <w:sz w:val="24"/>
          <w:szCs w:val="24"/>
        </w:rPr>
        <w:t xml:space="preserve"> představovat značnou překážku </w:t>
      </w:r>
      <w:r w:rsidR="00E10513" w:rsidRPr="009A1410">
        <w:rPr>
          <w:rFonts w:ascii="Times New Roman" w:hAnsi="Times New Roman" w:cs="Times New Roman"/>
          <w:sz w:val="24"/>
          <w:szCs w:val="24"/>
        </w:rPr>
        <w:t xml:space="preserve">k tomu, aby si potřebné </w:t>
      </w:r>
      <w:r w:rsidR="000F6BBA" w:rsidRPr="009A1410">
        <w:rPr>
          <w:rFonts w:ascii="Times New Roman" w:hAnsi="Times New Roman" w:cs="Times New Roman"/>
          <w:sz w:val="24"/>
          <w:szCs w:val="24"/>
        </w:rPr>
        <w:t>prostředky obstaral jinak. Závěr</w:t>
      </w:r>
      <w:r w:rsidR="0092591D">
        <w:rPr>
          <w:rFonts w:ascii="Times New Roman" w:hAnsi="Times New Roman" w:cs="Times New Roman"/>
          <w:sz w:val="24"/>
          <w:szCs w:val="24"/>
        </w:rPr>
        <w:t>em</w:t>
      </w:r>
      <w:r w:rsidR="000F6BBA" w:rsidRPr="009A1410">
        <w:rPr>
          <w:rFonts w:ascii="Times New Roman" w:hAnsi="Times New Roman" w:cs="Times New Roman"/>
          <w:sz w:val="24"/>
          <w:szCs w:val="24"/>
        </w:rPr>
        <w:t xml:space="preserve"> lze tedy říci</w:t>
      </w:r>
      <w:r w:rsidR="00E10513" w:rsidRPr="009A1410">
        <w:rPr>
          <w:rFonts w:ascii="Times New Roman" w:hAnsi="Times New Roman" w:cs="Times New Roman"/>
          <w:sz w:val="24"/>
          <w:szCs w:val="24"/>
        </w:rPr>
        <w:t xml:space="preserve">, že i přesto že není správné, aby „trestem“ pro povinného za jeho nepřijatelné jednání ve výsledku bylo </w:t>
      </w:r>
      <w:r w:rsidR="00E10513" w:rsidRPr="009A1410">
        <w:rPr>
          <w:rFonts w:ascii="Times New Roman" w:hAnsi="Times New Roman" w:cs="Times New Roman"/>
          <w:sz w:val="24"/>
          <w:szCs w:val="24"/>
        </w:rPr>
        <w:lastRenderedPageBreak/>
        <w:t>zbavení se vyživovací povinnosti, princip sledování nejlepšího zájmu dítěte je hledisk</w:t>
      </w:r>
      <w:r w:rsidR="000F6BBA" w:rsidRPr="009A1410">
        <w:rPr>
          <w:rFonts w:ascii="Times New Roman" w:hAnsi="Times New Roman" w:cs="Times New Roman"/>
          <w:sz w:val="24"/>
          <w:szCs w:val="24"/>
        </w:rPr>
        <w:t>em</w:t>
      </w:r>
      <w:r w:rsidR="00E10513" w:rsidRPr="009A1410">
        <w:rPr>
          <w:rFonts w:ascii="Times New Roman" w:hAnsi="Times New Roman" w:cs="Times New Roman"/>
          <w:sz w:val="24"/>
          <w:szCs w:val="24"/>
        </w:rPr>
        <w:t xml:space="preserve"> primární</w:t>
      </w:r>
      <w:r w:rsidR="000F6BBA" w:rsidRPr="009A1410">
        <w:rPr>
          <w:rFonts w:ascii="Times New Roman" w:hAnsi="Times New Roman" w:cs="Times New Roman"/>
          <w:sz w:val="24"/>
          <w:szCs w:val="24"/>
        </w:rPr>
        <w:t>m</w:t>
      </w:r>
      <w:r w:rsidR="00E10513" w:rsidRPr="009A1410">
        <w:rPr>
          <w:rFonts w:ascii="Times New Roman" w:hAnsi="Times New Roman" w:cs="Times New Roman"/>
          <w:sz w:val="24"/>
          <w:szCs w:val="24"/>
        </w:rPr>
        <w:t xml:space="preserve">, </w:t>
      </w:r>
      <w:r w:rsidR="0092591D">
        <w:rPr>
          <w:rFonts w:ascii="Times New Roman" w:hAnsi="Times New Roman" w:cs="Times New Roman"/>
          <w:sz w:val="24"/>
          <w:szCs w:val="24"/>
        </w:rPr>
        <w:t>a proto na něj</w:t>
      </w:r>
      <w:r w:rsidR="00E10513" w:rsidRPr="009A1410">
        <w:rPr>
          <w:rFonts w:ascii="Times New Roman" w:hAnsi="Times New Roman" w:cs="Times New Roman"/>
          <w:sz w:val="24"/>
          <w:szCs w:val="24"/>
        </w:rPr>
        <w:t xml:space="preserve"> musí být ze strany soudů brán zřetel přednostně.</w:t>
      </w:r>
      <w:r w:rsidR="00E10513" w:rsidRPr="009A1410">
        <w:rPr>
          <w:rStyle w:val="Znakapoznpodarou"/>
          <w:rFonts w:ascii="Times New Roman" w:hAnsi="Times New Roman" w:cs="Times New Roman"/>
          <w:sz w:val="24"/>
          <w:szCs w:val="24"/>
        </w:rPr>
        <w:footnoteReference w:id="57"/>
      </w:r>
    </w:p>
    <w:p w14:paraId="76C9B95C" w14:textId="77777777" w:rsidR="005C3FAF" w:rsidRPr="009A1410" w:rsidRDefault="00EE1A86"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Při pohledu na ustálenou judikaturu jak obecných s</w:t>
      </w:r>
      <w:r w:rsidR="00913D9F" w:rsidRPr="009A1410">
        <w:rPr>
          <w:rFonts w:ascii="Times New Roman" w:hAnsi="Times New Roman" w:cs="Times New Roman"/>
          <w:sz w:val="24"/>
          <w:szCs w:val="24"/>
        </w:rPr>
        <w:t>oudů, tak soudu Ústavního se domnívám, že co do otázek spojených s problematikou povinného ve vazbě či ve výkonu trestu odnětí svobody, jsou právní názory relativně sjednocené. I přesto, že odůvodněné potřeby oprávněného v praxi hrazeny spíše nebudou (a pokud ano tak určitě ne v adekvátní výši, protože předpokládám, že výdělky v rámci „vězeňského zaměstnání“ nebudou nikterak vysoké), soud</w:t>
      </w:r>
      <w:r w:rsidR="00380B99" w:rsidRPr="009A1410">
        <w:rPr>
          <w:rFonts w:ascii="Times New Roman" w:hAnsi="Times New Roman" w:cs="Times New Roman"/>
          <w:sz w:val="24"/>
          <w:szCs w:val="24"/>
        </w:rPr>
        <w:t>y se v rámci své rozhodovací činnosti</w:t>
      </w:r>
      <w:r w:rsidR="00913D9F" w:rsidRPr="009A1410">
        <w:rPr>
          <w:rFonts w:ascii="Times New Roman" w:hAnsi="Times New Roman" w:cs="Times New Roman"/>
          <w:sz w:val="24"/>
          <w:szCs w:val="24"/>
        </w:rPr>
        <w:t xml:space="preserve"> snaží udělat vše </w:t>
      </w:r>
      <w:r w:rsidR="00380B99" w:rsidRPr="009A1410">
        <w:rPr>
          <w:rFonts w:ascii="Times New Roman" w:hAnsi="Times New Roman" w:cs="Times New Roman"/>
          <w:sz w:val="24"/>
          <w:szCs w:val="24"/>
        </w:rPr>
        <w:t xml:space="preserve">proto, aby oprávněnému nešlo </w:t>
      </w:r>
      <w:r w:rsidR="00913D9F" w:rsidRPr="009A1410">
        <w:rPr>
          <w:rFonts w:ascii="Times New Roman" w:hAnsi="Times New Roman" w:cs="Times New Roman"/>
          <w:sz w:val="24"/>
          <w:szCs w:val="24"/>
        </w:rPr>
        <w:t>k tíži p</w:t>
      </w:r>
      <w:r w:rsidR="00D74B52" w:rsidRPr="009A1410">
        <w:rPr>
          <w:rFonts w:ascii="Times New Roman" w:hAnsi="Times New Roman" w:cs="Times New Roman"/>
          <w:sz w:val="24"/>
          <w:szCs w:val="24"/>
        </w:rPr>
        <w:t>rotiprávní jednání jeho rodičů.</w:t>
      </w:r>
    </w:p>
    <w:p w14:paraId="33D8F782" w14:textId="77777777" w:rsidR="00913D9F" w:rsidRPr="000D55C0" w:rsidRDefault="00023471" w:rsidP="009A1410">
      <w:pPr>
        <w:pStyle w:val="Nadpis2"/>
        <w:spacing w:before="0" w:line="360" w:lineRule="auto"/>
        <w:jc w:val="both"/>
        <w:rPr>
          <w:rFonts w:ascii="Times New Roman" w:hAnsi="Times New Roman" w:cs="Times New Roman"/>
          <w:b/>
          <w:color w:val="auto"/>
          <w:sz w:val="28"/>
          <w:szCs w:val="28"/>
        </w:rPr>
      </w:pPr>
      <w:bookmarkStart w:id="31" w:name="_Toc510608545"/>
      <w:r w:rsidRPr="000D55C0">
        <w:rPr>
          <w:rFonts w:ascii="Times New Roman" w:hAnsi="Times New Roman" w:cs="Times New Roman"/>
          <w:b/>
          <w:color w:val="auto"/>
          <w:sz w:val="28"/>
          <w:szCs w:val="28"/>
        </w:rPr>
        <w:t>2.6</w:t>
      </w:r>
      <w:r w:rsidR="00256E85" w:rsidRPr="000D55C0">
        <w:rPr>
          <w:rFonts w:ascii="Times New Roman" w:hAnsi="Times New Roman" w:cs="Times New Roman"/>
          <w:b/>
          <w:color w:val="auto"/>
          <w:sz w:val="28"/>
          <w:szCs w:val="28"/>
        </w:rPr>
        <w:t>. Povinný nezaměstnaný</w:t>
      </w:r>
      <w:bookmarkEnd w:id="31"/>
    </w:p>
    <w:p w14:paraId="259BFE16" w14:textId="0CD9929E" w:rsidR="00023471" w:rsidRPr="009A1410" w:rsidRDefault="0073172E"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Velký problém</w:t>
      </w:r>
      <w:r w:rsidR="00BE26AF" w:rsidRPr="009A1410">
        <w:rPr>
          <w:rFonts w:ascii="Times New Roman" w:hAnsi="Times New Roman" w:cs="Times New Roman"/>
          <w:sz w:val="24"/>
          <w:szCs w:val="24"/>
        </w:rPr>
        <w:t xml:space="preserve"> v rámci řízení o výživném nastává v případech, kdy povinný není zaměstnaný, nemá příjmy z žádné další činnosti a nevlastní žádný movitý ani nemovitý majetek. </w:t>
      </w:r>
      <w:r w:rsidR="00023471" w:rsidRPr="009A1410">
        <w:rPr>
          <w:rFonts w:ascii="Times New Roman" w:hAnsi="Times New Roman" w:cs="Times New Roman"/>
          <w:sz w:val="24"/>
          <w:szCs w:val="24"/>
        </w:rPr>
        <w:t xml:space="preserve">Ztráta zaměstnání není v dnešní </w:t>
      </w:r>
      <w:r w:rsidR="000A7169" w:rsidRPr="009A1410">
        <w:rPr>
          <w:rFonts w:ascii="Times New Roman" w:hAnsi="Times New Roman" w:cs="Times New Roman"/>
          <w:sz w:val="24"/>
          <w:szCs w:val="24"/>
        </w:rPr>
        <w:t>době nic neobvyklého, a</w:t>
      </w:r>
      <w:r w:rsidR="00BE26AF" w:rsidRPr="009A1410">
        <w:rPr>
          <w:rFonts w:ascii="Times New Roman" w:hAnsi="Times New Roman" w:cs="Times New Roman"/>
          <w:sz w:val="24"/>
          <w:szCs w:val="24"/>
        </w:rPr>
        <w:t xml:space="preserve"> proto většina těchto osob nepracuje právě z důvodu toho, že žádnou práci nemůže najít. </w:t>
      </w:r>
      <w:r w:rsidR="000A7169" w:rsidRPr="009A1410">
        <w:rPr>
          <w:rFonts w:ascii="Times New Roman" w:hAnsi="Times New Roman" w:cs="Times New Roman"/>
          <w:sz w:val="24"/>
          <w:szCs w:val="24"/>
        </w:rPr>
        <w:t xml:space="preserve">Jak již bylo několikrát zmíněno, vždy je potřeba nazírat na </w:t>
      </w:r>
      <w:r w:rsidR="00F12454" w:rsidRPr="009A1410">
        <w:rPr>
          <w:rFonts w:ascii="Times New Roman" w:hAnsi="Times New Roman" w:cs="Times New Roman"/>
          <w:sz w:val="24"/>
          <w:szCs w:val="24"/>
        </w:rPr>
        <w:t>konkrétní</w:t>
      </w:r>
      <w:r w:rsidR="00BE26AF" w:rsidRPr="009A1410">
        <w:rPr>
          <w:rFonts w:ascii="Times New Roman" w:hAnsi="Times New Roman" w:cs="Times New Roman"/>
          <w:sz w:val="24"/>
          <w:szCs w:val="24"/>
        </w:rPr>
        <w:t xml:space="preserve"> případ komplexně. V souvislosti s pr</w:t>
      </w:r>
      <w:r w:rsidR="00B21738" w:rsidRPr="009A1410">
        <w:rPr>
          <w:rFonts w:ascii="Times New Roman" w:hAnsi="Times New Roman" w:cs="Times New Roman"/>
          <w:sz w:val="24"/>
          <w:szCs w:val="24"/>
        </w:rPr>
        <w:t>oblematikou nezaměstnanosti by měl</w:t>
      </w:r>
      <w:r w:rsidR="00BE26AF" w:rsidRPr="009A1410">
        <w:rPr>
          <w:rFonts w:ascii="Times New Roman" w:hAnsi="Times New Roman" w:cs="Times New Roman"/>
          <w:sz w:val="24"/>
          <w:szCs w:val="24"/>
        </w:rPr>
        <w:t xml:space="preserve"> soud zejména zjišťovat</w:t>
      </w:r>
      <w:r w:rsidR="001918DB" w:rsidRPr="009A1410">
        <w:rPr>
          <w:rFonts w:ascii="Times New Roman" w:hAnsi="Times New Roman" w:cs="Times New Roman"/>
          <w:sz w:val="24"/>
          <w:szCs w:val="24"/>
        </w:rPr>
        <w:t>,</w:t>
      </w:r>
      <w:r w:rsidR="00BE26AF" w:rsidRPr="009A1410">
        <w:rPr>
          <w:rFonts w:ascii="Times New Roman" w:hAnsi="Times New Roman" w:cs="Times New Roman"/>
          <w:sz w:val="24"/>
          <w:szCs w:val="24"/>
        </w:rPr>
        <w:t xml:space="preserve"> v jakém regionu se povinný nachází</w:t>
      </w:r>
      <w:r w:rsidR="00BC5850" w:rsidRPr="009A1410">
        <w:rPr>
          <w:rFonts w:ascii="Times New Roman" w:hAnsi="Times New Roman" w:cs="Times New Roman"/>
          <w:sz w:val="24"/>
          <w:szCs w:val="24"/>
        </w:rPr>
        <w:t>. Právě tato skutečnost je v rámci posuzovaných otázek velmi důležitá. Těžko se bude povin</w:t>
      </w:r>
      <w:r w:rsidR="00035C0C" w:rsidRPr="009A1410">
        <w:rPr>
          <w:rFonts w:ascii="Times New Roman" w:hAnsi="Times New Roman" w:cs="Times New Roman"/>
          <w:sz w:val="24"/>
          <w:szCs w:val="24"/>
        </w:rPr>
        <w:t xml:space="preserve">ný v Praze rok „vymlouvat“, že </w:t>
      </w:r>
      <w:r w:rsidR="00BC5850" w:rsidRPr="009A1410">
        <w:rPr>
          <w:rFonts w:ascii="Times New Roman" w:hAnsi="Times New Roman" w:cs="Times New Roman"/>
          <w:sz w:val="24"/>
          <w:szCs w:val="24"/>
        </w:rPr>
        <w:t>nemůže najít zaměstnání. Oproti tomu v chudších regionech s nadprůměrnou nezaměstnaností tomu bude jinak.</w:t>
      </w:r>
      <w:r w:rsidR="00BC5850" w:rsidRPr="009A1410">
        <w:rPr>
          <w:rStyle w:val="Znakapoznpodarou"/>
          <w:rFonts w:ascii="Times New Roman" w:hAnsi="Times New Roman" w:cs="Times New Roman"/>
          <w:sz w:val="24"/>
          <w:szCs w:val="24"/>
        </w:rPr>
        <w:footnoteReference w:id="58"/>
      </w:r>
      <w:r w:rsidR="00BC5850" w:rsidRPr="009A1410">
        <w:rPr>
          <w:rFonts w:ascii="Times New Roman" w:hAnsi="Times New Roman" w:cs="Times New Roman"/>
          <w:sz w:val="24"/>
          <w:szCs w:val="24"/>
        </w:rPr>
        <w:t xml:space="preserve"> Dále</w:t>
      </w:r>
      <w:r w:rsidR="00F445F1" w:rsidRPr="009A1410">
        <w:rPr>
          <w:rFonts w:ascii="Times New Roman" w:hAnsi="Times New Roman" w:cs="Times New Roman"/>
          <w:sz w:val="24"/>
          <w:szCs w:val="24"/>
        </w:rPr>
        <w:t xml:space="preserve"> by</w:t>
      </w:r>
      <w:r w:rsidR="00BC5850" w:rsidRPr="009A1410">
        <w:rPr>
          <w:rFonts w:ascii="Times New Roman" w:hAnsi="Times New Roman" w:cs="Times New Roman"/>
          <w:sz w:val="24"/>
          <w:szCs w:val="24"/>
        </w:rPr>
        <w:t xml:space="preserve"> soudy </w:t>
      </w:r>
      <w:r w:rsidR="00F445F1" w:rsidRPr="009A1410">
        <w:rPr>
          <w:rFonts w:ascii="Times New Roman" w:hAnsi="Times New Roman" w:cs="Times New Roman"/>
          <w:sz w:val="24"/>
          <w:szCs w:val="24"/>
        </w:rPr>
        <w:t>měly zjistit</w:t>
      </w:r>
      <w:r w:rsidR="00BC5850" w:rsidRPr="009A1410">
        <w:rPr>
          <w:rFonts w:ascii="Times New Roman" w:hAnsi="Times New Roman" w:cs="Times New Roman"/>
          <w:sz w:val="24"/>
          <w:szCs w:val="24"/>
        </w:rPr>
        <w:t>,</w:t>
      </w:r>
      <w:r w:rsidR="000A7169" w:rsidRPr="009A1410">
        <w:rPr>
          <w:rFonts w:ascii="Times New Roman" w:hAnsi="Times New Roman" w:cs="Times New Roman"/>
          <w:sz w:val="24"/>
          <w:szCs w:val="24"/>
        </w:rPr>
        <w:t xml:space="preserve"> jakého vzdělání povinný dosáh</w:t>
      </w:r>
      <w:r w:rsidR="003B4B2D" w:rsidRPr="009A1410">
        <w:rPr>
          <w:rFonts w:ascii="Times New Roman" w:hAnsi="Times New Roman" w:cs="Times New Roman"/>
          <w:sz w:val="24"/>
          <w:szCs w:val="24"/>
        </w:rPr>
        <w:t xml:space="preserve">l, jaký je jeho zdravotní </w:t>
      </w:r>
      <w:r w:rsidR="00EF01EB" w:rsidRPr="009A1410">
        <w:rPr>
          <w:rFonts w:ascii="Times New Roman" w:hAnsi="Times New Roman" w:cs="Times New Roman"/>
          <w:sz w:val="24"/>
          <w:szCs w:val="24"/>
        </w:rPr>
        <w:t>stav,</w:t>
      </w:r>
      <w:r w:rsidR="003B4B2D" w:rsidRPr="009A1410">
        <w:rPr>
          <w:rFonts w:ascii="Times New Roman" w:hAnsi="Times New Roman" w:cs="Times New Roman"/>
          <w:sz w:val="24"/>
          <w:szCs w:val="24"/>
        </w:rPr>
        <w:t xml:space="preserve"> od kterého se potom samozřejmě odvíjejí jeho reálné možnosti uplatnění se na trhu práce, věk, situace na trhu práce v daném regionu či samotný postoj povinného k možnostem, které s</w:t>
      </w:r>
      <w:r w:rsidR="00812B4C" w:rsidRPr="009A1410">
        <w:rPr>
          <w:rFonts w:ascii="Times New Roman" w:hAnsi="Times New Roman" w:cs="Times New Roman"/>
          <w:sz w:val="24"/>
          <w:szCs w:val="24"/>
        </w:rPr>
        <w:t>e mu nabízejí.</w:t>
      </w:r>
      <w:r w:rsidR="00812B4C" w:rsidRPr="009A1410">
        <w:rPr>
          <w:rStyle w:val="Znakapoznpodarou"/>
          <w:rFonts w:ascii="Times New Roman" w:hAnsi="Times New Roman" w:cs="Times New Roman"/>
          <w:sz w:val="24"/>
          <w:szCs w:val="24"/>
        </w:rPr>
        <w:footnoteReference w:id="59"/>
      </w:r>
      <w:r w:rsidR="00812B4C" w:rsidRPr="009A1410">
        <w:rPr>
          <w:rFonts w:ascii="Times New Roman" w:hAnsi="Times New Roman" w:cs="Times New Roman"/>
          <w:sz w:val="24"/>
          <w:szCs w:val="24"/>
        </w:rPr>
        <w:t xml:space="preserve"> </w:t>
      </w:r>
      <w:r w:rsidR="00125AF1" w:rsidRPr="009A1410">
        <w:rPr>
          <w:rFonts w:ascii="Times New Roman" w:hAnsi="Times New Roman" w:cs="Times New Roman"/>
          <w:sz w:val="24"/>
          <w:szCs w:val="24"/>
        </w:rPr>
        <w:t>Pokud se jedná o osobu výživou povinnou, která je vedena na úřadu práce a je zařazená do evidence uchazečů o zaměstnání</w:t>
      </w:r>
      <w:r w:rsidR="000607EF" w:rsidRPr="009A1410">
        <w:rPr>
          <w:rFonts w:ascii="Times New Roman" w:hAnsi="Times New Roman" w:cs="Times New Roman"/>
          <w:sz w:val="24"/>
          <w:szCs w:val="24"/>
        </w:rPr>
        <w:t>,</w:t>
      </w:r>
      <w:r w:rsidR="00125AF1" w:rsidRPr="009A1410">
        <w:rPr>
          <w:rFonts w:ascii="Times New Roman" w:hAnsi="Times New Roman" w:cs="Times New Roman"/>
          <w:sz w:val="24"/>
          <w:szCs w:val="24"/>
        </w:rPr>
        <w:t xml:space="preserve"> je dále </w:t>
      </w:r>
      <w:r w:rsidR="00812B4C" w:rsidRPr="009A1410">
        <w:rPr>
          <w:rFonts w:ascii="Times New Roman" w:hAnsi="Times New Roman" w:cs="Times New Roman"/>
          <w:sz w:val="24"/>
          <w:szCs w:val="24"/>
        </w:rPr>
        <w:t>nutné se zamyslet nad</w:t>
      </w:r>
      <w:r w:rsidR="00B04F02" w:rsidRPr="009A1410">
        <w:rPr>
          <w:rFonts w:ascii="Times New Roman" w:hAnsi="Times New Roman" w:cs="Times New Roman"/>
          <w:sz w:val="24"/>
          <w:szCs w:val="24"/>
        </w:rPr>
        <w:t xml:space="preserve"> konkrétními možnostmi povinného při snaze o získání zaměstnání. Především pak</w:t>
      </w:r>
      <w:r w:rsidR="009D7AF1">
        <w:rPr>
          <w:rFonts w:ascii="Times New Roman" w:hAnsi="Times New Roman" w:cs="Times New Roman"/>
          <w:sz w:val="24"/>
          <w:szCs w:val="24"/>
        </w:rPr>
        <w:t>,</w:t>
      </w:r>
      <w:r w:rsidR="00B04F02" w:rsidRPr="009A1410">
        <w:rPr>
          <w:rFonts w:ascii="Times New Roman" w:hAnsi="Times New Roman" w:cs="Times New Roman"/>
          <w:sz w:val="24"/>
          <w:szCs w:val="24"/>
        </w:rPr>
        <w:t xml:space="preserve"> zdali se nacházejí vhodné nabídky přímo v místě jeho </w:t>
      </w:r>
      <w:r w:rsidR="00125AF1" w:rsidRPr="009A1410">
        <w:rPr>
          <w:rFonts w:ascii="Times New Roman" w:hAnsi="Times New Roman" w:cs="Times New Roman"/>
          <w:sz w:val="24"/>
          <w:szCs w:val="24"/>
        </w:rPr>
        <w:t xml:space="preserve">bydliště, případně ve vzdálenějším městě s možností ubytování a adekvátním dopravním </w:t>
      </w:r>
      <w:r w:rsidR="009D7AF1">
        <w:rPr>
          <w:rFonts w:ascii="Times New Roman" w:hAnsi="Times New Roman" w:cs="Times New Roman"/>
          <w:sz w:val="24"/>
          <w:szCs w:val="24"/>
        </w:rPr>
        <w:t>spojením</w:t>
      </w:r>
      <w:r w:rsidR="00125AF1" w:rsidRPr="009A1410">
        <w:rPr>
          <w:rFonts w:ascii="Times New Roman" w:hAnsi="Times New Roman" w:cs="Times New Roman"/>
          <w:sz w:val="24"/>
          <w:szCs w:val="24"/>
        </w:rPr>
        <w:t>. S ohledem na veřejnoprávní předpisy je nutné rozlišit, zdali</w:t>
      </w:r>
      <w:r w:rsidR="00EF01EB" w:rsidRPr="009A1410">
        <w:rPr>
          <w:rFonts w:ascii="Times New Roman" w:hAnsi="Times New Roman" w:cs="Times New Roman"/>
          <w:sz w:val="24"/>
          <w:szCs w:val="24"/>
        </w:rPr>
        <w:t xml:space="preserve"> je povinný rodič v evidenci u příslušného úřadu práce či nikoliv. Pokud není</w:t>
      </w:r>
      <w:r w:rsidR="00D831CC" w:rsidRPr="009A1410">
        <w:rPr>
          <w:rFonts w:ascii="Times New Roman" w:hAnsi="Times New Roman" w:cs="Times New Roman"/>
          <w:sz w:val="24"/>
          <w:szCs w:val="24"/>
        </w:rPr>
        <w:t>,</w:t>
      </w:r>
      <w:r w:rsidR="00EF01EB" w:rsidRPr="009A1410">
        <w:rPr>
          <w:rFonts w:ascii="Times New Roman" w:hAnsi="Times New Roman" w:cs="Times New Roman"/>
          <w:sz w:val="24"/>
          <w:szCs w:val="24"/>
        </w:rPr>
        <w:t xml:space="preserve"> je dále potřeba zjistit</w:t>
      </w:r>
      <w:r w:rsidR="00D831CC" w:rsidRPr="009A1410">
        <w:rPr>
          <w:rFonts w:ascii="Times New Roman" w:hAnsi="Times New Roman" w:cs="Times New Roman"/>
          <w:sz w:val="24"/>
          <w:szCs w:val="24"/>
        </w:rPr>
        <w:t>,</w:t>
      </w:r>
      <w:r w:rsidR="00EF01EB" w:rsidRPr="009A1410">
        <w:rPr>
          <w:rFonts w:ascii="Times New Roman" w:hAnsi="Times New Roman" w:cs="Times New Roman"/>
          <w:sz w:val="24"/>
          <w:szCs w:val="24"/>
        </w:rPr>
        <w:t xml:space="preserve"> proč tomu tak je (např. povinný byl z evidence sankčně vyřazen) a dále na základě zpráv z úřadu práce </w:t>
      </w:r>
      <w:r w:rsidR="00EF01EB" w:rsidRPr="009A1410">
        <w:rPr>
          <w:rFonts w:ascii="Times New Roman" w:hAnsi="Times New Roman" w:cs="Times New Roman"/>
          <w:sz w:val="24"/>
          <w:szCs w:val="24"/>
        </w:rPr>
        <w:lastRenderedPageBreak/>
        <w:t xml:space="preserve">vyhodnotit, jestli povinný nabídky práce odmítá, </w:t>
      </w:r>
      <w:r w:rsidR="000A7EE0" w:rsidRPr="009A1410">
        <w:rPr>
          <w:rFonts w:ascii="Times New Roman" w:hAnsi="Times New Roman" w:cs="Times New Roman"/>
          <w:sz w:val="24"/>
          <w:szCs w:val="24"/>
        </w:rPr>
        <w:t xml:space="preserve">nebo </w:t>
      </w:r>
      <w:r w:rsidR="00EF01EB" w:rsidRPr="009A1410">
        <w:rPr>
          <w:rFonts w:ascii="Times New Roman" w:hAnsi="Times New Roman" w:cs="Times New Roman"/>
          <w:sz w:val="24"/>
          <w:szCs w:val="24"/>
        </w:rPr>
        <w:t xml:space="preserve">je </w:t>
      </w:r>
      <w:r w:rsidR="000A7EE0" w:rsidRPr="009A1410">
        <w:rPr>
          <w:rFonts w:ascii="Times New Roman" w:hAnsi="Times New Roman" w:cs="Times New Roman"/>
          <w:sz w:val="24"/>
          <w:szCs w:val="24"/>
        </w:rPr>
        <w:t xml:space="preserve">například </w:t>
      </w:r>
      <w:r w:rsidR="00EF01EB" w:rsidRPr="009A1410">
        <w:rPr>
          <w:rFonts w:ascii="Times New Roman" w:hAnsi="Times New Roman" w:cs="Times New Roman"/>
          <w:sz w:val="24"/>
          <w:szCs w:val="24"/>
        </w:rPr>
        <w:t>nutné, aby absolvoval rekvalifikaci apod.</w:t>
      </w:r>
      <w:r w:rsidR="00EF01EB" w:rsidRPr="009A1410">
        <w:rPr>
          <w:rStyle w:val="Znakapoznpodarou"/>
          <w:rFonts w:ascii="Times New Roman" w:hAnsi="Times New Roman" w:cs="Times New Roman"/>
          <w:sz w:val="24"/>
          <w:szCs w:val="24"/>
        </w:rPr>
        <w:footnoteReference w:id="60"/>
      </w:r>
      <w:r w:rsidR="00EF01EB" w:rsidRPr="009A1410">
        <w:rPr>
          <w:rFonts w:ascii="Times New Roman" w:hAnsi="Times New Roman" w:cs="Times New Roman"/>
          <w:sz w:val="24"/>
          <w:szCs w:val="24"/>
        </w:rPr>
        <w:t xml:space="preserve"> V souvislosti s tímto tématem je také vhodné zkoumat, zdali povinný nepracuje tzv. „načerno“ a nezaměstnaností pouze argumentuje, aby </w:t>
      </w:r>
      <w:r w:rsidR="00FA7395" w:rsidRPr="009A1410">
        <w:rPr>
          <w:rFonts w:ascii="Times New Roman" w:hAnsi="Times New Roman" w:cs="Times New Roman"/>
          <w:sz w:val="24"/>
          <w:szCs w:val="24"/>
        </w:rPr>
        <w:t xml:space="preserve">se povinnosti </w:t>
      </w:r>
      <w:r w:rsidR="000A7EE0" w:rsidRPr="009A1410">
        <w:rPr>
          <w:rFonts w:ascii="Times New Roman" w:hAnsi="Times New Roman" w:cs="Times New Roman"/>
          <w:sz w:val="24"/>
          <w:szCs w:val="24"/>
        </w:rPr>
        <w:t>platit výživné</w:t>
      </w:r>
      <w:r w:rsidR="00FA7395" w:rsidRPr="009A1410">
        <w:rPr>
          <w:rFonts w:ascii="Times New Roman" w:hAnsi="Times New Roman" w:cs="Times New Roman"/>
          <w:sz w:val="24"/>
          <w:szCs w:val="24"/>
        </w:rPr>
        <w:t xml:space="preserve"> vyhnul.</w:t>
      </w:r>
      <w:r w:rsidR="00FA7395" w:rsidRPr="009A1410">
        <w:rPr>
          <w:rStyle w:val="Znakapoznpodarou"/>
          <w:rFonts w:ascii="Times New Roman" w:hAnsi="Times New Roman" w:cs="Times New Roman"/>
          <w:sz w:val="24"/>
          <w:szCs w:val="24"/>
        </w:rPr>
        <w:footnoteReference w:id="61"/>
      </w:r>
      <w:r w:rsidR="00EE7D62" w:rsidRPr="009A1410">
        <w:rPr>
          <w:rFonts w:ascii="Times New Roman" w:hAnsi="Times New Roman" w:cs="Times New Roman"/>
          <w:sz w:val="24"/>
          <w:szCs w:val="24"/>
        </w:rPr>
        <w:t xml:space="preserve"> K problemat</w:t>
      </w:r>
      <w:r w:rsidR="000A7EE0" w:rsidRPr="009A1410">
        <w:rPr>
          <w:rFonts w:ascii="Times New Roman" w:hAnsi="Times New Roman" w:cs="Times New Roman"/>
          <w:sz w:val="24"/>
          <w:szCs w:val="24"/>
        </w:rPr>
        <w:t>ice nezaměstnanosti povinného se</w:t>
      </w:r>
      <w:r w:rsidR="00EE7D62" w:rsidRPr="009A1410">
        <w:rPr>
          <w:rFonts w:ascii="Times New Roman" w:hAnsi="Times New Roman" w:cs="Times New Roman"/>
          <w:sz w:val="24"/>
          <w:szCs w:val="24"/>
        </w:rPr>
        <w:t xml:space="preserve"> již obecné soudy mnohokrát vyjádřily, proto v následující</w:t>
      </w:r>
      <w:r w:rsidR="00F660B0" w:rsidRPr="009A1410">
        <w:rPr>
          <w:rFonts w:ascii="Times New Roman" w:hAnsi="Times New Roman" w:cs="Times New Roman"/>
          <w:sz w:val="24"/>
          <w:szCs w:val="24"/>
        </w:rPr>
        <w:t>ch</w:t>
      </w:r>
      <w:r w:rsidR="00EE7D62" w:rsidRPr="009A1410">
        <w:rPr>
          <w:rFonts w:ascii="Times New Roman" w:hAnsi="Times New Roman" w:cs="Times New Roman"/>
          <w:sz w:val="24"/>
          <w:szCs w:val="24"/>
        </w:rPr>
        <w:t xml:space="preserve"> odstavcích některá rozhodnutí podrobněji rozeberu a na závěr se pokusím shrnout, jak obecné soud</w:t>
      </w:r>
      <w:r w:rsidR="000D55C0">
        <w:rPr>
          <w:rFonts w:ascii="Times New Roman" w:hAnsi="Times New Roman" w:cs="Times New Roman"/>
          <w:sz w:val="24"/>
          <w:szCs w:val="24"/>
        </w:rPr>
        <w:t>y v těchto případech postupují.</w:t>
      </w:r>
    </w:p>
    <w:p w14:paraId="6C6F4CE2" w14:textId="5717E3C6" w:rsidR="00AF017D" w:rsidRPr="009A1410" w:rsidRDefault="0080708B" w:rsidP="009A1410">
      <w:pPr>
        <w:spacing w:after="0" w:line="360" w:lineRule="auto"/>
        <w:jc w:val="both"/>
        <w:rPr>
          <w:rFonts w:ascii="Times New Roman" w:hAnsi="Times New Roman" w:cs="Times New Roman"/>
          <w:i/>
          <w:sz w:val="24"/>
          <w:szCs w:val="24"/>
        </w:rPr>
      </w:pPr>
      <w:r w:rsidRPr="009A1410">
        <w:rPr>
          <w:rFonts w:ascii="Times New Roman" w:hAnsi="Times New Roman" w:cs="Times New Roman"/>
          <w:sz w:val="24"/>
          <w:szCs w:val="24"/>
        </w:rPr>
        <w:tab/>
      </w:r>
      <w:r w:rsidR="00700E45" w:rsidRPr="009A1410">
        <w:rPr>
          <w:rFonts w:ascii="Times New Roman" w:hAnsi="Times New Roman" w:cs="Times New Roman"/>
          <w:sz w:val="24"/>
          <w:szCs w:val="24"/>
        </w:rPr>
        <w:t xml:space="preserve">Jako první příklad </w:t>
      </w:r>
      <w:r w:rsidR="000A7EE0" w:rsidRPr="009A1410">
        <w:rPr>
          <w:rFonts w:ascii="Times New Roman" w:hAnsi="Times New Roman" w:cs="Times New Roman"/>
          <w:sz w:val="24"/>
          <w:szCs w:val="24"/>
        </w:rPr>
        <w:t>uvádím</w:t>
      </w:r>
      <w:r w:rsidR="00E06F24" w:rsidRPr="009A1410">
        <w:rPr>
          <w:rFonts w:ascii="Times New Roman" w:hAnsi="Times New Roman" w:cs="Times New Roman"/>
          <w:sz w:val="24"/>
          <w:szCs w:val="24"/>
        </w:rPr>
        <w:t xml:space="preserve"> nález Ústavního soudu ze dne 30.</w:t>
      </w:r>
      <w:r w:rsidR="00326F8F">
        <w:rPr>
          <w:rFonts w:ascii="Times New Roman" w:hAnsi="Times New Roman" w:cs="Times New Roman"/>
          <w:sz w:val="24"/>
          <w:szCs w:val="24"/>
        </w:rPr>
        <w:t xml:space="preserve"> </w:t>
      </w:r>
      <w:r w:rsidR="00700E45" w:rsidRPr="009A1410">
        <w:rPr>
          <w:rFonts w:ascii="Times New Roman" w:hAnsi="Times New Roman" w:cs="Times New Roman"/>
          <w:sz w:val="24"/>
          <w:szCs w:val="24"/>
        </w:rPr>
        <w:t>07.</w:t>
      </w:r>
      <w:r w:rsidR="00326F8F">
        <w:rPr>
          <w:rFonts w:ascii="Times New Roman" w:hAnsi="Times New Roman" w:cs="Times New Roman"/>
          <w:sz w:val="24"/>
          <w:szCs w:val="24"/>
        </w:rPr>
        <w:t xml:space="preserve"> </w:t>
      </w:r>
      <w:r w:rsidR="00700E45" w:rsidRPr="009A1410">
        <w:rPr>
          <w:rFonts w:ascii="Times New Roman" w:hAnsi="Times New Roman" w:cs="Times New Roman"/>
          <w:sz w:val="24"/>
          <w:szCs w:val="24"/>
        </w:rPr>
        <w:t xml:space="preserve">2013, </w:t>
      </w:r>
      <w:proofErr w:type="spellStart"/>
      <w:r w:rsidR="00700E45" w:rsidRPr="009A1410">
        <w:rPr>
          <w:rFonts w:ascii="Times New Roman" w:hAnsi="Times New Roman" w:cs="Times New Roman"/>
          <w:sz w:val="24"/>
          <w:szCs w:val="24"/>
        </w:rPr>
        <w:t>sp</w:t>
      </w:r>
      <w:proofErr w:type="spellEnd"/>
      <w:r w:rsidR="00700E45" w:rsidRPr="009A1410">
        <w:rPr>
          <w:rFonts w:ascii="Times New Roman" w:hAnsi="Times New Roman" w:cs="Times New Roman"/>
          <w:sz w:val="24"/>
          <w:szCs w:val="24"/>
        </w:rPr>
        <w:t xml:space="preserve">. zn. II. ÚS 979/13. V předmětném řízení soud vycházel z údajů o volných pracovních místech v daném okrese. Stěžovatel coby povinný </w:t>
      </w:r>
      <w:r w:rsidR="00256E85" w:rsidRPr="009A1410">
        <w:rPr>
          <w:rFonts w:ascii="Times New Roman" w:hAnsi="Times New Roman" w:cs="Times New Roman"/>
          <w:sz w:val="24"/>
          <w:szCs w:val="24"/>
        </w:rPr>
        <w:t>(toho času zaměstnán jako stavbyvedoucí) rozvázal dohodou pracovní poměr se svým zaměstnavatelem</w:t>
      </w:r>
      <w:r w:rsidR="00700E45" w:rsidRPr="009A1410">
        <w:rPr>
          <w:rFonts w:ascii="Times New Roman" w:hAnsi="Times New Roman" w:cs="Times New Roman"/>
          <w:sz w:val="24"/>
          <w:szCs w:val="24"/>
        </w:rPr>
        <w:t xml:space="preserve">, což obecné soudy posoudily jako </w:t>
      </w:r>
      <w:r w:rsidR="00A2248F" w:rsidRPr="009A1410">
        <w:rPr>
          <w:rFonts w:ascii="Times New Roman" w:hAnsi="Times New Roman" w:cs="Times New Roman"/>
          <w:sz w:val="24"/>
          <w:szCs w:val="24"/>
        </w:rPr>
        <w:t>dobrovolné vzdání se výdělečné činnosti a dospěly tak k závěru, že schopnosti a možnosti, které povinný má</w:t>
      </w:r>
      <w:r w:rsidR="00EE28C3" w:rsidRPr="009A1410">
        <w:rPr>
          <w:rFonts w:ascii="Times New Roman" w:hAnsi="Times New Roman" w:cs="Times New Roman"/>
          <w:sz w:val="24"/>
          <w:szCs w:val="24"/>
        </w:rPr>
        <w:t>,</w:t>
      </w:r>
      <w:r w:rsidR="00A2248F" w:rsidRPr="009A1410">
        <w:rPr>
          <w:rFonts w:ascii="Times New Roman" w:hAnsi="Times New Roman" w:cs="Times New Roman"/>
          <w:sz w:val="24"/>
          <w:szCs w:val="24"/>
        </w:rPr>
        <w:t xml:space="preserve"> mu umožňují dosahovat stejných příjmů, jakých dosahoval v zaměstnání, které ukončil. Pří této úvaze soudy vy</w:t>
      </w:r>
      <w:r w:rsidR="003F25C3" w:rsidRPr="009A1410">
        <w:rPr>
          <w:rFonts w:ascii="Times New Roman" w:hAnsi="Times New Roman" w:cs="Times New Roman"/>
          <w:sz w:val="24"/>
          <w:szCs w:val="24"/>
        </w:rPr>
        <w:t>c</w:t>
      </w:r>
      <w:r w:rsidR="00A2248F" w:rsidRPr="009A1410">
        <w:rPr>
          <w:rFonts w:ascii="Times New Roman" w:hAnsi="Times New Roman" w:cs="Times New Roman"/>
          <w:sz w:val="24"/>
          <w:szCs w:val="24"/>
        </w:rPr>
        <w:t>házely z aktuálních nabídek na pozici stavbyvedoucího v okrese Olomouci a dále také z vyjádření úřadu práce v Olomouci, který uvedl, že výdělkové možnosti na pozici stavbyvedoucího se v daném regionu pohybují ve výši cca 15.000</w:t>
      </w:r>
      <w:r w:rsidR="00607A6C">
        <w:rPr>
          <w:rFonts w:ascii="Times New Roman" w:hAnsi="Times New Roman" w:cs="Times New Roman"/>
          <w:sz w:val="24"/>
          <w:szCs w:val="24"/>
        </w:rPr>
        <w:t>,- Kč</w:t>
      </w:r>
      <w:r w:rsidR="00A2248F" w:rsidRPr="009A1410">
        <w:rPr>
          <w:rFonts w:ascii="Times New Roman" w:hAnsi="Times New Roman" w:cs="Times New Roman"/>
          <w:sz w:val="24"/>
          <w:szCs w:val="24"/>
        </w:rPr>
        <w:t xml:space="preserve"> – 45.</w:t>
      </w:r>
      <w:r w:rsidR="00607A6C">
        <w:rPr>
          <w:rFonts w:ascii="Times New Roman" w:hAnsi="Times New Roman" w:cs="Times New Roman"/>
          <w:sz w:val="24"/>
          <w:szCs w:val="24"/>
        </w:rPr>
        <w:t>00</w:t>
      </w:r>
      <w:r w:rsidR="00E9001B" w:rsidRPr="009A1410">
        <w:rPr>
          <w:rFonts w:ascii="Times New Roman" w:hAnsi="Times New Roman" w:cs="Times New Roman"/>
          <w:sz w:val="24"/>
          <w:szCs w:val="24"/>
        </w:rPr>
        <w:t xml:space="preserve">0,- Kč měsíčně. </w:t>
      </w:r>
      <w:r w:rsidR="00DC5898" w:rsidRPr="009A1410">
        <w:rPr>
          <w:rFonts w:ascii="Times New Roman" w:hAnsi="Times New Roman" w:cs="Times New Roman"/>
          <w:sz w:val="24"/>
          <w:szCs w:val="24"/>
        </w:rPr>
        <w:t xml:space="preserve">Ústavní soud vytkl </w:t>
      </w:r>
      <w:r w:rsidR="000334A1" w:rsidRPr="009A1410">
        <w:rPr>
          <w:rFonts w:ascii="Times New Roman" w:hAnsi="Times New Roman" w:cs="Times New Roman"/>
          <w:sz w:val="24"/>
          <w:szCs w:val="24"/>
        </w:rPr>
        <w:t>obecným soudů</w:t>
      </w:r>
      <w:r w:rsidR="00E9001B" w:rsidRPr="009A1410">
        <w:rPr>
          <w:rFonts w:ascii="Times New Roman" w:hAnsi="Times New Roman" w:cs="Times New Roman"/>
          <w:sz w:val="24"/>
          <w:szCs w:val="24"/>
        </w:rPr>
        <w:t>m</w:t>
      </w:r>
      <w:r w:rsidR="000334A1" w:rsidRPr="009A1410">
        <w:rPr>
          <w:rFonts w:ascii="Times New Roman" w:hAnsi="Times New Roman" w:cs="Times New Roman"/>
          <w:sz w:val="24"/>
          <w:szCs w:val="24"/>
        </w:rPr>
        <w:t>, že se nijak nevypořádaly s námitkou povinného (stěžovatele) týk</w:t>
      </w:r>
      <w:r w:rsidR="003F25C3" w:rsidRPr="009A1410">
        <w:rPr>
          <w:rFonts w:ascii="Times New Roman" w:hAnsi="Times New Roman" w:cs="Times New Roman"/>
          <w:sz w:val="24"/>
          <w:szCs w:val="24"/>
        </w:rPr>
        <w:t>ající se výše jeho příjmů v době, kdy byl již nezaměstnaný</w:t>
      </w:r>
      <w:r w:rsidR="000334A1" w:rsidRPr="009A1410">
        <w:rPr>
          <w:rFonts w:ascii="Times New Roman" w:hAnsi="Times New Roman" w:cs="Times New Roman"/>
          <w:sz w:val="24"/>
          <w:szCs w:val="24"/>
        </w:rPr>
        <w:t xml:space="preserve"> a dále se zcela stěžejní námitkou, kdy stěžovatel uvedl, že volná pracovní místa na pozici stavbyvedoucího automaticky neznamenají, že povinný bude v případě ucházení se o místo zaměstnán. </w:t>
      </w:r>
      <w:r w:rsidR="003976B2" w:rsidRPr="009A1410">
        <w:rPr>
          <w:rFonts w:ascii="Times New Roman" w:hAnsi="Times New Roman" w:cs="Times New Roman"/>
          <w:sz w:val="24"/>
          <w:szCs w:val="24"/>
        </w:rPr>
        <w:t xml:space="preserve">Ústavní soud konstatoval, že vzhledem k poptávce po pracovních místech, která převyšuje </w:t>
      </w:r>
      <w:r w:rsidR="00E9001B" w:rsidRPr="009A1410">
        <w:rPr>
          <w:rFonts w:ascii="Times New Roman" w:hAnsi="Times New Roman" w:cs="Times New Roman"/>
          <w:sz w:val="24"/>
          <w:szCs w:val="24"/>
        </w:rPr>
        <w:t xml:space="preserve">samotnou </w:t>
      </w:r>
      <w:r w:rsidR="003976B2" w:rsidRPr="009A1410">
        <w:rPr>
          <w:rFonts w:ascii="Times New Roman" w:hAnsi="Times New Roman" w:cs="Times New Roman"/>
          <w:sz w:val="24"/>
          <w:szCs w:val="24"/>
        </w:rPr>
        <w:t xml:space="preserve">nabídku, </w:t>
      </w:r>
      <w:r w:rsidR="00E9001B" w:rsidRPr="009A1410">
        <w:rPr>
          <w:rFonts w:ascii="Times New Roman" w:hAnsi="Times New Roman" w:cs="Times New Roman"/>
          <w:sz w:val="24"/>
          <w:szCs w:val="24"/>
        </w:rPr>
        <w:t xml:space="preserve">není možné na základě pouhé nabídky potencionálního zaměstnání uzavřít, že povinný má možnosti být zaměstnán za nabízený plat, a tudíž </w:t>
      </w:r>
      <w:r w:rsidR="003F25C3" w:rsidRPr="009A1410">
        <w:rPr>
          <w:rFonts w:ascii="Times New Roman" w:hAnsi="Times New Roman" w:cs="Times New Roman"/>
          <w:sz w:val="24"/>
          <w:szCs w:val="24"/>
        </w:rPr>
        <w:t xml:space="preserve">lze z tohoto potencionálního příjmu </w:t>
      </w:r>
      <w:r w:rsidR="00E9001B" w:rsidRPr="009A1410">
        <w:rPr>
          <w:rFonts w:ascii="Times New Roman" w:hAnsi="Times New Roman" w:cs="Times New Roman"/>
          <w:sz w:val="24"/>
          <w:szCs w:val="24"/>
        </w:rPr>
        <w:t xml:space="preserve">vycházet při výpočtu výše výživného. </w:t>
      </w:r>
      <w:r w:rsidR="003F25C3" w:rsidRPr="009A1410">
        <w:rPr>
          <w:rFonts w:ascii="Times New Roman" w:hAnsi="Times New Roman" w:cs="Times New Roman"/>
          <w:sz w:val="24"/>
          <w:szCs w:val="24"/>
        </w:rPr>
        <w:t>V</w:t>
      </w:r>
      <w:r w:rsidR="009660CB" w:rsidRPr="009A1410">
        <w:rPr>
          <w:rFonts w:ascii="Times New Roman" w:hAnsi="Times New Roman" w:cs="Times New Roman"/>
          <w:sz w:val="24"/>
          <w:szCs w:val="24"/>
        </w:rPr>
        <w:t xml:space="preserve"> řízení o zvýšení výše výživného pak soudy vůbec nezjišťovaly, zdali povinnému byla reálně nějaká nabídka podána a pokud ano, tak zdali o</w:t>
      </w:r>
      <w:r w:rsidR="003F25C3" w:rsidRPr="009A1410">
        <w:rPr>
          <w:rFonts w:ascii="Times New Roman" w:hAnsi="Times New Roman" w:cs="Times New Roman"/>
          <w:sz w:val="24"/>
          <w:szCs w:val="24"/>
        </w:rPr>
        <w:t xml:space="preserve"> toto</w:t>
      </w:r>
      <w:r w:rsidR="009660CB" w:rsidRPr="009A1410">
        <w:rPr>
          <w:rFonts w:ascii="Times New Roman" w:hAnsi="Times New Roman" w:cs="Times New Roman"/>
          <w:sz w:val="24"/>
          <w:szCs w:val="24"/>
        </w:rPr>
        <w:t xml:space="preserve"> místo</w:t>
      </w:r>
      <w:r w:rsidR="003F25C3" w:rsidRPr="009A1410">
        <w:rPr>
          <w:rFonts w:ascii="Times New Roman" w:hAnsi="Times New Roman" w:cs="Times New Roman"/>
          <w:sz w:val="24"/>
          <w:szCs w:val="24"/>
        </w:rPr>
        <w:t xml:space="preserve"> usiloval</w:t>
      </w:r>
      <w:r w:rsidR="009660CB" w:rsidRPr="009A1410">
        <w:rPr>
          <w:rFonts w:ascii="Times New Roman" w:hAnsi="Times New Roman" w:cs="Times New Roman"/>
          <w:sz w:val="24"/>
          <w:szCs w:val="24"/>
        </w:rPr>
        <w:t xml:space="preserve"> či nabídku odmítl nebo se záměrně práci vyhýbal. Obecné soudy rovněž nevzaly do úvahu fakt, že stěžovatel rozvázal pracovní poměr sedm měsíců před samotným podáním návrhu na zvýšení výživného, tudíž nelze ze strany povinného uvažovat o účelovém vzdání se majetkového prospěchu.</w:t>
      </w:r>
      <w:r w:rsidR="00E97431" w:rsidRPr="009A1410">
        <w:rPr>
          <w:rStyle w:val="Znakapoznpodarou"/>
          <w:rFonts w:ascii="Times New Roman" w:hAnsi="Times New Roman" w:cs="Times New Roman"/>
          <w:sz w:val="24"/>
          <w:szCs w:val="24"/>
        </w:rPr>
        <w:footnoteReference w:id="62"/>
      </w:r>
      <w:r w:rsidR="004614C1" w:rsidRPr="009A1410">
        <w:rPr>
          <w:rFonts w:ascii="Times New Roman" w:hAnsi="Times New Roman" w:cs="Times New Roman"/>
          <w:sz w:val="24"/>
          <w:szCs w:val="24"/>
        </w:rPr>
        <w:t xml:space="preserve"> Závěrem Ústavní soud </w:t>
      </w:r>
      <w:r w:rsidR="00107F60" w:rsidRPr="009A1410">
        <w:rPr>
          <w:rFonts w:ascii="Times New Roman" w:hAnsi="Times New Roman" w:cs="Times New Roman"/>
          <w:sz w:val="24"/>
          <w:szCs w:val="24"/>
        </w:rPr>
        <w:t>uved</w:t>
      </w:r>
      <w:r w:rsidR="004614C1" w:rsidRPr="009A1410">
        <w:rPr>
          <w:rFonts w:ascii="Times New Roman" w:hAnsi="Times New Roman" w:cs="Times New Roman"/>
          <w:sz w:val="24"/>
          <w:szCs w:val="24"/>
        </w:rPr>
        <w:t xml:space="preserve">l, </w:t>
      </w:r>
      <w:r w:rsidR="004614C1" w:rsidRPr="009A1410">
        <w:rPr>
          <w:rFonts w:ascii="Times New Roman" w:hAnsi="Times New Roman" w:cs="Times New Roman"/>
          <w:i/>
          <w:sz w:val="24"/>
          <w:szCs w:val="24"/>
        </w:rPr>
        <w:t xml:space="preserve">že rozhodnutí obecných soudů vykazují znaky libovůle, která dle ustálené judikatury Ústavního soudu může být příčinou zrušení napadeného rozhodnutí. Rozhodnutí soudů nelze vzhledem k výše uvedeným nedostatkům považovat za transparentní a přesvědčivá, protože </w:t>
      </w:r>
      <w:r w:rsidR="004614C1" w:rsidRPr="009A1410">
        <w:rPr>
          <w:rFonts w:ascii="Times New Roman" w:hAnsi="Times New Roman" w:cs="Times New Roman"/>
          <w:i/>
          <w:sz w:val="24"/>
          <w:szCs w:val="24"/>
        </w:rPr>
        <w:lastRenderedPageBreak/>
        <w:t>nejsou založena na dostatečně zjištěném skutkovém stavu, přičemž ani dovozené právní závěry z odůvodnění rozhodnutí jednoznačně nevyplývají.</w:t>
      </w:r>
      <w:r w:rsidR="00D76D76" w:rsidRPr="009A1410">
        <w:rPr>
          <w:rStyle w:val="Znakapoznpodarou"/>
          <w:rFonts w:ascii="Times New Roman" w:hAnsi="Times New Roman" w:cs="Times New Roman"/>
          <w:i/>
          <w:sz w:val="24"/>
          <w:szCs w:val="24"/>
        </w:rPr>
        <w:footnoteReference w:id="63"/>
      </w:r>
    </w:p>
    <w:p w14:paraId="04E57177" w14:textId="314C0378" w:rsidR="00AF017D" w:rsidRPr="009A1410" w:rsidRDefault="00AF017D"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Nezaměstnaností povinného se již zabývaly i soudy nižší úrovně</w:t>
      </w:r>
      <w:r w:rsidR="00E14CD2" w:rsidRPr="009A1410">
        <w:rPr>
          <w:rFonts w:ascii="Times New Roman" w:hAnsi="Times New Roman" w:cs="Times New Roman"/>
          <w:sz w:val="24"/>
          <w:szCs w:val="24"/>
        </w:rPr>
        <w:t xml:space="preserve"> a na základě ustálené praxe lze uvést, že jednotlivá rozhodnutí směřují k závěrům, že povinný rodič může být zaměstnán a dosahovat alespoň příjmu ve výši minimální mzdy. Samozřejmě k takovému závěru musí vést předchozí zjišťování </w:t>
      </w:r>
      <w:r w:rsidR="00A0420F" w:rsidRPr="009A1410">
        <w:rPr>
          <w:rFonts w:ascii="Times New Roman" w:hAnsi="Times New Roman" w:cs="Times New Roman"/>
          <w:sz w:val="24"/>
          <w:szCs w:val="24"/>
        </w:rPr>
        <w:t>konkrétních</w:t>
      </w:r>
      <w:r w:rsidR="00E14CD2" w:rsidRPr="009A1410">
        <w:rPr>
          <w:rFonts w:ascii="Times New Roman" w:hAnsi="Times New Roman" w:cs="Times New Roman"/>
          <w:sz w:val="24"/>
          <w:szCs w:val="24"/>
        </w:rPr>
        <w:t xml:space="preserve"> okolností a faktorů, které nezaměstnanost ovlivňují (viz úvod k této </w:t>
      </w:r>
      <w:r w:rsidR="00A0420F" w:rsidRPr="009A1410">
        <w:rPr>
          <w:rFonts w:ascii="Times New Roman" w:hAnsi="Times New Roman" w:cs="Times New Roman"/>
          <w:sz w:val="24"/>
          <w:szCs w:val="24"/>
        </w:rPr>
        <w:t xml:space="preserve">kapitole). Jako příklad bych ráda zmínila </w:t>
      </w:r>
      <w:r w:rsidRPr="009A1410">
        <w:rPr>
          <w:rFonts w:ascii="Times New Roman" w:hAnsi="Times New Roman" w:cs="Times New Roman"/>
          <w:sz w:val="24"/>
          <w:szCs w:val="24"/>
        </w:rPr>
        <w:t>rozhodnutí Krajského soudu v Ostravě ze dne</w:t>
      </w:r>
      <w:r w:rsidR="00043897" w:rsidRPr="009A1410">
        <w:rPr>
          <w:rFonts w:ascii="Times New Roman" w:hAnsi="Times New Roman" w:cs="Times New Roman"/>
          <w:sz w:val="24"/>
          <w:szCs w:val="24"/>
        </w:rPr>
        <w:t xml:space="preserve"> 15.</w:t>
      </w:r>
      <w:r w:rsidR="0062175F">
        <w:rPr>
          <w:rFonts w:ascii="Times New Roman" w:hAnsi="Times New Roman" w:cs="Times New Roman"/>
          <w:sz w:val="24"/>
          <w:szCs w:val="24"/>
        </w:rPr>
        <w:t xml:space="preserve"> </w:t>
      </w:r>
      <w:r w:rsidR="00043897" w:rsidRPr="009A1410">
        <w:rPr>
          <w:rFonts w:ascii="Times New Roman" w:hAnsi="Times New Roman" w:cs="Times New Roman"/>
          <w:sz w:val="24"/>
          <w:szCs w:val="24"/>
        </w:rPr>
        <w:t>04.</w:t>
      </w:r>
      <w:r w:rsidR="0062175F">
        <w:rPr>
          <w:rFonts w:ascii="Times New Roman" w:hAnsi="Times New Roman" w:cs="Times New Roman"/>
          <w:sz w:val="24"/>
          <w:szCs w:val="24"/>
        </w:rPr>
        <w:t xml:space="preserve"> </w:t>
      </w:r>
      <w:r w:rsidR="00043897" w:rsidRPr="009A1410">
        <w:rPr>
          <w:rFonts w:ascii="Times New Roman" w:hAnsi="Times New Roman" w:cs="Times New Roman"/>
          <w:sz w:val="24"/>
          <w:szCs w:val="24"/>
        </w:rPr>
        <w:t>2014</w:t>
      </w:r>
      <w:r w:rsidRPr="009A1410">
        <w:rPr>
          <w:rFonts w:ascii="Times New Roman" w:hAnsi="Times New Roman" w:cs="Times New Roman"/>
          <w:sz w:val="24"/>
          <w:szCs w:val="24"/>
        </w:rPr>
        <w:t xml:space="preserve">, </w:t>
      </w:r>
      <w:proofErr w:type="spellStart"/>
      <w:r w:rsidRPr="009A1410">
        <w:rPr>
          <w:rFonts w:ascii="Times New Roman" w:hAnsi="Times New Roman" w:cs="Times New Roman"/>
          <w:sz w:val="24"/>
          <w:szCs w:val="24"/>
        </w:rPr>
        <w:t>sp</w:t>
      </w:r>
      <w:proofErr w:type="spellEnd"/>
      <w:r w:rsidRPr="009A1410">
        <w:rPr>
          <w:rFonts w:ascii="Times New Roman" w:hAnsi="Times New Roman" w:cs="Times New Roman"/>
          <w:sz w:val="24"/>
          <w:szCs w:val="24"/>
        </w:rPr>
        <w:t>. zn. 13 Co 70/2014, kdy matka oprávněn</w:t>
      </w:r>
      <w:r w:rsidR="0062175F">
        <w:rPr>
          <w:rFonts w:ascii="Times New Roman" w:hAnsi="Times New Roman" w:cs="Times New Roman"/>
          <w:sz w:val="24"/>
          <w:szCs w:val="24"/>
        </w:rPr>
        <w:t>ého neměla vlastní příjem a</w:t>
      </w:r>
      <w:r w:rsidR="00043897" w:rsidRPr="009A1410">
        <w:rPr>
          <w:rFonts w:ascii="Times New Roman" w:hAnsi="Times New Roman" w:cs="Times New Roman"/>
          <w:sz w:val="24"/>
          <w:szCs w:val="24"/>
        </w:rPr>
        <w:t xml:space="preserve"> byla </w:t>
      </w:r>
      <w:r w:rsidRPr="009A1410">
        <w:rPr>
          <w:rFonts w:ascii="Times New Roman" w:hAnsi="Times New Roman" w:cs="Times New Roman"/>
          <w:sz w:val="24"/>
          <w:szCs w:val="24"/>
        </w:rPr>
        <w:t>odkázána na sociální dávky. Její možnost</w:t>
      </w:r>
      <w:r w:rsidR="0062175F">
        <w:rPr>
          <w:rFonts w:ascii="Times New Roman" w:hAnsi="Times New Roman" w:cs="Times New Roman"/>
          <w:sz w:val="24"/>
          <w:szCs w:val="24"/>
        </w:rPr>
        <w:t>i</w:t>
      </w:r>
      <w:r w:rsidRPr="009A1410">
        <w:rPr>
          <w:rFonts w:ascii="Times New Roman" w:hAnsi="Times New Roman" w:cs="Times New Roman"/>
          <w:sz w:val="24"/>
          <w:szCs w:val="24"/>
        </w:rPr>
        <w:t xml:space="preserve"> podílet se finančně na potřebách svých dětí byly značně omezené. </w:t>
      </w:r>
      <w:r w:rsidR="00314A9C" w:rsidRPr="009A1410">
        <w:rPr>
          <w:rFonts w:ascii="Times New Roman" w:hAnsi="Times New Roman" w:cs="Times New Roman"/>
          <w:sz w:val="24"/>
          <w:szCs w:val="24"/>
        </w:rPr>
        <w:t xml:space="preserve">Toto dokazoval i fakt, že matka byla evidována na úřadu práce již několik let a vzhledem k tomu, že v důsledku jejího zdravotního stavu nebyla </w:t>
      </w:r>
      <w:r w:rsidR="00D86667" w:rsidRPr="009A1410">
        <w:rPr>
          <w:rFonts w:ascii="Times New Roman" w:hAnsi="Times New Roman" w:cs="Times New Roman"/>
          <w:sz w:val="24"/>
          <w:szCs w:val="24"/>
        </w:rPr>
        <w:t xml:space="preserve">již 30 let zaměstnaná, </w:t>
      </w:r>
      <w:r w:rsidR="00314A9C" w:rsidRPr="009A1410">
        <w:rPr>
          <w:rFonts w:ascii="Times New Roman" w:hAnsi="Times New Roman" w:cs="Times New Roman"/>
          <w:sz w:val="24"/>
          <w:szCs w:val="24"/>
        </w:rPr>
        <w:t>se</w:t>
      </w:r>
      <w:r w:rsidR="00D86667" w:rsidRPr="009A1410">
        <w:rPr>
          <w:rFonts w:ascii="Times New Roman" w:hAnsi="Times New Roman" w:cs="Times New Roman"/>
          <w:sz w:val="24"/>
          <w:szCs w:val="24"/>
        </w:rPr>
        <w:t xml:space="preserve"> dá</w:t>
      </w:r>
      <w:r w:rsidR="00314A9C" w:rsidRPr="009A1410">
        <w:rPr>
          <w:rFonts w:ascii="Times New Roman" w:hAnsi="Times New Roman" w:cs="Times New Roman"/>
          <w:sz w:val="24"/>
          <w:szCs w:val="24"/>
        </w:rPr>
        <w:t xml:space="preserve"> očekávat, že zaměstnání ani nezíská. </w:t>
      </w:r>
      <w:r w:rsidR="00A0420F" w:rsidRPr="009A1410">
        <w:rPr>
          <w:rFonts w:ascii="Times New Roman" w:hAnsi="Times New Roman" w:cs="Times New Roman"/>
          <w:sz w:val="24"/>
          <w:szCs w:val="24"/>
        </w:rPr>
        <w:t xml:space="preserve">Druhým příkladem bude opět rozhodnutí Krajského soudu v Ostravě ze dne </w:t>
      </w:r>
      <w:r w:rsidR="00043897" w:rsidRPr="009A1410">
        <w:rPr>
          <w:rFonts w:ascii="Times New Roman" w:hAnsi="Times New Roman" w:cs="Times New Roman"/>
          <w:sz w:val="24"/>
          <w:szCs w:val="24"/>
        </w:rPr>
        <w:t>14.</w:t>
      </w:r>
      <w:r w:rsidR="0062175F">
        <w:rPr>
          <w:rFonts w:ascii="Times New Roman" w:hAnsi="Times New Roman" w:cs="Times New Roman"/>
          <w:sz w:val="24"/>
          <w:szCs w:val="24"/>
        </w:rPr>
        <w:t xml:space="preserve"> </w:t>
      </w:r>
      <w:r w:rsidR="00043897" w:rsidRPr="009A1410">
        <w:rPr>
          <w:rFonts w:ascii="Times New Roman" w:hAnsi="Times New Roman" w:cs="Times New Roman"/>
          <w:sz w:val="24"/>
          <w:szCs w:val="24"/>
        </w:rPr>
        <w:t>10.</w:t>
      </w:r>
      <w:r w:rsidR="0062175F">
        <w:rPr>
          <w:rFonts w:ascii="Times New Roman" w:hAnsi="Times New Roman" w:cs="Times New Roman"/>
          <w:sz w:val="24"/>
          <w:szCs w:val="24"/>
        </w:rPr>
        <w:t xml:space="preserve"> </w:t>
      </w:r>
      <w:r w:rsidR="00043897" w:rsidRPr="009A1410">
        <w:rPr>
          <w:rFonts w:ascii="Times New Roman" w:hAnsi="Times New Roman" w:cs="Times New Roman"/>
          <w:sz w:val="24"/>
          <w:szCs w:val="24"/>
        </w:rPr>
        <w:t>2013</w:t>
      </w:r>
      <w:r w:rsidR="00A0420F" w:rsidRPr="009A1410">
        <w:rPr>
          <w:rFonts w:ascii="Times New Roman" w:hAnsi="Times New Roman" w:cs="Times New Roman"/>
          <w:sz w:val="24"/>
          <w:szCs w:val="24"/>
        </w:rPr>
        <w:t xml:space="preserve">, </w:t>
      </w:r>
      <w:proofErr w:type="spellStart"/>
      <w:r w:rsidR="00A0420F" w:rsidRPr="009A1410">
        <w:rPr>
          <w:rFonts w:ascii="Times New Roman" w:hAnsi="Times New Roman" w:cs="Times New Roman"/>
          <w:sz w:val="24"/>
          <w:szCs w:val="24"/>
        </w:rPr>
        <w:t>sp</w:t>
      </w:r>
      <w:proofErr w:type="spellEnd"/>
      <w:r w:rsidR="00A0420F" w:rsidRPr="009A1410">
        <w:rPr>
          <w:rFonts w:ascii="Times New Roman" w:hAnsi="Times New Roman" w:cs="Times New Roman"/>
          <w:sz w:val="24"/>
          <w:szCs w:val="24"/>
        </w:rPr>
        <w:t xml:space="preserve">. zn. 14 Co 506/2013. V tomto případě byl povinný otec </w:t>
      </w:r>
      <w:r w:rsidR="0062175F">
        <w:rPr>
          <w:rFonts w:ascii="Times New Roman" w:hAnsi="Times New Roman" w:cs="Times New Roman"/>
          <w:sz w:val="24"/>
          <w:szCs w:val="24"/>
        </w:rPr>
        <w:t xml:space="preserve">sankčně </w:t>
      </w:r>
      <w:r w:rsidR="00A0420F" w:rsidRPr="009A1410">
        <w:rPr>
          <w:rFonts w:ascii="Times New Roman" w:hAnsi="Times New Roman" w:cs="Times New Roman"/>
          <w:sz w:val="24"/>
          <w:szCs w:val="24"/>
        </w:rPr>
        <w:t>vyřazen z evidence úřadu práce</w:t>
      </w:r>
      <w:r w:rsidR="0062175F">
        <w:rPr>
          <w:rFonts w:ascii="Times New Roman" w:hAnsi="Times New Roman" w:cs="Times New Roman"/>
          <w:sz w:val="24"/>
          <w:szCs w:val="24"/>
        </w:rPr>
        <w:t xml:space="preserve">. </w:t>
      </w:r>
      <w:r w:rsidR="00A0420F" w:rsidRPr="009A1410">
        <w:rPr>
          <w:rFonts w:ascii="Times New Roman" w:hAnsi="Times New Roman" w:cs="Times New Roman"/>
          <w:sz w:val="24"/>
          <w:szCs w:val="24"/>
        </w:rPr>
        <w:t xml:space="preserve">Soud dospěl k názoru, že pokud v následujícím období nenastoupil do zaměstnání či nebyl znovu zařazen do evidence uchazečů o </w:t>
      </w:r>
      <w:r w:rsidR="00C13215" w:rsidRPr="009A1410">
        <w:rPr>
          <w:rFonts w:ascii="Times New Roman" w:hAnsi="Times New Roman" w:cs="Times New Roman"/>
          <w:sz w:val="24"/>
          <w:szCs w:val="24"/>
        </w:rPr>
        <w:t>zaměstnání,</w:t>
      </w:r>
      <w:r w:rsidR="00A0420F" w:rsidRPr="009A1410">
        <w:rPr>
          <w:rFonts w:ascii="Times New Roman" w:hAnsi="Times New Roman" w:cs="Times New Roman"/>
          <w:sz w:val="24"/>
          <w:szCs w:val="24"/>
        </w:rPr>
        <w:t xml:space="preserve"> lze při rozhodování o výši výživného vycházet pouze z částky, která odpovídá minimální mzdě.</w:t>
      </w:r>
      <w:r w:rsidR="0015516E" w:rsidRPr="009A1410">
        <w:rPr>
          <w:rStyle w:val="Znakapoznpodarou"/>
          <w:rFonts w:ascii="Times New Roman" w:hAnsi="Times New Roman" w:cs="Times New Roman"/>
          <w:sz w:val="24"/>
          <w:szCs w:val="24"/>
        </w:rPr>
        <w:footnoteReference w:id="64"/>
      </w:r>
    </w:p>
    <w:p w14:paraId="713EA357" w14:textId="77777777" w:rsidR="000E5452" w:rsidRPr="009A1410" w:rsidRDefault="000E5452" w:rsidP="009A1410">
      <w:pPr>
        <w:pStyle w:val="Nadpis3"/>
        <w:spacing w:before="0" w:line="360" w:lineRule="auto"/>
        <w:jc w:val="both"/>
        <w:rPr>
          <w:rFonts w:ascii="Times New Roman" w:hAnsi="Times New Roman" w:cs="Times New Roman"/>
          <w:b/>
          <w:color w:val="auto"/>
        </w:rPr>
      </w:pPr>
      <w:bookmarkStart w:id="32" w:name="_Toc510608546"/>
      <w:r w:rsidRPr="009A1410">
        <w:rPr>
          <w:rFonts w:ascii="Times New Roman" w:hAnsi="Times New Roman" w:cs="Times New Roman"/>
          <w:b/>
          <w:color w:val="auto"/>
        </w:rPr>
        <w:t>2.6.1. Využitelnost zpráv o stavu nabídky práce</w:t>
      </w:r>
      <w:bookmarkEnd w:id="32"/>
    </w:p>
    <w:p w14:paraId="0B0D3AE4" w14:textId="7E8DF2BA" w:rsidR="008D2F52" w:rsidRPr="009A1410" w:rsidRDefault="000E5452" w:rsidP="009A1410">
      <w:pPr>
        <w:spacing w:after="0" w:line="360" w:lineRule="auto"/>
        <w:ind w:firstLine="708"/>
        <w:jc w:val="both"/>
        <w:rPr>
          <w:rFonts w:ascii="Times New Roman" w:hAnsi="Times New Roman" w:cs="Times New Roman"/>
          <w:color w:val="000000"/>
          <w:sz w:val="24"/>
          <w:szCs w:val="24"/>
        </w:rPr>
      </w:pPr>
      <w:r w:rsidRPr="009A1410">
        <w:rPr>
          <w:rFonts w:ascii="Times New Roman" w:hAnsi="Times New Roman" w:cs="Times New Roman"/>
          <w:sz w:val="24"/>
          <w:szCs w:val="24"/>
        </w:rPr>
        <w:t xml:space="preserve">S tématem nezaměstnanosti úzce souvisí otázka, jak lze vlastně reálně využít zprávy, které jsou soudu ze stran úřadů práce poskytovány. </w:t>
      </w:r>
      <w:r w:rsidR="004F7EC9" w:rsidRPr="009A1410">
        <w:rPr>
          <w:rFonts w:ascii="Times New Roman" w:hAnsi="Times New Roman" w:cs="Times New Roman"/>
          <w:sz w:val="24"/>
          <w:szCs w:val="24"/>
        </w:rPr>
        <w:t>Při posuzování nezaměstnaného povinného hodně záleží na jeho samotném přístupu a chování. Buď aktivně spolupracuje s úřadem práce, či nikoliv. Právě tyto informace soud získává prostřednictvím samotného úřadu práce, který mu na vyžádání poskytne konkrétní údaje. Podle Krajského soudu v Brně lze v případě posuzování potencionálního příjmu využít právě tyto zprávy či také zprávy od samotných potencionálních zaměstnavatelů.</w:t>
      </w:r>
      <w:r w:rsidR="004F7EC9" w:rsidRPr="009A1410">
        <w:rPr>
          <w:rStyle w:val="Znakapoznpodarou"/>
          <w:rFonts w:ascii="Times New Roman" w:hAnsi="Times New Roman" w:cs="Times New Roman"/>
          <w:sz w:val="24"/>
          <w:szCs w:val="24"/>
        </w:rPr>
        <w:footnoteReference w:id="65"/>
      </w:r>
      <w:r w:rsidR="00200713" w:rsidRPr="009A1410">
        <w:rPr>
          <w:rFonts w:ascii="Times New Roman" w:hAnsi="Times New Roman" w:cs="Times New Roman"/>
          <w:color w:val="000000"/>
          <w:sz w:val="24"/>
          <w:szCs w:val="24"/>
        </w:rPr>
        <w:t xml:space="preserve"> Odpovídají však tyto </w:t>
      </w:r>
      <w:r w:rsidR="00CD4CCD" w:rsidRPr="009A1410">
        <w:rPr>
          <w:rFonts w:ascii="Times New Roman" w:hAnsi="Times New Roman" w:cs="Times New Roman"/>
          <w:color w:val="000000"/>
          <w:sz w:val="24"/>
          <w:szCs w:val="24"/>
        </w:rPr>
        <w:t>údaje</w:t>
      </w:r>
      <w:r w:rsidR="00200713" w:rsidRPr="009A1410">
        <w:rPr>
          <w:rFonts w:ascii="Times New Roman" w:hAnsi="Times New Roman" w:cs="Times New Roman"/>
          <w:color w:val="000000"/>
          <w:sz w:val="24"/>
          <w:szCs w:val="24"/>
        </w:rPr>
        <w:t xml:space="preserve"> realitě konkrétního případu? Lze takto obecně říct, že když nabídky práce jsou, má být povinný posuzov</w:t>
      </w:r>
      <w:r w:rsidR="0002105C" w:rsidRPr="009A1410">
        <w:rPr>
          <w:rFonts w:ascii="Times New Roman" w:hAnsi="Times New Roman" w:cs="Times New Roman"/>
          <w:color w:val="000000"/>
          <w:sz w:val="24"/>
          <w:szCs w:val="24"/>
        </w:rPr>
        <w:t xml:space="preserve">án jako </w:t>
      </w:r>
      <w:r w:rsidR="00E73A3C" w:rsidRPr="009A1410">
        <w:rPr>
          <w:rFonts w:ascii="Times New Roman" w:hAnsi="Times New Roman" w:cs="Times New Roman"/>
          <w:color w:val="000000"/>
          <w:sz w:val="24"/>
          <w:szCs w:val="24"/>
        </w:rPr>
        <w:t>zaměstnaný</w:t>
      </w:r>
      <w:r w:rsidR="00200713" w:rsidRPr="009A1410">
        <w:rPr>
          <w:rFonts w:ascii="Times New Roman" w:hAnsi="Times New Roman" w:cs="Times New Roman"/>
          <w:color w:val="000000"/>
          <w:sz w:val="24"/>
          <w:szCs w:val="24"/>
        </w:rPr>
        <w:t xml:space="preserve">? </w:t>
      </w:r>
      <w:r w:rsidR="00C6266F" w:rsidRPr="009A1410">
        <w:rPr>
          <w:rFonts w:ascii="Times New Roman" w:hAnsi="Times New Roman" w:cs="Times New Roman"/>
          <w:color w:val="000000"/>
          <w:sz w:val="24"/>
          <w:szCs w:val="24"/>
        </w:rPr>
        <w:t>Odpověď na tyto otázky se pokusím nalézt r</w:t>
      </w:r>
      <w:r w:rsidR="001D5420">
        <w:rPr>
          <w:rFonts w:ascii="Times New Roman" w:hAnsi="Times New Roman" w:cs="Times New Roman"/>
          <w:color w:val="000000"/>
          <w:sz w:val="24"/>
          <w:szCs w:val="24"/>
        </w:rPr>
        <w:t>ozborem nálezu Ústavního soudu.</w:t>
      </w:r>
    </w:p>
    <w:p w14:paraId="15990117" w14:textId="2C8EACC9" w:rsidR="000D2B30" w:rsidRPr="009A1410" w:rsidRDefault="000D2B30" w:rsidP="009A1410">
      <w:pPr>
        <w:spacing w:after="0" w:line="360" w:lineRule="auto"/>
        <w:ind w:firstLine="708"/>
        <w:jc w:val="both"/>
        <w:rPr>
          <w:rFonts w:ascii="Times New Roman" w:hAnsi="Times New Roman" w:cs="Times New Roman"/>
          <w:color w:val="000000"/>
          <w:sz w:val="24"/>
          <w:szCs w:val="24"/>
        </w:rPr>
      </w:pPr>
      <w:r w:rsidRPr="009A1410">
        <w:rPr>
          <w:rFonts w:ascii="Times New Roman" w:hAnsi="Times New Roman" w:cs="Times New Roman"/>
          <w:color w:val="000000"/>
          <w:sz w:val="24"/>
          <w:szCs w:val="24"/>
        </w:rPr>
        <w:t>Ústavní stížností se povinný</w:t>
      </w:r>
      <w:r w:rsidR="00B2314D">
        <w:rPr>
          <w:rFonts w:ascii="Times New Roman" w:hAnsi="Times New Roman" w:cs="Times New Roman"/>
          <w:color w:val="000000"/>
          <w:sz w:val="24"/>
          <w:szCs w:val="24"/>
        </w:rPr>
        <w:t>,</w:t>
      </w:r>
      <w:r w:rsidRPr="009A1410">
        <w:rPr>
          <w:rFonts w:ascii="Times New Roman" w:hAnsi="Times New Roman" w:cs="Times New Roman"/>
          <w:color w:val="000000"/>
          <w:sz w:val="24"/>
          <w:szCs w:val="24"/>
        </w:rPr>
        <w:t xml:space="preserve"> </w:t>
      </w:r>
      <w:r w:rsidR="00613545" w:rsidRPr="009A1410">
        <w:rPr>
          <w:rFonts w:ascii="Times New Roman" w:hAnsi="Times New Roman" w:cs="Times New Roman"/>
          <w:color w:val="000000"/>
          <w:sz w:val="24"/>
          <w:szCs w:val="24"/>
        </w:rPr>
        <w:t>c</w:t>
      </w:r>
      <w:r w:rsidRPr="009A1410">
        <w:rPr>
          <w:rFonts w:ascii="Times New Roman" w:hAnsi="Times New Roman" w:cs="Times New Roman"/>
          <w:color w:val="000000"/>
          <w:sz w:val="24"/>
          <w:szCs w:val="24"/>
        </w:rPr>
        <w:t>oby stěžovatel</w:t>
      </w:r>
      <w:r w:rsidR="00B2314D">
        <w:rPr>
          <w:rFonts w:ascii="Times New Roman" w:hAnsi="Times New Roman" w:cs="Times New Roman"/>
          <w:color w:val="000000"/>
          <w:sz w:val="24"/>
          <w:szCs w:val="24"/>
        </w:rPr>
        <w:t>,</w:t>
      </w:r>
      <w:r w:rsidRPr="009A1410">
        <w:rPr>
          <w:rFonts w:ascii="Times New Roman" w:hAnsi="Times New Roman" w:cs="Times New Roman"/>
          <w:color w:val="000000"/>
          <w:sz w:val="24"/>
          <w:szCs w:val="24"/>
        </w:rPr>
        <w:t xml:space="preserve"> domáhal zrušení rozsudku odvolacího soudu, kterým mu byl zamítnut návrh na snížení výživného a tímto mu bylo zasaženo do jeho ústavně zaručených práv. Stěžovatel ve své stížnosti uvádí, že soudy nerespektovaly jeho </w:t>
      </w:r>
      <w:r w:rsidRPr="009A1410">
        <w:rPr>
          <w:rFonts w:ascii="Times New Roman" w:hAnsi="Times New Roman" w:cs="Times New Roman"/>
          <w:color w:val="000000"/>
          <w:sz w:val="24"/>
          <w:szCs w:val="24"/>
        </w:rPr>
        <w:lastRenderedPageBreak/>
        <w:t xml:space="preserve">současné majetkové možnosti. Stěžovatel je rozvedený, bydlí sám v podnájmu a má další dvě vyživovací povinnosti. </w:t>
      </w:r>
      <w:r w:rsidR="00613545" w:rsidRPr="009A1410">
        <w:rPr>
          <w:rFonts w:ascii="Times New Roman" w:hAnsi="Times New Roman" w:cs="Times New Roman"/>
          <w:color w:val="000000"/>
          <w:sz w:val="24"/>
          <w:szCs w:val="24"/>
        </w:rPr>
        <w:t>Problém spatřuje stěžovatel zejména v tom, že při hodnocení výdělkových možností, vycházely soudy z tehdejších nabídek na trh</w:t>
      </w:r>
      <w:r w:rsidR="00E73A3C" w:rsidRPr="009A1410">
        <w:rPr>
          <w:rFonts w:ascii="Times New Roman" w:hAnsi="Times New Roman" w:cs="Times New Roman"/>
          <w:color w:val="000000"/>
          <w:sz w:val="24"/>
          <w:szCs w:val="24"/>
        </w:rPr>
        <w:t>u práce, a to s ohledem na jeho</w:t>
      </w:r>
      <w:r w:rsidR="00613545" w:rsidRPr="009A1410">
        <w:rPr>
          <w:rFonts w:ascii="Times New Roman" w:hAnsi="Times New Roman" w:cs="Times New Roman"/>
          <w:color w:val="000000"/>
          <w:sz w:val="24"/>
          <w:szCs w:val="24"/>
        </w:rPr>
        <w:t xml:space="preserve"> schopnosti a dovednosti. Stěžovatel však při snaze získat lépe placenou pracovní pozici zjistil, že zaměstnavatelé nabízejí pouze pracovní smlouvu na dobu určitou či </w:t>
      </w:r>
      <w:r w:rsidR="002E7845">
        <w:rPr>
          <w:rFonts w:ascii="Times New Roman" w:hAnsi="Times New Roman" w:cs="Times New Roman"/>
          <w:color w:val="000000"/>
          <w:sz w:val="24"/>
          <w:szCs w:val="24"/>
        </w:rPr>
        <w:t xml:space="preserve">na </w:t>
      </w:r>
      <w:r w:rsidR="00613545" w:rsidRPr="009A1410">
        <w:rPr>
          <w:rFonts w:ascii="Times New Roman" w:hAnsi="Times New Roman" w:cs="Times New Roman"/>
          <w:color w:val="000000"/>
          <w:sz w:val="24"/>
          <w:szCs w:val="24"/>
        </w:rPr>
        <w:t xml:space="preserve">poloviční úvazek. Stěžovatel se tedy domnívá, že ho soud nemůže nutit opustit nynější zaměstnání, ve kterém již pracuje po dobu čtyř let, kvůli takto nestabilním nabídkám. Stěžovatel dále dodává, že vzhledem ke svému věku a zdravotnímu stavu by současné zaměstnání nerad opouštěl. Ústavní soud posoudil tuto stížnost jako přípustnou a na základě prostudování prvostupňového rozhodnutí a rozhodnutí odvolacího soudu dospěl k jasnému závěru. </w:t>
      </w:r>
      <w:r w:rsidR="0027728D" w:rsidRPr="009A1410">
        <w:rPr>
          <w:rFonts w:ascii="Times New Roman" w:hAnsi="Times New Roman" w:cs="Times New Roman"/>
          <w:color w:val="000000"/>
          <w:sz w:val="24"/>
          <w:szCs w:val="24"/>
        </w:rPr>
        <w:t>Postup odvolacího soudu nepovažuje za správný, jelikož ten se nijak nevypořádal s námitkami, které stěžovatel uvedl v</w:t>
      </w:r>
      <w:r w:rsidR="00286BD9" w:rsidRPr="009A1410">
        <w:rPr>
          <w:rFonts w:ascii="Times New Roman" w:hAnsi="Times New Roman" w:cs="Times New Roman"/>
          <w:color w:val="000000"/>
          <w:sz w:val="24"/>
          <w:szCs w:val="24"/>
        </w:rPr>
        <w:t> </w:t>
      </w:r>
      <w:r w:rsidR="0027728D" w:rsidRPr="009A1410">
        <w:rPr>
          <w:rFonts w:ascii="Times New Roman" w:hAnsi="Times New Roman" w:cs="Times New Roman"/>
          <w:color w:val="000000"/>
          <w:sz w:val="24"/>
          <w:szCs w:val="24"/>
        </w:rPr>
        <w:t>odvolání</w:t>
      </w:r>
      <w:r w:rsidR="00286BD9" w:rsidRPr="009A1410">
        <w:rPr>
          <w:rFonts w:ascii="Times New Roman" w:hAnsi="Times New Roman" w:cs="Times New Roman"/>
          <w:color w:val="000000"/>
          <w:sz w:val="24"/>
          <w:szCs w:val="24"/>
        </w:rPr>
        <w:t>,</w:t>
      </w:r>
      <w:r w:rsidR="0027728D" w:rsidRPr="009A1410">
        <w:rPr>
          <w:rFonts w:ascii="Times New Roman" w:hAnsi="Times New Roman" w:cs="Times New Roman"/>
          <w:color w:val="000000"/>
          <w:sz w:val="24"/>
          <w:szCs w:val="24"/>
        </w:rPr>
        <w:t xml:space="preserve"> a dokonce ani nezjišťoval objektivní okolnosti, které jsou pro </w:t>
      </w:r>
      <w:r w:rsidR="00550DB7" w:rsidRPr="009A1410">
        <w:rPr>
          <w:rFonts w:ascii="Times New Roman" w:hAnsi="Times New Roman" w:cs="Times New Roman"/>
          <w:color w:val="000000"/>
          <w:sz w:val="24"/>
          <w:szCs w:val="24"/>
        </w:rPr>
        <w:t xml:space="preserve">posuzovaný </w:t>
      </w:r>
      <w:r w:rsidR="0027728D" w:rsidRPr="009A1410">
        <w:rPr>
          <w:rFonts w:ascii="Times New Roman" w:hAnsi="Times New Roman" w:cs="Times New Roman"/>
          <w:color w:val="000000"/>
          <w:sz w:val="24"/>
          <w:szCs w:val="24"/>
        </w:rPr>
        <w:t xml:space="preserve">případ zcela klíčové. </w:t>
      </w:r>
      <w:r w:rsidR="00550DB7" w:rsidRPr="009A1410">
        <w:rPr>
          <w:rFonts w:ascii="Times New Roman" w:hAnsi="Times New Roman" w:cs="Times New Roman"/>
          <w:color w:val="000000"/>
          <w:sz w:val="24"/>
          <w:szCs w:val="24"/>
        </w:rPr>
        <w:t>Ústavní soud je toho názoru, že vzhledem k předchozí bezproblémové péči o oprávněné</w:t>
      </w:r>
      <w:r w:rsidR="00286BD9" w:rsidRPr="009A1410">
        <w:rPr>
          <w:rFonts w:ascii="Times New Roman" w:hAnsi="Times New Roman" w:cs="Times New Roman"/>
          <w:color w:val="000000"/>
          <w:sz w:val="24"/>
          <w:szCs w:val="24"/>
        </w:rPr>
        <w:t>ho ze strany povinného, nelze jeho připomínky brát za natolik bezpředmětné, že by se jimi soud nemusel vůbec zabývat. Bez jakéhokoliv hlubšího zamyšlení obecné soudy stanovily povinnému povi</w:t>
      </w:r>
      <w:r w:rsidR="001E3ACA">
        <w:rPr>
          <w:rFonts w:ascii="Times New Roman" w:hAnsi="Times New Roman" w:cs="Times New Roman"/>
          <w:color w:val="000000"/>
          <w:sz w:val="24"/>
          <w:szCs w:val="24"/>
        </w:rPr>
        <w:t>nnost, jejíž splnění</w:t>
      </w:r>
      <w:r w:rsidR="00286BD9" w:rsidRPr="009A1410">
        <w:rPr>
          <w:rFonts w:ascii="Times New Roman" w:hAnsi="Times New Roman" w:cs="Times New Roman"/>
          <w:color w:val="000000"/>
          <w:sz w:val="24"/>
          <w:szCs w:val="24"/>
        </w:rPr>
        <w:t xml:space="preserve"> není a </w:t>
      </w:r>
      <w:r w:rsidR="00A56E30" w:rsidRPr="009A1410">
        <w:rPr>
          <w:rFonts w:ascii="Times New Roman" w:hAnsi="Times New Roman" w:cs="Times New Roman"/>
          <w:color w:val="000000"/>
          <w:sz w:val="24"/>
          <w:szCs w:val="24"/>
        </w:rPr>
        <w:t xml:space="preserve">v budoucnu ani </w:t>
      </w:r>
      <w:r w:rsidR="001E3ACA">
        <w:rPr>
          <w:rFonts w:ascii="Times New Roman" w:hAnsi="Times New Roman" w:cs="Times New Roman"/>
          <w:color w:val="000000"/>
          <w:sz w:val="24"/>
          <w:szCs w:val="24"/>
        </w:rPr>
        <w:t xml:space="preserve">nebude v jeho možnostech </w:t>
      </w:r>
      <w:r w:rsidR="00286BD9" w:rsidRPr="009A1410">
        <w:rPr>
          <w:rFonts w:ascii="Times New Roman" w:hAnsi="Times New Roman" w:cs="Times New Roman"/>
          <w:color w:val="000000"/>
          <w:sz w:val="24"/>
          <w:szCs w:val="24"/>
        </w:rPr>
        <w:t>a takové rozhodnutí odůvodnil tím, že kdyby se povinný vzdal své stabilní práce (smlouva na dobu neurčitou) a vyměnil ji za práci na dobu určitou s pouhým příslibem vyššího výdělku, bylo by v jeho schopnostech dostát své povinnosti.</w:t>
      </w:r>
      <w:r w:rsidR="00286BD9" w:rsidRPr="009A1410">
        <w:rPr>
          <w:rStyle w:val="Znakapoznpodarou"/>
          <w:rFonts w:ascii="Times New Roman" w:hAnsi="Times New Roman" w:cs="Times New Roman"/>
          <w:color w:val="000000"/>
          <w:sz w:val="24"/>
          <w:szCs w:val="24"/>
        </w:rPr>
        <w:footnoteReference w:id="66"/>
      </w:r>
    </w:p>
    <w:p w14:paraId="29CB950A" w14:textId="77777777" w:rsidR="00075ADA" w:rsidRPr="009A1410" w:rsidRDefault="007329BC" w:rsidP="001D5420">
      <w:pPr>
        <w:spacing w:after="0" w:line="360" w:lineRule="auto"/>
        <w:jc w:val="both"/>
        <w:rPr>
          <w:rFonts w:ascii="Times New Roman" w:hAnsi="Times New Roman" w:cs="Times New Roman"/>
          <w:color w:val="000000"/>
          <w:sz w:val="24"/>
          <w:szCs w:val="24"/>
        </w:rPr>
      </w:pPr>
      <w:r w:rsidRPr="009A1410">
        <w:rPr>
          <w:rFonts w:ascii="Times New Roman" w:hAnsi="Times New Roman" w:cs="Times New Roman"/>
          <w:color w:val="000000"/>
          <w:sz w:val="24"/>
          <w:szCs w:val="24"/>
        </w:rPr>
        <w:tab/>
        <w:t>Odpovědi</w:t>
      </w:r>
      <w:r w:rsidR="00A56E30" w:rsidRPr="009A1410">
        <w:rPr>
          <w:rFonts w:ascii="Times New Roman" w:hAnsi="Times New Roman" w:cs="Times New Roman"/>
          <w:color w:val="000000"/>
          <w:sz w:val="24"/>
          <w:szCs w:val="24"/>
        </w:rPr>
        <w:t xml:space="preserve"> na výše položen</w:t>
      </w:r>
      <w:r w:rsidRPr="009A1410">
        <w:rPr>
          <w:rFonts w:ascii="Times New Roman" w:hAnsi="Times New Roman" w:cs="Times New Roman"/>
          <w:color w:val="000000"/>
          <w:sz w:val="24"/>
          <w:szCs w:val="24"/>
        </w:rPr>
        <w:t>é otázky</w:t>
      </w:r>
      <w:r w:rsidR="00A56E30" w:rsidRPr="009A1410">
        <w:rPr>
          <w:rFonts w:ascii="Times New Roman" w:hAnsi="Times New Roman" w:cs="Times New Roman"/>
          <w:color w:val="000000"/>
          <w:sz w:val="24"/>
          <w:szCs w:val="24"/>
        </w:rPr>
        <w:t xml:space="preserve"> i s ohledem na rozebraný</w:t>
      </w:r>
      <w:r w:rsidRPr="009A1410">
        <w:rPr>
          <w:rFonts w:ascii="Times New Roman" w:hAnsi="Times New Roman" w:cs="Times New Roman"/>
          <w:color w:val="000000"/>
          <w:sz w:val="24"/>
          <w:szCs w:val="24"/>
        </w:rPr>
        <w:t xml:space="preserve"> nález Ústavního soudu však nejsou stále úplně jednoznačné</w:t>
      </w:r>
      <w:r w:rsidR="00A56E30" w:rsidRPr="009A1410">
        <w:rPr>
          <w:rFonts w:ascii="Times New Roman" w:hAnsi="Times New Roman" w:cs="Times New Roman"/>
          <w:color w:val="000000"/>
          <w:sz w:val="24"/>
          <w:szCs w:val="24"/>
        </w:rPr>
        <w:t>. Domnívám se, že zprávy z úřadu práce o volných pracovních pozicích nejsou alfou omegou všeho, a tudíž není zcela správné na těchto informacích založit prakticky celé rozhodnutí. Dle mého názoru by měly tyto údaje být spíše podpůrným</w:t>
      </w:r>
      <w:r w:rsidR="007A1417" w:rsidRPr="009A1410">
        <w:rPr>
          <w:rFonts w:ascii="Times New Roman" w:hAnsi="Times New Roman" w:cs="Times New Roman"/>
          <w:color w:val="000000"/>
          <w:sz w:val="24"/>
          <w:szCs w:val="24"/>
        </w:rPr>
        <w:t>, nikoliv nosným prvkem</w:t>
      </w:r>
      <w:r w:rsidR="00A56E30" w:rsidRPr="009A1410">
        <w:rPr>
          <w:rFonts w:ascii="Times New Roman" w:hAnsi="Times New Roman" w:cs="Times New Roman"/>
          <w:color w:val="000000"/>
          <w:sz w:val="24"/>
          <w:szCs w:val="24"/>
        </w:rPr>
        <w:t xml:space="preserve">. </w:t>
      </w:r>
      <w:r w:rsidR="009C7B21" w:rsidRPr="009A1410">
        <w:rPr>
          <w:rFonts w:ascii="Times New Roman" w:hAnsi="Times New Roman" w:cs="Times New Roman"/>
          <w:color w:val="000000"/>
          <w:sz w:val="24"/>
          <w:szCs w:val="24"/>
        </w:rPr>
        <w:t xml:space="preserve">Nezahrnout aktuální nabídku na trhu práce do rozhodování vůbec také nepovažuji za správný krok. Pokud by soudy </w:t>
      </w:r>
      <w:r w:rsidR="00F13459" w:rsidRPr="009A1410">
        <w:rPr>
          <w:rFonts w:ascii="Times New Roman" w:hAnsi="Times New Roman" w:cs="Times New Roman"/>
          <w:color w:val="000000"/>
          <w:sz w:val="24"/>
          <w:szCs w:val="24"/>
        </w:rPr>
        <w:t xml:space="preserve">v případě pouhé </w:t>
      </w:r>
      <w:proofErr w:type="spellStart"/>
      <w:r w:rsidR="00F13459" w:rsidRPr="009A1410">
        <w:rPr>
          <w:rFonts w:ascii="Times New Roman" w:hAnsi="Times New Roman" w:cs="Times New Roman"/>
          <w:color w:val="000000"/>
          <w:sz w:val="24"/>
          <w:szCs w:val="24"/>
        </w:rPr>
        <w:t>potencionality</w:t>
      </w:r>
      <w:proofErr w:type="spellEnd"/>
      <w:r w:rsidR="00F13459" w:rsidRPr="009A1410">
        <w:rPr>
          <w:rFonts w:ascii="Times New Roman" w:hAnsi="Times New Roman" w:cs="Times New Roman"/>
          <w:color w:val="000000"/>
          <w:sz w:val="24"/>
          <w:szCs w:val="24"/>
        </w:rPr>
        <w:t xml:space="preserve"> (tedy možná by povinný zaměstnání získal a možná také ne) automaticky výživné neurčovaly, mohli bychom se dostat do situace, kdy by se povinní v případě nezaměstnanosti mohli zcela vyživovací povinnosti vyhnout, což by v důsledku mělo zajisté fatální následky. Východiskem je proto opět nutnost posuzování každého daného případu individuálně a na základě všech okolností případu posoudit, zda a v jaké výši nezaměstnanému povinnému výživné stanovit.</w:t>
      </w:r>
    </w:p>
    <w:p w14:paraId="022177A1" w14:textId="77777777" w:rsidR="00BE26AF" w:rsidRPr="009A1410" w:rsidRDefault="00075ADA" w:rsidP="009A1410">
      <w:pPr>
        <w:spacing w:line="360" w:lineRule="auto"/>
        <w:jc w:val="both"/>
        <w:rPr>
          <w:rFonts w:ascii="Times New Roman" w:hAnsi="Times New Roman" w:cs="Times New Roman"/>
          <w:color w:val="000000"/>
          <w:sz w:val="24"/>
          <w:szCs w:val="24"/>
        </w:rPr>
      </w:pPr>
      <w:r w:rsidRPr="009A1410">
        <w:rPr>
          <w:rFonts w:ascii="Times New Roman" w:hAnsi="Times New Roman" w:cs="Times New Roman"/>
          <w:color w:val="000000"/>
          <w:sz w:val="24"/>
          <w:szCs w:val="24"/>
        </w:rPr>
        <w:br w:type="page"/>
      </w:r>
    </w:p>
    <w:p w14:paraId="58F70A8B" w14:textId="77777777" w:rsidR="00713CB4" w:rsidRPr="006D344F" w:rsidRDefault="001F61B1" w:rsidP="009A1410">
      <w:pPr>
        <w:pStyle w:val="Nadpis1"/>
        <w:spacing w:before="0" w:line="360" w:lineRule="auto"/>
        <w:jc w:val="both"/>
        <w:rPr>
          <w:rFonts w:ascii="Times New Roman" w:hAnsi="Times New Roman" w:cs="Times New Roman"/>
          <w:b/>
          <w:color w:val="auto"/>
        </w:rPr>
      </w:pPr>
      <w:bookmarkStart w:id="33" w:name="_Toc510608547"/>
      <w:r w:rsidRPr="006D344F">
        <w:rPr>
          <w:rFonts w:ascii="Times New Roman" w:hAnsi="Times New Roman" w:cs="Times New Roman"/>
          <w:b/>
          <w:color w:val="auto"/>
        </w:rPr>
        <w:lastRenderedPageBreak/>
        <w:t>3</w:t>
      </w:r>
      <w:r w:rsidR="00713CB4" w:rsidRPr="006D344F">
        <w:rPr>
          <w:rFonts w:ascii="Times New Roman" w:hAnsi="Times New Roman" w:cs="Times New Roman"/>
          <w:b/>
          <w:color w:val="auto"/>
        </w:rPr>
        <w:t>.</w:t>
      </w:r>
      <w:r w:rsidR="00F660B0" w:rsidRPr="006D344F">
        <w:rPr>
          <w:rFonts w:ascii="Times New Roman" w:hAnsi="Times New Roman" w:cs="Times New Roman"/>
          <w:b/>
          <w:color w:val="auto"/>
        </w:rPr>
        <w:t xml:space="preserve"> </w:t>
      </w:r>
      <w:r w:rsidR="001A6B1D" w:rsidRPr="006D344F">
        <w:rPr>
          <w:rFonts w:ascii="Times New Roman" w:hAnsi="Times New Roman" w:cs="Times New Roman"/>
          <w:b/>
          <w:color w:val="auto"/>
        </w:rPr>
        <w:t>Cestovní náhrady (tzv. d</w:t>
      </w:r>
      <w:r w:rsidR="00713CB4" w:rsidRPr="006D344F">
        <w:rPr>
          <w:rFonts w:ascii="Times New Roman" w:hAnsi="Times New Roman" w:cs="Times New Roman"/>
          <w:b/>
          <w:color w:val="auto"/>
        </w:rPr>
        <w:t>iety</w:t>
      </w:r>
      <w:r w:rsidR="001A6B1D" w:rsidRPr="006D344F">
        <w:rPr>
          <w:rFonts w:ascii="Times New Roman" w:hAnsi="Times New Roman" w:cs="Times New Roman"/>
          <w:b/>
          <w:color w:val="auto"/>
        </w:rPr>
        <w:t>)</w:t>
      </w:r>
      <w:bookmarkEnd w:id="33"/>
    </w:p>
    <w:p w14:paraId="185C530A" w14:textId="7D3BF3E9" w:rsidR="00E00E4E" w:rsidRPr="009A1410" w:rsidRDefault="001A6B1D" w:rsidP="009A1410">
      <w:pPr>
        <w:spacing w:after="0" w:line="360" w:lineRule="auto"/>
        <w:jc w:val="both"/>
        <w:rPr>
          <w:rFonts w:ascii="Times New Roman" w:hAnsi="Times New Roman" w:cs="Times New Roman"/>
          <w:smallCaps/>
          <w:sz w:val="24"/>
          <w:szCs w:val="24"/>
        </w:rPr>
      </w:pPr>
      <w:r w:rsidRPr="009A1410">
        <w:rPr>
          <w:rFonts w:ascii="Times New Roman" w:hAnsi="Times New Roman" w:cs="Times New Roman"/>
          <w:sz w:val="24"/>
          <w:szCs w:val="24"/>
        </w:rPr>
        <w:tab/>
      </w:r>
      <w:r w:rsidR="00030D91" w:rsidRPr="009A1410">
        <w:rPr>
          <w:rFonts w:ascii="Times New Roman" w:hAnsi="Times New Roman" w:cs="Times New Roman"/>
          <w:sz w:val="24"/>
          <w:szCs w:val="24"/>
        </w:rPr>
        <w:t xml:space="preserve">Cestovní náhrady jsou bezesporu další složkou příjmu, která v mnoha případech tvoří nezanedbatelnou část výdělku povinného. Otázka tedy zní, má být takzvaným dietám při rozhodování o výši výživného věnována soudem pozornost či nikoliv? </w:t>
      </w:r>
      <w:r w:rsidRPr="009A1410">
        <w:rPr>
          <w:rFonts w:ascii="Times New Roman" w:hAnsi="Times New Roman" w:cs="Times New Roman"/>
          <w:sz w:val="24"/>
          <w:szCs w:val="24"/>
        </w:rPr>
        <w:t xml:space="preserve">Judikatura ve věcech cestovních náhrad </w:t>
      </w:r>
      <w:r w:rsidR="00030D91" w:rsidRPr="009A1410">
        <w:rPr>
          <w:rFonts w:ascii="Times New Roman" w:hAnsi="Times New Roman" w:cs="Times New Roman"/>
          <w:sz w:val="24"/>
          <w:szCs w:val="24"/>
        </w:rPr>
        <w:t>(</w:t>
      </w:r>
      <w:r w:rsidRPr="009A1410">
        <w:rPr>
          <w:rFonts w:ascii="Times New Roman" w:hAnsi="Times New Roman" w:cs="Times New Roman"/>
          <w:sz w:val="24"/>
          <w:szCs w:val="24"/>
        </w:rPr>
        <w:t>diet</w:t>
      </w:r>
      <w:r w:rsidR="00030D91" w:rsidRPr="009A1410">
        <w:rPr>
          <w:rFonts w:ascii="Times New Roman" w:hAnsi="Times New Roman" w:cs="Times New Roman"/>
          <w:sz w:val="24"/>
          <w:szCs w:val="24"/>
        </w:rPr>
        <w:t>)</w:t>
      </w:r>
      <w:r w:rsidRPr="009A1410">
        <w:rPr>
          <w:rFonts w:ascii="Times New Roman" w:hAnsi="Times New Roman" w:cs="Times New Roman"/>
          <w:sz w:val="24"/>
          <w:szCs w:val="24"/>
        </w:rPr>
        <w:t xml:space="preserve"> ve spojen</w:t>
      </w:r>
      <w:r w:rsidR="000A005E" w:rsidRPr="009A1410">
        <w:rPr>
          <w:rFonts w:ascii="Times New Roman" w:hAnsi="Times New Roman" w:cs="Times New Roman"/>
          <w:sz w:val="24"/>
          <w:szCs w:val="24"/>
        </w:rPr>
        <w:t>í s otázkou výživného je co do názorové jednotnosti v oblasti</w:t>
      </w:r>
      <w:r w:rsidRPr="009A1410">
        <w:rPr>
          <w:rFonts w:ascii="Times New Roman" w:hAnsi="Times New Roman" w:cs="Times New Roman"/>
          <w:sz w:val="24"/>
          <w:szCs w:val="24"/>
        </w:rPr>
        <w:t xml:space="preserve"> rozhodovací činn</w:t>
      </w:r>
      <w:r w:rsidR="007246B2" w:rsidRPr="009A1410">
        <w:rPr>
          <w:rFonts w:ascii="Times New Roman" w:hAnsi="Times New Roman" w:cs="Times New Roman"/>
          <w:sz w:val="24"/>
          <w:szCs w:val="24"/>
        </w:rPr>
        <w:t>osti soudů České republiky velice</w:t>
      </w:r>
      <w:r w:rsidRPr="009A1410">
        <w:rPr>
          <w:rFonts w:ascii="Times New Roman" w:hAnsi="Times New Roman" w:cs="Times New Roman"/>
          <w:sz w:val="24"/>
          <w:szCs w:val="24"/>
        </w:rPr>
        <w:t xml:space="preserve"> rozporuplná. Rozdílné právní názory panují především v rozsudcích krajských soudů. Nic na situaci nezměnilo ani </w:t>
      </w:r>
      <w:bookmarkStart w:id="34" w:name="_Hlk508141105"/>
      <w:r w:rsidRPr="009A1410">
        <w:rPr>
          <w:rFonts w:ascii="Times New Roman" w:hAnsi="Times New Roman" w:cs="Times New Roman"/>
          <w:sz w:val="24"/>
          <w:szCs w:val="24"/>
        </w:rPr>
        <w:t>u</w:t>
      </w:r>
      <w:r w:rsidR="006D2DD2" w:rsidRPr="009A1410">
        <w:rPr>
          <w:rFonts w:ascii="Times New Roman" w:hAnsi="Times New Roman" w:cs="Times New Roman"/>
          <w:sz w:val="24"/>
          <w:szCs w:val="24"/>
        </w:rPr>
        <w:t>s</w:t>
      </w:r>
      <w:r w:rsidRPr="009A1410">
        <w:rPr>
          <w:rFonts w:ascii="Times New Roman" w:hAnsi="Times New Roman" w:cs="Times New Roman"/>
          <w:sz w:val="24"/>
          <w:szCs w:val="24"/>
        </w:rPr>
        <w:t>nesení Ústavního soudu ze dne 21.</w:t>
      </w:r>
      <w:r w:rsidR="0050260F">
        <w:rPr>
          <w:rFonts w:ascii="Times New Roman" w:hAnsi="Times New Roman" w:cs="Times New Roman"/>
          <w:sz w:val="24"/>
          <w:szCs w:val="24"/>
        </w:rPr>
        <w:t xml:space="preserve"> </w:t>
      </w:r>
      <w:r w:rsidRPr="009A1410">
        <w:rPr>
          <w:rFonts w:ascii="Times New Roman" w:hAnsi="Times New Roman" w:cs="Times New Roman"/>
          <w:sz w:val="24"/>
          <w:szCs w:val="24"/>
        </w:rPr>
        <w:t>06.</w:t>
      </w:r>
      <w:r w:rsidR="0050260F">
        <w:rPr>
          <w:rFonts w:ascii="Times New Roman" w:hAnsi="Times New Roman" w:cs="Times New Roman"/>
          <w:sz w:val="24"/>
          <w:szCs w:val="24"/>
        </w:rPr>
        <w:t xml:space="preserve"> </w:t>
      </w:r>
      <w:r w:rsidRPr="009A1410">
        <w:rPr>
          <w:rFonts w:ascii="Times New Roman" w:hAnsi="Times New Roman" w:cs="Times New Roman"/>
          <w:sz w:val="24"/>
          <w:szCs w:val="24"/>
        </w:rPr>
        <w:t xml:space="preserve">2011, </w:t>
      </w:r>
      <w:proofErr w:type="spellStart"/>
      <w:r w:rsidRPr="009A1410">
        <w:rPr>
          <w:rFonts w:ascii="Times New Roman" w:hAnsi="Times New Roman" w:cs="Times New Roman"/>
          <w:sz w:val="24"/>
          <w:szCs w:val="24"/>
        </w:rPr>
        <w:t>sp</w:t>
      </w:r>
      <w:proofErr w:type="spellEnd"/>
      <w:r w:rsidRPr="009A1410">
        <w:rPr>
          <w:rFonts w:ascii="Times New Roman" w:hAnsi="Times New Roman" w:cs="Times New Roman"/>
          <w:sz w:val="24"/>
          <w:szCs w:val="24"/>
        </w:rPr>
        <w:t>.</w:t>
      </w:r>
      <w:r w:rsidR="0050260F">
        <w:rPr>
          <w:rFonts w:ascii="Times New Roman" w:hAnsi="Times New Roman" w:cs="Times New Roman"/>
          <w:sz w:val="24"/>
          <w:szCs w:val="24"/>
        </w:rPr>
        <w:t xml:space="preserve"> </w:t>
      </w:r>
      <w:r w:rsidRPr="009A1410">
        <w:rPr>
          <w:rFonts w:ascii="Times New Roman" w:hAnsi="Times New Roman" w:cs="Times New Roman"/>
          <w:sz w:val="24"/>
          <w:szCs w:val="24"/>
        </w:rPr>
        <w:t>zn. I.</w:t>
      </w:r>
      <w:r w:rsidR="00B9782A" w:rsidRPr="009A1410">
        <w:rPr>
          <w:rFonts w:ascii="Times New Roman" w:hAnsi="Times New Roman" w:cs="Times New Roman"/>
          <w:sz w:val="24"/>
          <w:szCs w:val="24"/>
        </w:rPr>
        <w:t xml:space="preserve"> ÚS 996/11</w:t>
      </w:r>
      <w:bookmarkEnd w:id="34"/>
      <w:r w:rsidR="00B9782A" w:rsidRPr="009A1410">
        <w:rPr>
          <w:rFonts w:ascii="Times New Roman" w:hAnsi="Times New Roman" w:cs="Times New Roman"/>
          <w:sz w:val="24"/>
          <w:szCs w:val="24"/>
        </w:rPr>
        <w:t xml:space="preserve">, ve kterém </w:t>
      </w:r>
      <w:r w:rsidR="0050260F">
        <w:rPr>
          <w:rFonts w:ascii="Times New Roman" w:hAnsi="Times New Roman" w:cs="Times New Roman"/>
          <w:sz w:val="24"/>
          <w:szCs w:val="24"/>
        </w:rPr>
        <w:t>se mimo jiné uvádí následující:</w:t>
      </w:r>
      <w:r w:rsidR="0050260F" w:rsidRPr="009A1410">
        <w:rPr>
          <w:rFonts w:ascii="Times New Roman" w:hAnsi="Times New Roman" w:cs="Times New Roman"/>
          <w:i/>
          <w:sz w:val="24"/>
          <w:szCs w:val="24"/>
        </w:rPr>
        <w:t xml:space="preserve"> „Koneckonců</w:t>
      </w:r>
      <w:r w:rsidR="00B9782A" w:rsidRPr="009A1410">
        <w:rPr>
          <w:rFonts w:ascii="Times New Roman" w:hAnsi="Times New Roman" w:cs="Times New Roman"/>
          <w:i/>
          <w:sz w:val="24"/>
          <w:szCs w:val="24"/>
        </w:rPr>
        <w:t xml:space="preserve">, opačný </w:t>
      </w:r>
      <w:r w:rsidR="00030D91" w:rsidRPr="009A1410">
        <w:rPr>
          <w:rFonts w:ascii="Times New Roman" w:hAnsi="Times New Roman" w:cs="Times New Roman"/>
          <w:i/>
          <w:sz w:val="24"/>
          <w:szCs w:val="24"/>
        </w:rPr>
        <w:t>názor – tedy</w:t>
      </w:r>
      <w:r w:rsidR="00B9782A" w:rsidRPr="009A1410">
        <w:rPr>
          <w:rFonts w:ascii="Times New Roman" w:hAnsi="Times New Roman" w:cs="Times New Roman"/>
          <w:i/>
          <w:sz w:val="24"/>
          <w:szCs w:val="24"/>
        </w:rPr>
        <w:t xml:space="preserve">, že by snad cestovní náhrady nebylo v principu možné zahrnout do příjmových poměrů povinného </w:t>
      </w:r>
      <w:r w:rsidR="0050260F" w:rsidRPr="009A1410">
        <w:rPr>
          <w:rFonts w:ascii="Times New Roman" w:hAnsi="Times New Roman" w:cs="Times New Roman"/>
          <w:i/>
          <w:sz w:val="24"/>
          <w:szCs w:val="24"/>
        </w:rPr>
        <w:t>rodiče – by</w:t>
      </w:r>
      <w:r w:rsidR="00B9782A" w:rsidRPr="009A1410">
        <w:rPr>
          <w:rFonts w:ascii="Times New Roman" w:hAnsi="Times New Roman" w:cs="Times New Roman"/>
          <w:i/>
          <w:sz w:val="24"/>
          <w:szCs w:val="24"/>
        </w:rPr>
        <w:t xml:space="preserve"> umožňoval extrémně nerozumné a nespravedlivé důsledky. Povinní by byli v podstatě motivováni k tomu, že cestou, jak si snížit výši vyživovací povinnosti, je právě přijetí takového zaměstnání, u něhož by disponovali oproti běžné mzdě vysokými cestovními náhradami.“</w:t>
      </w:r>
      <w:r w:rsidR="00B9782A" w:rsidRPr="009A1410">
        <w:rPr>
          <w:rStyle w:val="Znakapoznpodarou"/>
          <w:rFonts w:ascii="Times New Roman" w:hAnsi="Times New Roman" w:cs="Times New Roman"/>
          <w:sz w:val="24"/>
          <w:szCs w:val="24"/>
        </w:rPr>
        <w:footnoteReference w:id="67"/>
      </w:r>
      <w:r w:rsidR="00FA2176" w:rsidRPr="009A1410">
        <w:rPr>
          <w:rFonts w:ascii="Times New Roman" w:hAnsi="Times New Roman" w:cs="Times New Roman"/>
          <w:sz w:val="24"/>
          <w:szCs w:val="24"/>
        </w:rPr>
        <w:t xml:space="preserve"> </w:t>
      </w:r>
      <w:r w:rsidR="00897313" w:rsidRPr="009A1410">
        <w:rPr>
          <w:rFonts w:ascii="Times New Roman" w:hAnsi="Times New Roman" w:cs="Times New Roman"/>
          <w:sz w:val="24"/>
          <w:szCs w:val="24"/>
        </w:rPr>
        <w:t xml:space="preserve">Z usnesení tedy jasně </w:t>
      </w:r>
      <w:r w:rsidR="0086298D" w:rsidRPr="009A1410">
        <w:rPr>
          <w:rFonts w:ascii="Times New Roman" w:hAnsi="Times New Roman" w:cs="Times New Roman"/>
          <w:sz w:val="24"/>
          <w:szCs w:val="24"/>
        </w:rPr>
        <w:t xml:space="preserve">vyplývá, že </w:t>
      </w:r>
      <w:r w:rsidR="000A005E" w:rsidRPr="009A1410">
        <w:rPr>
          <w:rFonts w:ascii="Times New Roman" w:hAnsi="Times New Roman" w:cs="Times New Roman"/>
          <w:sz w:val="24"/>
          <w:szCs w:val="24"/>
        </w:rPr>
        <w:t>při rozhodování o výši</w:t>
      </w:r>
      <w:r w:rsidR="0086298D" w:rsidRPr="009A1410">
        <w:rPr>
          <w:rFonts w:ascii="Times New Roman" w:hAnsi="Times New Roman" w:cs="Times New Roman"/>
          <w:sz w:val="24"/>
          <w:szCs w:val="24"/>
        </w:rPr>
        <w:t xml:space="preserve"> výživného lze přihlédnout</w:t>
      </w:r>
      <w:r w:rsidR="00897313" w:rsidRPr="009A1410">
        <w:rPr>
          <w:rFonts w:ascii="Times New Roman" w:hAnsi="Times New Roman" w:cs="Times New Roman"/>
          <w:sz w:val="24"/>
          <w:szCs w:val="24"/>
        </w:rPr>
        <w:t xml:space="preserve"> také</w:t>
      </w:r>
      <w:r w:rsidR="0086298D" w:rsidRPr="009A1410">
        <w:rPr>
          <w:rFonts w:ascii="Times New Roman" w:hAnsi="Times New Roman" w:cs="Times New Roman"/>
          <w:sz w:val="24"/>
          <w:szCs w:val="24"/>
        </w:rPr>
        <w:t xml:space="preserve"> k peněžním prostředkům, které povinný uspořil z cestovních náhrad, které mu byly z důvodů zahraničních výjezdů vyplaceny. </w:t>
      </w:r>
      <w:r w:rsidR="00ED6A8D" w:rsidRPr="009A1410">
        <w:rPr>
          <w:rFonts w:ascii="Times New Roman" w:hAnsi="Times New Roman" w:cs="Times New Roman"/>
          <w:sz w:val="24"/>
          <w:szCs w:val="24"/>
        </w:rPr>
        <w:t xml:space="preserve">Stejný právní názor můžeme pozorovat v rozhodnutí Krajského soudu </w:t>
      </w:r>
      <w:r w:rsidR="00C77A31">
        <w:rPr>
          <w:rFonts w:ascii="Times New Roman" w:hAnsi="Times New Roman" w:cs="Times New Roman"/>
          <w:sz w:val="24"/>
          <w:szCs w:val="24"/>
        </w:rPr>
        <w:t xml:space="preserve">v Ústí nad Labem </w:t>
      </w:r>
      <w:r w:rsidR="00DA65B2" w:rsidRPr="009A1410">
        <w:rPr>
          <w:rFonts w:ascii="Times New Roman" w:hAnsi="Times New Roman" w:cs="Times New Roman"/>
          <w:sz w:val="24"/>
          <w:szCs w:val="24"/>
        </w:rPr>
        <w:t>ze dne 10.</w:t>
      </w:r>
      <w:r w:rsidR="006A71B2">
        <w:rPr>
          <w:rFonts w:ascii="Times New Roman" w:hAnsi="Times New Roman" w:cs="Times New Roman"/>
          <w:sz w:val="24"/>
          <w:szCs w:val="24"/>
        </w:rPr>
        <w:t xml:space="preserve"> </w:t>
      </w:r>
      <w:r w:rsidR="00DA65B2" w:rsidRPr="009A1410">
        <w:rPr>
          <w:rFonts w:ascii="Times New Roman" w:hAnsi="Times New Roman" w:cs="Times New Roman"/>
          <w:sz w:val="24"/>
          <w:szCs w:val="24"/>
        </w:rPr>
        <w:t>09.</w:t>
      </w:r>
      <w:r w:rsidR="006A71B2">
        <w:rPr>
          <w:rFonts w:ascii="Times New Roman" w:hAnsi="Times New Roman" w:cs="Times New Roman"/>
          <w:sz w:val="24"/>
          <w:szCs w:val="24"/>
        </w:rPr>
        <w:t xml:space="preserve"> </w:t>
      </w:r>
      <w:r w:rsidR="00DA65B2" w:rsidRPr="009A1410">
        <w:rPr>
          <w:rFonts w:ascii="Times New Roman" w:hAnsi="Times New Roman" w:cs="Times New Roman"/>
          <w:sz w:val="24"/>
          <w:szCs w:val="24"/>
        </w:rPr>
        <w:t xml:space="preserve">2003, </w:t>
      </w:r>
      <w:proofErr w:type="spellStart"/>
      <w:r w:rsidR="00DA65B2" w:rsidRPr="009A1410">
        <w:rPr>
          <w:rFonts w:ascii="Times New Roman" w:hAnsi="Times New Roman" w:cs="Times New Roman"/>
          <w:sz w:val="24"/>
          <w:szCs w:val="24"/>
        </w:rPr>
        <w:t>sp</w:t>
      </w:r>
      <w:proofErr w:type="spellEnd"/>
      <w:r w:rsidR="00DA65B2" w:rsidRPr="009A1410">
        <w:rPr>
          <w:rFonts w:ascii="Times New Roman" w:hAnsi="Times New Roman" w:cs="Times New Roman"/>
          <w:sz w:val="24"/>
          <w:szCs w:val="24"/>
        </w:rPr>
        <w:t xml:space="preserve">. </w:t>
      </w:r>
      <w:r w:rsidR="006A71B2">
        <w:rPr>
          <w:rFonts w:ascii="Times New Roman" w:hAnsi="Times New Roman" w:cs="Times New Roman"/>
          <w:sz w:val="24"/>
          <w:szCs w:val="24"/>
        </w:rPr>
        <w:t>zn. 10 Co 481/2003. V tomto se k</w:t>
      </w:r>
      <w:r w:rsidR="00DA65B2" w:rsidRPr="009A1410">
        <w:rPr>
          <w:rFonts w:ascii="Times New Roman" w:hAnsi="Times New Roman" w:cs="Times New Roman"/>
          <w:sz w:val="24"/>
          <w:szCs w:val="24"/>
        </w:rPr>
        <w:t>rajský soud zabýval odvolání</w:t>
      </w:r>
      <w:r w:rsidR="006A71B2">
        <w:rPr>
          <w:rFonts w:ascii="Times New Roman" w:hAnsi="Times New Roman" w:cs="Times New Roman"/>
          <w:sz w:val="24"/>
          <w:szCs w:val="24"/>
        </w:rPr>
        <w:t>m</w:t>
      </w:r>
      <w:r w:rsidR="00DA65B2" w:rsidRPr="009A1410">
        <w:rPr>
          <w:rFonts w:ascii="Times New Roman" w:hAnsi="Times New Roman" w:cs="Times New Roman"/>
          <w:sz w:val="24"/>
          <w:szCs w:val="24"/>
        </w:rPr>
        <w:t xml:space="preserve"> povinného, který nesouhlasil s prvostupňovým rozsudkem, kdy soud při zohledňování jeho majetkových poměrů přihlédl k té části diet, </w:t>
      </w:r>
      <w:r w:rsidR="00642E9D" w:rsidRPr="009A1410">
        <w:rPr>
          <w:rFonts w:ascii="Times New Roman" w:hAnsi="Times New Roman" w:cs="Times New Roman"/>
          <w:sz w:val="24"/>
          <w:szCs w:val="24"/>
        </w:rPr>
        <w:t>kterou povinný uspořil. Dále nesouhlasil s výrokem soudu, že: „</w:t>
      </w:r>
      <w:r w:rsidR="00642E9D" w:rsidRPr="009A1410">
        <w:rPr>
          <w:rFonts w:ascii="Times New Roman" w:hAnsi="Times New Roman" w:cs="Times New Roman"/>
          <w:i/>
          <w:sz w:val="24"/>
          <w:szCs w:val="24"/>
        </w:rPr>
        <w:t>je obecně známo, že právě tyto náhrady tvoří převážnou část příjmů řidičů mezinárodní dopravy</w:t>
      </w:r>
      <w:r w:rsidR="00642E9D" w:rsidRPr="009A1410">
        <w:rPr>
          <w:rFonts w:ascii="Times New Roman" w:hAnsi="Times New Roman" w:cs="Times New Roman"/>
          <w:sz w:val="24"/>
          <w:szCs w:val="24"/>
        </w:rPr>
        <w:t>“.</w:t>
      </w:r>
      <w:r w:rsidR="00352D10" w:rsidRPr="009A1410">
        <w:rPr>
          <w:rFonts w:ascii="Times New Roman" w:hAnsi="Times New Roman" w:cs="Times New Roman"/>
          <w:sz w:val="24"/>
          <w:szCs w:val="24"/>
        </w:rPr>
        <w:t xml:space="preserve"> Krajský soud s tímto tvrzením nesouhlasí, jelikož nebylo nijak podloženo, ale nakonec rozsudek soudu prvního stupně potvrdil, a to převážně z toho důvodu, že povinný sám v řízení přiznal, že část cestovních náhrad spoří. A právě tuto část je dle odvolacího soudu nutné brát při rozhodování v úvahu.</w:t>
      </w:r>
      <w:r w:rsidR="00C77A31">
        <w:rPr>
          <w:rStyle w:val="Znakapoznpodarou"/>
          <w:rFonts w:ascii="Times New Roman" w:hAnsi="Times New Roman" w:cs="Times New Roman"/>
          <w:sz w:val="24"/>
          <w:szCs w:val="24"/>
        </w:rPr>
        <w:footnoteReference w:id="68"/>
      </w:r>
      <w:r w:rsidR="00352D10" w:rsidRPr="009A1410">
        <w:rPr>
          <w:rFonts w:ascii="Times New Roman" w:hAnsi="Times New Roman" w:cs="Times New Roman"/>
          <w:sz w:val="24"/>
          <w:szCs w:val="24"/>
        </w:rPr>
        <w:t xml:space="preserve"> </w:t>
      </w:r>
      <w:r w:rsidR="00D75B18" w:rsidRPr="009A1410">
        <w:rPr>
          <w:rFonts w:ascii="Times New Roman" w:hAnsi="Times New Roman" w:cs="Times New Roman"/>
          <w:sz w:val="24"/>
          <w:szCs w:val="24"/>
        </w:rPr>
        <w:t xml:space="preserve">Ke shodnému závěru došel </w:t>
      </w:r>
      <w:r w:rsidR="0025707A" w:rsidRPr="009A1410">
        <w:rPr>
          <w:rFonts w:ascii="Times New Roman" w:hAnsi="Times New Roman" w:cs="Times New Roman"/>
          <w:sz w:val="24"/>
          <w:szCs w:val="24"/>
        </w:rPr>
        <w:t xml:space="preserve">také </w:t>
      </w:r>
      <w:r w:rsidR="00D75B18" w:rsidRPr="009A1410">
        <w:rPr>
          <w:rFonts w:ascii="Times New Roman" w:hAnsi="Times New Roman" w:cs="Times New Roman"/>
          <w:sz w:val="24"/>
          <w:szCs w:val="24"/>
        </w:rPr>
        <w:t>Krajský soud v Hradci Králové v rozhodnutí ze dne 13.</w:t>
      </w:r>
      <w:r w:rsidR="00C331CE">
        <w:rPr>
          <w:rFonts w:ascii="Times New Roman" w:hAnsi="Times New Roman" w:cs="Times New Roman"/>
          <w:sz w:val="24"/>
          <w:szCs w:val="24"/>
        </w:rPr>
        <w:t xml:space="preserve"> </w:t>
      </w:r>
      <w:r w:rsidR="002940B9" w:rsidRPr="009A1410">
        <w:rPr>
          <w:rFonts w:ascii="Times New Roman" w:hAnsi="Times New Roman" w:cs="Times New Roman"/>
          <w:sz w:val="24"/>
          <w:szCs w:val="24"/>
        </w:rPr>
        <w:t>02.</w:t>
      </w:r>
      <w:r w:rsidR="00C331CE">
        <w:rPr>
          <w:rFonts w:ascii="Times New Roman" w:hAnsi="Times New Roman" w:cs="Times New Roman"/>
          <w:sz w:val="24"/>
          <w:szCs w:val="24"/>
        </w:rPr>
        <w:t xml:space="preserve"> </w:t>
      </w:r>
      <w:r w:rsidR="00D75B18" w:rsidRPr="009A1410">
        <w:rPr>
          <w:rFonts w:ascii="Times New Roman" w:hAnsi="Times New Roman" w:cs="Times New Roman"/>
          <w:sz w:val="24"/>
          <w:szCs w:val="24"/>
        </w:rPr>
        <w:t xml:space="preserve">2001, </w:t>
      </w:r>
      <w:proofErr w:type="spellStart"/>
      <w:r w:rsidR="00D75B18" w:rsidRPr="009A1410">
        <w:rPr>
          <w:rFonts w:ascii="Times New Roman" w:hAnsi="Times New Roman" w:cs="Times New Roman"/>
          <w:sz w:val="24"/>
          <w:szCs w:val="24"/>
        </w:rPr>
        <w:t>sp</w:t>
      </w:r>
      <w:proofErr w:type="spellEnd"/>
      <w:r w:rsidR="00D75B18" w:rsidRPr="009A1410">
        <w:rPr>
          <w:rFonts w:ascii="Times New Roman" w:hAnsi="Times New Roman" w:cs="Times New Roman"/>
          <w:sz w:val="24"/>
          <w:szCs w:val="24"/>
        </w:rPr>
        <w:t xml:space="preserve">. zn. 22 Co 554/2000, když uvedl: </w:t>
      </w:r>
      <w:r w:rsidR="003F4EA6" w:rsidRPr="009A1410">
        <w:rPr>
          <w:rFonts w:ascii="Times New Roman" w:hAnsi="Times New Roman" w:cs="Times New Roman"/>
          <w:i/>
          <w:sz w:val="24"/>
          <w:szCs w:val="24"/>
        </w:rPr>
        <w:t>„K nespotřebované a ušetřené části stravného, příslušející povinnému rodiči při zahraniční pracovní cestě, je třeba přihlédnout při určení povinnosti platit výživné.“</w:t>
      </w:r>
      <w:r w:rsidR="003F4EA6" w:rsidRPr="009A1410">
        <w:rPr>
          <w:rStyle w:val="Znakapoznpodarou"/>
          <w:rFonts w:ascii="Times New Roman" w:hAnsi="Times New Roman" w:cs="Times New Roman"/>
          <w:sz w:val="24"/>
          <w:szCs w:val="24"/>
        </w:rPr>
        <w:footnoteReference w:id="69"/>
      </w:r>
    </w:p>
    <w:p w14:paraId="28EA5743" w14:textId="1984ADD2" w:rsidR="000A005E" w:rsidRPr="009A1410" w:rsidRDefault="00DA65B2"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Dia</w:t>
      </w:r>
      <w:r w:rsidR="0086298D" w:rsidRPr="009A1410">
        <w:rPr>
          <w:rFonts w:ascii="Times New Roman" w:hAnsi="Times New Roman" w:cs="Times New Roman"/>
          <w:sz w:val="24"/>
          <w:szCs w:val="24"/>
        </w:rPr>
        <w:t>metrálně odlišné stanovisko v této otázce zaujal Krajský soud v Brně, a to ve svém rozsudku ze dne 09.</w:t>
      </w:r>
      <w:r w:rsidR="00334B7E">
        <w:rPr>
          <w:rFonts w:ascii="Times New Roman" w:hAnsi="Times New Roman" w:cs="Times New Roman"/>
          <w:sz w:val="24"/>
          <w:szCs w:val="24"/>
        </w:rPr>
        <w:t xml:space="preserve"> </w:t>
      </w:r>
      <w:r w:rsidR="0086298D" w:rsidRPr="009A1410">
        <w:rPr>
          <w:rFonts w:ascii="Times New Roman" w:hAnsi="Times New Roman" w:cs="Times New Roman"/>
          <w:sz w:val="24"/>
          <w:szCs w:val="24"/>
        </w:rPr>
        <w:t>06.</w:t>
      </w:r>
      <w:r w:rsidR="00334B7E">
        <w:rPr>
          <w:rFonts w:ascii="Times New Roman" w:hAnsi="Times New Roman" w:cs="Times New Roman"/>
          <w:sz w:val="24"/>
          <w:szCs w:val="24"/>
        </w:rPr>
        <w:t xml:space="preserve"> </w:t>
      </w:r>
      <w:r w:rsidR="0086298D" w:rsidRPr="009A1410">
        <w:rPr>
          <w:rFonts w:ascii="Times New Roman" w:hAnsi="Times New Roman" w:cs="Times New Roman"/>
          <w:sz w:val="24"/>
          <w:szCs w:val="24"/>
        </w:rPr>
        <w:t xml:space="preserve">2015, </w:t>
      </w:r>
      <w:proofErr w:type="spellStart"/>
      <w:r w:rsidR="0086298D" w:rsidRPr="009A1410">
        <w:rPr>
          <w:rFonts w:ascii="Times New Roman" w:hAnsi="Times New Roman" w:cs="Times New Roman"/>
          <w:sz w:val="24"/>
          <w:szCs w:val="24"/>
        </w:rPr>
        <w:t>sp</w:t>
      </w:r>
      <w:proofErr w:type="spellEnd"/>
      <w:r w:rsidR="0086298D" w:rsidRPr="009A1410">
        <w:rPr>
          <w:rFonts w:ascii="Times New Roman" w:hAnsi="Times New Roman" w:cs="Times New Roman"/>
          <w:sz w:val="24"/>
          <w:szCs w:val="24"/>
        </w:rPr>
        <w:t>.</w:t>
      </w:r>
      <w:r w:rsidRPr="009A1410">
        <w:rPr>
          <w:rFonts w:ascii="Times New Roman" w:hAnsi="Times New Roman" w:cs="Times New Roman"/>
          <w:sz w:val="24"/>
          <w:szCs w:val="24"/>
        </w:rPr>
        <w:t xml:space="preserve"> </w:t>
      </w:r>
      <w:r w:rsidR="0086298D" w:rsidRPr="009A1410">
        <w:rPr>
          <w:rFonts w:ascii="Times New Roman" w:hAnsi="Times New Roman" w:cs="Times New Roman"/>
          <w:sz w:val="24"/>
          <w:szCs w:val="24"/>
        </w:rPr>
        <w:t xml:space="preserve">zn. 17 Co 60/2015. </w:t>
      </w:r>
      <w:r w:rsidR="00413E74" w:rsidRPr="009A1410">
        <w:rPr>
          <w:rFonts w:ascii="Times New Roman" w:hAnsi="Times New Roman" w:cs="Times New Roman"/>
          <w:sz w:val="24"/>
          <w:szCs w:val="24"/>
        </w:rPr>
        <w:t xml:space="preserve">Dle něj by se v rámci rozhodování o výživném nemělo k cestovním náhradám, které povinný rodič obdrží, za předpokladu, že je </w:t>
      </w:r>
      <w:r w:rsidR="00413E74" w:rsidRPr="009A1410">
        <w:rPr>
          <w:rFonts w:ascii="Times New Roman" w:hAnsi="Times New Roman" w:cs="Times New Roman"/>
          <w:sz w:val="24"/>
          <w:szCs w:val="24"/>
        </w:rPr>
        <w:lastRenderedPageBreak/>
        <w:t>při zahraniční cestě spotřebuje, vůbec přihlížet.</w:t>
      </w:r>
      <w:r w:rsidR="002612C1" w:rsidRPr="009A1410">
        <w:rPr>
          <w:rStyle w:val="Znakapoznpodarou"/>
          <w:rFonts w:ascii="Times New Roman" w:hAnsi="Times New Roman" w:cs="Times New Roman"/>
          <w:sz w:val="24"/>
          <w:szCs w:val="24"/>
        </w:rPr>
        <w:footnoteReference w:id="70"/>
      </w:r>
      <w:r w:rsidRPr="009A1410">
        <w:rPr>
          <w:rFonts w:ascii="Times New Roman" w:hAnsi="Times New Roman" w:cs="Times New Roman"/>
          <w:sz w:val="24"/>
          <w:szCs w:val="24"/>
        </w:rPr>
        <w:t xml:space="preserve"> </w:t>
      </w:r>
      <w:r w:rsidR="000A005E" w:rsidRPr="009A1410">
        <w:rPr>
          <w:rFonts w:ascii="Times New Roman" w:hAnsi="Times New Roman" w:cs="Times New Roman"/>
          <w:sz w:val="24"/>
          <w:szCs w:val="24"/>
        </w:rPr>
        <w:t xml:space="preserve">V posuzovaném případě matka oprávněných podala k okresnímu soudu návrh na zvýšení výživného z důvodu změny poměrů, která nastala s přibývajícím věkem oprávněných a </w:t>
      </w:r>
      <w:r w:rsidR="00BC464A" w:rsidRPr="009A1410">
        <w:rPr>
          <w:rFonts w:ascii="Times New Roman" w:hAnsi="Times New Roman" w:cs="Times New Roman"/>
          <w:sz w:val="24"/>
          <w:szCs w:val="24"/>
        </w:rPr>
        <w:t xml:space="preserve">se </w:t>
      </w:r>
      <w:r w:rsidR="000A005E" w:rsidRPr="009A1410">
        <w:rPr>
          <w:rFonts w:ascii="Times New Roman" w:hAnsi="Times New Roman" w:cs="Times New Roman"/>
          <w:sz w:val="24"/>
          <w:szCs w:val="24"/>
        </w:rPr>
        <w:t>zvýšení</w:t>
      </w:r>
      <w:r w:rsidR="00BC464A" w:rsidRPr="009A1410">
        <w:rPr>
          <w:rFonts w:ascii="Times New Roman" w:hAnsi="Times New Roman" w:cs="Times New Roman"/>
          <w:sz w:val="24"/>
          <w:szCs w:val="24"/>
        </w:rPr>
        <w:t xml:space="preserve">m jejich každodenních potřeb. V otázce </w:t>
      </w:r>
      <w:r w:rsidR="007D1048" w:rsidRPr="009A1410">
        <w:rPr>
          <w:rFonts w:ascii="Times New Roman" w:hAnsi="Times New Roman" w:cs="Times New Roman"/>
          <w:sz w:val="24"/>
          <w:szCs w:val="24"/>
        </w:rPr>
        <w:t>tzv. diet okresní soud odkázal</w:t>
      </w:r>
      <w:r w:rsidR="00BC464A" w:rsidRPr="009A1410">
        <w:rPr>
          <w:rFonts w:ascii="Times New Roman" w:hAnsi="Times New Roman" w:cs="Times New Roman"/>
          <w:sz w:val="24"/>
          <w:szCs w:val="24"/>
        </w:rPr>
        <w:t xml:space="preserve"> na výše uvedené usnesení Ústavního soudu a v konečném rozhodnutí cestovní náhrady zohlednil. Povinný proti tomuto rozsudku </w:t>
      </w:r>
      <w:r w:rsidR="006C40E9" w:rsidRPr="009A1410">
        <w:rPr>
          <w:rFonts w:ascii="Times New Roman" w:hAnsi="Times New Roman" w:cs="Times New Roman"/>
          <w:sz w:val="24"/>
          <w:szCs w:val="24"/>
        </w:rPr>
        <w:t>podal odvolání ke Krajskému soudu v Brně. Ten v odůvodnění výše uvedeného rozsudku</w:t>
      </w:r>
      <w:r w:rsidR="006C40E9" w:rsidRPr="009A1410">
        <w:rPr>
          <w:rStyle w:val="Znakapoznpodarou"/>
          <w:rFonts w:ascii="Times New Roman" w:hAnsi="Times New Roman" w:cs="Times New Roman"/>
          <w:sz w:val="24"/>
          <w:szCs w:val="24"/>
        </w:rPr>
        <w:footnoteReference w:id="71"/>
      </w:r>
      <w:r w:rsidR="006C40E9" w:rsidRPr="009A1410">
        <w:rPr>
          <w:rFonts w:ascii="Times New Roman" w:hAnsi="Times New Roman" w:cs="Times New Roman"/>
          <w:sz w:val="24"/>
          <w:szCs w:val="24"/>
        </w:rPr>
        <w:t xml:space="preserve"> uvedl, že i přesto, že je povinnému prokazatelně měsíčně vypláceno </w:t>
      </w:r>
      <w:r w:rsidR="007D1048" w:rsidRPr="009A1410">
        <w:rPr>
          <w:rFonts w:ascii="Times New Roman" w:hAnsi="Times New Roman" w:cs="Times New Roman"/>
          <w:sz w:val="24"/>
          <w:szCs w:val="24"/>
        </w:rPr>
        <w:t>na cestovních ná</w:t>
      </w:r>
      <w:r w:rsidR="006C40E9" w:rsidRPr="009A1410">
        <w:rPr>
          <w:rFonts w:ascii="Times New Roman" w:hAnsi="Times New Roman" w:cs="Times New Roman"/>
          <w:sz w:val="24"/>
          <w:szCs w:val="24"/>
        </w:rPr>
        <w:t>hradách cca 400,- Kč a cca 750,- eur, není to stále důvod k tomu, aby tyto částky byly v rámci rozhodování o výši výživného zohledně</w:t>
      </w:r>
      <w:r w:rsidR="00E74A66" w:rsidRPr="009A1410">
        <w:rPr>
          <w:rFonts w:ascii="Times New Roman" w:hAnsi="Times New Roman" w:cs="Times New Roman"/>
          <w:sz w:val="24"/>
          <w:szCs w:val="24"/>
        </w:rPr>
        <w:t xml:space="preserve">ny. Krajský soud </w:t>
      </w:r>
      <w:r w:rsidR="007208CF" w:rsidRPr="009A1410">
        <w:rPr>
          <w:rFonts w:ascii="Times New Roman" w:hAnsi="Times New Roman" w:cs="Times New Roman"/>
          <w:sz w:val="24"/>
          <w:szCs w:val="24"/>
        </w:rPr>
        <w:t>má za to</w:t>
      </w:r>
      <w:r w:rsidR="006C40E9" w:rsidRPr="009A1410">
        <w:rPr>
          <w:rFonts w:ascii="Times New Roman" w:hAnsi="Times New Roman" w:cs="Times New Roman"/>
          <w:sz w:val="24"/>
          <w:szCs w:val="24"/>
        </w:rPr>
        <w:t>, že povinný tyto finanční prostředky beze zbytku vyčerpá na nákup po</w:t>
      </w:r>
      <w:r w:rsidR="00E74A66" w:rsidRPr="009A1410">
        <w:rPr>
          <w:rFonts w:ascii="Times New Roman" w:hAnsi="Times New Roman" w:cs="Times New Roman"/>
          <w:sz w:val="24"/>
          <w:szCs w:val="24"/>
        </w:rPr>
        <w:t>travi</w:t>
      </w:r>
      <w:r w:rsidR="007D1048" w:rsidRPr="009A1410">
        <w:rPr>
          <w:rFonts w:ascii="Times New Roman" w:hAnsi="Times New Roman" w:cs="Times New Roman"/>
          <w:sz w:val="24"/>
          <w:szCs w:val="24"/>
        </w:rPr>
        <w:t>n, ubytování, sprchu a další potřeby</w:t>
      </w:r>
      <w:r w:rsidR="007208CF" w:rsidRPr="009A1410">
        <w:rPr>
          <w:rFonts w:ascii="Times New Roman" w:hAnsi="Times New Roman" w:cs="Times New Roman"/>
          <w:sz w:val="24"/>
          <w:szCs w:val="24"/>
        </w:rPr>
        <w:t xml:space="preserve">. </w:t>
      </w:r>
      <w:r w:rsidR="007D1048" w:rsidRPr="009A1410">
        <w:rPr>
          <w:rFonts w:ascii="Times New Roman" w:hAnsi="Times New Roman" w:cs="Times New Roman"/>
          <w:sz w:val="24"/>
          <w:szCs w:val="24"/>
        </w:rPr>
        <w:t>Přitom p</w:t>
      </w:r>
      <w:r w:rsidR="007208CF" w:rsidRPr="009A1410">
        <w:rPr>
          <w:rFonts w:ascii="Times New Roman" w:hAnsi="Times New Roman" w:cs="Times New Roman"/>
          <w:sz w:val="24"/>
          <w:szCs w:val="24"/>
        </w:rPr>
        <w:t>ovinný v řízení před soudem prvního stupně vypovídal, že část z diet, které jsou mu měsíčně vypláceny, je schopen uspořit. Krajský soud se s tímto tvrzením, stejně tak jako s právním názorem Ústavního soudu, v odůvodnění nijak nevypořádal.</w:t>
      </w:r>
      <w:r w:rsidR="00146D22" w:rsidRPr="009A1410">
        <w:rPr>
          <w:rStyle w:val="Znakapoznpodarou"/>
          <w:rFonts w:ascii="Times New Roman" w:hAnsi="Times New Roman" w:cs="Times New Roman"/>
          <w:sz w:val="24"/>
          <w:szCs w:val="24"/>
        </w:rPr>
        <w:footnoteReference w:id="72"/>
      </w:r>
    </w:p>
    <w:p w14:paraId="41227AC2" w14:textId="5468566F" w:rsidR="00D10619" w:rsidRPr="009A1410" w:rsidRDefault="007208CF"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t xml:space="preserve">Odpovědi na otázky týkající se cestovních náhrad jsou jistě vždy věcí velmi problematickou a je potřeba každý případ posuzovat jednotlivě. </w:t>
      </w:r>
      <w:r w:rsidR="00E814DF" w:rsidRPr="009A1410">
        <w:rPr>
          <w:rFonts w:ascii="Times New Roman" w:hAnsi="Times New Roman" w:cs="Times New Roman"/>
          <w:sz w:val="24"/>
          <w:szCs w:val="24"/>
        </w:rPr>
        <w:t>Osobně však zastávám názor, že vyplácené diety častokrát i mnohonásobně převyšují samotný čistý měsíční příjem. Fakt, že povinný není schopen alespoň část vyplácených diet uspořit, by nemělo mít na rozhodování o výši výživného vliv. Domnívám se, že rozhodnutím, ve kterém nejsou cestovní náhrady zohledněny</w:t>
      </w:r>
      <w:r w:rsidR="00E814DF" w:rsidRPr="009A1410">
        <w:rPr>
          <w:rStyle w:val="Znakapoznpodarou"/>
          <w:rFonts w:ascii="Times New Roman" w:hAnsi="Times New Roman" w:cs="Times New Roman"/>
          <w:sz w:val="24"/>
          <w:szCs w:val="24"/>
        </w:rPr>
        <w:footnoteReference w:id="73"/>
      </w:r>
      <w:r w:rsidR="00E814DF" w:rsidRPr="009A1410">
        <w:rPr>
          <w:rFonts w:ascii="Times New Roman" w:hAnsi="Times New Roman" w:cs="Times New Roman"/>
          <w:sz w:val="24"/>
          <w:szCs w:val="24"/>
        </w:rPr>
        <w:t xml:space="preserve">, soudy zasahují do práv oprávněných, konkrétně do práva na shodnou životní úroveň. </w:t>
      </w:r>
      <w:r w:rsidR="00807DF4" w:rsidRPr="009A1410">
        <w:rPr>
          <w:rFonts w:ascii="Times New Roman" w:hAnsi="Times New Roman" w:cs="Times New Roman"/>
          <w:sz w:val="24"/>
          <w:szCs w:val="24"/>
        </w:rPr>
        <w:t xml:space="preserve">Pří pohledu na současnou judikaturu mám dojem, že se většinový názor, co se stravného týče, ubírá </w:t>
      </w:r>
      <w:r w:rsidR="00934D7D" w:rsidRPr="009A1410">
        <w:rPr>
          <w:rFonts w:ascii="Times New Roman" w:hAnsi="Times New Roman" w:cs="Times New Roman"/>
          <w:sz w:val="24"/>
          <w:szCs w:val="24"/>
        </w:rPr>
        <w:t>správným směrem, a sice že diety bezesporu tvoří část příjmu povinného a jako takové by měly být v rámci řízení o výživném zohledňovány. Co ovšem postrádám jsou konkrétní závěry. V jakém rozsahu je tedy ideální tento příjem posuzovat? Bylo by vhodné vytvořit doporučující tabulku jako je tomu v případě čistého měsíčního příjmu? Rozhodla jsem se tedy pro účely své práce provést malý výzkum. Dotázala jsem se čtyř mužů ze svého okolí, kteří pravidelně (kromě posuzovaného D) vyjíždějí na zahraniční cesty, tudíž mají s dietami zkušenosti. Všichni čtyři posuzovaní spadají do stejné věkové kategorie (</w:t>
      </w:r>
      <w:proofErr w:type="gramStart"/>
      <w:r w:rsidR="00934D7D" w:rsidRPr="009A1410">
        <w:rPr>
          <w:rFonts w:ascii="Times New Roman" w:hAnsi="Times New Roman" w:cs="Times New Roman"/>
          <w:sz w:val="24"/>
          <w:szCs w:val="24"/>
        </w:rPr>
        <w:t>25 – 30</w:t>
      </w:r>
      <w:proofErr w:type="gramEnd"/>
      <w:r w:rsidR="00934D7D" w:rsidRPr="009A1410">
        <w:rPr>
          <w:rFonts w:ascii="Times New Roman" w:hAnsi="Times New Roman" w:cs="Times New Roman"/>
          <w:sz w:val="24"/>
          <w:szCs w:val="24"/>
        </w:rPr>
        <w:t xml:space="preserve"> let), </w:t>
      </w:r>
      <w:r w:rsidR="00D10619" w:rsidRPr="009A1410">
        <w:rPr>
          <w:rFonts w:ascii="Times New Roman" w:hAnsi="Times New Roman" w:cs="Times New Roman"/>
          <w:sz w:val="24"/>
          <w:szCs w:val="24"/>
        </w:rPr>
        <w:t>nejsou v insolvenci ani není na jejich</w:t>
      </w:r>
      <w:r w:rsidR="006D344F">
        <w:rPr>
          <w:rFonts w:ascii="Times New Roman" w:hAnsi="Times New Roman" w:cs="Times New Roman"/>
          <w:sz w:val="24"/>
          <w:szCs w:val="24"/>
        </w:rPr>
        <w:t xml:space="preserve"> příjmy uvalena exekuce.</w:t>
      </w:r>
    </w:p>
    <w:p w14:paraId="62CC4103" w14:textId="032DE222" w:rsidR="00ED52BC" w:rsidRPr="009A1410" w:rsidRDefault="00D10619"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Posuzovaný A je rozvedený, má jedno nezletilé dítě a bydlí sám. Pracuje jako řidič kamionu. Samotný výkon jeho pracovní činnosti se odehrává mimo Českou republiku, a proto je mu za každý den pobytu v zahraničí vypláceno 45 eur. Měsíčně v průměru stráví </w:t>
      </w:r>
      <w:r w:rsidRPr="009A1410">
        <w:rPr>
          <w:rFonts w:ascii="Times New Roman" w:hAnsi="Times New Roman" w:cs="Times New Roman"/>
          <w:sz w:val="24"/>
          <w:szCs w:val="24"/>
        </w:rPr>
        <w:lastRenderedPageBreak/>
        <w:t>posuzovaný A 24 dnů za hranicemi a za tyto je mu vypláceno 28.000,- Kč měsíčně na dietách.</w:t>
      </w:r>
      <w:r w:rsidRPr="009A1410">
        <w:rPr>
          <w:rStyle w:val="Znakapoznpodarou"/>
          <w:rFonts w:ascii="Times New Roman" w:hAnsi="Times New Roman" w:cs="Times New Roman"/>
          <w:sz w:val="24"/>
          <w:szCs w:val="24"/>
        </w:rPr>
        <w:footnoteReference w:id="74"/>
      </w:r>
      <w:r w:rsidRPr="009A1410">
        <w:rPr>
          <w:rFonts w:ascii="Times New Roman" w:hAnsi="Times New Roman" w:cs="Times New Roman"/>
          <w:sz w:val="24"/>
          <w:szCs w:val="24"/>
        </w:rPr>
        <w:t xml:space="preserve"> Na cestách si posuzovaný A kupuje jídlo, pití, občasně také dárky či drobné pozornosti z cest. Ubytování je hrazeno ze strany zaměstnavatele – resp. v tomto případě posuzovaný spí v</w:t>
      </w:r>
      <w:r w:rsidR="009F0B47" w:rsidRPr="009A1410">
        <w:rPr>
          <w:rFonts w:ascii="Times New Roman" w:hAnsi="Times New Roman" w:cs="Times New Roman"/>
          <w:sz w:val="24"/>
          <w:szCs w:val="24"/>
        </w:rPr>
        <w:t xml:space="preserve"> samotném </w:t>
      </w:r>
      <w:r w:rsidRPr="009A1410">
        <w:rPr>
          <w:rFonts w:ascii="Times New Roman" w:hAnsi="Times New Roman" w:cs="Times New Roman"/>
          <w:sz w:val="24"/>
          <w:szCs w:val="24"/>
        </w:rPr>
        <w:t>kamionu. Měsíčně posuzovaný A utratí v rámci zahraničních výjezdů 5.000,- Kč. Zbylých 23.000,- Kč je tedy částka, kterou je schopen z vyplácených diet měsíčně ušetřit, což představuje cca 80 % měsíčně vyplácených diet.</w:t>
      </w:r>
    </w:p>
    <w:p w14:paraId="50E6F671" w14:textId="152A5488" w:rsidR="003319BD" w:rsidRPr="009A1410" w:rsidRDefault="003319BD"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Posuzovaný B a posuzovaný C jsou zaměstnanci české firmy. Jejich práce spočívá v plánování </w:t>
      </w:r>
      <w:r w:rsidR="00867A65" w:rsidRPr="009A1410">
        <w:rPr>
          <w:rFonts w:ascii="Times New Roman" w:hAnsi="Times New Roman" w:cs="Times New Roman"/>
          <w:sz w:val="24"/>
          <w:szCs w:val="24"/>
        </w:rPr>
        <w:t>zahraničních výjezdů (vykonáváno</w:t>
      </w:r>
      <w:r w:rsidRPr="009A1410">
        <w:rPr>
          <w:rFonts w:ascii="Times New Roman" w:hAnsi="Times New Roman" w:cs="Times New Roman"/>
          <w:sz w:val="24"/>
          <w:szCs w:val="24"/>
        </w:rPr>
        <w:t xml:space="preserve"> v kanceláři na</w:t>
      </w:r>
      <w:r w:rsidR="00867A65" w:rsidRPr="009A1410">
        <w:rPr>
          <w:rFonts w:ascii="Times New Roman" w:hAnsi="Times New Roman" w:cs="Times New Roman"/>
          <w:sz w:val="24"/>
          <w:szCs w:val="24"/>
        </w:rPr>
        <w:t xml:space="preserve"> území České republiky) a v samotném výjezdu do zahraničí (konktrétně do Německa). Oba pracují v jednom týmu a mají tudíž stejné podmínky. Ubytování je oběma hrazeno ze strany zaměstnavatele. Měsíčně stráví na zahraničních výjezdech 15 dní. Za každý den je jim na dietách vypláceno 45 eur. Posuzovaný B je svobodný, bezdětný. Měsíčně za jídlo, pití a ostatní předměty utratí 15.000,- Kč. </w:t>
      </w:r>
      <w:r w:rsidR="004F3F82" w:rsidRPr="009A1410">
        <w:rPr>
          <w:rFonts w:ascii="Times New Roman" w:hAnsi="Times New Roman" w:cs="Times New Roman"/>
          <w:sz w:val="24"/>
          <w:szCs w:val="24"/>
        </w:rPr>
        <w:t>Je t</w:t>
      </w:r>
      <w:r w:rsidR="004A5A78" w:rsidRPr="009A1410">
        <w:rPr>
          <w:rFonts w:ascii="Times New Roman" w:hAnsi="Times New Roman" w:cs="Times New Roman"/>
          <w:sz w:val="24"/>
          <w:szCs w:val="24"/>
        </w:rPr>
        <w:t xml:space="preserve">edy schopen ušetřit 7.500,- Kč, </w:t>
      </w:r>
      <w:r w:rsidR="00884241" w:rsidRPr="009A1410">
        <w:rPr>
          <w:rFonts w:ascii="Times New Roman" w:hAnsi="Times New Roman" w:cs="Times New Roman"/>
          <w:sz w:val="24"/>
          <w:szCs w:val="24"/>
        </w:rPr>
        <w:t>což představuje cca 30 % měsíčně vyplácených diet.</w:t>
      </w:r>
      <w:r w:rsidR="004A5A78" w:rsidRPr="009A1410">
        <w:rPr>
          <w:rFonts w:ascii="Times New Roman" w:hAnsi="Times New Roman" w:cs="Times New Roman"/>
          <w:sz w:val="24"/>
          <w:szCs w:val="24"/>
        </w:rPr>
        <w:t xml:space="preserve"> </w:t>
      </w:r>
      <w:r w:rsidR="00867A65" w:rsidRPr="009A1410">
        <w:rPr>
          <w:rFonts w:ascii="Times New Roman" w:hAnsi="Times New Roman" w:cs="Times New Roman"/>
          <w:sz w:val="24"/>
          <w:szCs w:val="24"/>
        </w:rPr>
        <w:t>Posuzovaný C má z prvního manželství jedno nezletilé dítě, na které měsíčně přispívá a dále má ze současného manželství druhé nezletilé dítě.</w:t>
      </w:r>
      <w:r w:rsidR="004F3F82" w:rsidRPr="009A1410">
        <w:rPr>
          <w:rFonts w:ascii="Times New Roman" w:hAnsi="Times New Roman" w:cs="Times New Roman"/>
          <w:sz w:val="24"/>
          <w:szCs w:val="24"/>
        </w:rPr>
        <w:t xml:space="preserve"> Na rozdíl od posuzovaného B je však schopen z vyplácených diet ušetřit 12.500,- Kč</w:t>
      </w:r>
      <w:r w:rsidR="004A5A78" w:rsidRPr="009A1410">
        <w:rPr>
          <w:rFonts w:ascii="Times New Roman" w:hAnsi="Times New Roman" w:cs="Times New Roman"/>
          <w:sz w:val="24"/>
          <w:szCs w:val="24"/>
        </w:rPr>
        <w:t xml:space="preserve">, </w:t>
      </w:r>
      <w:r w:rsidR="00884241" w:rsidRPr="009A1410">
        <w:rPr>
          <w:rFonts w:ascii="Times New Roman" w:hAnsi="Times New Roman" w:cs="Times New Roman"/>
          <w:sz w:val="24"/>
          <w:szCs w:val="24"/>
        </w:rPr>
        <w:t>což představuje cca</w:t>
      </w:r>
      <w:r w:rsidR="006D344F">
        <w:rPr>
          <w:rFonts w:ascii="Times New Roman" w:hAnsi="Times New Roman" w:cs="Times New Roman"/>
          <w:sz w:val="24"/>
          <w:szCs w:val="24"/>
        </w:rPr>
        <w:t xml:space="preserve"> 50 % měsíčně vyplácených diet.</w:t>
      </w:r>
    </w:p>
    <w:p w14:paraId="47892B89" w14:textId="539C8650" w:rsidR="004F3F82" w:rsidRPr="009A1410" w:rsidRDefault="004F3F82"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Posuzovaný D je svobodný, bezdětný. Pracuje jako montážník pro českou firmu. V rámci výkonu své práce je občasně vys</w:t>
      </w:r>
      <w:r w:rsidR="00551CC7">
        <w:rPr>
          <w:rFonts w:ascii="Times New Roman" w:hAnsi="Times New Roman" w:cs="Times New Roman"/>
          <w:sz w:val="24"/>
          <w:szCs w:val="24"/>
        </w:rPr>
        <w:t>í</w:t>
      </w:r>
      <w:r w:rsidRPr="009A1410">
        <w:rPr>
          <w:rFonts w:ascii="Times New Roman" w:hAnsi="Times New Roman" w:cs="Times New Roman"/>
          <w:sz w:val="24"/>
          <w:szCs w:val="24"/>
        </w:rPr>
        <w:t>lán na zahraniční montáž</w:t>
      </w:r>
      <w:r w:rsidR="00551CC7">
        <w:rPr>
          <w:rFonts w:ascii="Times New Roman" w:hAnsi="Times New Roman" w:cs="Times New Roman"/>
          <w:sz w:val="24"/>
          <w:szCs w:val="24"/>
        </w:rPr>
        <w:t>e</w:t>
      </w:r>
      <w:r w:rsidRPr="009A1410">
        <w:rPr>
          <w:rFonts w:ascii="Times New Roman" w:hAnsi="Times New Roman" w:cs="Times New Roman"/>
          <w:sz w:val="24"/>
          <w:szCs w:val="24"/>
        </w:rPr>
        <w:t>, kdy je mu za každý den vypláceno 35 eur. Ubytování a obědy jsou posuzovanému hrazeny zaměstnavatelem, a tak je denně</w:t>
      </w:r>
      <w:r w:rsidR="00884241" w:rsidRPr="009A1410">
        <w:rPr>
          <w:rFonts w:ascii="Times New Roman" w:hAnsi="Times New Roman" w:cs="Times New Roman"/>
          <w:sz w:val="24"/>
          <w:szCs w:val="24"/>
        </w:rPr>
        <w:t xml:space="preserve"> schopen ušetřit 500,</w:t>
      </w:r>
      <w:r w:rsidR="006D344F">
        <w:rPr>
          <w:rFonts w:ascii="Times New Roman" w:hAnsi="Times New Roman" w:cs="Times New Roman"/>
          <w:sz w:val="24"/>
          <w:szCs w:val="24"/>
        </w:rPr>
        <w:t>- Kč, což představuje cca 30 %</w:t>
      </w:r>
      <w:r w:rsidR="00045F38">
        <w:rPr>
          <w:rFonts w:ascii="Times New Roman" w:hAnsi="Times New Roman" w:cs="Times New Roman"/>
          <w:sz w:val="24"/>
          <w:szCs w:val="24"/>
        </w:rPr>
        <w:t xml:space="preserve"> měsíčně vyplácených diet</w:t>
      </w:r>
      <w:r w:rsidR="006D344F">
        <w:rPr>
          <w:rFonts w:ascii="Times New Roman" w:hAnsi="Times New Roman" w:cs="Times New Roman"/>
          <w:sz w:val="24"/>
          <w:szCs w:val="24"/>
        </w:rPr>
        <w:t>.</w:t>
      </w:r>
    </w:p>
    <w:p w14:paraId="7458027B" w14:textId="51563F62" w:rsidR="001678FF" w:rsidRPr="009A1410" w:rsidRDefault="00D10619"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Z výše uvedených informací tedy vyplývá, že všichni čtyři posuzovaní jsou schopní z vyplácených diet uspořit alespoň 30 %. Uvědomuji si, že čtyři příklady nejsou zdaleka dostačujícím počtem pro vytvoření obecného pravidla. Avšak myslím si, že povinní jsou vždy schopní </w:t>
      </w:r>
      <w:r w:rsidR="0074288E" w:rsidRPr="009A1410">
        <w:rPr>
          <w:rFonts w:ascii="Times New Roman" w:hAnsi="Times New Roman" w:cs="Times New Roman"/>
          <w:sz w:val="24"/>
          <w:szCs w:val="24"/>
        </w:rPr>
        <w:t>část diet ušetřit, a proto by soudy vždy měly zjišťovat, zdali jsou povinnému diety vypláceny</w:t>
      </w:r>
      <w:r w:rsidR="00E63D75" w:rsidRPr="009A1410">
        <w:rPr>
          <w:rFonts w:ascii="Times New Roman" w:hAnsi="Times New Roman" w:cs="Times New Roman"/>
          <w:sz w:val="24"/>
          <w:szCs w:val="24"/>
        </w:rPr>
        <w:t>, a pokud ano, tak v jaké výši</w:t>
      </w:r>
      <w:r w:rsidR="0074288E" w:rsidRPr="009A1410">
        <w:rPr>
          <w:rFonts w:ascii="Times New Roman" w:hAnsi="Times New Roman" w:cs="Times New Roman"/>
          <w:sz w:val="24"/>
          <w:szCs w:val="24"/>
        </w:rPr>
        <w:t xml:space="preserve">. </w:t>
      </w:r>
      <w:r w:rsidR="00CA401B" w:rsidRPr="009A1410">
        <w:rPr>
          <w:rFonts w:ascii="Times New Roman" w:hAnsi="Times New Roman" w:cs="Times New Roman"/>
          <w:sz w:val="24"/>
          <w:szCs w:val="24"/>
        </w:rPr>
        <w:t>To že povinný při pracovních cestách nadměrně utrácí finanční</w:t>
      </w:r>
      <w:r w:rsidR="0074288E" w:rsidRPr="009A1410">
        <w:rPr>
          <w:rFonts w:ascii="Times New Roman" w:hAnsi="Times New Roman" w:cs="Times New Roman"/>
          <w:sz w:val="24"/>
          <w:szCs w:val="24"/>
        </w:rPr>
        <w:t xml:space="preserve"> prostředk</w:t>
      </w:r>
      <w:r w:rsidR="00CA401B" w:rsidRPr="009A1410">
        <w:rPr>
          <w:rFonts w:ascii="Times New Roman" w:hAnsi="Times New Roman" w:cs="Times New Roman"/>
          <w:sz w:val="24"/>
          <w:szCs w:val="24"/>
        </w:rPr>
        <w:t>y, které má díky dietám k</w:t>
      </w:r>
      <w:r w:rsidR="009F0B47" w:rsidRPr="009A1410">
        <w:rPr>
          <w:rFonts w:ascii="Times New Roman" w:hAnsi="Times New Roman" w:cs="Times New Roman"/>
          <w:sz w:val="24"/>
          <w:szCs w:val="24"/>
        </w:rPr>
        <w:t> </w:t>
      </w:r>
      <w:r w:rsidR="00CA401B" w:rsidRPr="009A1410">
        <w:rPr>
          <w:rFonts w:ascii="Times New Roman" w:hAnsi="Times New Roman" w:cs="Times New Roman"/>
          <w:sz w:val="24"/>
          <w:szCs w:val="24"/>
        </w:rPr>
        <w:t>dispozici</w:t>
      </w:r>
      <w:r w:rsidR="009F0B47" w:rsidRPr="009A1410">
        <w:rPr>
          <w:rFonts w:ascii="Times New Roman" w:hAnsi="Times New Roman" w:cs="Times New Roman"/>
          <w:sz w:val="24"/>
          <w:szCs w:val="24"/>
        </w:rPr>
        <w:t>,</w:t>
      </w:r>
      <w:r w:rsidR="00CA401B" w:rsidRPr="009A1410">
        <w:rPr>
          <w:rFonts w:ascii="Times New Roman" w:hAnsi="Times New Roman" w:cs="Times New Roman"/>
          <w:sz w:val="24"/>
          <w:szCs w:val="24"/>
        </w:rPr>
        <w:t xml:space="preserve"> nemůže být na újmu oprávněného. Ten má koneckonců právo na shodnou životní úroveň, a ta se povinným s větším přísunem peněz mnohdy zvýší. Jistý problém však vidím v tom, že cestovní náhrady </w:t>
      </w:r>
      <w:r w:rsidR="0074288E" w:rsidRPr="009A1410">
        <w:rPr>
          <w:rFonts w:ascii="Times New Roman" w:hAnsi="Times New Roman" w:cs="Times New Roman"/>
          <w:sz w:val="24"/>
          <w:szCs w:val="24"/>
        </w:rPr>
        <w:t xml:space="preserve">ve většině případů nejsou </w:t>
      </w:r>
      <w:r w:rsidR="00EB28A9" w:rsidRPr="009A1410">
        <w:rPr>
          <w:rFonts w:ascii="Times New Roman" w:hAnsi="Times New Roman" w:cs="Times New Roman"/>
          <w:sz w:val="24"/>
          <w:szCs w:val="24"/>
        </w:rPr>
        <w:t>uvedeny na výplatních lístcích,</w:t>
      </w:r>
      <w:r w:rsidR="0074288E" w:rsidRPr="009A1410">
        <w:rPr>
          <w:rFonts w:ascii="Times New Roman" w:hAnsi="Times New Roman" w:cs="Times New Roman"/>
          <w:sz w:val="24"/>
          <w:szCs w:val="24"/>
        </w:rPr>
        <w:t xml:space="preserve"> a tudíž nejsou na první pohled „viditelné“. </w:t>
      </w:r>
      <w:r w:rsidR="00EB28A9" w:rsidRPr="009A1410">
        <w:rPr>
          <w:rFonts w:ascii="Times New Roman" w:hAnsi="Times New Roman" w:cs="Times New Roman"/>
          <w:sz w:val="24"/>
          <w:szCs w:val="24"/>
        </w:rPr>
        <w:t xml:space="preserve">Je tomu tak proto, že zákon o dani z příjmů nepovažuje cestovní náhrady za </w:t>
      </w:r>
      <w:r w:rsidR="00EB28A9" w:rsidRPr="009A1410">
        <w:rPr>
          <w:rFonts w:ascii="Times New Roman" w:hAnsi="Times New Roman" w:cs="Times New Roman"/>
          <w:sz w:val="24"/>
          <w:szCs w:val="24"/>
        </w:rPr>
        <w:lastRenderedPageBreak/>
        <w:t>příjem zaměstnance, protože jako takové nezvyšují jeho majetek.</w:t>
      </w:r>
      <w:r w:rsidR="00EB28A9" w:rsidRPr="009A1410">
        <w:rPr>
          <w:rStyle w:val="Znakapoznpodarou"/>
          <w:rFonts w:ascii="Times New Roman" w:hAnsi="Times New Roman" w:cs="Times New Roman"/>
          <w:sz w:val="24"/>
          <w:szCs w:val="24"/>
        </w:rPr>
        <w:footnoteReference w:id="75"/>
      </w:r>
      <w:r w:rsidR="00EB28A9" w:rsidRPr="009A1410">
        <w:rPr>
          <w:rFonts w:ascii="Times New Roman" w:hAnsi="Times New Roman" w:cs="Times New Roman"/>
          <w:sz w:val="24"/>
          <w:szCs w:val="24"/>
        </w:rPr>
        <w:t xml:space="preserve"> </w:t>
      </w:r>
      <w:r w:rsidR="0074288E" w:rsidRPr="009A1410">
        <w:rPr>
          <w:rFonts w:ascii="Times New Roman" w:hAnsi="Times New Roman" w:cs="Times New Roman"/>
          <w:sz w:val="24"/>
          <w:szCs w:val="24"/>
        </w:rPr>
        <w:t>Jinými slovy, pokud povinný sám diety nepřizná, soud na ně ve výsledku nemusí v</w:t>
      </w:r>
      <w:r w:rsidR="00E63D75" w:rsidRPr="009A1410">
        <w:rPr>
          <w:rFonts w:ascii="Times New Roman" w:hAnsi="Times New Roman" w:cs="Times New Roman"/>
          <w:sz w:val="24"/>
          <w:szCs w:val="24"/>
        </w:rPr>
        <w:t>ůbec brát zřetel</w:t>
      </w:r>
      <w:r w:rsidR="00ED6D47" w:rsidRPr="009A1410">
        <w:rPr>
          <w:rFonts w:ascii="Times New Roman" w:hAnsi="Times New Roman" w:cs="Times New Roman"/>
          <w:sz w:val="24"/>
          <w:szCs w:val="24"/>
        </w:rPr>
        <w:t xml:space="preserve">. </w:t>
      </w:r>
      <w:r w:rsidR="0074288E" w:rsidRPr="009A1410">
        <w:rPr>
          <w:rFonts w:ascii="Times New Roman" w:hAnsi="Times New Roman" w:cs="Times New Roman"/>
          <w:sz w:val="24"/>
          <w:szCs w:val="24"/>
        </w:rPr>
        <w:t>Zde je velmi důležitá procesní aktivita oprávněného (popř</w:t>
      </w:r>
      <w:r w:rsidR="001678FF" w:rsidRPr="009A1410">
        <w:rPr>
          <w:rFonts w:ascii="Times New Roman" w:hAnsi="Times New Roman" w:cs="Times New Roman"/>
          <w:sz w:val="24"/>
          <w:szCs w:val="24"/>
        </w:rPr>
        <w:t xml:space="preserve">ípadě jeho </w:t>
      </w:r>
      <w:r w:rsidR="00E63D75" w:rsidRPr="009A1410">
        <w:rPr>
          <w:rFonts w:ascii="Times New Roman" w:hAnsi="Times New Roman" w:cs="Times New Roman"/>
          <w:sz w:val="24"/>
          <w:szCs w:val="24"/>
        </w:rPr>
        <w:t>z</w:t>
      </w:r>
      <w:r w:rsidR="00ED6D47" w:rsidRPr="009A1410">
        <w:rPr>
          <w:rFonts w:ascii="Times New Roman" w:hAnsi="Times New Roman" w:cs="Times New Roman"/>
          <w:sz w:val="24"/>
          <w:szCs w:val="24"/>
        </w:rPr>
        <w:t xml:space="preserve">ákonného zástupce). </w:t>
      </w:r>
      <w:r w:rsidR="00277DDD" w:rsidRPr="009A1410">
        <w:rPr>
          <w:rFonts w:ascii="Times New Roman" w:hAnsi="Times New Roman" w:cs="Times New Roman"/>
          <w:sz w:val="24"/>
          <w:szCs w:val="24"/>
        </w:rPr>
        <w:t>Dítě či matka jsou právě ti, kteří</w:t>
      </w:r>
      <w:r w:rsidR="001A0A82" w:rsidRPr="009A1410">
        <w:rPr>
          <w:rFonts w:ascii="Times New Roman" w:hAnsi="Times New Roman" w:cs="Times New Roman"/>
          <w:sz w:val="24"/>
          <w:szCs w:val="24"/>
        </w:rPr>
        <w:t xml:space="preserve"> by měl</w:t>
      </w:r>
      <w:r w:rsidR="00277DDD" w:rsidRPr="009A1410">
        <w:rPr>
          <w:rFonts w:ascii="Times New Roman" w:hAnsi="Times New Roman" w:cs="Times New Roman"/>
          <w:sz w:val="24"/>
          <w:szCs w:val="24"/>
        </w:rPr>
        <w:t>i</w:t>
      </w:r>
      <w:r w:rsidR="001A0A82" w:rsidRPr="009A1410">
        <w:rPr>
          <w:rFonts w:ascii="Times New Roman" w:hAnsi="Times New Roman" w:cs="Times New Roman"/>
          <w:sz w:val="24"/>
          <w:szCs w:val="24"/>
        </w:rPr>
        <w:t xml:space="preserve"> na tuto dů</w:t>
      </w:r>
      <w:r w:rsidR="00277DDD" w:rsidRPr="009A1410">
        <w:rPr>
          <w:rFonts w:ascii="Times New Roman" w:hAnsi="Times New Roman" w:cs="Times New Roman"/>
          <w:sz w:val="24"/>
          <w:szCs w:val="24"/>
        </w:rPr>
        <w:t xml:space="preserve">ležitou složku příjmu upozornit. Mimo jiné to také </w:t>
      </w:r>
      <w:r w:rsidR="00B308B9" w:rsidRPr="009A1410">
        <w:rPr>
          <w:rFonts w:ascii="Times New Roman" w:hAnsi="Times New Roman" w:cs="Times New Roman"/>
          <w:sz w:val="24"/>
          <w:szCs w:val="24"/>
        </w:rPr>
        <w:t>vyplývá například z výše uvedeného rozhodnutí</w:t>
      </w:r>
      <w:r w:rsidR="00B308B9" w:rsidRPr="009A1410">
        <w:rPr>
          <w:rStyle w:val="Znakapoznpodarou"/>
          <w:rFonts w:ascii="Times New Roman" w:hAnsi="Times New Roman" w:cs="Times New Roman"/>
          <w:sz w:val="24"/>
          <w:szCs w:val="24"/>
        </w:rPr>
        <w:footnoteReference w:id="76"/>
      </w:r>
      <w:r w:rsidR="00B308B9" w:rsidRPr="009A1410">
        <w:rPr>
          <w:rFonts w:ascii="Times New Roman" w:hAnsi="Times New Roman" w:cs="Times New Roman"/>
          <w:sz w:val="24"/>
          <w:szCs w:val="24"/>
        </w:rPr>
        <w:t xml:space="preserve">, kdy se ani oprávněný ani jeho matka </w:t>
      </w:r>
      <w:r w:rsidR="001A0A82" w:rsidRPr="009A1410">
        <w:rPr>
          <w:rFonts w:ascii="Times New Roman" w:hAnsi="Times New Roman" w:cs="Times New Roman"/>
          <w:sz w:val="24"/>
          <w:szCs w:val="24"/>
        </w:rPr>
        <w:t xml:space="preserve">k odvolání povinného nevyjádřili, což považují za nesprávný krok. </w:t>
      </w:r>
      <w:r w:rsidR="00277DDD" w:rsidRPr="009A1410">
        <w:rPr>
          <w:rFonts w:ascii="Times New Roman" w:hAnsi="Times New Roman" w:cs="Times New Roman"/>
          <w:sz w:val="24"/>
          <w:szCs w:val="24"/>
        </w:rPr>
        <w:t xml:space="preserve">Povinný odvoláním napadl zejména </w:t>
      </w:r>
      <w:r w:rsidR="0033080B">
        <w:rPr>
          <w:rFonts w:ascii="Times New Roman" w:hAnsi="Times New Roman" w:cs="Times New Roman"/>
          <w:sz w:val="24"/>
          <w:szCs w:val="24"/>
        </w:rPr>
        <w:t xml:space="preserve">postup okresního soudu, který </w:t>
      </w:r>
      <w:r w:rsidR="00277DDD" w:rsidRPr="009A1410">
        <w:rPr>
          <w:rFonts w:ascii="Times New Roman" w:hAnsi="Times New Roman" w:cs="Times New Roman"/>
          <w:sz w:val="24"/>
          <w:szCs w:val="24"/>
        </w:rPr>
        <w:t>při rozhodování diety zohlednil. Obzvlášť od matky povinného bych jistou aktivitu očekávala, s ohledem na předchozí</w:t>
      </w:r>
      <w:r w:rsidR="001A0A82" w:rsidRPr="009A1410">
        <w:rPr>
          <w:rFonts w:ascii="Times New Roman" w:hAnsi="Times New Roman" w:cs="Times New Roman"/>
          <w:sz w:val="24"/>
          <w:szCs w:val="24"/>
        </w:rPr>
        <w:t xml:space="preserve"> </w:t>
      </w:r>
      <w:r w:rsidR="00277DDD" w:rsidRPr="009A1410">
        <w:rPr>
          <w:rFonts w:ascii="Times New Roman" w:hAnsi="Times New Roman" w:cs="Times New Roman"/>
          <w:sz w:val="24"/>
          <w:szCs w:val="24"/>
        </w:rPr>
        <w:t>společné</w:t>
      </w:r>
      <w:r w:rsidR="001A0A82" w:rsidRPr="009A1410">
        <w:rPr>
          <w:rFonts w:ascii="Times New Roman" w:hAnsi="Times New Roman" w:cs="Times New Roman"/>
          <w:sz w:val="24"/>
          <w:szCs w:val="24"/>
        </w:rPr>
        <w:t xml:space="preserve"> soužití s</w:t>
      </w:r>
      <w:r w:rsidR="004831C8">
        <w:rPr>
          <w:rFonts w:ascii="Times New Roman" w:hAnsi="Times New Roman" w:cs="Times New Roman"/>
          <w:sz w:val="24"/>
          <w:szCs w:val="24"/>
        </w:rPr>
        <w:t> </w:t>
      </w:r>
      <w:r w:rsidR="001A0A82" w:rsidRPr="009A1410">
        <w:rPr>
          <w:rFonts w:ascii="Times New Roman" w:hAnsi="Times New Roman" w:cs="Times New Roman"/>
          <w:sz w:val="24"/>
          <w:szCs w:val="24"/>
        </w:rPr>
        <w:t>povinným</w:t>
      </w:r>
      <w:r w:rsidR="004831C8">
        <w:rPr>
          <w:rFonts w:ascii="Times New Roman" w:hAnsi="Times New Roman" w:cs="Times New Roman"/>
          <w:sz w:val="24"/>
          <w:szCs w:val="24"/>
        </w:rPr>
        <w:t>,</w:t>
      </w:r>
      <w:r w:rsidR="001A0A82" w:rsidRPr="009A1410">
        <w:rPr>
          <w:rFonts w:ascii="Times New Roman" w:hAnsi="Times New Roman" w:cs="Times New Roman"/>
          <w:sz w:val="24"/>
          <w:szCs w:val="24"/>
        </w:rPr>
        <w:t xml:space="preserve"> </w:t>
      </w:r>
      <w:r w:rsidR="00277DDD" w:rsidRPr="009A1410">
        <w:rPr>
          <w:rFonts w:ascii="Times New Roman" w:hAnsi="Times New Roman" w:cs="Times New Roman"/>
          <w:sz w:val="24"/>
          <w:szCs w:val="24"/>
        </w:rPr>
        <w:t xml:space="preserve">by </w:t>
      </w:r>
      <w:r w:rsidR="001A0A82" w:rsidRPr="009A1410">
        <w:rPr>
          <w:rFonts w:ascii="Times New Roman" w:hAnsi="Times New Roman" w:cs="Times New Roman"/>
          <w:sz w:val="24"/>
          <w:szCs w:val="24"/>
        </w:rPr>
        <w:t xml:space="preserve">měla o jeho příjmech mít přehled. </w:t>
      </w:r>
      <w:r w:rsidR="00ED6D47" w:rsidRPr="009A1410">
        <w:rPr>
          <w:rFonts w:ascii="Times New Roman" w:hAnsi="Times New Roman" w:cs="Times New Roman"/>
          <w:sz w:val="24"/>
          <w:szCs w:val="24"/>
        </w:rPr>
        <w:t>Dále předpokládám jistou aktivitu i ze strany samotného soudu, který při zjištění, že povinný rodič potencionálně může vyjíždět pracovně do zahraničí, by měl požádat zaměstnavatele o podrobnější informace o takovýchto zahraničních cestách. Zaměstnavatel</w:t>
      </w:r>
      <w:r w:rsidR="001678FF" w:rsidRPr="009A1410">
        <w:rPr>
          <w:rFonts w:ascii="Times New Roman" w:hAnsi="Times New Roman" w:cs="Times New Roman"/>
          <w:sz w:val="24"/>
          <w:szCs w:val="24"/>
        </w:rPr>
        <w:t xml:space="preserve"> by </w:t>
      </w:r>
      <w:r w:rsidR="00ED6D47" w:rsidRPr="009A1410">
        <w:rPr>
          <w:rFonts w:ascii="Times New Roman" w:hAnsi="Times New Roman" w:cs="Times New Roman"/>
          <w:sz w:val="24"/>
          <w:szCs w:val="24"/>
        </w:rPr>
        <w:t xml:space="preserve">pak </w:t>
      </w:r>
      <w:r w:rsidR="001678FF" w:rsidRPr="009A1410">
        <w:rPr>
          <w:rFonts w:ascii="Times New Roman" w:hAnsi="Times New Roman" w:cs="Times New Roman"/>
          <w:sz w:val="24"/>
          <w:szCs w:val="24"/>
        </w:rPr>
        <w:t xml:space="preserve">na </w:t>
      </w:r>
      <w:r w:rsidR="00ED6D47" w:rsidRPr="009A1410">
        <w:rPr>
          <w:rFonts w:ascii="Times New Roman" w:hAnsi="Times New Roman" w:cs="Times New Roman"/>
          <w:sz w:val="24"/>
          <w:szCs w:val="24"/>
        </w:rPr>
        <w:t xml:space="preserve">takové </w:t>
      </w:r>
      <w:r w:rsidR="001678FF" w:rsidRPr="009A1410">
        <w:rPr>
          <w:rFonts w:ascii="Times New Roman" w:hAnsi="Times New Roman" w:cs="Times New Roman"/>
          <w:sz w:val="24"/>
          <w:szCs w:val="24"/>
        </w:rPr>
        <w:t xml:space="preserve">vyžádání měl </w:t>
      </w:r>
      <w:r w:rsidR="00ED6D47" w:rsidRPr="009A1410">
        <w:rPr>
          <w:rFonts w:ascii="Times New Roman" w:hAnsi="Times New Roman" w:cs="Times New Roman"/>
          <w:sz w:val="24"/>
          <w:szCs w:val="24"/>
        </w:rPr>
        <w:t>údaje o tom,</w:t>
      </w:r>
      <w:r w:rsidR="001678FF" w:rsidRPr="009A1410">
        <w:rPr>
          <w:rFonts w:ascii="Times New Roman" w:hAnsi="Times New Roman" w:cs="Times New Roman"/>
          <w:sz w:val="24"/>
          <w:szCs w:val="24"/>
        </w:rPr>
        <w:t xml:space="preserve"> zda a kolik je povinnému měsíčně na dietách vypláceno</w:t>
      </w:r>
      <w:r w:rsidR="00ED6D47" w:rsidRPr="009A1410">
        <w:rPr>
          <w:rFonts w:ascii="Times New Roman" w:hAnsi="Times New Roman" w:cs="Times New Roman"/>
          <w:sz w:val="24"/>
          <w:szCs w:val="24"/>
        </w:rPr>
        <w:t>, bezodkladně poskytnout</w:t>
      </w:r>
      <w:r w:rsidR="00991F6F" w:rsidRPr="009A1410">
        <w:rPr>
          <w:rFonts w:ascii="Times New Roman" w:hAnsi="Times New Roman" w:cs="Times New Roman"/>
          <w:sz w:val="24"/>
          <w:szCs w:val="24"/>
        </w:rPr>
        <w:t xml:space="preserve">. V praxi s takovýmto postupem nebývají zásadnější problémy. </w:t>
      </w:r>
      <w:r w:rsidR="001678FF" w:rsidRPr="009A1410">
        <w:rPr>
          <w:rFonts w:ascii="Times New Roman" w:hAnsi="Times New Roman" w:cs="Times New Roman"/>
          <w:sz w:val="24"/>
          <w:szCs w:val="24"/>
        </w:rPr>
        <w:t>Závěrem bych tedy ráda uvedla, že diety tvoří nezanedbatelnou část příjmu povinného a jako takové by měly být vždy v řízení zohledňovány. Osobně j</w:t>
      </w:r>
      <w:r w:rsidR="00FA1E2D" w:rsidRPr="009A1410">
        <w:rPr>
          <w:rFonts w:ascii="Times New Roman" w:hAnsi="Times New Roman" w:cs="Times New Roman"/>
          <w:sz w:val="24"/>
          <w:szCs w:val="24"/>
        </w:rPr>
        <w:t>sem</w:t>
      </w:r>
      <w:r w:rsidR="001678FF" w:rsidRPr="009A1410">
        <w:rPr>
          <w:rFonts w:ascii="Times New Roman" w:hAnsi="Times New Roman" w:cs="Times New Roman"/>
          <w:sz w:val="24"/>
          <w:szCs w:val="24"/>
        </w:rPr>
        <w:t xml:space="preserve"> toho názoru, že 20 % finančních prostředků, které povinný získá při </w:t>
      </w:r>
      <w:r w:rsidR="00FA1E2D" w:rsidRPr="009A1410">
        <w:rPr>
          <w:rFonts w:ascii="Times New Roman" w:hAnsi="Times New Roman" w:cs="Times New Roman"/>
          <w:sz w:val="24"/>
          <w:szCs w:val="24"/>
        </w:rPr>
        <w:t>pracovních výjezdech je opravdovým minimem z celku, který je povinný vždy schopen ušetřit, a proto je zcela reálné s takovýmto ú</w:t>
      </w:r>
      <w:r w:rsidR="00ED28C0" w:rsidRPr="009A1410">
        <w:rPr>
          <w:rFonts w:ascii="Times New Roman" w:hAnsi="Times New Roman" w:cs="Times New Roman"/>
          <w:sz w:val="24"/>
          <w:szCs w:val="24"/>
        </w:rPr>
        <w:t>dajem při rozhodování pracovat.</w:t>
      </w:r>
    </w:p>
    <w:p w14:paraId="6F640F1C" w14:textId="77777777" w:rsidR="00DB594A" w:rsidRPr="009A1410" w:rsidRDefault="000A005E" w:rsidP="009A1410">
      <w:pPr>
        <w:spacing w:line="360" w:lineRule="auto"/>
        <w:jc w:val="both"/>
        <w:rPr>
          <w:rFonts w:ascii="Times New Roman" w:hAnsi="Times New Roman" w:cs="Times New Roman"/>
          <w:sz w:val="24"/>
          <w:szCs w:val="24"/>
        </w:rPr>
      </w:pPr>
      <w:r w:rsidRPr="009A1410">
        <w:rPr>
          <w:rFonts w:ascii="Times New Roman" w:hAnsi="Times New Roman" w:cs="Times New Roman"/>
          <w:sz w:val="24"/>
          <w:szCs w:val="24"/>
        </w:rPr>
        <w:tab/>
      </w:r>
    </w:p>
    <w:p w14:paraId="6CA48AB3" w14:textId="77777777" w:rsidR="000A005E" w:rsidRPr="009A1410" w:rsidRDefault="00DB594A" w:rsidP="009A1410">
      <w:pPr>
        <w:spacing w:line="360" w:lineRule="auto"/>
        <w:jc w:val="both"/>
        <w:rPr>
          <w:rFonts w:ascii="Times New Roman" w:hAnsi="Times New Roman" w:cs="Times New Roman"/>
          <w:sz w:val="24"/>
          <w:szCs w:val="24"/>
        </w:rPr>
      </w:pPr>
      <w:r w:rsidRPr="009A1410">
        <w:rPr>
          <w:rFonts w:ascii="Times New Roman" w:hAnsi="Times New Roman" w:cs="Times New Roman"/>
          <w:sz w:val="24"/>
          <w:szCs w:val="24"/>
        </w:rPr>
        <w:br w:type="page"/>
      </w:r>
    </w:p>
    <w:p w14:paraId="7F69D3A9" w14:textId="77777777" w:rsidR="00713CB4" w:rsidRPr="004F7852" w:rsidRDefault="00D64B5E" w:rsidP="004F7852">
      <w:pPr>
        <w:pStyle w:val="Nadpis1"/>
        <w:spacing w:before="0" w:line="360" w:lineRule="auto"/>
        <w:jc w:val="both"/>
        <w:rPr>
          <w:rFonts w:ascii="Times New Roman" w:hAnsi="Times New Roman" w:cs="Times New Roman"/>
          <w:b/>
          <w:color w:val="auto"/>
        </w:rPr>
      </w:pPr>
      <w:bookmarkStart w:id="40" w:name="_Toc510608548"/>
      <w:r w:rsidRPr="004F7852">
        <w:rPr>
          <w:rFonts w:ascii="Times New Roman" w:hAnsi="Times New Roman" w:cs="Times New Roman"/>
          <w:b/>
          <w:color w:val="auto"/>
        </w:rPr>
        <w:lastRenderedPageBreak/>
        <w:t>4</w:t>
      </w:r>
      <w:r w:rsidR="00713CB4" w:rsidRPr="004F7852">
        <w:rPr>
          <w:rFonts w:ascii="Times New Roman" w:hAnsi="Times New Roman" w:cs="Times New Roman"/>
          <w:b/>
          <w:color w:val="auto"/>
        </w:rPr>
        <w:t>.</w:t>
      </w:r>
      <w:r w:rsidR="00F660B0" w:rsidRPr="004F7852">
        <w:rPr>
          <w:rFonts w:ascii="Times New Roman" w:hAnsi="Times New Roman" w:cs="Times New Roman"/>
          <w:b/>
          <w:color w:val="auto"/>
        </w:rPr>
        <w:t xml:space="preserve"> </w:t>
      </w:r>
      <w:r w:rsidR="00C26013" w:rsidRPr="004F7852">
        <w:rPr>
          <w:rFonts w:ascii="Times New Roman" w:hAnsi="Times New Roman" w:cs="Times New Roman"/>
          <w:b/>
          <w:color w:val="auto"/>
        </w:rPr>
        <w:t>Majetkové poměry povinného</w:t>
      </w:r>
      <w:bookmarkEnd w:id="40"/>
    </w:p>
    <w:p w14:paraId="19E9E41F" w14:textId="77777777" w:rsidR="00621158" w:rsidRPr="009A1410" w:rsidRDefault="00621158"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Majetkov</w:t>
      </w:r>
      <w:r w:rsidR="005417D4" w:rsidRPr="009A1410">
        <w:rPr>
          <w:rFonts w:ascii="Times New Roman" w:hAnsi="Times New Roman" w:cs="Times New Roman"/>
          <w:sz w:val="24"/>
          <w:szCs w:val="24"/>
        </w:rPr>
        <w:t>é poměry jsou další velmi význa</w:t>
      </w:r>
      <w:r w:rsidR="00481424" w:rsidRPr="009A1410">
        <w:rPr>
          <w:rFonts w:ascii="Times New Roman" w:hAnsi="Times New Roman" w:cs="Times New Roman"/>
          <w:sz w:val="24"/>
          <w:szCs w:val="24"/>
        </w:rPr>
        <w:t>mnou kategorií, na kterou</w:t>
      </w:r>
      <w:r w:rsidR="005417D4" w:rsidRPr="009A1410">
        <w:rPr>
          <w:rFonts w:ascii="Times New Roman" w:hAnsi="Times New Roman" w:cs="Times New Roman"/>
          <w:sz w:val="24"/>
          <w:szCs w:val="24"/>
        </w:rPr>
        <w:t xml:space="preserve"> musí být ze</w:t>
      </w:r>
      <w:r w:rsidR="00BD7679" w:rsidRPr="009A1410">
        <w:rPr>
          <w:rFonts w:ascii="Times New Roman" w:hAnsi="Times New Roman" w:cs="Times New Roman"/>
          <w:sz w:val="24"/>
          <w:szCs w:val="24"/>
        </w:rPr>
        <w:t xml:space="preserve"> strany soudu vždy brán zřetel, a jejichž zjištění vždy soudu napoví na jaké životní úrovni si posuzovaný žije. </w:t>
      </w:r>
      <w:r w:rsidR="005417D4" w:rsidRPr="009A1410">
        <w:rPr>
          <w:rFonts w:ascii="Times New Roman" w:hAnsi="Times New Roman" w:cs="Times New Roman"/>
          <w:sz w:val="24"/>
          <w:szCs w:val="24"/>
        </w:rPr>
        <w:t>Majetkové poměry povinného představují jeho celkové jmění, tedy jak aktiva, tak také pasiva. Aktiva jsou reprezentována nemovitým</w:t>
      </w:r>
      <w:r w:rsidR="008152A0" w:rsidRPr="009A1410">
        <w:rPr>
          <w:rFonts w:ascii="Times New Roman" w:hAnsi="Times New Roman" w:cs="Times New Roman"/>
          <w:sz w:val="24"/>
          <w:szCs w:val="24"/>
        </w:rPr>
        <w:t xml:space="preserve"> majetkem (stavební parcely, rodinné domy, bytové jednotky, haly)</w:t>
      </w:r>
      <w:r w:rsidR="005417D4" w:rsidRPr="009A1410">
        <w:rPr>
          <w:rFonts w:ascii="Times New Roman" w:hAnsi="Times New Roman" w:cs="Times New Roman"/>
          <w:sz w:val="24"/>
          <w:szCs w:val="24"/>
        </w:rPr>
        <w:t xml:space="preserve"> a movitým</w:t>
      </w:r>
      <w:r w:rsidR="008152A0" w:rsidRPr="009A1410">
        <w:rPr>
          <w:rFonts w:ascii="Times New Roman" w:hAnsi="Times New Roman" w:cs="Times New Roman"/>
          <w:sz w:val="24"/>
          <w:szCs w:val="24"/>
        </w:rPr>
        <w:t xml:space="preserve"> majetkem (automobily, sbírka vzácných obrazů, šperky, zvířata, starožitnosti) </w:t>
      </w:r>
      <w:r w:rsidR="005417D4" w:rsidRPr="009A1410">
        <w:rPr>
          <w:rFonts w:ascii="Times New Roman" w:hAnsi="Times New Roman" w:cs="Times New Roman"/>
          <w:sz w:val="24"/>
          <w:szCs w:val="24"/>
        </w:rPr>
        <w:t xml:space="preserve">povinného, akciemi či </w:t>
      </w:r>
      <w:r w:rsidR="00BC7895" w:rsidRPr="009A1410">
        <w:rPr>
          <w:rFonts w:ascii="Times New Roman" w:hAnsi="Times New Roman" w:cs="Times New Roman"/>
          <w:sz w:val="24"/>
          <w:szCs w:val="24"/>
        </w:rPr>
        <w:t xml:space="preserve">například </w:t>
      </w:r>
      <w:r w:rsidR="005417D4" w:rsidRPr="009A1410">
        <w:rPr>
          <w:rFonts w:ascii="Times New Roman" w:hAnsi="Times New Roman" w:cs="Times New Roman"/>
          <w:sz w:val="24"/>
          <w:szCs w:val="24"/>
        </w:rPr>
        <w:t>pohledávkami</w:t>
      </w:r>
      <w:r w:rsidR="00BC7895" w:rsidRPr="009A1410">
        <w:rPr>
          <w:rStyle w:val="Znakapoznpodarou"/>
          <w:rFonts w:ascii="Times New Roman" w:hAnsi="Times New Roman" w:cs="Times New Roman"/>
          <w:sz w:val="24"/>
          <w:szCs w:val="24"/>
        </w:rPr>
        <w:footnoteReference w:id="77"/>
      </w:r>
      <w:r w:rsidR="005417D4" w:rsidRPr="009A1410">
        <w:rPr>
          <w:rFonts w:ascii="Times New Roman" w:hAnsi="Times New Roman" w:cs="Times New Roman"/>
          <w:sz w:val="24"/>
          <w:szCs w:val="24"/>
        </w:rPr>
        <w:t xml:space="preserve">. Na straně pasiv pak hovoříme zejména </w:t>
      </w:r>
      <w:r w:rsidR="00481424" w:rsidRPr="009A1410">
        <w:rPr>
          <w:rFonts w:ascii="Times New Roman" w:hAnsi="Times New Roman" w:cs="Times New Roman"/>
          <w:sz w:val="24"/>
          <w:szCs w:val="24"/>
        </w:rPr>
        <w:t>o nesplněných závazcích.</w:t>
      </w:r>
      <w:r w:rsidR="00481424" w:rsidRPr="009A1410">
        <w:rPr>
          <w:rStyle w:val="Znakapoznpodarou"/>
          <w:rFonts w:ascii="Times New Roman" w:hAnsi="Times New Roman" w:cs="Times New Roman"/>
          <w:sz w:val="24"/>
          <w:szCs w:val="24"/>
        </w:rPr>
        <w:footnoteReference w:id="78"/>
      </w:r>
      <w:r w:rsidR="00481424" w:rsidRPr="009A1410">
        <w:rPr>
          <w:rFonts w:ascii="Times New Roman" w:hAnsi="Times New Roman" w:cs="Times New Roman"/>
          <w:sz w:val="24"/>
          <w:szCs w:val="24"/>
        </w:rPr>
        <w:t xml:space="preserve"> Tato kapitola se konkrétně bude věnovat postupům soudu při zjišťování movitého </w:t>
      </w:r>
      <w:r w:rsidR="000E21C7" w:rsidRPr="009A1410">
        <w:rPr>
          <w:rFonts w:ascii="Times New Roman" w:hAnsi="Times New Roman" w:cs="Times New Roman"/>
          <w:sz w:val="24"/>
          <w:szCs w:val="24"/>
        </w:rPr>
        <w:t>a nemovitého majetku povinného.</w:t>
      </w:r>
    </w:p>
    <w:p w14:paraId="3CE13821" w14:textId="77777777" w:rsidR="00C26013" w:rsidRPr="004F7852" w:rsidRDefault="00D64B5E" w:rsidP="004F7852">
      <w:pPr>
        <w:pStyle w:val="Nadpis2"/>
        <w:spacing w:before="0" w:line="360" w:lineRule="auto"/>
        <w:jc w:val="both"/>
        <w:rPr>
          <w:rFonts w:ascii="Times New Roman" w:hAnsi="Times New Roman" w:cs="Times New Roman"/>
          <w:b/>
          <w:color w:val="auto"/>
          <w:sz w:val="28"/>
          <w:szCs w:val="28"/>
        </w:rPr>
      </w:pPr>
      <w:bookmarkStart w:id="42" w:name="_Toc510608549"/>
      <w:r w:rsidRPr="004F7852">
        <w:rPr>
          <w:rFonts w:ascii="Times New Roman" w:hAnsi="Times New Roman" w:cs="Times New Roman"/>
          <w:b/>
          <w:color w:val="auto"/>
          <w:sz w:val="28"/>
          <w:szCs w:val="28"/>
        </w:rPr>
        <w:t>4</w:t>
      </w:r>
      <w:r w:rsidR="00C26013" w:rsidRPr="004F7852">
        <w:rPr>
          <w:rFonts w:ascii="Times New Roman" w:hAnsi="Times New Roman" w:cs="Times New Roman"/>
          <w:b/>
          <w:color w:val="auto"/>
          <w:sz w:val="28"/>
          <w:szCs w:val="28"/>
        </w:rPr>
        <w:t>.1.</w:t>
      </w:r>
      <w:r w:rsidR="00F660B0" w:rsidRPr="004F7852">
        <w:rPr>
          <w:rFonts w:ascii="Times New Roman" w:hAnsi="Times New Roman" w:cs="Times New Roman"/>
          <w:b/>
          <w:color w:val="auto"/>
          <w:sz w:val="28"/>
          <w:szCs w:val="28"/>
        </w:rPr>
        <w:t xml:space="preserve"> </w:t>
      </w:r>
      <w:r w:rsidR="00C26013" w:rsidRPr="004F7852">
        <w:rPr>
          <w:rFonts w:ascii="Times New Roman" w:hAnsi="Times New Roman" w:cs="Times New Roman"/>
          <w:b/>
          <w:color w:val="auto"/>
          <w:sz w:val="28"/>
          <w:szCs w:val="28"/>
        </w:rPr>
        <w:t>Zjišťování majetku povinného</w:t>
      </w:r>
      <w:bookmarkEnd w:id="42"/>
    </w:p>
    <w:p w14:paraId="27330CAD" w14:textId="3DDBDD0D" w:rsidR="00920BE1" w:rsidRPr="009A1410" w:rsidRDefault="00C61AFE"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Vlastnictví nemovitých věcí a cennějších věcí movitých může soudu o majetkových poměrech povinného hodně vypovědět.</w:t>
      </w:r>
      <w:r w:rsidR="00B53D56" w:rsidRPr="009A1410">
        <w:rPr>
          <w:rFonts w:ascii="Times New Roman" w:hAnsi="Times New Roman" w:cs="Times New Roman"/>
          <w:sz w:val="24"/>
          <w:szCs w:val="24"/>
        </w:rPr>
        <w:t xml:space="preserve"> Vždy je ovšem nutné si uvědomit</w:t>
      </w:r>
      <w:r w:rsidR="00543DEA" w:rsidRPr="009A1410">
        <w:rPr>
          <w:rFonts w:ascii="Times New Roman" w:hAnsi="Times New Roman" w:cs="Times New Roman"/>
          <w:sz w:val="24"/>
          <w:szCs w:val="24"/>
        </w:rPr>
        <w:t xml:space="preserve">, že je potřeba nazírat na případy jednotlivě a není tedy vždy dost dobře možné </w:t>
      </w:r>
      <w:r w:rsidR="005345A6" w:rsidRPr="009A1410">
        <w:rPr>
          <w:rFonts w:ascii="Times New Roman" w:hAnsi="Times New Roman" w:cs="Times New Roman"/>
          <w:sz w:val="24"/>
          <w:szCs w:val="24"/>
        </w:rPr>
        <w:t xml:space="preserve">přihlížet k majetkovým poměrům </w:t>
      </w:r>
      <w:r w:rsidR="001374E7" w:rsidRPr="009A1410">
        <w:rPr>
          <w:rFonts w:ascii="Times New Roman" w:hAnsi="Times New Roman" w:cs="Times New Roman"/>
          <w:sz w:val="24"/>
          <w:szCs w:val="24"/>
        </w:rPr>
        <w:t xml:space="preserve">vždy </w:t>
      </w:r>
      <w:r w:rsidR="005345A6" w:rsidRPr="009A1410">
        <w:rPr>
          <w:rFonts w:ascii="Times New Roman" w:hAnsi="Times New Roman" w:cs="Times New Roman"/>
          <w:sz w:val="24"/>
          <w:szCs w:val="24"/>
        </w:rPr>
        <w:t xml:space="preserve">ve stejné míře. Například Krajský soud v Ostravě </w:t>
      </w:r>
      <w:r w:rsidR="005904B8" w:rsidRPr="009A1410">
        <w:rPr>
          <w:rFonts w:ascii="Times New Roman" w:hAnsi="Times New Roman" w:cs="Times New Roman"/>
          <w:sz w:val="24"/>
          <w:szCs w:val="24"/>
        </w:rPr>
        <w:t xml:space="preserve">došel ve svém rozhodnutí ze dne </w:t>
      </w:r>
      <w:r w:rsidR="00F54CB2" w:rsidRPr="009A1410">
        <w:rPr>
          <w:rFonts w:ascii="Times New Roman" w:hAnsi="Times New Roman" w:cs="Times New Roman"/>
          <w:sz w:val="24"/>
          <w:szCs w:val="24"/>
        </w:rPr>
        <w:t>07.</w:t>
      </w:r>
      <w:r w:rsidR="00095476">
        <w:rPr>
          <w:rFonts w:ascii="Times New Roman" w:hAnsi="Times New Roman" w:cs="Times New Roman"/>
          <w:sz w:val="24"/>
          <w:szCs w:val="24"/>
        </w:rPr>
        <w:t xml:space="preserve"> </w:t>
      </w:r>
      <w:r w:rsidR="00F54CB2" w:rsidRPr="009A1410">
        <w:rPr>
          <w:rFonts w:ascii="Times New Roman" w:hAnsi="Times New Roman" w:cs="Times New Roman"/>
          <w:sz w:val="24"/>
          <w:szCs w:val="24"/>
        </w:rPr>
        <w:t>11.</w:t>
      </w:r>
      <w:r w:rsidR="00095476">
        <w:rPr>
          <w:rFonts w:ascii="Times New Roman" w:hAnsi="Times New Roman" w:cs="Times New Roman"/>
          <w:sz w:val="24"/>
          <w:szCs w:val="24"/>
        </w:rPr>
        <w:t xml:space="preserve"> </w:t>
      </w:r>
      <w:r w:rsidR="00F54CB2" w:rsidRPr="009A1410">
        <w:rPr>
          <w:rFonts w:ascii="Times New Roman" w:hAnsi="Times New Roman" w:cs="Times New Roman"/>
          <w:sz w:val="24"/>
          <w:szCs w:val="24"/>
        </w:rPr>
        <w:t>2014</w:t>
      </w:r>
      <w:r w:rsidR="005904B8" w:rsidRPr="009A1410">
        <w:rPr>
          <w:rFonts w:ascii="Times New Roman" w:hAnsi="Times New Roman" w:cs="Times New Roman"/>
          <w:sz w:val="24"/>
          <w:szCs w:val="24"/>
        </w:rPr>
        <w:t xml:space="preserve"> </w:t>
      </w:r>
      <w:proofErr w:type="spellStart"/>
      <w:r w:rsidR="005904B8" w:rsidRPr="009A1410">
        <w:rPr>
          <w:rFonts w:ascii="Times New Roman" w:hAnsi="Times New Roman" w:cs="Times New Roman"/>
          <w:sz w:val="24"/>
          <w:szCs w:val="24"/>
        </w:rPr>
        <w:t>sp</w:t>
      </w:r>
      <w:proofErr w:type="spellEnd"/>
      <w:r w:rsidR="005904B8" w:rsidRPr="009A1410">
        <w:rPr>
          <w:rFonts w:ascii="Times New Roman" w:hAnsi="Times New Roman" w:cs="Times New Roman"/>
          <w:sz w:val="24"/>
          <w:szCs w:val="24"/>
        </w:rPr>
        <w:t xml:space="preserve">. zn. 13 Co 483/2014 k závěru, že pokud povinný vlastní byt, ve kterém současně uspokojuje své </w:t>
      </w:r>
      <w:r w:rsidR="00B53D56" w:rsidRPr="009A1410">
        <w:rPr>
          <w:rFonts w:ascii="Times New Roman" w:hAnsi="Times New Roman" w:cs="Times New Roman"/>
          <w:sz w:val="24"/>
          <w:szCs w:val="24"/>
        </w:rPr>
        <w:t xml:space="preserve">bytové potřeby není možné po něm </w:t>
      </w:r>
      <w:r w:rsidR="001A362E" w:rsidRPr="009A1410">
        <w:rPr>
          <w:rFonts w:ascii="Times New Roman" w:hAnsi="Times New Roman" w:cs="Times New Roman"/>
          <w:sz w:val="24"/>
          <w:szCs w:val="24"/>
        </w:rPr>
        <w:t xml:space="preserve">rozumně </w:t>
      </w:r>
      <w:r w:rsidR="00B53D56" w:rsidRPr="009A1410">
        <w:rPr>
          <w:rFonts w:ascii="Times New Roman" w:hAnsi="Times New Roman" w:cs="Times New Roman"/>
          <w:sz w:val="24"/>
          <w:szCs w:val="24"/>
        </w:rPr>
        <w:t>požadovat, aby takovýto nemovitý majetek</w:t>
      </w:r>
      <w:r w:rsidR="005904B8" w:rsidRPr="009A1410">
        <w:rPr>
          <w:rFonts w:ascii="Times New Roman" w:hAnsi="Times New Roman" w:cs="Times New Roman"/>
          <w:sz w:val="24"/>
          <w:szCs w:val="24"/>
        </w:rPr>
        <w:t xml:space="preserve"> zpeněžil a sám pak neměl kde bydlet. Navíc správně soud uvedl</w:t>
      </w:r>
      <w:r w:rsidR="000A50F6" w:rsidRPr="009A1410">
        <w:rPr>
          <w:rFonts w:ascii="Times New Roman" w:hAnsi="Times New Roman" w:cs="Times New Roman"/>
          <w:sz w:val="24"/>
          <w:szCs w:val="24"/>
        </w:rPr>
        <w:t>,</w:t>
      </w:r>
      <w:r w:rsidR="005904B8" w:rsidRPr="009A1410">
        <w:rPr>
          <w:rFonts w:ascii="Times New Roman" w:hAnsi="Times New Roman" w:cs="Times New Roman"/>
          <w:sz w:val="24"/>
          <w:szCs w:val="24"/>
        </w:rPr>
        <w:t xml:space="preserve"> že náklady na bydlení ve vlastním bytě či </w:t>
      </w:r>
      <w:r w:rsidR="00B53D56" w:rsidRPr="009A1410">
        <w:rPr>
          <w:rFonts w:ascii="Times New Roman" w:hAnsi="Times New Roman" w:cs="Times New Roman"/>
          <w:sz w:val="24"/>
          <w:szCs w:val="24"/>
        </w:rPr>
        <w:t xml:space="preserve">domě jsou mnohanásobně </w:t>
      </w:r>
      <w:r w:rsidR="006C3D81" w:rsidRPr="009A1410">
        <w:rPr>
          <w:rFonts w:ascii="Times New Roman" w:hAnsi="Times New Roman" w:cs="Times New Roman"/>
          <w:sz w:val="24"/>
          <w:szCs w:val="24"/>
        </w:rPr>
        <w:t>nižší</w:t>
      </w:r>
      <w:r w:rsidR="00B53D56" w:rsidRPr="009A1410">
        <w:rPr>
          <w:rFonts w:ascii="Times New Roman" w:hAnsi="Times New Roman" w:cs="Times New Roman"/>
          <w:sz w:val="24"/>
          <w:szCs w:val="24"/>
        </w:rPr>
        <w:t xml:space="preserve"> než</w:t>
      </w:r>
      <w:r w:rsidR="005904B8" w:rsidRPr="009A1410">
        <w:rPr>
          <w:rFonts w:ascii="Times New Roman" w:hAnsi="Times New Roman" w:cs="Times New Roman"/>
          <w:sz w:val="24"/>
          <w:szCs w:val="24"/>
        </w:rPr>
        <w:t xml:space="preserve"> náklady v případě nájmu. Na druhou stranu v situaci, kdy povinný rodič vlastní zpeněžitelnou nemovitou věc, kterou sám pro své vlastní potřeby neužívá a </w:t>
      </w:r>
      <w:r w:rsidR="004E653C" w:rsidRPr="009A1410">
        <w:rPr>
          <w:rFonts w:ascii="Times New Roman" w:hAnsi="Times New Roman" w:cs="Times New Roman"/>
          <w:sz w:val="24"/>
          <w:szCs w:val="24"/>
        </w:rPr>
        <w:t xml:space="preserve">aktuálně </w:t>
      </w:r>
      <w:r w:rsidR="005904B8" w:rsidRPr="009A1410">
        <w:rPr>
          <w:rFonts w:ascii="Times New Roman" w:hAnsi="Times New Roman" w:cs="Times New Roman"/>
          <w:sz w:val="24"/>
          <w:szCs w:val="24"/>
        </w:rPr>
        <w:t xml:space="preserve">není </w:t>
      </w:r>
      <w:r w:rsidR="000F1D8C" w:rsidRPr="009A1410">
        <w:rPr>
          <w:rFonts w:ascii="Times New Roman" w:hAnsi="Times New Roman" w:cs="Times New Roman"/>
          <w:sz w:val="24"/>
          <w:szCs w:val="24"/>
        </w:rPr>
        <w:t xml:space="preserve">v jeho </w:t>
      </w:r>
      <w:r w:rsidR="004E653C" w:rsidRPr="009A1410">
        <w:rPr>
          <w:rFonts w:ascii="Times New Roman" w:hAnsi="Times New Roman" w:cs="Times New Roman"/>
          <w:sz w:val="24"/>
          <w:szCs w:val="24"/>
        </w:rPr>
        <w:t xml:space="preserve">finančních </w:t>
      </w:r>
      <w:r w:rsidR="000F1D8C" w:rsidRPr="009A1410">
        <w:rPr>
          <w:rFonts w:ascii="Times New Roman" w:hAnsi="Times New Roman" w:cs="Times New Roman"/>
          <w:sz w:val="24"/>
          <w:szCs w:val="24"/>
        </w:rPr>
        <w:t>možnostech</w:t>
      </w:r>
      <w:r w:rsidR="005904B8" w:rsidRPr="009A1410">
        <w:rPr>
          <w:rFonts w:ascii="Times New Roman" w:hAnsi="Times New Roman" w:cs="Times New Roman"/>
          <w:sz w:val="24"/>
          <w:szCs w:val="24"/>
        </w:rPr>
        <w:t xml:space="preserve"> řádně platit výživné, je bezpochyby velmi správné vyžadovat odprodej takového majetku. </w:t>
      </w:r>
      <w:r w:rsidR="00AD5776" w:rsidRPr="009A1410">
        <w:rPr>
          <w:rFonts w:ascii="Times New Roman" w:hAnsi="Times New Roman" w:cs="Times New Roman"/>
          <w:sz w:val="24"/>
          <w:szCs w:val="24"/>
        </w:rPr>
        <w:t>K</w:t>
      </w:r>
      <w:r w:rsidR="00CD6586">
        <w:rPr>
          <w:rFonts w:ascii="Times New Roman" w:hAnsi="Times New Roman" w:cs="Times New Roman"/>
          <w:sz w:val="24"/>
          <w:szCs w:val="24"/>
        </w:rPr>
        <w:t xml:space="preserve"> obdobnému závěru</w:t>
      </w:r>
      <w:r w:rsidR="00B53D56" w:rsidRPr="009A1410">
        <w:rPr>
          <w:rFonts w:ascii="Times New Roman" w:hAnsi="Times New Roman" w:cs="Times New Roman"/>
          <w:sz w:val="24"/>
          <w:szCs w:val="24"/>
        </w:rPr>
        <w:t xml:space="preserve"> došel i</w:t>
      </w:r>
      <w:r w:rsidR="005904B8" w:rsidRPr="009A1410">
        <w:rPr>
          <w:rFonts w:ascii="Times New Roman" w:hAnsi="Times New Roman" w:cs="Times New Roman"/>
          <w:sz w:val="24"/>
          <w:szCs w:val="24"/>
        </w:rPr>
        <w:t xml:space="preserve"> Krajský soud v Ostravě, který v rozhodnutí ze dne </w:t>
      </w:r>
      <w:r w:rsidR="00F54CB2" w:rsidRPr="009A1410">
        <w:rPr>
          <w:rFonts w:ascii="Times New Roman" w:hAnsi="Times New Roman" w:cs="Times New Roman"/>
          <w:sz w:val="24"/>
          <w:szCs w:val="24"/>
        </w:rPr>
        <w:t>26.</w:t>
      </w:r>
      <w:r w:rsidR="00095476">
        <w:rPr>
          <w:rFonts w:ascii="Times New Roman" w:hAnsi="Times New Roman" w:cs="Times New Roman"/>
          <w:sz w:val="24"/>
          <w:szCs w:val="24"/>
        </w:rPr>
        <w:t xml:space="preserve"> </w:t>
      </w:r>
      <w:r w:rsidR="00F54CB2" w:rsidRPr="009A1410">
        <w:rPr>
          <w:rFonts w:ascii="Times New Roman" w:hAnsi="Times New Roman" w:cs="Times New Roman"/>
          <w:sz w:val="24"/>
          <w:szCs w:val="24"/>
        </w:rPr>
        <w:t>01.</w:t>
      </w:r>
      <w:r w:rsidR="00095476">
        <w:rPr>
          <w:rFonts w:ascii="Times New Roman" w:hAnsi="Times New Roman" w:cs="Times New Roman"/>
          <w:sz w:val="24"/>
          <w:szCs w:val="24"/>
        </w:rPr>
        <w:t xml:space="preserve"> </w:t>
      </w:r>
      <w:r w:rsidR="00F54CB2" w:rsidRPr="009A1410">
        <w:rPr>
          <w:rFonts w:ascii="Times New Roman" w:hAnsi="Times New Roman" w:cs="Times New Roman"/>
          <w:sz w:val="24"/>
          <w:szCs w:val="24"/>
        </w:rPr>
        <w:t>2015</w:t>
      </w:r>
      <w:r w:rsidR="005904B8" w:rsidRPr="009A1410">
        <w:rPr>
          <w:rFonts w:ascii="Times New Roman" w:hAnsi="Times New Roman" w:cs="Times New Roman"/>
          <w:sz w:val="24"/>
          <w:szCs w:val="24"/>
        </w:rPr>
        <w:t xml:space="preserve">, </w:t>
      </w:r>
      <w:proofErr w:type="spellStart"/>
      <w:r w:rsidR="005904B8" w:rsidRPr="009A1410">
        <w:rPr>
          <w:rFonts w:ascii="Times New Roman" w:hAnsi="Times New Roman" w:cs="Times New Roman"/>
          <w:sz w:val="24"/>
          <w:szCs w:val="24"/>
        </w:rPr>
        <w:t>sp</w:t>
      </w:r>
      <w:proofErr w:type="spellEnd"/>
      <w:r w:rsidR="005904B8" w:rsidRPr="009A1410">
        <w:rPr>
          <w:rFonts w:ascii="Times New Roman" w:hAnsi="Times New Roman" w:cs="Times New Roman"/>
          <w:sz w:val="24"/>
          <w:szCs w:val="24"/>
        </w:rPr>
        <w:t>. zn. 14 Co 480/2014 shodně uvádí, že pokud povinný vlastní několik pozemků, z nichž pouze část je zatížena zástavním právem, lze po takovém rodiči požadovat, aby tu část pozemků, j</w:t>
      </w:r>
      <w:r w:rsidR="00920BE1" w:rsidRPr="009A1410">
        <w:rPr>
          <w:rFonts w:ascii="Times New Roman" w:hAnsi="Times New Roman" w:cs="Times New Roman"/>
          <w:sz w:val="24"/>
          <w:szCs w:val="24"/>
        </w:rPr>
        <w:t>enž zatíženy nejsou, odprodal.</w:t>
      </w:r>
      <w:r w:rsidRPr="009A1410">
        <w:rPr>
          <w:rStyle w:val="Znakapoznpodarou"/>
          <w:rFonts w:ascii="Times New Roman" w:hAnsi="Times New Roman" w:cs="Times New Roman"/>
          <w:sz w:val="24"/>
          <w:szCs w:val="24"/>
        </w:rPr>
        <w:footnoteReference w:id="79"/>
      </w:r>
      <w:r w:rsidR="00543DEA" w:rsidRPr="009A1410">
        <w:rPr>
          <w:rFonts w:ascii="Times New Roman" w:hAnsi="Times New Roman" w:cs="Times New Roman"/>
          <w:sz w:val="24"/>
          <w:szCs w:val="24"/>
        </w:rPr>
        <w:t xml:space="preserve"> </w:t>
      </w:r>
      <w:r w:rsidR="00D70A20" w:rsidRPr="009A1410">
        <w:rPr>
          <w:rFonts w:ascii="Times New Roman" w:hAnsi="Times New Roman" w:cs="Times New Roman"/>
          <w:sz w:val="24"/>
          <w:szCs w:val="24"/>
        </w:rPr>
        <w:t>Velice podobně tomu také bude v případě, kdy povinný vlastní bytovou jednotku, kterou sám neobývá, ale bezúplatně ji poskytuje rodinným příslušníkům svého druha. Byť je toto lidsky a morálně pochopitelné, soud by měl takové</w:t>
      </w:r>
      <w:r w:rsidR="00B53D56" w:rsidRPr="009A1410">
        <w:rPr>
          <w:rFonts w:ascii="Times New Roman" w:hAnsi="Times New Roman" w:cs="Times New Roman"/>
          <w:sz w:val="24"/>
          <w:szCs w:val="24"/>
        </w:rPr>
        <w:t>to</w:t>
      </w:r>
      <w:r w:rsidR="00D70A20" w:rsidRPr="009A1410">
        <w:rPr>
          <w:rFonts w:ascii="Times New Roman" w:hAnsi="Times New Roman" w:cs="Times New Roman"/>
          <w:sz w:val="24"/>
          <w:szCs w:val="24"/>
        </w:rPr>
        <w:t xml:space="preserve"> jednání ze strany povinného zhodnotit jako vzdání se majetkového prospěchu a do výpočtu samotného výživného zahrnout také částku, kterou by povinný mohl získat, kdyby tuto </w:t>
      </w:r>
      <w:r w:rsidR="00D70A20" w:rsidRPr="009A1410">
        <w:rPr>
          <w:rFonts w:ascii="Times New Roman" w:hAnsi="Times New Roman" w:cs="Times New Roman"/>
          <w:sz w:val="24"/>
          <w:szCs w:val="24"/>
        </w:rPr>
        <w:lastRenderedPageBreak/>
        <w:t>nemovitou věc za běžné nájemné (tedy takové které odpovídá dané době a lokalitě) pronajal.</w:t>
      </w:r>
      <w:r w:rsidR="00D70A20" w:rsidRPr="009A1410">
        <w:rPr>
          <w:rStyle w:val="Znakapoznpodarou"/>
          <w:rFonts w:ascii="Times New Roman" w:hAnsi="Times New Roman" w:cs="Times New Roman"/>
          <w:sz w:val="24"/>
          <w:szCs w:val="24"/>
        </w:rPr>
        <w:footnoteReference w:id="80"/>
      </w:r>
      <w:r w:rsidR="006B6A72" w:rsidRPr="009A1410">
        <w:rPr>
          <w:rFonts w:ascii="Times New Roman" w:hAnsi="Times New Roman" w:cs="Times New Roman"/>
          <w:sz w:val="24"/>
          <w:szCs w:val="24"/>
        </w:rPr>
        <w:t xml:space="preserve"> </w:t>
      </w:r>
      <w:r w:rsidR="00443FDD">
        <w:rPr>
          <w:rFonts w:ascii="Times New Roman" w:hAnsi="Times New Roman" w:cs="Times New Roman"/>
          <w:sz w:val="24"/>
          <w:szCs w:val="24"/>
        </w:rPr>
        <w:t>Shodně judikoval také</w:t>
      </w:r>
      <w:r w:rsidR="006B6A72" w:rsidRPr="009A1410">
        <w:rPr>
          <w:rFonts w:ascii="Times New Roman" w:hAnsi="Times New Roman" w:cs="Times New Roman"/>
          <w:sz w:val="24"/>
          <w:szCs w:val="24"/>
        </w:rPr>
        <w:t xml:space="preserve"> Krajský soud v Praze v rozsudku ze dne 19.</w:t>
      </w:r>
      <w:r w:rsidR="00443FDD">
        <w:rPr>
          <w:rFonts w:ascii="Times New Roman" w:hAnsi="Times New Roman" w:cs="Times New Roman"/>
          <w:sz w:val="24"/>
          <w:szCs w:val="24"/>
        </w:rPr>
        <w:t xml:space="preserve"> 0</w:t>
      </w:r>
      <w:r w:rsidR="006B6A72" w:rsidRPr="009A1410">
        <w:rPr>
          <w:rFonts w:ascii="Times New Roman" w:hAnsi="Times New Roman" w:cs="Times New Roman"/>
          <w:sz w:val="24"/>
          <w:szCs w:val="24"/>
        </w:rPr>
        <w:t>6.</w:t>
      </w:r>
      <w:r w:rsidR="00443FDD">
        <w:rPr>
          <w:rFonts w:ascii="Times New Roman" w:hAnsi="Times New Roman" w:cs="Times New Roman"/>
          <w:sz w:val="24"/>
          <w:szCs w:val="24"/>
        </w:rPr>
        <w:t xml:space="preserve"> </w:t>
      </w:r>
      <w:r w:rsidR="006B6A72" w:rsidRPr="009A1410">
        <w:rPr>
          <w:rFonts w:ascii="Times New Roman" w:hAnsi="Times New Roman" w:cs="Times New Roman"/>
          <w:sz w:val="24"/>
          <w:szCs w:val="24"/>
        </w:rPr>
        <w:t xml:space="preserve">2008, </w:t>
      </w:r>
      <w:proofErr w:type="spellStart"/>
      <w:r w:rsidR="006B6A72" w:rsidRPr="009A1410">
        <w:rPr>
          <w:rFonts w:ascii="Times New Roman" w:hAnsi="Times New Roman" w:cs="Times New Roman"/>
          <w:sz w:val="24"/>
          <w:szCs w:val="24"/>
        </w:rPr>
        <w:t>sp</w:t>
      </w:r>
      <w:proofErr w:type="spellEnd"/>
      <w:r w:rsidR="006B6A72" w:rsidRPr="009A1410">
        <w:rPr>
          <w:rFonts w:ascii="Times New Roman" w:hAnsi="Times New Roman" w:cs="Times New Roman"/>
          <w:sz w:val="24"/>
          <w:szCs w:val="24"/>
        </w:rPr>
        <w:t>. zn. 22 Co 145/2008</w:t>
      </w:r>
      <w:r w:rsidR="00B53D56" w:rsidRPr="009A1410">
        <w:rPr>
          <w:rFonts w:ascii="Times New Roman" w:hAnsi="Times New Roman" w:cs="Times New Roman"/>
          <w:sz w:val="24"/>
          <w:szCs w:val="24"/>
        </w:rPr>
        <w:t xml:space="preserve">. Vzhledem k tomu, že </w:t>
      </w:r>
      <w:r w:rsidR="006B6A72" w:rsidRPr="009A1410">
        <w:rPr>
          <w:rFonts w:ascii="Times New Roman" w:hAnsi="Times New Roman" w:cs="Times New Roman"/>
          <w:sz w:val="24"/>
          <w:szCs w:val="24"/>
        </w:rPr>
        <w:t>ote</w:t>
      </w:r>
      <w:r w:rsidR="00B53D56" w:rsidRPr="009A1410">
        <w:rPr>
          <w:rFonts w:ascii="Times New Roman" w:hAnsi="Times New Roman" w:cs="Times New Roman"/>
          <w:sz w:val="24"/>
          <w:szCs w:val="24"/>
        </w:rPr>
        <w:t>c dle daňového přiznání vykázal</w:t>
      </w:r>
      <w:r w:rsidR="006B6A72" w:rsidRPr="009A1410">
        <w:rPr>
          <w:rFonts w:ascii="Times New Roman" w:hAnsi="Times New Roman" w:cs="Times New Roman"/>
          <w:sz w:val="24"/>
          <w:szCs w:val="24"/>
        </w:rPr>
        <w:t xml:space="preserve"> účetní ztrátu, </w:t>
      </w:r>
      <w:r w:rsidR="00B53D56" w:rsidRPr="009A1410">
        <w:rPr>
          <w:rFonts w:ascii="Times New Roman" w:hAnsi="Times New Roman" w:cs="Times New Roman"/>
          <w:sz w:val="24"/>
          <w:szCs w:val="24"/>
        </w:rPr>
        <w:t xml:space="preserve">soud v řízení </w:t>
      </w:r>
      <w:r w:rsidR="006B6A72" w:rsidRPr="009A1410">
        <w:rPr>
          <w:rFonts w:ascii="Times New Roman" w:hAnsi="Times New Roman" w:cs="Times New Roman"/>
          <w:sz w:val="24"/>
          <w:szCs w:val="24"/>
        </w:rPr>
        <w:t>přihlédl k hodnotě dlouhodobého hmotného majetku v podnikání, k výši odpisů, ale zejména k tomu, že je vlast</w:t>
      </w:r>
      <w:r w:rsidR="00B53D56" w:rsidRPr="009A1410">
        <w:rPr>
          <w:rFonts w:ascii="Times New Roman" w:hAnsi="Times New Roman" w:cs="Times New Roman"/>
          <w:sz w:val="24"/>
          <w:szCs w:val="24"/>
        </w:rPr>
        <w:t>níkem nemovité věci</w:t>
      </w:r>
      <w:r w:rsidR="006B6A72" w:rsidRPr="009A1410">
        <w:rPr>
          <w:rFonts w:ascii="Times New Roman" w:hAnsi="Times New Roman" w:cs="Times New Roman"/>
          <w:sz w:val="24"/>
          <w:szCs w:val="24"/>
        </w:rPr>
        <w:t>, ve které umožnil bezplatné bydlení pěti lidem, a vzdal s</w:t>
      </w:r>
      <w:r w:rsidR="00E96967">
        <w:rPr>
          <w:rFonts w:ascii="Times New Roman" w:hAnsi="Times New Roman" w:cs="Times New Roman"/>
          <w:sz w:val="24"/>
          <w:szCs w:val="24"/>
        </w:rPr>
        <w:t>e tak příjmu ve výši nejméně 10.</w:t>
      </w:r>
      <w:r w:rsidR="006B6A72" w:rsidRPr="009A1410">
        <w:rPr>
          <w:rFonts w:ascii="Times New Roman" w:hAnsi="Times New Roman" w:cs="Times New Roman"/>
          <w:sz w:val="24"/>
          <w:szCs w:val="24"/>
        </w:rPr>
        <w:t>000</w:t>
      </w:r>
      <w:r w:rsidR="00E96967">
        <w:rPr>
          <w:rFonts w:ascii="Times New Roman" w:hAnsi="Times New Roman" w:cs="Times New Roman"/>
          <w:sz w:val="24"/>
          <w:szCs w:val="24"/>
        </w:rPr>
        <w:t>,-</w:t>
      </w:r>
      <w:r w:rsidR="006B6A72" w:rsidRPr="009A1410">
        <w:rPr>
          <w:rFonts w:ascii="Times New Roman" w:hAnsi="Times New Roman" w:cs="Times New Roman"/>
          <w:sz w:val="24"/>
          <w:szCs w:val="24"/>
        </w:rPr>
        <w:t xml:space="preserve"> Kč měsíčně.</w:t>
      </w:r>
      <w:r w:rsidR="00B53D56" w:rsidRPr="009A1410">
        <w:rPr>
          <w:rStyle w:val="Znakapoznpodarou"/>
          <w:rFonts w:ascii="Times New Roman" w:hAnsi="Times New Roman" w:cs="Times New Roman"/>
          <w:sz w:val="24"/>
          <w:szCs w:val="24"/>
        </w:rPr>
        <w:footnoteReference w:id="81"/>
      </w:r>
    </w:p>
    <w:p w14:paraId="6C7A15A6" w14:textId="4D602AF2" w:rsidR="003143D7" w:rsidRPr="009A1410" w:rsidRDefault="00E0305A"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V souvislosti se zjišťováním majetku povinného nelze neuvést nález Ústavního soudu ze dne 16.</w:t>
      </w:r>
      <w:r w:rsidR="009E05FF">
        <w:rPr>
          <w:rFonts w:ascii="Times New Roman" w:hAnsi="Times New Roman" w:cs="Times New Roman"/>
          <w:sz w:val="24"/>
          <w:szCs w:val="24"/>
        </w:rPr>
        <w:t xml:space="preserve"> </w:t>
      </w:r>
      <w:r w:rsidRPr="009A1410">
        <w:rPr>
          <w:rFonts w:ascii="Times New Roman" w:hAnsi="Times New Roman" w:cs="Times New Roman"/>
          <w:sz w:val="24"/>
          <w:szCs w:val="24"/>
        </w:rPr>
        <w:t>03.</w:t>
      </w:r>
      <w:r w:rsidR="009E05FF">
        <w:rPr>
          <w:rFonts w:ascii="Times New Roman" w:hAnsi="Times New Roman" w:cs="Times New Roman"/>
          <w:sz w:val="24"/>
          <w:szCs w:val="24"/>
        </w:rPr>
        <w:t xml:space="preserve"> </w:t>
      </w:r>
      <w:r w:rsidRPr="009A1410">
        <w:rPr>
          <w:rFonts w:ascii="Times New Roman" w:hAnsi="Times New Roman" w:cs="Times New Roman"/>
          <w:sz w:val="24"/>
          <w:szCs w:val="24"/>
        </w:rPr>
        <w:t xml:space="preserve">2006, </w:t>
      </w:r>
      <w:proofErr w:type="spellStart"/>
      <w:r w:rsidRPr="009A1410">
        <w:rPr>
          <w:rFonts w:ascii="Times New Roman" w:hAnsi="Times New Roman" w:cs="Times New Roman"/>
          <w:sz w:val="24"/>
          <w:szCs w:val="24"/>
        </w:rPr>
        <w:t>sp</w:t>
      </w:r>
      <w:proofErr w:type="spellEnd"/>
      <w:r w:rsidRPr="009A1410">
        <w:rPr>
          <w:rFonts w:ascii="Times New Roman" w:hAnsi="Times New Roman" w:cs="Times New Roman"/>
          <w:sz w:val="24"/>
          <w:szCs w:val="24"/>
        </w:rPr>
        <w:t xml:space="preserve">. zn. III. ÚS 511/2005. Domnívám se, že tento </w:t>
      </w:r>
      <w:r w:rsidR="00F70605" w:rsidRPr="009A1410">
        <w:rPr>
          <w:rFonts w:ascii="Times New Roman" w:hAnsi="Times New Roman" w:cs="Times New Roman"/>
          <w:sz w:val="24"/>
          <w:szCs w:val="24"/>
        </w:rPr>
        <w:t>je pro sledovanou problematiku naprosto stěžejní. Ústavní soud se zabýval stížností stěžovatelky, kterou napadla rozsudek Krajského soudu v Praze ze dne 30.</w:t>
      </w:r>
      <w:r w:rsidR="009E05FF">
        <w:rPr>
          <w:rFonts w:ascii="Times New Roman" w:hAnsi="Times New Roman" w:cs="Times New Roman"/>
          <w:sz w:val="24"/>
          <w:szCs w:val="24"/>
        </w:rPr>
        <w:t xml:space="preserve"> </w:t>
      </w:r>
      <w:r w:rsidR="00F70605" w:rsidRPr="009A1410">
        <w:rPr>
          <w:rFonts w:ascii="Times New Roman" w:hAnsi="Times New Roman" w:cs="Times New Roman"/>
          <w:sz w:val="24"/>
          <w:szCs w:val="24"/>
        </w:rPr>
        <w:t>06.</w:t>
      </w:r>
      <w:r w:rsidR="009E05FF">
        <w:rPr>
          <w:rFonts w:ascii="Times New Roman" w:hAnsi="Times New Roman" w:cs="Times New Roman"/>
          <w:sz w:val="24"/>
          <w:szCs w:val="24"/>
        </w:rPr>
        <w:t xml:space="preserve"> </w:t>
      </w:r>
      <w:r w:rsidR="00F70605" w:rsidRPr="009A1410">
        <w:rPr>
          <w:rFonts w:ascii="Times New Roman" w:hAnsi="Times New Roman" w:cs="Times New Roman"/>
          <w:sz w:val="24"/>
          <w:szCs w:val="24"/>
        </w:rPr>
        <w:t xml:space="preserve">2005, </w:t>
      </w:r>
      <w:proofErr w:type="spellStart"/>
      <w:r w:rsidR="00F70605" w:rsidRPr="009A1410">
        <w:rPr>
          <w:rFonts w:ascii="Times New Roman" w:hAnsi="Times New Roman" w:cs="Times New Roman"/>
          <w:sz w:val="24"/>
          <w:szCs w:val="24"/>
        </w:rPr>
        <w:t>sp</w:t>
      </w:r>
      <w:proofErr w:type="spellEnd"/>
      <w:r w:rsidR="00F70605" w:rsidRPr="009A1410">
        <w:rPr>
          <w:rFonts w:ascii="Times New Roman" w:hAnsi="Times New Roman" w:cs="Times New Roman"/>
          <w:sz w:val="24"/>
          <w:szCs w:val="24"/>
        </w:rPr>
        <w:t xml:space="preserve">. zn. 27 Co 265/2005. Stěžovatelka nesouhlasila s postupem odvolacího soudu, který mimo jiné nezohlednil fakt, že povinný je podílovým spoluvlastníkem nemovitých věcí v katastrálním území Svojetice a Zvánovice, a to i přesto, že mu takováto informace byla z prvostupňového rozhodnutí známá. </w:t>
      </w:r>
      <w:r w:rsidR="00E74739" w:rsidRPr="009A1410">
        <w:rPr>
          <w:rFonts w:ascii="Times New Roman" w:hAnsi="Times New Roman" w:cs="Times New Roman"/>
          <w:sz w:val="24"/>
          <w:szCs w:val="24"/>
        </w:rPr>
        <w:t>Navíc v rámci samotného odvolacího řízení při doplňujícím výslechu povinného a stěžovatelky</w:t>
      </w:r>
      <w:r w:rsidR="006E4E48" w:rsidRPr="009A1410">
        <w:rPr>
          <w:rFonts w:ascii="Times New Roman" w:hAnsi="Times New Roman" w:cs="Times New Roman"/>
          <w:sz w:val="24"/>
          <w:szCs w:val="24"/>
        </w:rPr>
        <w:t>, povinný sám vypovídal, že spolu se stěžovatelkou vlastní stavební parcelu a rodinný dům, který v rámci pozůst</w:t>
      </w:r>
      <w:r w:rsidR="00450C51" w:rsidRPr="009A1410">
        <w:rPr>
          <w:rFonts w:ascii="Times New Roman" w:hAnsi="Times New Roman" w:cs="Times New Roman"/>
          <w:sz w:val="24"/>
          <w:szCs w:val="24"/>
        </w:rPr>
        <w:t>alostního řízení zd</w:t>
      </w:r>
      <w:r w:rsidR="004369E0" w:rsidRPr="009A1410">
        <w:rPr>
          <w:rFonts w:ascii="Times New Roman" w:hAnsi="Times New Roman" w:cs="Times New Roman"/>
          <w:sz w:val="24"/>
          <w:szCs w:val="24"/>
        </w:rPr>
        <w:t>ědil po svém otci. Na svou obranu však u</w:t>
      </w:r>
      <w:r w:rsidR="009E05FF">
        <w:rPr>
          <w:rFonts w:ascii="Times New Roman" w:hAnsi="Times New Roman" w:cs="Times New Roman"/>
          <w:sz w:val="24"/>
          <w:szCs w:val="24"/>
        </w:rPr>
        <w:t>vedl, že předmětné pozemky (představující</w:t>
      </w:r>
      <w:r w:rsidR="004369E0" w:rsidRPr="009A1410">
        <w:rPr>
          <w:rFonts w:ascii="Times New Roman" w:hAnsi="Times New Roman" w:cs="Times New Roman"/>
          <w:sz w:val="24"/>
          <w:szCs w:val="24"/>
        </w:rPr>
        <w:t xml:space="preserve"> stavební parcely) plánuje zanechat svým dětem a část domu (konktrétně je povinný spoluvlastníkem pěti dvanáctin domu), kterou vlastní</w:t>
      </w:r>
      <w:r w:rsidR="009E05FF">
        <w:rPr>
          <w:rFonts w:ascii="Times New Roman" w:hAnsi="Times New Roman" w:cs="Times New Roman"/>
          <w:sz w:val="24"/>
          <w:szCs w:val="24"/>
        </w:rPr>
        <w:t>,</w:t>
      </w:r>
      <w:r w:rsidR="004369E0" w:rsidRPr="009A1410">
        <w:rPr>
          <w:rFonts w:ascii="Times New Roman" w:hAnsi="Times New Roman" w:cs="Times New Roman"/>
          <w:sz w:val="24"/>
          <w:szCs w:val="24"/>
        </w:rPr>
        <w:t xml:space="preserve"> není možné odprodat, protože v budově bydlí jeho matka s bratrem, kteří na odkoupení nemají dostatečné finanční prostředky a on sám má alespoň v případě nouze kde bydlet. Tyto informace však povinný poskytl Ústavnímu soudu až poté</w:t>
      </w:r>
      <w:r w:rsidR="009E05FF">
        <w:rPr>
          <w:rFonts w:ascii="Times New Roman" w:hAnsi="Times New Roman" w:cs="Times New Roman"/>
          <w:sz w:val="24"/>
          <w:szCs w:val="24"/>
        </w:rPr>
        <w:t>,</w:t>
      </w:r>
      <w:r w:rsidR="004369E0" w:rsidRPr="009A1410">
        <w:rPr>
          <w:rFonts w:ascii="Times New Roman" w:hAnsi="Times New Roman" w:cs="Times New Roman"/>
          <w:sz w:val="24"/>
          <w:szCs w:val="24"/>
        </w:rPr>
        <w:t xml:space="preserve"> co byl vyzván k vyjádřen</w:t>
      </w:r>
      <w:r w:rsidR="00FD3572" w:rsidRPr="009A1410">
        <w:rPr>
          <w:rFonts w:ascii="Times New Roman" w:hAnsi="Times New Roman" w:cs="Times New Roman"/>
          <w:sz w:val="24"/>
          <w:szCs w:val="24"/>
        </w:rPr>
        <w:t xml:space="preserve">í se ke stížnosti stěžovatelky, tudíž odvolací soud takové údaje neměl k dispozici a nemohl k nim ani přihlédnout. </w:t>
      </w:r>
      <w:r w:rsidR="004369E0" w:rsidRPr="009A1410">
        <w:rPr>
          <w:rFonts w:ascii="Times New Roman" w:hAnsi="Times New Roman" w:cs="Times New Roman"/>
          <w:sz w:val="24"/>
          <w:szCs w:val="24"/>
        </w:rPr>
        <w:t>Na základě výše uvedeného tedy Ú</w:t>
      </w:r>
      <w:r w:rsidR="009E05FF">
        <w:rPr>
          <w:rFonts w:ascii="Times New Roman" w:hAnsi="Times New Roman" w:cs="Times New Roman"/>
          <w:sz w:val="24"/>
          <w:szCs w:val="24"/>
        </w:rPr>
        <w:t>stavní soud došel k závěru, že k</w:t>
      </w:r>
      <w:r w:rsidR="004369E0" w:rsidRPr="009A1410">
        <w:rPr>
          <w:rFonts w:ascii="Times New Roman" w:hAnsi="Times New Roman" w:cs="Times New Roman"/>
          <w:sz w:val="24"/>
          <w:szCs w:val="24"/>
        </w:rPr>
        <w:t>rajský soud svým postupem nezjistil adekvátně skutkový stav</w:t>
      </w:r>
      <w:r w:rsidR="00FD5F82" w:rsidRPr="009A1410">
        <w:rPr>
          <w:rFonts w:ascii="Times New Roman" w:hAnsi="Times New Roman" w:cs="Times New Roman"/>
          <w:sz w:val="24"/>
          <w:szCs w:val="24"/>
        </w:rPr>
        <w:t>, a tudíž</w:t>
      </w:r>
      <w:r w:rsidR="004369E0" w:rsidRPr="009A1410">
        <w:rPr>
          <w:rFonts w:ascii="Times New Roman" w:hAnsi="Times New Roman" w:cs="Times New Roman"/>
          <w:sz w:val="24"/>
          <w:szCs w:val="24"/>
        </w:rPr>
        <w:t xml:space="preserve"> nemohl správně ve věci rozhodnout. Velký nedostatek je konkrétně spatřován v odůvodnění, ve kterém zcela absentuje zamyšle</w:t>
      </w:r>
      <w:r w:rsidR="00FD5F82" w:rsidRPr="009A1410">
        <w:rPr>
          <w:rFonts w:ascii="Times New Roman" w:hAnsi="Times New Roman" w:cs="Times New Roman"/>
          <w:sz w:val="24"/>
          <w:szCs w:val="24"/>
        </w:rPr>
        <w:t>ní nad nemovitým majetkem a pote</w:t>
      </w:r>
      <w:r w:rsidR="004369E0" w:rsidRPr="009A1410">
        <w:rPr>
          <w:rFonts w:ascii="Times New Roman" w:hAnsi="Times New Roman" w:cs="Times New Roman"/>
          <w:sz w:val="24"/>
          <w:szCs w:val="24"/>
        </w:rPr>
        <w:t>ncionálním výnosem z</w:t>
      </w:r>
      <w:r w:rsidR="00FD5F82" w:rsidRPr="009A1410">
        <w:rPr>
          <w:rFonts w:ascii="Times New Roman" w:hAnsi="Times New Roman" w:cs="Times New Roman"/>
          <w:sz w:val="24"/>
          <w:szCs w:val="24"/>
        </w:rPr>
        <w:t> něj. I přesto, že odvolací soud konstatoval, že je v možnostech povinného dosahovat vyšších příjmů, nijak toto tvrzení v odůvodnění nereflektoval</w:t>
      </w:r>
      <w:r w:rsidR="00946E31" w:rsidRPr="009A1410">
        <w:rPr>
          <w:rFonts w:ascii="Times New Roman" w:hAnsi="Times New Roman" w:cs="Times New Roman"/>
          <w:sz w:val="24"/>
          <w:szCs w:val="24"/>
        </w:rPr>
        <w:t>,</w:t>
      </w:r>
      <w:r w:rsidR="00FD5F82" w:rsidRPr="009A1410">
        <w:rPr>
          <w:rFonts w:ascii="Times New Roman" w:hAnsi="Times New Roman" w:cs="Times New Roman"/>
          <w:sz w:val="24"/>
          <w:szCs w:val="24"/>
        </w:rPr>
        <w:t xml:space="preserve"> a tedy není vůbec patrné, jakým způsobem odvolací soud posoudil majetkové poměry a výdělkové možnosti povinného. </w:t>
      </w:r>
      <w:r w:rsidR="00356C38" w:rsidRPr="009A1410">
        <w:rPr>
          <w:rFonts w:ascii="Times New Roman" w:hAnsi="Times New Roman" w:cs="Times New Roman"/>
          <w:sz w:val="24"/>
          <w:szCs w:val="24"/>
        </w:rPr>
        <w:t xml:space="preserve">Krajský soud nesprávně interpretoval normy </w:t>
      </w:r>
      <w:r w:rsidR="00C410AE" w:rsidRPr="009A1410">
        <w:rPr>
          <w:rFonts w:ascii="Times New Roman" w:hAnsi="Times New Roman" w:cs="Times New Roman"/>
          <w:sz w:val="24"/>
          <w:szCs w:val="24"/>
        </w:rPr>
        <w:t xml:space="preserve">zákona o rodině, dostal se do </w:t>
      </w:r>
      <w:r w:rsidR="004177F2" w:rsidRPr="009A1410">
        <w:rPr>
          <w:rFonts w:ascii="Times New Roman" w:hAnsi="Times New Roman" w:cs="Times New Roman"/>
          <w:sz w:val="24"/>
          <w:szCs w:val="24"/>
        </w:rPr>
        <w:t>rozporu s hlavním účelem dotčených</w:t>
      </w:r>
      <w:r w:rsidR="00C410AE" w:rsidRPr="009A1410">
        <w:rPr>
          <w:rFonts w:ascii="Times New Roman" w:hAnsi="Times New Roman" w:cs="Times New Roman"/>
          <w:sz w:val="24"/>
          <w:szCs w:val="24"/>
        </w:rPr>
        <w:t xml:space="preserve"> ustanovení, a p</w:t>
      </w:r>
      <w:r w:rsidR="00356C38" w:rsidRPr="009A1410">
        <w:rPr>
          <w:rFonts w:ascii="Times New Roman" w:hAnsi="Times New Roman" w:cs="Times New Roman"/>
          <w:sz w:val="24"/>
          <w:szCs w:val="24"/>
        </w:rPr>
        <w:t>roto Ústavní soud stížnosti vyhověl</w:t>
      </w:r>
      <w:r w:rsidR="00872C93" w:rsidRPr="009A1410">
        <w:rPr>
          <w:rFonts w:ascii="Times New Roman" w:hAnsi="Times New Roman" w:cs="Times New Roman"/>
          <w:sz w:val="24"/>
          <w:szCs w:val="24"/>
        </w:rPr>
        <w:t xml:space="preserve"> a předmětné rozhodnutí zrušil.</w:t>
      </w:r>
      <w:r w:rsidR="009E05FF">
        <w:rPr>
          <w:rStyle w:val="Znakapoznpodarou"/>
          <w:rFonts w:ascii="Times New Roman" w:hAnsi="Times New Roman" w:cs="Times New Roman"/>
          <w:sz w:val="24"/>
          <w:szCs w:val="24"/>
        </w:rPr>
        <w:footnoteReference w:id="82"/>
      </w:r>
    </w:p>
    <w:p w14:paraId="229D621D" w14:textId="4D29FEDE" w:rsidR="007C0F70" w:rsidRPr="009A1410" w:rsidRDefault="007C0F70"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lastRenderedPageBreak/>
        <w:t>Majetkovými poměry</w:t>
      </w:r>
      <w:r w:rsidR="00E9491A">
        <w:rPr>
          <w:rFonts w:ascii="Times New Roman" w:hAnsi="Times New Roman" w:cs="Times New Roman"/>
          <w:sz w:val="24"/>
          <w:szCs w:val="24"/>
        </w:rPr>
        <w:t>,</w:t>
      </w:r>
      <w:r w:rsidRPr="009A1410">
        <w:rPr>
          <w:rFonts w:ascii="Times New Roman" w:hAnsi="Times New Roman" w:cs="Times New Roman"/>
          <w:sz w:val="24"/>
          <w:szCs w:val="24"/>
        </w:rPr>
        <w:t xml:space="preserve"> zejména v souvislosti s vlastnictvím nemovitých věcí</w:t>
      </w:r>
      <w:r w:rsidR="00E9491A">
        <w:rPr>
          <w:rFonts w:ascii="Times New Roman" w:hAnsi="Times New Roman" w:cs="Times New Roman"/>
          <w:sz w:val="24"/>
          <w:szCs w:val="24"/>
        </w:rPr>
        <w:t>,</w:t>
      </w:r>
      <w:r w:rsidRPr="009A1410">
        <w:rPr>
          <w:rFonts w:ascii="Times New Roman" w:hAnsi="Times New Roman" w:cs="Times New Roman"/>
          <w:sz w:val="24"/>
          <w:szCs w:val="24"/>
        </w:rPr>
        <w:t xml:space="preserve"> se Ústavní soud také zabýval ve svém nálezu ze dne 08.</w:t>
      </w:r>
      <w:r w:rsidR="00E9491A">
        <w:rPr>
          <w:rFonts w:ascii="Times New Roman" w:hAnsi="Times New Roman" w:cs="Times New Roman"/>
          <w:sz w:val="24"/>
          <w:szCs w:val="24"/>
        </w:rPr>
        <w:t xml:space="preserve"> </w:t>
      </w:r>
      <w:r w:rsidRPr="009A1410">
        <w:rPr>
          <w:rFonts w:ascii="Times New Roman" w:hAnsi="Times New Roman" w:cs="Times New Roman"/>
          <w:sz w:val="24"/>
          <w:szCs w:val="24"/>
        </w:rPr>
        <w:t>04.</w:t>
      </w:r>
      <w:r w:rsidR="00E9491A">
        <w:rPr>
          <w:rFonts w:ascii="Times New Roman" w:hAnsi="Times New Roman" w:cs="Times New Roman"/>
          <w:sz w:val="24"/>
          <w:szCs w:val="24"/>
        </w:rPr>
        <w:t xml:space="preserve"> </w:t>
      </w:r>
      <w:r w:rsidRPr="009A1410">
        <w:rPr>
          <w:rFonts w:ascii="Times New Roman" w:hAnsi="Times New Roman" w:cs="Times New Roman"/>
          <w:sz w:val="24"/>
          <w:szCs w:val="24"/>
        </w:rPr>
        <w:t xml:space="preserve">2004, </w:t>
      </w:r>
      <w:proofErr w:type="spellStart"/>
      <w:r w:rsidRPr="009A1410">
        <w:rPr>
          <w:rFonts w:ascii="Times New Roman" w:hAnsi="Times New Roman" w:cs="Times New Roman"/>
          <w:sz w:val="24"/>
          <w:szCs w:val="24"/>
        </w:rPr>
        <w:t>sp</w:t>
      </w:r>
      <w:proofErr w:type="spellEnd"/>
      <w:r w:rsidRPr="009A1410">
        <w:rPr>
          <w:rFonts w:ascii="Times New Roman" w:hAnsi="Times New Roman" w:cs="Times New Roman"/>
          <w:sz w:val="24"/>
          <w:szCs w:val="24"/>
        </w:rPr>
        <w:t xml:space="preserve">. zn. IV. ÚS 244/03. </w:t>
      </w:r>
      <w:r w:rsidR="0098658B" w:rsidRPr="009A1410">
        <w:rPr>
          <w:rFonts w:ascii="Times New Roman" w:hAnsi="Times New Roman" w:cs="Times New Roman"/>
          <w:sz w:val="24"/>
          <w:szCs w:val="24"/>
        </w:rPr>
        <w:t xml:space="preserve">Stěžovatelka </w:t>
      </w:r>
      <w:r w:rsidR="00853C21" w:rsidRPr="009A1410">
        <w:rPr>
          <w:rFonts w:ascii="Times New Roman" w:hAnsi="Times New Roman" w:cs="Times New Roman"/>
          <w:sz w:val="24"/>
          <w:szCs w:val="24"/>
        </w:rPr>
        <w:t>v ústavní stížnosti namítala především nesprávný postup obecných soudů, které v</w:t>
      </w:r>
      <w:r w:rsidRPr="009A1410">
        <w:rPr>
          <w:rFonts w:ascii="Times New Roman" w:hAnsi="Times New Roman" w:cs="Times New Roman"/>
          <w:sz w:val="24"/>
          <w:szCs w:val="24"/>
        </w:rPr>
        <w:t xml:space="preserve"> tomto </w:t>
      </w:r>
      <w:r w:rsidR="00853C21" w:rsidRPr="009A1410">
        <w:rPr>
          <w:rFonts w:ascii="Times New Roman" w:hAnsi="Times New Roman" w:cs="Times New Roman"/>
          <w:sz w:val="24"/>
          <w:szCs w:val="24"/>
        </w:rPr>
        <w:t xml:space="preserve">případě </w:t>
      </w:r>
      <w:r w:rsidRPr="009A1410">
        <w:rPr>
          <w:rFonts w:ascii="Times New Roman" w:hAnsi="Times New Roman" w:cs="Times New Roman"/>
          <w:sz w:val="24"/>
          <w:szCs w:val="24"/>
        </w:rPr>
        <w:t>vůbec majetkové poměry a životní úroveň povinného nezjišťovaly a v samotném řízení vycházely pouze z </w:t>
      </w:r>
      <w:r w:rsidR="00853C21" w:rsidRPr="009A1410">
        <w:rPr>
          <w:rFonts w:ascii="Times New Roman" w:hAnsi="Times New Roman" w:cs="Times New Roman"/>
          <w:sz w:val="24"/>
          <w:szCs w:val="24"/>
        </w:rPr>
        <w:t>doložených</w:t>
      </w:r>
      <w:r w:rsidRPr="009A1410">
        <w:rPr>
          <w:rFonts w:ascii="Times New Roman" w:hAnsi="Times New Roman" w:cs="Times New Roman"/>
          <w:sz w:val="24"/>
          <w:szCs w:val="24"/>
        </w:rPr>
        <w:t xml:space="preserve"> čistých měs</w:t>
      </w:r>
      <w:r w:rsidR="00853C21" w:rsidRPr="009A1410">
        <w:rPr>
          <w:rFonts w:ascii="Times New Roman" w:hAnsi="Times New Roman" w:cs="Times New Roman"/>
          <w:sz w:val="24"/>
          <w:szCs w:val="24"/>
        </w:rPr>
        <w:t xml:space="preserve">íčních příjmů povinného rodiče. Ty přitom plynuly z daňového přiznání, které reálně neodpovídalo možnostem a majetkovým poměrům povinného. Dále stěžovatelka uvádí, že je povinný spoluvlastníkem </w:t>
      </w:r>
      <w:r w:rsidR="00B52F66" w:rsidRPr="009A1410">
        <w:rPr>
          <w:rFonts w:ascii="Times New Roman" w:hAnsi="Times New Roman" w:cs="Times New Roman"/>
          <w:sz w:val="24"/>
          <w:szCs w:val="24"/>
        </w:rPr>
        <w:t>ideální poloviny</w:t>
      </w:r>
      <w:r w:rsidR="00853C21" w:rsidRPr="009A1410">
        <w:rPr>
          <w:rFonts w:ascii="Times New Roman" w:hAnsi="Times New Roman" w:cs="Times New Roman"/>
          <w:sz w:val="24"/>
          <w:szCs w:val="24"/>
        </w:rPr>
        <w:t xml:space="preserve"> činžovního domu v Praze 5 a dále pak se stěžovatelkou spoluvlastní nemovité věci v jižních Čechách. </w:t>
      </w:r>
      <w:r w:rsidR="00FA52C3" w:rsidRPr="009A1410">
        <w:rPr>
          <w:rFonts w:ascii="Times New Roman" w:hAnsi="Times New Roman" w:cs="Times New Roman"/>
          <w:sz w:val="24"/>
          <w:szCs w:val="24"/>
        </w:rPr>
        <w:t>Závěrem pak uvádí, že kdyby obecné soudy posoudily případ komplexně, musely by dojít k odlišným závěrům a rozhodly by jinak. Domnívá se totiž, že povinný byl předmětnými rozhodnutími doslova zb</w:t>
      </w:r>
      <w:r w:rsidR="004F7852">
        <w:rPr>
          <w:rFonts w:ascii="Times New Roman" w:hAnsi="Times New Roman" w:cs="Times New Roman"/>
          <w:sz w:val="24"/>
          <w:szCs w:val="24"/>
        </w:rPr>
        <w:t>aven své vyživovací povinnosti.</w:t>
      </w:r>
      <w:r w:rsidR="00327D9A">
        <w:rPr>
          <w:rStyle w:val="Znakapoznpodarou"/>
          <w:rFonts w:ascii="Times New Roman" w:hAnsi="Times New Roman" w:cs="Times New Roman"/>
          <w:sz w:val="24"/>
          <w:szCs w:val="24"/>
        </w:rPr>
        <w:footnoteReference w:id="83"/>
      </w:r>
    </w:p>
    <w:p w14:paraId="0AC9C017" w14:textId="139CF00A" w:rsidR="00B52F66" w:rsidRPr="009A1410" w:rsidRDefault="00B52F66"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Ústavní soud posoudil všechny relevantní okolnosti vyplývající ze spisu a dospěl k názoru, že ústavní stížnost stěžovatelky je důvodná. Zejména se pak zaměřil na majetkové poměry povinného. Ústavní soud znovu zopakoval, že i když zdravotní stav povinného není vyhovující</w:t>
      </w:r>
      <w:r w:rsidR="00F665F7" w:rsidRPr="009A1410">
        <w:rPr>
          <w:rFonts w:ascii="Times New Roman" w:hAnsi="Times New Roman" w:cs="Times New Roman"/>
          <w:sz w:val="24"/>
          <w:szCs w:val="24"/>
        </w:rPr>
        <w:t xml:space="preserve"> (povinnému byl dokonce přiznán invalidní důchod)</w:t>
      </w:r>
      <w:r w:rsidRPr="009A1410">
        <w:rPr>
          <w:rFonts w:ascii="Times New Roman" w:hAnsi="Times New Roman" w:cs="Times New Roman"/>
          <w:sz w:val="24"/>
          <w:szCs w:val="24"/>
        </w:rPr>
        <w:t xml:space="preserve"> a tento pak negativním způsobem ovliv</w:t>
      </w:r>
      <w:r w:rsidR="00BA0D75" w:rsidRPr="009A1410">
        <w:rPr>
          <w:rFonts w:ascii="Times New Roman" w:hAnsi="Times New Roman" w:cs="Times New Roman"/>
          <w:sz w:val="24"/>
          <w:szCs w:val="24"/>
        </w:rPr>
        <w:t>ň</w:t>
      </w:r>
      <w:r w:rsidRPr="009A1410">
        <w:rPr>
          <w:rFonts w:ascii="Times New Roman" w:hAnsi="Times New Roman" w:cs="Times New Roman"/>
          <w:sz w:val="24"/>
          <w:szCs w:val="24"/>
        </w:rPr>
        <w:t>uje hospodářský výsl</w:t>
      </w:r>
      <w:r w:rsidR="00BA0D75" w:rsidRPr="009A1410">
        <w:rPr>
          <w:rFonts w:ascii="Times New Roman" w:hAnsi="Times New Roman" w:cs="Times New Roman"/>
          <w:sz w:val="24"/>
          <w:szCs w:val="24"/>
        </w:rPr>
        <w:t xml:space="preserve">edek jeho podnikání, je zcela žádoucí nespokojit se pouze s údaji z daňového přiznání a jít nad rámec předložených </w:t>
      </w:r>
      <w:r w:rsidR="00DA6278" w:rsidRPr="009A1410">
        <w:rPr>
          <w:rFonts w:ascii="Times New Roman" w:hAnsi="Times New Roman" w:cs="Times New Roman"/>
          <w:sz w:val="24"/>
          <w:szCs w:val="24"/>
        </w:rPr>
        <w:t>důkazů. Povinný j</w:t>
      </w:r>
      <w:r w:rsidR="00BA0D75" w:rsidRPr="009A1410">
        <w:rPr>
          <w:rFonts w:ascii="Times New Roman" w:hAnsi="Times New Roman" w:cs="Times New Roman"/>
          <w:sz w:val="24"/>
          <w:szCs w:val="24"/>
        </w:rPr>
        <w:t xml:space="preserve">e vlastníkem nemovitých věcí, které jsou zpeněžitelné a pokud sám není schopen z jakéhokoliv důvodu dostát svým závazkům, je </w:t>
      </w:r>
      <w:r w:rsidR="00DA6278" w:rsidRPr="009A1410">
        <w:rPr>
          <w:rFonts w:ascii="Times New Roman" w:hAnsi="Times New Roman" w:cs="Times New Roman"/>
          <w:sz w:val="24"/>
          <w:szCs w:val="24"/>
        </w:rPr>
        <w:t xml:space="preserve">naprosto </w:t>
      </w:r>
      <w:r w:rsidR="00BA0D75" w:rsidRPr="009A1410">
        <w:rPr>
          <w:rFonts w:ascii="Times New Roman" w:hAnsi="Times New Roman" w:cs="Times New Roman"/>
          <w:sz w:val="24"/>
          <w:szCs w:val="24"/>
        </w:rPr>
        <w:t>legitimní po něm požadovat, aby výše uvedené statky odprodal a takto zí</w:t>
      </w:r>
      <w:r w:rsidR="00893FD4">
        <w:rPr>
          <w:rFonts w:ascii="Times New Roman" w:hAnsi="Times New Roman" w:cs="Times New Roman"/>
          <w:sz w:val="24"/>
          <w:szCs w:val="24"/>
        </w:rPr>
        <w:t>skané finanční prostředky použil</w:t>
      </w:r>
      <w:r w:rsidR="00BA0D75" w:rsidRPr="009A1410">
        <w:rPr>
          <w:rFonts w:ascii="Times New Roman" w:hAnsi="Times New Roman" w:cs="Times New Roman"/>
          <w:sz w:val="24"/>
          <w:szCs w:val="24"/>
        </w:rPr>
        <w:t xml:space="preserve"> na uhrazení odůvodněných potřeb oprávněných, k nimž má soudem stanovenou vyživovací povinnost.</w:t>
      </w:r>
      <w:r w:rsidR="00BA0D75" w:rsidRPr="009A1410">
        <w:rPr>
          <w:rStyle w:val="Znakapoznpodarou"/>
          <w:rFonts w:ascii="Times New Roman" w:hAnsi="Times New Roman" w:cs="Times New Roman"/>
          <w:sz w:val="24"/>
          <w:szCs w:val="24"/>
        </w:rPr>
        <w:footnoteReference w:id="84"/>
      </w:r>
    </w:p>
    <w:p w14:paraId="78DAE5C1" w14:textId="4D2EB13A" w:rsidR="0085530A" w:rsidRPr="009A1410" w:rsidRDefault="00DA6278"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V praxi se soudy setkávaly se situacemi, kdy povinný rodič sice prodejem svého movitého a nemovitého majetkový získal určitý majetkový prospěch, ale tento pak použil k jiným </w:t>
      </w:r>
      <w:r w:rsidR="00893FD4" w:rsidRPr="009A1410">
        <w:rPr>
          <w:rFonts w:ascii="Times New Roman" w:hAnsi="Times New Roman" w:cs="Times New Roman"/>
          <w:sz w:val="24"/>
          <w:szCs w:val="24"/>
        </w:rPr>
        <w:t>účelům</w:t>
      </w:r>
      <w:r w:rsidRPr="009A1410">
        <w:rPr>
          <w:rFonts w:ascii="Times New Roman" w:hAnsi="Times New Roman" w:cs="Times New Roman"/>
          <w:sz w:val="24"/>
          <w:szCs w:val="24"/>
        </w:rPr>
        <w:t xml:space="preserve"> než k uhrazení svých dluhů vůči oprávněnému. </w:t>
      </w:r>
      <w:r w:rsidR="000E73D6" w:rsidRPr="009A1410">
        <w:rPr>
          <w:rFonts w:ascii="Times New Roman" w:hAnsi="Times New Roman" w:cs="Times New Roman"/>
          <w:sz w:val="24"/>
          <w:szCs w:val="24"/>
        </w:rPr>
        <w:t xml:space="preserve">Krajský soud v Ostravě </w:t>
      </w:r>
      <w:r w:rsidRPr="009A1410">
        <w:rPr>
          <w:rFonts w:ascii="Times New Roman" w:hAnsi="Times New Roman" w:cs="Times New Roman"/>
          <w:sz w:val="24"/>
          <w:szCs w:val="24"/>
        </w:rPr>
        <w:t xml:space="preserve">se těmito finančními hledisky zabýval </w:t>
      </w:r>
      <w:r w:rsidR="00323AD8" w:rsidRPr="009A1410">
        <w:rPr>
          <w:rFonts w:ascii="Times New Roman" w:hAnsi="Times New Roman" w:cs="Times New Roman"/>
          <w:sz w:val="24"/>
          <w:szCs w:val="24"/>
        </w:rPr>
        <w:t xml:space="preserve">v rozhodnutí ze dne </w:t>
      </w:r>
      <w:r w:rsidR="006A53C8" w:rsidRPr="009A1410">
        <w:rPr>
          <w:rFonts w:ascii="Times New Roman" w:hAnsi="Times New Roman" w:cs="Times New Roman"/>
          <w:sz w:val="24"/>
          <w:szCs w:val="24"/>
        </w:rPr>
        <w:t>02.</w:t>
      </w:r>
      <w:r w:rsidR="00893FD4">
        <w:rPr>
          <w:rFonts w:ascii="Times New Roman" w:hAnsi="Times New Roman" w:cs="Times New Roman"/>
          <w:sz w:val="24"/>
          <w:szCs w:val="24"/>
        </w:rPr>
        <w:t xml:space="preserve"> </w:t>
      </w:r>
      <w:r w:rsidR="006A53C8" w:rsidRPr="009A1410">
        <w:rPr>
          <w:rFonts w:ascii="Times New Roman" w:hAnsi="Times New Roman" w:cs="Times New Roman"/>
          <w:sz w:val="24"/>
          <w:szCs w:val="24"/>
        </w:rPr>
        <w:t>12.</w:t>
      </w:r>
      <w:r w:rsidR="00893FD4">
        <w:rPr>
          <w:rFonts w:ascii="Times New Roman" w:hAnsi="Times New Roman" w:cs="Times New Roman"/>
          <w:sz w:val="24"/>
          <w:szCs w:val="24"/>
        </w:rPr>
        <w:t xml:space="preserve"> </w:t>
      </w:r>
      <w:r w:rsidR="006A53C8" w:rsidRPr="009A1410">
        <w:rPr>
          <w:rFonts w:ascii="Times New Roman" w:hAnsi="Times New Roman" w:cs="Times New Roman"/>
          <w:sz w:val="24"/>
          <w:szCs w:val="24"/>
        </w:rPr>
        <w:t>2010</w:t>
      </w:r>
      <w:r w:rsidRPr="009A1410">
        <w:rPr>
          <w:rFonts w:ascii="Times New Roman" w:hAnsi="Times New Roman" w:cs="Times New Roman"/>
          <w:sz w:val="24"/>
          <w:szCs w:val="24"/>
        </w:rPr>
        <w:t xml:space="preserve">, </w:t>
      </w:r>
      <w:proofErr w:type="spellStart"/>
      <w:r w:rsidRPr="009A1410">
        <w:rPr>
          <w:rFonts w:ascii="Times New Roman" w:hAnsi="Times New Roman" w:cs="Times New Roman"/>
          <w:sz w:val="24"/>
          <w:szCs w:val="24"/>
        </w:rPr>
        <w:t>sp</w:t>
      </w:r>
      <w:proofErr w:type="spellEnd"/>
      <w:r w:rsidRPr="009A1410">
        <w:rPr>
          <w:rFonts w:ascii="Times New Roman" w:hAnsi="Times New Roman" w:cs="Times New Roman"/>
          <w:sz w:val="24"/>
          <w:szCs w:val="24"/>
        </w:rPr>
        <w:t xml:space="preserve">. zn. 14 Co 298/2010, kdy </w:t>
      </w:r>
      <w:r w:rsidR="00323AD8" w:rsidRPr="009A1410">
        <w:rPr>
          <w:rFonts w:ascii="Times New Roman" w:hAnsi="Times New Roman" w:cs="Times New Roman"/>
          <w:sz w:val="24"/>
          <w:szCs w:val="24"/>
        </w:rPr>
        <w:t>zaujal</w:t>
      </w:r>
      <w:r w:rsidR="000E73D6" w:rsidRPr="009A1410">
        <w:rPr>
          <w:rFonts w:ascii="Times New Roman" w:hAnsi="Times New Roman" w:cs="Times New Roman"/>
          <w:sz w:val="24"/>
          <w:szCs w:val="24"/>
        </w:rPr>
        <w:t xml:space="preserve"> názor, že </w:t>
      </w:r>
      <w:r w:rsidR="00323AD8" w:rsidRPr="009A1410">
        <w:rPr>
          <w:rFonts w:ascii="Times New Roman" w:hAnsi="Times New Roman" w:cs="Times New Roman"/>
          <w:sz w:val="24"/>
          <w:szCs w:val="24"/>
        </w:rPr>
        <w:t xml:space="preserve">není právně relevantní, </w:t>
      </w:r>
      <w:r w:rsidR="000E73D6" w:rsidRPr="009A1410">
        <w:rPr>
          <w:rFonts w:ascii="Times New Roman" w:hAnsi="Times New Roman" w:cs="Times New Roman"/>
          <w:sz w:val="24"/>
          <w:szCs w:val="24"/>
        </w:rPr>
        <w:t xml:space="preserve">v jaké výši a jakým způsobem byla povinnému kupní cena vyplacena. </w:t>
      </w:r>
      <w:r w:rsidR="00323AD8" w:rsidRPr="009A1410">
        <w:rPr>
          <w:rFonts w:ascii="Times New Roman" w:hAnsi="Times New Roman" w:cs="Times New Roman"/>
          <w:sz w:val="24"/>
          <w:szCs w:val="24"/>
        </w:rPr>
        <w:t>Dokonce ani údaj o tom, na co byla daná částka použita. Povinný rodič by si měl předev</w:t>
      </w:r>
      <w:r w:rsidR="000E73D6" w:rsidRPr="009A1410">
        <w:rPr>
          <w:rFonts w:ascii="Times New Roman" w:hAnsi="Times New Roman" w:cs="Times New Roman"/>
          <w:sz w:val="24"/>
          <w:szCs w:val="24"/>
        </w:rPr>
        <w:t>ším uvědomit fakt, že p</w:t>
      </w:r>
      <w:r w:rsidR="00323AD8" w:rsidRPr="009A1410">
        <w:rPr>
          <w:rFonts w:ascii="Times New Roman" w:hAnsi="Times New Roman" w:cs="Times New Roman"/>
          <w:sz w:val="24"/>
          <w:szCs w:val="24"/>
        </w:rPr>
        <w:t>ohledávka oprávněného za výživný</w:t>
      </w:r>
      <w:r w:rsidR="000E73D6" w:rsidRPr="009A1410">
        <w:rPr>
          <w:rFonts w:ascii="Times New Roman" w:hAnsi="Times New Roman" w:cs="Times New Roman"/>
          <w:sz w:val="24"/>
          <w:szCs w:val="24"/>
        </w:rPr>
        <w:t>m je vždy z pohledu zákona pohledávkou přednost</w:t>
      </w:r>
      <w:r w:rsidR="00893FD4">
        <w:rPr>
          <w:rFonts w:ascii="Times New Roman" w:hAnsi="Times New Roman" w:cs="Times New Roman"/>
          <w:sz w:val="24"/>
          <w:szCs w:val="24"/>
        </w:rPr>
        <w:t>n</w:t>
      </w:r>
      <w:r w:rsidR="000E73D6" w:rsidRPr="009A1410">
        <w:rPr>
          <w:rFonts w:ascii="Times New Roman" w:hAnsi="Times New Roman" w:cs="Times New Roman"/>
          <w:sz w:val="24"/>
          <w:szCs w:val="24"/>
        </w:rPr>
        <w:t>í</w:t>
      </w:r>
      <w:r w:rsidR="00323AD8" w:rsidRPr="009A1410">
        <w:rPr>
          <w:rFonts w:ascii="Times New Roman" w:hAnsi="Times New Roman" w:cs="Times New Roman"/>
          <w:sz w:val="24"/>
          <w:szCs w:val="24"/>
        </w:rPr>
        <w:t>,</w:t>
      </w:r>
      <w:r w:rsidR="000E73D6" w:rsidRPr="009A1410">
        <w:rPr>
          <w:rFonts w:ascii="Times New Roman" w:hAnsi="Times New Roman" w:cs="Times New Roman"/>
          <w:sz w:val="24"/>
          <w:szCs w:val="24"/>
        </w:rPr>
        <w:t xml:space="preserve"> a tedy i povinný by si měl uvědo</w:t>
      </w:r>
      <w:r w:rsidR="00323AD8" w:rsidRPr="009A1410">
        <w:rPr>
          <w:rFonts w:ascii="Times New Roman" w:hAnsi="Times New Roman" w:cs="Times New Roman"/>
          <w:sz w:val="24"/>
          <w:szCs w:val="24"/>
        </w:rPr>
        <w:t>mit</w:t>
      </w:r>
      <w:r w:rsidR="000E73D6" w:rsidRPr="009A1410">
        <w:rPr>
          <w:rFonts w:ascii="Times New Roman" w:hAnsi="Times New Roman" w:cs="Times New Roman"/>
          <w:sz w:val="24"/>
          <w:szCs w:val="24"/>
        </w:rPr>
        <w:t xml:space="preserve">, že jako </w:t>
      </w:r>
      <w:r w:rsidR="000E73D6" w:rsidRPr="009A1410">
        <w:rPr>
          <w:rFonts w:ascii="Times New Roman" w:hAnsi="Times New Roman" w:cs="Times New Roman"/>
          <w:sz w:val="24"/>
          <w:szCs w:val="24"/>
        </w:rPr>
        <w:lastRenderedPageBreak/>
        <w:t>ta</w:t>
      </w:r>
      <w:r w:rsidR="00323AD8" w:rsidRPr="009A1410">
        <w:rPr>
          <w:rFonts w:ascii="Times New Roman" w:hAnsi="Times New Roman" w:cs="Times New Roman"/>
          <w:sz w:val="24"/>
          <w:szCs w:val="24"/>
        </w:rPr>
        <w:t xml:space="preserve">ková má být hrazena přednostně (shodně také rozhodnutí ze dne </w:t>
      </w:r>
      <w:r w:rsidR="006A53C8" w:rsidRPr="009A1410">
        <w:rPr>
          <w:rFonts w:ascii="Times New Roman" w:hAnsi="Times New Roman" w:cs="Times New Roman"/>
          <w:sz w:val="24"/>
          <w:szCs w:val="24"/>
        </w:rPr>
        <w:t>17.</w:t>
      </w:r>
      <w:r w:rsidR="00893FD4">
        <w:rPr>
          <w:rFonts w:ascii="Times New Roman" w:hAnsi="Times New Roman" w:cs="Times New Roman"/>
          <w:sz w:val="24"/>
          <w:szCs w:val="24"/>
        </w:rPr>
        <w:t xml:space="preserve"> </w:t>
      </w:r>
      <w:r w:rsidR="006A53C8" w:rsidRPr="009A1410">
        <w:rPr>
          <w:rFonts w:ascii="Times New Roman" w:hAnsi="Times New Roman" w:cs="Times New Roman"/>
          <w:sz w:val="24"/>
          <w:szCs w:val="24"/>
        </w:rPr>
        <w:t>07.</w:t>
      </w:r>
      <w:r w:rsidR="00893FD4">
        <w:rPr>
          <w:rFonts w:ascii="Times New Roman" w:hAnsi="Times New Roman" w:cs="Times New Roman"/>
          <w:sz w:val="24"/>
          <w:szCs w:val="24"/>
        </w:rPr>
        <w:t xml:space="preserve"> </w:t>
      </w:r>
      <w:r w:rsidR="006A53C8" w:rsidRPr="009A1410">
        <w:rPr>
          <w:rFonts w:ascii="Times New Roman" w:hAnsi="Times New Roman" w:cs="Times New Roman"/>
          <w:sz w:val="24"/>
          <w:szCs w:val="24"/>
        </w:rPr>
        <w:t>2014</w:t>
      </w:r>
      <w:r w:rsidR="00323AD8" w:rsidRPr="009A1410">
        <w:rPr>
          <w:rFonts w:ascii="Times New Roman" w:hAnsi="Times New Roman" w:cs="Times New Roman"/>
          <w:sz w:val="24"/>
          <w:szCs w:val="24"/>
        </w:rPr>
        <w:t xml:space="preserve">, </w:t>
      </w:r>
      <w:proofErr w:type="spellStart"/>
      <w:r w:rsidR="00323AD8" w:rsidRPr="009A1410">
        <w:rPr>
          <w:rFonts w:ascii="Times New Roman" w:hAnsi="Times New Roman" w:cs="Times New Roman"/>
          <w:sz w:val="24"/>
          <w:szCs w:val="24"/>
        </w:rPr>
        <w:t>sp</w:t>
      </w:r>
      <w:proofErr w:type="spellEnd"/>
      <w:r w:rsidR="00323AD8" w:rsidRPr="009A1410">
        <w:rPr>
          <w:rFonts w:ascii="Times New Roman" w:hAnsi="Times New Roman" w:cs="Times New Roman"/>
          <w:sz w:val="24"/>
          <w:szCs w:val="24"/>
        </w:rPr>
        <w:t>. zn. 13 Co 199/2014).</w:t>
      </w:r>
      <w:r w:rsidR="00323AD8" w:rsidRPr="009A1410">
        <w:rPr>
          <w:rStyle w:val="Znakapoznpodarou"/>
          <w:rFonts w:ascii="Times New Roman" w:hAnsi="Times New Roman" w:cs="Times New Roman"/>
          <w:sz w:val="24"/>
          <w:szCs w:val="24"/>
        </w:rPr>
        <w:footnoteReference w:id="85"/>
      </w:r>
    </w:p>
    <w:p w14:paraId="00AD0E2F" w14:textId="510AF1CA" w:rsidR="00346F48" w:rsidRPr="009A1410" w:rsidRDefault="003F4B4E" w:rsidP="004F7852">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t>Povinnost soudů zjišťovat vedle příjmů povinného také jeho celkové</w:t>
      </w:r>
      <w:r w:rsidR="00204AD6" w:rsidRPr="009A1410">
        <w:rPr>
          <w:rFonts w:ascii="Times New Roman" w:hAnsi="Times New Roman" w:cs="Times New Roman"/>
          <w:sz w:val="24"/>
          <w:szCs w:val="24"/>
        </w:rPr>
        <w:t xml:space="preserve"> majetkové poměry můžeme odvodit již z pouhého faktu, že řízení o stanovení výše výživného je ovládáno nikoliv zásadou projednávací, nýbrž zásadou vyšetřovací. Takovéto stanovisko zaujal </w:t>
      </w:r>
      <w:r w:rsidRPr="009A1410">
        <w:rPr>
          <w:rFonts w:ascii="Times New Roman" w:hAnsi="Times New Roman" w:cs="Times New Roman"/>
          <w:sz w:val="24"/>
          <w:szCs w:val="24"/>
        </w:rPr>
        <w:t xml:space="preserve">již </w:t>
      </w:r>
      <w:r w:rsidR="00204AD6" w:rsidRPr="009A1410">
        <w:rPr>
          <w:rFonts w:ascii="Times New Roman" w:hAnsi="Times New Roman" w:cs="Times New Roman"/>
          <w:sz w:val="24"/>
          <w:szCs w:val="24"/>
        </w:rPr>
        <w:t>v několika nálezech také samotný Ústavní soud (viz výše uvedené příklady). I přesto však v praxi občas narážíme na rozhodnutí obecných soudů, které dostatečně nezjistí skutkové okolnosti posuzovaného případu a následně dochází k vydávání ne zcela správných rozhodnutí. Jak již bylo napsáno výše</w:t>
      </w:r>
      <w:r w:rsidR="00F660B0" w:rsidRPr="009A1410">
        <w:rPr>
          <w:rFonts w:ascii="Times New Roman" w:hAnsi="Times New Roman" w:cs="Times New Roman"/>
          <w:sz w:val="24"/>
          <w:szCs w:val="24"/>
        </w:rPr>
        <w:t>,</w:t>
      </w:r>
      <w:r w:rsidR="00204AD6" w:rsidRPr="009A1410">
        <w:rPr>
          <w:rFonts w:ascii="Times New Roman" w:hAnsi="Times New Roman" w:cs="Times New Roman"/>
          <w:sz w:val="24"/>
          <w:szCs w:val="24"/>
        </w:rPr>
        <w:t xml:space="preserve"> majetkové poměry povinného nedílně souvisí s jeho životní úrovní. Pokud má povinný rodič stáj dostihových koní (kdy ustájení jednoho koně vyjde cca na 6.000,- Kč měsíčně) je více než jasné, že měsíčně musí vynaložit nemalé množs</w:t>
      </w:r>
      <w:r w:rsidR="00931164" w:rsidRPr="009A1410">
        <w:rPr>
          <w:rFonts w:ascii="Times New Roman" w:hAnsi="Times New Roman" w:cs="Times New Roman"/>
          <w:sz w:val="24"/>
          <w:szCs w:val="24"/>
        </w:rPr>
        <w:t>tví finančních prostředků, aby takové stádo uživil. N</w:t>
      </w:r>
      <w:r w:rsidR="00204AD6" w:rsidRPr="009A1410">
        <w:rPr>
          <w:rFonts w:ascii="Times New Roman" w:hAnsi="Times New Roman" w:cs="Times New Roman"/>
          <w:sz w:val="24"/>
          <w:szCs w:val="24"/>
        </w:rPr>
        <w:t xml:space="preserve">ení </w:t>
      </w:r>
      <w:r w:rsidR="00931164" w:rsidRPr="009A1410">
        <w:rPr>
          <w:rFonts w:ascii="Times New Roman" w:hAnsi="Times New Roman" w:cs="Times New Roman"/>
          <w:sz w:val="24"/>
          <w:szCs w:val="24"/>
        </w:rPr>
        <w:t xml:space="preserve">proto </w:t>
      </w:r>
      <w:r w:rsidR="00204AD6" w:rsidRPr="009A1410">
        <w:rPr>
          <w:rFonts w:ascii="Times New Roman" w:hAnsi="Times New Roman" w:cs="Times New Roman"/>
          <w:sz w:val="24"/>
          <w:szCs w:val="24"/>
        </w:rPr>
        <w:t xml:space="preserve">správné, aby soud na základě daňových </w:t>
      </w:r>
      <w:r w:rsidR="00931164" w:rsidRPr="009A1410">
        <w:rPr>
          <w:rFonts w:ascii="Times New Roman" w:hAnsi="Times New Roman" w:cs="Times New Roman"/>
          <w:sz w:val="24"/>
          <w:szCs w:val="24"/>
        </w:rPr>
        <w:t>přiznání uvěřil</w:t>
      </w:r>
      <w:r w:rsidR="00204AD6" w:rsidRPr="009A1410">
        <w:rPr>
          <w:rFonts w:ascii="Times New Roman" w:hAnsi="Times New Roman" w:cs="Times New Roman"/>
          <w:sz w:val="24"/>
          <w:szCs w:val="24"/>
        </w:rPr>
        <w:t xml:space="preserve"> to</w:t>
      </w:r>
      <w:r w:rsidR="00931164" w:rsidRPr="009A1410">
        <w:rPr>
          <w:rFonts w:ascii="Times New Roman" w:hAnsi="Times New Roman" w:cs="Times New Roman"/>
          <w:sz w:val="24"/>
          <w:szCs w:val="24"/>
        </w:rPr>
        <w:t xml:space="preserve">mu, že hospodářský výsledek </w:t>
      </w:r>
      <w:r w:rsidR="00893FD4">
        <w:rPr>
          <w:rFonts w:ascii="Times New Roman" w:hAnsi="Times New Roman" w:cs="Times New Roman"/>
          <w:sz w:val="24"/>
          <w:szCs w:val="24"/>
        </w:rPr>
        <w:t xml:space="preserve">jeho </w:t>
      </w:r>
      <w:r w:rsidR="00931164" w:rsidRPr="009A1410">
        <w:rPr>
          <w:rFonts w:ascii="Times New Roman" w:hAnsi="Times New Roman" w:cs="Times New Roman"/>
          <w:sz w:val="24"/>
          <w:szCs w:val="24"/>
        </w:rPr>
        <w:t xml:space="preserve">podnikání </w:t>
      </w:r>
      <w:r w:rsidR="00204AD6" w:rsidRPr="009A1410">
        <w:rPr>
          <w:rFonts w:ascii="Times New Roman" w:hAnsi="Times New Roman" w:cs="Times New Roman"/>
          <w:sz w:val="24"/>
          <w:szCs w:val="24"/>
        </w:rPr>
        <w:t xml:space="preserve">je dlouhodobě v záporných </w:t>
      </w:r>
      <w:r w:rsidR="00931164" w:rsidRPr="009A1410">
        <w:rPr>
          <w:rFonts w:ascii="Times New Roman" w:hAnsi="Times New Roman" w:cs="Times New Roman"/>
          <w:sz w:val="24"/>
          <w:szCs w:val="24"/>
        </w:rPr>
        <w:t>číslech, a tudíž je povinný nemajetný. Stejně tomu bude v situacích, kdy sice povinný opravdu reálně nedisponuje finančními prostředky, ale výše je</w:t>
      </w:r>
      <w:r w:rsidR="00893FD4">
        <w:rPr>
          <w:rFonts w:ascii="Times New Roman" w:hAnsi="Times New Roman" w:cs="Times New Roman"/>
          <w:sz w:val="24"/>
          <w:szCs w:val="24"/>
        </w:rPr>
        <w:t>ho nemovitého majetku</w:t>
      </w:r>
      <w:r w:rsidR="00931164" w:rsidRPr="009A1410">
        <w:rPr>
          <w:rFonts w:ascii="Times New Roman" w:hAnsi="Times New Roman" w:cs="Times New Roman"/>
          <w:sz w:val="24"/>
          <w:szCs w:val="24"/>
        </w:rPr>
        <w:t>, jenž je nájmu či prodeje schopný, jasně prokazuje, že je v možnostech a majetkových poměrech povinného, aby dostál svým povinnostem a řádně výživné oprávněnému hradil. S výše uvedenými závěry Ústavního soudu a Krajského soudu v Ostravě se plně ztotožňuji a ve své práci jsem je uvedla právě proto, že je považuji za příkladné.</w:t>
      </w:r>
    </w:p>
    <w:p w14:paraId="0A05D84D" w14:textId="77777777" w:rsidR="003F4B4E" w:rsidRPr="009A1410" w:rsidRDefault="00346F48" w:rsidP="009A1410">
      <w:pPr>
        <w:spacing w:line="360" w:lineRule="auto"/>
        <w:jc w:val="both"/>
        <w:rPr>
          <w:rFonts w:ascii="Times New Roman" w:hAnsi="Times New Roman" w:cs="Times New Roman"/>
          <w:sz w:val="24"/>
          <w:szCs w:val="24"/>
        </w:rPr>
      </w:pPr>
      <w:r w:rsidRPr="009A1410">
        <w:rPr>
          <w:rFonts w:ascii="Times New Roman" w:hAnsi="Times New Roman" w:cs="Times New Roman"/>
          <w:sz w:val="24"/>
          <w:szCs w:val="24"/>
        </w:rPr>
        <w:br w:type="page"/>
      </w:r>
    </w:p>
    <w:p w14:paraId="1D47B06F" w14:textId="77777777" w:rsidR="008D0743" w:rsidRPr="004F7852" w:rsidRDefault="00D64B5E" w:rsidP="009A1410">
      <w:pPr>
        <w:pStyle w:val="Nadpis1"/>
        <w:spacing w:before="0" w:line="360" w:lineRule="auto"/>
        <w:jc w:val="both"/>
        <w:rPr>
          <w:rFonts w:ascii="Times New Roman" w:hAnsi="Times New Roman" w:cs="Times New Roman"/>
          <w:b/>
          <w:color w:val="auto"/>
        </w:rPr>
      </w:pPr>
      <w:bookmarkStart w:id="43" w:name="_Toc510608550"/>
      <w:r w:rsidRPr="004F7852">
        <w:rPr>
          <w:rFonts w:ascii="Times New Roman" w:hAnsi="Times New Roman" w:cs="Times New Roman"/>
          <w:b/>
          <w:color w:val="auto"/>
        </w:rPr>
        <w:lastRenderedPageBreak/>
        <w:t>5</w:t>
      </w:r>
      <w:r w:rsidR="008D0743" w:rsidRPr="004F7852">
        <w:rPr>
          <w:rFonts w:ascii="Times New Roman" w:hAnsi="Times New Roman" w:cs="Times New Roman"/>
          <w:b/>
          <w:color w:val="auto"/>
        </w:rPr>
        <w:t>.</w:t>
      </w:r>
      <w:r w:rsidR="00F660B0" w:rsidRPr="004F7852">
        <w:rPr>
          <w:rFonts w:ascii="Times New Roman" w:hAnsi="Times New Roman" w:cs="Times New Roman"/>
          <w:b/>
          <w:color w:val="auto"/>
        </w:rPr>
        <w:t xml:space="preserve"> </w:t>
      </w:r>
      <w:r w:rsidR="008D0743" w:rsidRPr="004F7852">
        <w:rPr>
          <w:rFonts w:ascii="Times New Roman" w:hAnsi="Times New Roman" w:cs="Times New Roman"/>
          <w:b/>
          <w:color w:val="auto"/>
        </w:rPr>
        <w:t>Tvorba úspor (§ 917 NOZ)</w:t>
      </w:r>
      <w:bookmarkEnd w:id="43"/>
    </w:p>
    <w:p w14:paraId="6248429D" w14:textId="77777777" w:rsidR="003D130D" w:rsidRPr="009A1410" w:rsidRDefault="00531531"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Institut tz</w:t>
      </w:r>
      <w:r w:rsidR="00574480" w:rsidRPr="009A1410">
        <w:rPr>
          <w:rFonts w:ascii="Times New Roman" w:hAnsi="Times New Roman" w:cs="Times New Roman"/>
          <w:sz w:val="24"/>
          <w:szCs w:val="24"/>
        </w:rPr>
        <w:t>v. tvorby úspor znal již předchozí občanský zákoník. NOZ pouze na tuto koncepci s lehkými změnami navázal</w:t>
      </w:r>
      <w:r w:rsidR="00BE2A63" w:rsidRPr="009A1410">
        <w:rPr>
          <w:rFonts w:ascii="Times New Roman" w:hAnsi="Times New Roman" w:cs="Times New Roman"/>
          <w:sz w:val="24"/>
          <w:szCs w:val="24"/>
        </w:rPr>
        <w:t>,</w:t>
      </w:r>
      <w:r w:rsidR="00574480" w:rsidRPr="009A1410">
        <w:rPr>
          <w:rFonts w:ascii="Times New Roman" w:hAnsi="Times New Roman" w:cs="Times New Roman"/>
          <w:sz w:val="24"/>
          <w:szCs w:val="24"/>
        </w:rPr>
        <w:t xml:space="preserve"> a to konkrétně </w:t>
      </w:r>
      <w:r w:rsidR="003D130D" w:rsidRPr="009A1410">
        <w:rPr>
          <w:rFonts w:ascii="Times New Roman" w:hAnsi="Times New Roman" w:cs="Times New Roman"/>
          <w:sz w:val="24"/>
          <w:szCs w:val="24"/>
        </w:rPr>
        <w:t>ustanovení</w:t>
      </w:r>
      <w:r w:rsidR="00574480" w:rsidRPr="009A1410">
        <w:rPr>
          <w:rFonts w:ascii="Times New Roman" w:hAnsi="Times New Roman" w:cs="Times New Roman"/>
          <w:sz w:val="24"/>
          <w:szCs w:val="24"/>
        </w:rPr>
        <w:t>m</w:t>
      </w:r>
      <w:r w:rsidR="003D130D" w:rsidRPr="009A1410">
        <w:rPr>
          <w:rFonts w:ascii="Times New Roman" w:hAnsi="Times New Roman" w:cs="Times New Roman"/>
          <w:sz w:val="24"/>
          <w:szCs w:val="24"/>
        </w:rPr>
        <w:t xml:space="preserve"> </w:t>
      </w:r>
      <w:r w:rsidR="00574480" w:rsidRPr="009A1410">
        <w:rPr>
          <w:rFonts w:ascii="Times New Roman" w:hAnsi="Times New Roman" w:cs="Times New Roman"/>
          <w:sz w:val="24"/>
          <w:szCs w:val="24"/>
        </w:rPr>
        <w:t xml:space="preserve">§ 917 NOZ, </w:t>
      </w:r>
      <w:r w:rsidR="00BE2A63" w:rsidRPr="009A1410">
        <w:rPr>
          <w:rFonts w:ascii="Times New Roman" w:hAnsi="Times New Roman" w:cs="Times New Roman"/>
          <w:sz w:val="24"/>
          <w:szCs w:val="24"/>
        </w:rPr>
        <w:t>podle něhož</w:t>
      </w:r>
      <w:r w:rsidR="00574480" w:rsidRPr="009A1410">
        <w:rPr>
          <w:rFonts w:ascii="Times New Roman" w:hAnsi="Times New Roman" w:cs="Times New Roman"/>
          <w:sz w:val="24"/>
          <w:szCs w:val="24"/>
        </w:rPr>
        <w:t xml:space="preserve"> lze za odůvodněné potřeby oprávněného považovat i tvorbu úspor, pokud je toto v možnostech </w:t>
      </w:r>
      <w:r w:rsidR="00AC1BCF" w:rsidRPr="009A1410">
        <w:rPr>
          <w:rFonts w:ascii="Times New Roman" w:hAnsi="Times New Roman" w:cs="Times New Roman"/>
          <w:sz w:val="24"/>
          <w:szCs w:val="24"/>
        </w:rPr>
        <w:t>povinného. Povinnost tvorby úspor vedle samotného výživného bude dopa</w:t>
      </w:r>
      <w:r w:rsidR="00BE2A63" w:rsidRPr="009A1410">
        <w:rPr>
          <w:rFonts w:ascii="Times New Roman" w:hAnsi="Times New Roman" w:cs="Times New Roman"/>
          <w:sz w:val="24"/>
          <w:szCs w:val="24"/>
        </w:rPr>
        <w:t>dat spíše na majetnější rodiče, jejichž příjmy jsou nadprůměrné. Zpravidla je spoření věcí běžnou (např. stavební spoření, které rodiče dětem v útlém věku zakládají) a v případě vysokých příjmů také věcí logickou. Dnes</w:t>
      </w:r>
      <w:r w:rsidR="00FB0713" w:rsidRPr="009A1410">
        <w:rPr>
          <w:rFonts w:ascii="Times New Roman" w:hAnsi="Times New Roman" w:cs="Times New Roman"/>
          <w:sz w:val="24"/>
          <w:szCs w:val="24"/>
        </w:rPr>
        <w:t xml:space="preserve"> totiž peníze povinný má a zítra to může být úplně jinak. Proto jsou úspory </w:t>
      </w:r>
      <w:r w:rsidR="00F37816" w:rsidRPr="009A1410">
        <w:rPr>
          <w:rFonts w:ascii="Times New Roman" w:hAnsi="Times New Roman" w:cs="Times New Roman"/>
          <w:sz w:val="24"/>
          <w:szCs w:val="24"/>
        </w:rPr>
        <w:t xml:space="preserve">obecně </w:t>
      </w:r>
      <w:r w:rsidR="00FB0713" w:rsidRPr="009A1410">
        <w:rPr>
          <w:rFonts w:ascii="Times New Roman" w:hAnsi="Times New Roman" w:cs="Times New Roman"/>
          <w:sz w:val="24"/>
          <w:szCs w:val="24"/>
        </w:rPr>
        <w:t>vnímány jako odůvodněná potřeba</w:t>
      </w:r>
      <w:r w:rsidR="00F37816" w:rsidRPr="009A1410">
        <w:rPr>
          <w:rFonts w:ascii="Times New Roman" w:hAnsi="Times New Roman" w:cs="Times New Roman"/>
          <w:sz w:val="24"/>
          <w:szCs w:val="24"/>
        </w:rPr>
        <w:t xml:space="preserve"> oprávněného</w:t>
      </w:r>
      <w:r w:rsidR="00FB0713" w:rsidRPr="009A1410">
        <w:rPr>
          <w:rFonts w:ascii="Times New Roman" w:hAnsi="Times New Roman" w:cs="Times New Roman"/>
          <w:sz w:val="24"/>
          <w:szCs w:val="24"/>
        </w:rPr>
        <w:t>. Ostatně pokud by došlo na straně povinného k významné změně poměrů, vždy je možné povinnost tvořit úspory modifikovat, či ji úplně zrušit.</w:t>
      </w:r>
      <w:r w:rsidR="00164F59" w:rsidRPr="009A1410">
        <w:rPr>
          <w:rStyle w:val="Znakapoznpodarou"/>
          <w:rFonts w:ascii="Times New Roman" w:hAnsi="Times New Roman" w:cs="Times New Roman"/>
          <w:sz w:val="24"/>
          <w:szCs w:val="24"/>
        </w:rPr>
        <w:footnoteReference w:id="86"/>
      </w:r>
      <w:r w:rsidR="00FB2E6B" w:rsidRPr="009A1410">
        <w:rPr>
          <w:rFonts w:ascii="Times New Roman" w:hAnsi="Times New Roman" w:cs="Times New Roman"/>
          <w:sz w:val="24"/>
          <w:szCs w:val="24"/>
        </w:rPr>
        <w:t xml:space="preserve"> Vzhledem k tomu, že finanční možnosti povinného jsou ve výjimečných případech téměř neomezené, vyvstává na povrch otázka, zdali je vůbec nějaká hranice pro výši výživného? Je v nejlepším zájmu dítěte, aby již v útlém věku měl vše na co </w:t>
      </w:r>
      <w:r w:rsidR="00762015" w:rsidRPr="009A1410">
        <w:rPr>
          <w:rFonts w:ascii="Times New Roman" w:hAnsi="Times New Roman" w:cs="Times New Roman"/>
          <w:sz w:val="24"/>
          <w:szCs w:val="24"/>
        </w:rPr>
        <w:t xml:space="preserve">si </w:t>
      </w:r>
      <w:r w:rsidR="00FB2E6B" w:rsidRPr="009A1410">
        <w:rPr>
          <w:rFonts w:ascii="Times New Roman" w:hAnsi="Times New Roman" w:cs="Times New Roman"/>
          <w:sz w:val="24"/>
          <w:szCs w:val="24"/>
        </w:rPr>
        <w:t>jen pomyslí? Na tyto otázky se pokusím najít odpověď v níže rozebraném nálezu Ústavního soudu.</w:t>
      </w:r>
    </w:p>
    <w:p w14:paraId="093070A5" w14:textId="77777777" w:rsidR="000C76E4" w:rsidRPr="004F7852" w:rsidRDefault="00D64B5E" w:rsidP="009A1410">
      <w:pPr>
        <w:pStyle w:val="Nadpis2"/>
        <w:spacing w:before="0" w:line="360" w:lineRule="auto"/>
        <w:jc w:val="both"/>
        <w:rPr>
          <w:rFonts w:ascii="Times New Roman" w:hAnsi="Times New Roman" w:cs="Times New Roman"/>
          <w:b/>
          <w:color w:val="auto"/>
          <w:sz w:val="28"/>
          <w:szCs w:val="28"/>
        </w:rPr>
      </w:pPr>
      <w:bookmarkStart w:id="44" w:name="_Toc510608551"/>
      <w:r w:rsidRPr="004F7852">
        <w:rPr>
          <w:rFonts w:ascii="Times New Roman" w:hAnsi="Times New Roman" w:cs="Times New Roman"/>
          <w:b/>
          <w:color w:val="auto"/>
          <w:sz w:val="28"/>
          <w:szCs w:val="28"/>
        </w:rPr>
        <w:t>5</w:t>
      </w:r>
      <w:r w:rsidR="000C76E4" w:rsidRPr="004F7852">
        <w:rPr>
          <w:rFonts w:ascii="Times New Roman" w:hAnsi="Times New Roman" w:cs="Times New Roman"/>
          <w:b/>
          <w:color w:val="auto"/>
          <w:sz w:val="28"/>
          <w:szCs w:val="28"/>
        </w:rPr>
        <w:t>.1.</w:t>
      </w:r>
      <w:r w:rsidR="00F660B0" w:rsidRPr="004F7852">
        <w:rPr>
          <w:rFonts w:ascii="Times New Roman" w:hAnsi="Times New Roman" w:cs="Times New Roman"/>
          <w:b/>
          <w:color w:val="auto"/>
          <w:sz w:val="28"/>
          <w:szCs w:val="28"/>
        </w:rPr>
        <w:t xml:space="preserve"> </w:t>
      </w:r>
      <w:r w:rsidR="000C76E4" w:rsidRPr="004F7852">
        <w:rPr>
          <w:rFonts w:ascii="Times New Roman" w:hAnsi="Times New Roman" w:cs="Times New Roman"/>
          <w:b/>
          <w:color w:val="auto"/>
          <w:sz w:val="28"/>
          <w:szCs w:val="28"/>
        </w:rPr>
        <w:t>Nevýchovné výživné</w:t>
      </w:r>
      <w:bookmarkEnd w:id="44"/>
    </w:p>
    <w:p w14:paraId="225E1F71" w14:textId="28F054AC" w:rsidR="000C76E4" w:rsidRPr="009A1410" w:rsidRDefault="00AF2E4E"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V dané problematice se jeví jako zcela zásadní </w:t>
      </w:r>
      <w:r w:rsidR="000C76E4" w:rsidRPr="009A1410">
        <w:rPr>
          <w:rFonts w:ascii="Times New Roman" w:hAnsi="Times New Roman" w:cs="Times New Roman"/>
          <w:sz w:val="24"/>
          <w:szCs w:val="24"/>
        </w:rPr>
        <w:t>nález Ústavního soudu ze dne 16.</w:t>
      </w:r>
      <w:r w:rsidR="005904F1">
        <w:rPr>
          <w:rFonts w:ascii="Times New Roman" w:hAnsi="Times New Roman" w:cs="Times New Roman"/>
          <w:sz w:val="24"/>
          <w:szCs w:val="24"/>
        </w:rPr>
        <w:t xml:space="preserve"> </w:t>
      </w:r>
      <w:r w:rsidR="000C76E4" w:rsidRPr="009A1410">
        <w:rPr>
          <w:rFonts w:ascii="Times New Roman" w:hAnsi="Times New Roman" w:cs="Times New Roman"/>
          <w:sz w:val="24"/>
          <w:szCs w:val="24"/>
        </w:rPr>
        <w:t>12.</w:t>
      </w:r>
      <w:r w:rsidR="005904F1">
        <w:rPr>
          <w:rFonts w:ascii="Times New Roman" w:hAnsi="Times New Roman" w:cs="Times New Roman"/>
          <w:sz w:val="24"/>
          <w:szCs w:val="24"/>
        </w:rPr>
        <w:t xml:space="preserve"> </w:t>
      </w:r>
      <w:r w:rsidR="000C76E4" w:rsidRPr="009A1410">
        <w:rPr>
          <w:rFonts w:ascii="Times New Roman" w:hAnsi="Times New Roman" w:cs="Times New Roman"/>
          <w:sz w:val="24"/>
          <w:szCs w:val="24"/>
        </w:rPr>
        <w:t xml:space="preserve">2015, </w:t>
      </w:r>
      <w:proofErr w:type="spellStart"/>
      <w:r w:rsidR="000C76E4" w:rsidRPr="009A1410">
        <w:rPr>
          <w:rFonts w:ascii="Times New Roman" w:hAnsi="Times New Roman" w:cs="Times New Roman"/>
          <w:sz w:val="24"/>
          <w:szCs w:val="24"/>
        </w:rPr>
        <w:t>sp</w:t>
      </w:r>
      <w:proofErr w:type="spellEnd"/>
      <w:r w:rsidR="000C76E4" w:rsidRPr="009A1410">
        <w:rPr>
          <w:rFonts w:ascii="Times New Roman" w:hAnsi="Times New Roman" w:cs="Times New Roman"/>
          <w:sz w:val="24"/>
          <w:szCs w:val="24"/>
        </w:rPr>
        <w:t>.</w:t>
      </w:r>
      <w:r w:rsidR="00B5087D" w:rsidRPr="009A1410">
        <w:rPr>
          <w:rFonts w:ascii="Times New Roman" w:hAnsi="Times New Roman" w:cs="Times New Roman"/>
          <w:sz w:val="24"/>
          <w:szCs w:val="24"/>
        </w:rPr>
        <w:t xml:space="preserve"> </w:t>
      </w:r>
      <w:r w:rsidR="000C76E4" w:rsidRPr="009A1410">
        <w:rPr>
          <w:rFonts w:ascii="Times New Roman" w:hAnsi="Times New Roman" w:cs="Times New Roman"/>
          <w:sz w:val="24"/>
          <w:szCs w:val="24"/>
        </w:rPr>
        <w:t>zn. IV. ÚS 650/15. Obecné soudy uložily stěžovateli povinnost platit měsíční výživné v řádech desítek tisíců. I přesto, že výše výživného odpovídala schopnostem, možnostem a majetkovým poměrům stěžovatele, ten se domníval, že takové množství financí není v souladu s nejlepšími zájmy jeho dítěte. V odvolání proti rozsudku okresního soudu také stěžovatel uvedl, že by rád ze syna vychoval jedince se zdravým a rozumným pohledem na svět. Nechce, aby syn zbytečně utrácel nadměrné množství finančních prostředků jen proto, že si to může dovolit.</w:t>
      </w:r>
      <w:r w:rsidR="00EF328C" w:rsidRPr="009A1410">
        <w:rPr>
          <w:rFonts w:ascii="Times New Roman" w:hAnsi="Times New Roman" w:cs="Times New Roman"/>
          <w:sz w:val="24"/>
          <w:szCs w:val="24"/>
        </w:rPr>
        <w:t xml:space="preserve"> </w:t>
      </w:r>
      <w:r w:rsidR="00CD1B20" w:rsidRPr="009A1410">
        <w:rPr>
          <w:rFonts w:ascii="Times New Roman" w:hAnsi="Times New Roman" w:cs="Times New Roman"/>
          <w:sz w:val="24"/>
          <w:szCs w:val="24"/>
        </w:rPr>
        <w:t>V ústavní stížnosti (kterou na základě rozhodnutí odvolacího soudu povinný podal) dále zdůraznil, že jeho syn se na jeho životní úrovni vždy podílel a stále podílí. Povinný synovi hradí nad rámec výživného doučování, jazykové kurzy, dovolené, což sám oprávněný potvrdil, když v průběhu řízení uvedl, že mu ani u otce ani u matky ni</w:t>
      </w:r>
      <w:r w:rsidR="00B74944" w:rsidRPr="009A1410">
        <w:rPr>
          <w:rFonts w:ascii="Times New Roman" w:hAnsi="Times New Roman" w:cs="Times New Roman"/>
          <w:sz w:val="24"/>
          <w:szCs w:val="24"/>
        </w:rPr>
        <w:t>c</w:t>
      </w:r>
      <w:r w:rsidR="00CD1B20" w:rsidRPr="009A1410">
        <w:rPr>
          <w:rFonts w:ascii="Times New Roman" w:hAnsi="Times New Roman" w:cs="Times New Roman"/>
          <w:sz w:val="24"/>
          <w:szCs w:val="24"/>
        </w:rPr>
        <w:t xml:space="preserve"> nechybí. Obecné soudy při svém rozhodování nevzaly žádnou z těchto okolností v potaz, dokonce ani neposoudily existenci investičního spoření, které povinný oprávněnému zřídil, aby ho majetkově do budoucna zajistil.</w:t>
      </w:r>
      <w:r w:rsidR="000C76E4" w:rsidRPr="009A1410">
        <w:rPr>
          <w:rStyle w:val="Znakapoznpodarou"/>
          <w:rFonts w:ascii="Times New Roman" w:hAnsi="Times New Roman" w:cs="Times New Roman"/>
          <w:sz w:val="24"/>
          <w:szCs w:val="24"/>
        </w:rPr>
        <w:footnoteReference w:id="87"/>
      </w:r>
      <w:r w:rsidR="000C76E4" w:rsidRPr="009A1410">
        <w:rPr>
          <w:rFonts w:ascii="Times New Roman" w:hAnsi="Times New Roman" w:cs="Times New Roman"/>
          <w:sz w:val="24"/>
          <w:szCs w:val="24"/>
        </w:rPr>
        <w:t xml:space="preserve"> Dítě má právo podílet se na životní úrovni svých rodičů. Je však bezpodmínečně nutné, aby byla životn</w:t>
      </w:r>
      <w:r w:rsidR="00B46EF6" w:rsidRPr="009A1410">
        <w:rPr>
          <w:rFonts w:ascii="Times New Roman" w:hAnsi="Times New Roman" w:cs="Times New Roman"/>
          <w:sz w:val="24"/>
          <w:szCs w:val="24"/>
        </w:rPr>
        <w:t xml:space="preserve">í úroveň za každou cenu shodná? Zákon </w:t>
      </w:r>
      <w:r w:rsidR="00B46EF6" w:rsidRPr="009A1410">
        <w:rPr>
          <w:rFonts w:ascii="Times New Roman" w:hAnsi="Times New Roman" w:cs="Times New Roman"/>
          <w:sz w:val="24"/>
          <w:szCs w:val="24"/>
        </w:rPr>
        <w:lastRenderedPageBreak/>
        <w:t>tak výslovně stanovuje. V extrémních případech jako je tento, si však jen těžko vystačíme s pouhým jazykovým výkladem</w:t>
      </w:r>
      <w:r w:rsidR="0014149C">
        <w:rPr>
          <w:rFonts w:ascii="Times New Roman" w:hAnsi="Times New Roman" w:cs="Times New Roman"/>
          <w:sz w:val="24"/>
          <w:szCs w:val="24"/>
        </w:rPr>
        <w:t>,</w:t>
      </w:r>
      <w:r w:rsidR="00B46EF6" w:rsidRPr="009A1410">
        <w:rPr>
          <w:rFonts w:ascii="Times New Roman" w:hAnsi="Times New Roman" w:cs="Times New Roman"/>
          <w:sz w:val="24"/>
          <w:szCs w:val="24"/>
        </w:rPr>
        <w:t xml:space="preserve"> a </w:t>
      </w:r>
      <w:r w:rsidR="0014149C">
        <w:rPr>
          <w:rFonts w:ascii="Times New Roman" w:hAnsi="Times New Roman" w:cs="Times New Roman"/>
          <w:sz w:val="24"/>
          <w:szCs w:val="24"/>
        </w:rPr>
        <w:t xml:space="preserve">proto bude </w:t>
      </w:r>
      <w:r w:rsidR="00B46EF6" w:rsidRPr="009A1410">
        <w:rPr>
          <w:rFonts w:ascii="Times New Roman" w:hAnsi="Times New Roman" w:cs="Times New Roman"/>
          <w:sz w:val="24"/>
          <w:szCs w:val="24"/>
        </w:rPr>
        <w:t>třeba zkoumat účel tohoto u</w:t>
      </w:r>
      <w:r w:rsidR="009C3C2E" w:rsidRPr="009A1410">
        <w:rPr>
          <w:rFonts w:ascii="Times New Roman" w:hAnsi="Times New Roman" w:cs="Times New Roman"/>
          <w:sz w:val="24"/>
          <w:szCs w:val="24"/>
        </w:rPr>
        <w:t>stanovení. Ten spatřuji v jisté ochraně oprávněného, tedy zajištění alespoň (nikoliv bezpodmínečně) takové úrovně, jaké dosahuje sám povinný. Dovolím si tvrdit, že stejného ná</w:t>
      </w:r>
      <w:r w:rsidR="00652B53" w:rsidRPr="009A1410">
        <w:rPr>
          <w:rFonts w:ascii="Times New Roman" w:hAnsi="Times New Roman" w:cs="Times New Roman"/>
          <w:sz w:val="24"/>
          <w:szCs w:val="24"/>
        </w:rPr>
        <w:t>zoru je také Ústavní soud, když ten uvádí:</w:t>
      </w:r>
      <w:r w:rsidR="009C3C2E" w:rsidRPr="009A1410">
        <w:rPr>
          <w:rFonts w:ascii="Times New Roman" w:hAnsi="Times New Roman" w:cs="Times New Roman"/>
          <w:sz w:val="24"/>
          <w:szCs w:val="24"/>
        </w:rPr>
        <w:t xml:space="preserve"> „</w:t>
      </w:r>
      <w:r w:rsidR="000C76E4" w:rsidRPr="009A1410">
        <w:rPr>
          <w:rFonts w:ascii="Times New Roman" w:hAnsi="Times New Roman" w:cs="Times New Roman"/>
          <w:i/>
          <w:sz w:val="24"/>
          <w:szCs w:val="24"/>
        </w:rPr>
        <w:t>Stejná životní úroveň neznamená, že děti musejí mít k dispozici stejné množství finančních prostředků jako rodiče. Vyšší příjem rodičů je zpravidla spojen s náročností jejich práce a s tím, jakou odpovědnost nesou. Naproti tomu pro dítě by se jednalo o bezpracný příjem, který si zasluhuje jen tím, že je dítětem svých rodičů.</w:t>
      </w:r>
      <w:r w:rsidR="000C76E4" w:rsidRPr="009A1410">
        <w:rPr>
          <w:rFonts w:ascii="Times New Roman" w:hAnsi="Times New Roman" w:cs="Times New Roman"/>
          <w:sz w:val="24"/>
          <w:szCs w:val="24"/>
        </w:rPr>
        <w:t xml:space="preserve"> </w:t>
      </w:r>
      <w:r w:rsidR="000C76E4" w:rsidRPr="009A1410">
        <w:rPr>
          <w:rFonts w:ascii="Times New Roman" w:hAnsi="Times New Roman" w:cs="Times New Roman"/>
          <w:i/>
          <w:sz w:val="24"/>
          <w:szCs w:val="24"/>
        </w:rPr>
        <w:t>Nejlepší zájem dítěte nelze zúžit jen na stránku jeho materiálního zajištění, ale je třeba jej vnímat jako výsledek poměřování materiálních a nemateriálních hodnot. Při tomto poměřování nelze odhlížet od práva rodiče na ovlivňování hodnotové výchovy svého dítěte.</w:t>
      </w:r>
      <w:r w:rsidR="009C3C2E" w:rsidRPr="009A1410">
        <w:rPr>
          <w:rFonts w:ascii="Times New Roman" w:hAnsi="Times New Roman" w:cs="Times New Roman"/>
          <w:i/>
          <w:sz w:val="24"/>
          <w:szCs w:val="24"/>
        </w:rPr>
        <w:t>“</w:t>
      </w:r>
      <w:r w:rsidR="000C76E4" w:rsidRPr="009A1410">
        <w:rPr>
          <w:rStyle w:val="Znakapoznpodarou"/>
          <w:rFonts w:ascii="Times New Roman" w:hAnsi="Times New Roman" w:cs="Times New Roman"/>
          <w:i/>
          <w:sz w:val="24"/>
          <w:szCs w:val="24"/>
        </w:rPr>
        <w:footnoteReference w:id="88"/>
      </w:r>
      <w:r w:rsidR="000C76E4" w:rsidRPr="009A1410">
        <w:rPr>
          <w:rFonts w:ascii="Times New Roman" w:hAnsi="Times New Roman" w:cs="Times New Roman"/>
          <w:sz w:val="24"/>
          <w:szCs w:val="24"/>
        </w:rPr>
        <w:t xml:space="preserve"> Z odůvodnění lze tedy dovodit, že i když je </w:t>
      </w:r>
      <w:r w:rsidR="0014149C">
        <w:rPr>
          <w:rFonts w:ascii="Times New Roman" w:hAnsi="Times New Roman" w:cs="Times New Roman"/>
          <w:sz w:val="24"/>
          <w:szCs w:val="24"/>
        </w:rPr>
        <w:t>povinný objektivně schopen hradit</w:t>
      </w:r>
      <w:r w:rsidR="000C76E4" w:rsidRPr="009A1410">
        <w:rPr>
          <w:rFonts w:ascii="Times New Roman" w:hAnsi="Times New Roman" w:cs="Times New Roman"/>
          <w:sz w:val="24"/>
          <w:szCs w:val="24"/>
        </w:rPr>
        <w:t xml:space="preserve"> oprávněnému nadstandartní výši výživného neznamená to a priori, že by takové výživné mělo být oprávněnému přiznáno. Není správné, aby mezi výživným oprávněného a majetkovými možnosti povinného bylo rovnítko.</w:t>
      </w:r>
      <w:r w:rsidR="000C76E4" w:rsidRPr="009A1410">
        <w:rPr>
          <w:rStyle w:val="Znakapoznpodarou"/>
          <w:rFonts w:ascii="Times New Roman" w:hAnsi="Times New Roman" w:cs="Times New Roman"/>
          <w:sz w:val="24"/>
          <w:szCs w:val="24"/>
        </w:rPr>
        <w:footnoteReference w:id="89"/>
      </w:r>
    </w:p>
    <w:p w14:paraId="0FE9000E" w14:textId="2053934B" w:rsidR="006E4E09" w:rsidRPr="009A1410" w:rsidRDefault="000C76E4"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Zde se přímo nabízí otázka, zdali by neměla být stanovena minimální a maximální výše výživného. Ústavní soud je toho názoru, že soudce není při procesu rozhodování pouhým matematikem, ale měl by se především zamýšlet nad samotným smyslem a účelem výživného. K objektivizaci výživného či zavedení jistých mantinelů, které by výši výživného ohran</w:t>
      </w:r>
      <w:r w:rsidR="0014149C">
        <w:rPr>
          <w:rFonts w:ascii="Times New Roman" w:hAnsi="Times New Roman" w:cs="Times New Roman"/>
          <w:sz w:val="24"/>
          <w:szCs w:val="24"/>
        </w:rPr>
        <w:t>ičily se však přímo nepřiklání.</w:t>
      </w:r>
      <w:r w:rsidRPr="009A1410">
        <w:rPr>
          <w:rStyle w:val="Znakapoznpodarou"/>
          <w:rFonts w:ascii="Times New Roman" w:hAnsi="Times New Roman" w:cs="Times New Roman"/>
          <w:sz w:val="24"/>
          <w:szCs w:val="24"/>
        </w:rPr>
        <w:footnoteReference w:id="90"/>
      </w:r>
      <w:r w:rsidRPr="009A1410">
        <w:rPr>
          <w:rFonts w:ascii="Times New Roman" w:hAnsi="Times New Roman" w:cs="Times New Roman"/>
          <w:sz w:val="24"/>
          <w:szCs w:val="24"/>
        </w:rPr>
        <w:t xml:space="preserve"> V této věci se spíše přikláním k rakouskému modelu. Rakouská úprava, kterou jsou doporučující tabulky Ministerstva spravedlnosti inspirovány a vycházejí z ní, připouští odchýlení se od sazeb, a to právě z důvodu velmi vysokého, ale i velmi nízkého měsíčního příjmu povinného. Výše výživného však není neomezená a existuje hranice</w:t>
      </w:r>
      <w:r w:rsidR="00F660B0" w:rsidRPr="009A1410">
        <w:rPr>
          <w:rFonts w:ascii="Times New Roman" w:hAnsi="Times New Roman" w:cs="Times New Roman"/>
          <w:sz w:val="24"/>
          <w:szCs w:val="24"/>
        </w:rPr>
        <w:t>,</w:t>
      </w:r>
      <w:r w:rsidRPr="009A1410">
        <w:rPr>
          <w:rFonts w:ascii="Times New Roman" w:hAnsi="Times New Roman" w:cs="Times New Roman"/>
          <w:sz w:val="24"/>
          <w:szCs w:val="24"/>
        </w:rPr>
        <w:t xml:space="preserve"> za kterou již nelze jít.</w:t>
      </w:r>
      <w:r w:rsidRPr="009A1410">
        <w:rPr>
          <w:rStyle w:val="Znakapoznpodarou"/>
          <w:rFonts w:ascii="Times New Roman" w:hAnsi="Times New Roman" w:cs="Times New Roman"/>
          <w:sz w:val="24"/>
          <w:szCs w:val="24"/>
        </w:rPr>
        <w:footnoteReference w:id="91"/>
      </w:r>
    </w:p>
    <w:p w14:paraId="78B3CFEE" w14:textId="77777777" w:rsidR="006E4E09" w:rsidRPr="009A1410" w:rsidRDefault="006E4E09"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Závěrem bych ještě r</w:t>
      </w:r>
      <w:r w:rsidR="00B342BE" w:rsidRPr="009A1410">
        <w:rPr>
          <w:rFonts w:ascii="Times New Roman" w:hAnsi="Times New Roman" w:cs="Times New Roman"/>
          <w:sz w:val="24"/>
          <w:szCs w:val="24"/>
        </w:rPr>
        <w:t>áda dodala, že i když Ústavní</w:t>
      </w:r>
      <w:r w:rsidRPr="009A1410">
        <w:rPr>
          <w:rFonts w:ascii="Times New Roman" w:hAnsi="Times New Roman" w:cs="Times New Roman"/>
          <w:sz w:val="24"/>
          <w:szCs w:val="24"/>
        </w:rPr>
        <w:t xml:space="preserve"> </w:t>
      </w:r>
      <w:r w:rsidR="00B342BE" w:rsidRPr="009A1410">
        <w:rPr>
          <w:rFonts w:ascii="Times New Roman" w:hAnsi="Times New Roman" w:cs="Times New Roman"/>
          <w:sz w:val="24"/>
          <w:szCs w:val="24"/>
        </w:rPr>
        <w:t xml:space="preserve">soud </w:t>
      </w:r>
      <w:r w:rsidRPr="009A1410">
        <w:rPr>
          <w:rFonts w:ascii="Times New Roman" w:hAnsi="Times New Roman" w:cs="Times New Roman"/>
          <w:sz w:val="24"/>
          <w:szCs w:val="24"/>
        </w:rPr>
        <w:t>připustil, že rozhodnutí obecných soudů</w:t>
      </w:r>
      <w:r w:rsidRPr="009A1410">
        <w:rPr>
          <w:rStyle w:val="Znakapoznpodarou"/>
          <w:rFonts w:ascii="Times New Roman" w:hAnsi="Times New Roman" w:cs="Times New Roman"/>
          <w:sz w:val="24"/>
          <w:szCs w:val="24"/>
        </w:rPr>
        <w:footnoteReference w:id="92"/>
      </w:r>
      <w:r w:rsidRPr="009A1410">
        <w:rPr>
          <w:rFonts w:ascii="Times New Roman" w:hAnsi="Times New Roman" w:cs="Times New Roman"/>
          <w:sz w:val="24"/>
          <w:szCs w:val="24"/>
        </w:rPr>
        <w:t xml:space="preserve"> plně odpovídá </w:t>
      </w:r>
      <w:r w:rsidR="0051536B" w:rsidRPr="009A1410">
        <w:rPr>
          <w:rFonts w:ascii="Times New Roman" w:hAnsi="Times New Roman" w:cs="Times New Roman"/>
          <w:sz w:val="24"/>
          <w:szCs w:val="24"/>
        </w:rPr>
        <w:t xml:space="preserve">hlavní </w:t>
      </w:r>
      <w:r w:rsidRPr="009A1410">
        <w:rPr>
          <w:rFonts w:ascii="Times New Roman" w:hAnsi="Times New Roman" w:cs="Times New Roman"/>
          <w:sz w:val="24"/>
          <w:szCs w:val="24"/>
        </w:rPr>
        <w:t>myšlence a účelu ustanovení § 917 NOZ</w:t>
      </w:r>
      <w:r w:rsidR="00B342BE" w:rsidRPr="009A1410">
        <w:rPr>
          <w:rFonts w:ascii="Times New Roman" w:hAnsi="Times New Roman" w:cs="Times New Roman"/>
          <w:sz w:val="24"/>
          <w:szCs w:val="24"/>
        </w:rPr>
        <w:t xml:space="preserve">, je třeba nahlížet na celý případ odlišnou optikou a zamyslet se nad tím, co je v nejlepším zájmu </w:t>
      </w:r>
      <w:r w:rsidR="00B342BE" w:rsidRPr="009A1410">
        <w:rPr>
          <w:rFonts w:ascii="Times New Roman" w:hAnsi="Times New Roman" w:cs="Times New Roman"/>
          <w:sz w:val="24"/>
          <w:szCs w:val="24"/>
        </w:rPr>
        <w:lastRenderedPageBreak/>
        <w:t>oprávněného</w:t>
      </w:r>
      <w:r w:rsidRPr="009A1410">
        <w:rPr>
          <w:rFonts w:ascii="Times New Roman" w:hAnsi="Times New Roman" w:cs="Times New Roman"/>
          <w:sz w:val="24"/>
          <w:szCs w:val="24"/>
        </w:rPr>
        <w:t>.</w:t>
      </w:r>
      <w:r w:rsidR="00C53134" w:rsidRPr="009A1410">
        <w:rPr>
          <w:rStyle w:val="Znakapoznpodarou"/>
          <w:rFonts w:ascii="Times New Roman" w:hAnsi="Times New Roman" w:cs="Times New Roman"/>
          <w:sz w:val="24"/>
          <w:szCs w:val="24"/>
        </w:rPr>
        <w:footnoteReference w:id="93"/>
      </w:r>
      <w:r w:rsidR="00C41B4C" w:rsidRPr="009A1410">
        <w:rPr>
          <w:rFonts w:ascii="Times New Roman" w:hAnsi="Times New Roman" w:cs="Times New Roman"/>
          <w:sz w:val="24"/>
          <w:szCs w:val="24"/>
        </w:rPr>
        <w:t xml:space="preserve"> Za 10 let bude oprávněnému povinným naspořeno zhruba 8.500.000,- Kč což je bezesporu částka, která pomyslnou startovní čáru do života posune oprávněnému oproti jeho vrstevníkům o pár kilometrů dopředu. </w:t>
      </w:r>
      <w:r w:rsidR="00B342BE" w:rsidRPr="009A1410">
        <w:rPr>
          <w:rFonts w:ascii="Times New Roman" w:hAnsi="Times New Roman" w:cs="Times New Roman"/>
          <w:sz w:val="24"/>
          <w:szCs w:val="24"/>
        </w:rPr>
        <w:t>Navíc obecné soudy zcel</w:t>
      </w:r>
      <w:r w:rsidR="00EF265B" w:rsidRPr="009A1410">
        <w:rPr>
          <w:rFonts w:ascii="Times New Roman" w:hAnsi="Times New Roman" w:cs="Times New Roman"/>
          <w:sz w:val="24"/>
          <w:szCs w:val="24"/>
        </w:rPr>
        <w:t>a</w:t>
      </w:r>
      <w:r w:rsidR="00B342BE" w:rsidRPr="009A1410">
        <w:rPr>
          <w:rFonts w:ascii="Times New Roman" w:hAnsi="Times New Roman" w:cs="Times New Roman"/>
          <w:sz w:val="24"/>
          <w:szCs w:val="24"/>
        </w:rPr>
        <w:t xml:space="preserve"> ignorovaly investiční spoření, které bylo povinným </w:t>
      </w:r>
      <w:r w:rsidR="00080C08" w:rsidRPr="009A1410">
        <w:rPr>
          <w:rFonts w:ascii="Times New Roman" w:hAnsi="Times New Roman" w:cs="Times New Roman"/>
          <w:sz w:val="24"/>
          <w:szCs w:val="24"/>
        </w:rPr>
        <w:t xml:space="preserve">ve prospěch syna </w:t>
      </w:r>
      <w:r w:rsidR="00B342BE" w:rsidRPr="009A1410">
        <w:rPr>
          <w:rFonts w:ascii="Times New Roman" w:hAnsi="Times New Roman" w:cs="Times New Roman"/>
          <w:sz w:val="24"/>
          <w:szCs w:val="24"/>
        </w:rPr>
        <w:t xml:space="preserve">založeno. </w:t>
      </w:r>
      <w:r w:rsidR="00C41B4C" w:rsidRPr="009A1410">
        <w:rPr>
          <w:rFonts w:ascii="Times New Roman" w:hAnsi="Times New Roman" w:cs="Times New Roman"/>
          <w:sz w:val="24"/>
          <w:szCs w:val="24"/>
        </w:rPr>
        <w:t xml:space="preserve">Otázkou </w:t>
      </w:r>
      <w:r w:rsidR="00B342BE" w:rsidRPr="009A1410">
        <w:rPr>
          <w:rFonts w:ascii="Times New Roman" w:hAnsi="Times New Roman" w:cs="Times New Roman"/>
          <w:sz w:val="24"/>
          <w:szCs w:val="24"/>
        </w:rPr>
        <w:t>tedy</w:t>
      </w:r>
      <w:r w:rsidR="00C41B4C" w:rsidRPr="009A1410">
        <w:rPr>
          <w:rFonts w:ascii="Times New Roman" w:hAnsi="Times New Roman" w:cs="Times New Roman"/>
          <w:sz w:val="24"/>
          <w:szCs w:val="24"/>
        </w:rPr>
        <w:t xml:space="preserve"> je, zdali je správné a v nejlepším zájmu dítěte, aby byl vychováván mimo ekonomickou realitu. Jsem přesvědčená o tom, že z takových jedinců se stávají nesamostatní a ve výsledku také nešťastní lid</w:t>
      </w:r>
      <w:r w:rsidR="005B4B8E" w:rsidRPr="009A1410">
        <w:rPr>
          <w:rFonts w:ascii="Times New Roman" w:hAnsi="Times New Roman" w:cs="Times New Roman"/>
          <w:sz w:val="24"/>
          <w:szCs w:val="24"/>
        </w:rPr>
        <w:t>é</w:t>
      </w:r>
      <w:r w:rsidR="00C41B4C" w:rsidRPr="009A1410">
        <w:rPr>
          <w:rFonts w:ascii="Times New Roman" w:hAnsi="Times New Roman" w:cs="Times New Roman"/>
          <w:sz w:val="24"/>
          <w:szCs w:val="24"/>
        </w:rPr>
        <w:t xml:space="preserve">, kteří nikdy nevystoupí ze stínu </w:t>
      </w:r>
      <w:r w:rsidR="005B4B8E" w:rsidRPr="009A1410">
        <w:rPr>
          <w:rFonts w:ascii="Times New Roman" w:hAnsi="Times New Roman" w:cs="Times New Roman"/>
          <w:sz w:val="24"/>
          <w:szCs w:val="24"/>
        </w:rPr>
        <w:t xml:space="preserve">úspěchů svých rodičů. </w:t>
      </w:r>
      <w:r w:rsidR="00B342BE" w:rsidRPr="009A1410">
        <w:rPr>
          <w:rFonts w:ascii="Times New Roman" w:hAnsi="Times New Roman" w:cs="Times New Roman"/>
          <w:sz w:val="24"/>
          <w:szCs w:val="24"/>
        </w:rPr>
        <w:t xml:space="preserve">Tudíž považuji rozhodnutí obecných soudů za poněkud nešťastné a se závěry Ústavního soudu (který předmětná rozhodnutí zrušil) </w:t>
      </w:r>
      <w:r w:rsidR="00C53134" w:rsidRPr="009A1410">
        <w:rPr>
          <w:rFonts w:ascii="Times New Roman" w:hAnsi="Times New Roman" w:cs="Times New Roman"/>
          <w:sz w:val="24"/>
          <w:szCs w:val="24"/>
        </w:rPr>
        <w:t>se plně ztotožňuji.</w:t>
      </w:r>
    </w:p>
    <w:p w14:paraId="253CDC2B" w14:textId="77777777" w:rsidR="003419FD" w:rsidRPr="009A1410" w:rsidRDefault="003419FD" w:rsidP="009A1410">
      <w:pPr>
        <w:spacing w:line="360" w:lineRule="auto"/>
        <w:jc w:val="both"/>
        <w:rPr>
          <w:rFonts w:ascii="Times New Roman" w:hAnsi="Times New Roman" w:cs="Times New Roman"/>
          <w:sz w:val="24"/>
          <w:szCs w:val="24"/>
        </w:rPr>
      </w:pPr>
    </w:p>
    <w:p w14:paraId="2AD71718" w14:textId="77777777" w:rsidR="00145CF6" w:rsidRPr="009A1410" w:rsidRDefault="00145CF6" w:rsidP="009A1410">
      <w:pPr>
        <w:spacing w:line="360" w:lineRule="auto"/>
        <w:jc w:val="both"/>
        <w:rPr>
          <w:rFonts w:ascii="Times New Roman" w:hAnsi="Times New Roman" w:cs="Times New Roman"/>
          <w:sz w:val="24"/>
          <w:szCs w:val="24"/>
        </w:rPr>
      </w:pPr>
      <w:r w:rsidRPr="009A1410">
        <w:rPr>
          <w:rFonts w:ascii="Times New Roman" w:hAnsi="Times New Roman" w:cs="Times New Roman"/>
          <w:sz w:val="24"/>
          <w:szCs w:val="24"/>
        </w:rPr>
        <w:br w:type="page"/>
      </w:r>
    </w:p>
    <w:p w14:paraId="189DB369" w14:textId="77777777" w:rsidR="004826E9" w:rsidRPr="00B844A1" w:rsidRDefault="00145CF6" w:rsidP="009A1410">
      <w:pPr>
        <w:pStyle w:val="Nadpis1"/>
        <w:spacing w:before="0" w:line="360" w:lineRule="auto"/>
        <w:jc w:val="both"/>
        <w:rPr>
          <w:rFonts w:ascii="Times New Roman" w:hAnsi="Times New Roman" w:cs="Times New Roman"/>
          <w:b/>
          <w:color w:val="auto"/>
        </w:rPr>
      </w:pPr>
      <w:bookmarkStart w:id="46" w:name="_Toc510608552"/>
      <w:r w:rsidRPr="00B844A1">
        <w:rPr>
          <w:rFonts w:ascii="Times New Roman" w:hAnsi="Times New Roman" w:cs="Times New Roman"/>
          <w:b/>
          <w:color w:val="auto"/>
        </w:rPr>
        <w:lastRenderedPageBreak/>
        <w:t>Závěr</w:t>
      </w:r>
      <w:bookmarkEnd w:id="46"/>
    </w:p>
    <w:p w14:paraId="74F885C1" w14:textId="7F1753D0" w:rsidR="00CD75C8" w:rsidRPr="009A1410" w:rsidRDefault="00CB0A15"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Ve své diplomové práci, která nese název zhodnocení maje</w:t>
      </w:r>
      <w:r w:rsidR="00CD75C8" w:rsidRPr="009A1410">
        <w:rPr>
          <w:rFonts w:ascii="Times New Roman" w:hAnsi="Times New Roman" w:cs="Times New Roman"/>
          <w:sz w:val="24"/>
          <w:szCs w:val="24"/>
        </w:rPr>
        <w:t>tkových schopností a možností povinného při rozhodování soudu o plnění vyživovací povinnosti</w:t>
      </w:r>
      <w:r w:rsidR="00A9290E" w:rsidRPr="009A1410">
        <w:rPr>
          <w:rFonts w:ascii="Times New Roman" w:hAnsi="Times New Roman" w:cs="Times New Roman"/>
          <w:sz w:val="24"/>
          <w:szCs w:val="24"/>
        </w:rPr>
        <w:t>,</w:t>
      </w:r>
      <w:r w:rsidR="00CD75C8" w:rsidRPr="009A1410">
        <w:rPr>
          <w:rFonts w:ascii="Times New Roman" w:hAnsi="Times New Roman" w:cs="Times New Roman"/>
          <w:sz w:val="24"/>
          <w:szCs w:val="24"/>
        </w:rPr>
        <w:t xml:space="preserve"> jsem se zaměřila na analýzu problematických a sporných situací, které v rámci říze</w:t>
      </w:r>
      <w:r w:rsidR="008D7A94" w:rsidRPr="009A1410">
        <w:rPr>
          <w:rFonts w:ascii="Times New Roman" w:hAnsi="Times New Roman" w:cs="Times New Roman"/>
          <w:sz w:val="24"/>
          <w:szCs w:val="24"/>
        </w:rPr>
        <w:t xml:space="preserve">ní mohou nastat. Práce byla </w:t>
      </w:r>
      <w:r w:rsidR="00CD75C8" w:rsidRPr="009A1410">
        <w:rPr>
          <w:rFonts w:ascii="Times New Roman" w:hAnsi="Times New Roman" w:cs="Times New Roman"/>
          <w:sz w:val="24"/>
          <w:szCs w:val="24"/>
        </w:rPr>
        <w:t>zpracován</w:t>
      </w:r>
      <w:r w:rsidR="008D7A94" w:rsidRPr="009A1410">
        <w:rPr>
          <w:rFonts w:ascii="Times New Roman" w:hAnsi="Times New Roman" w:cs="Times New Roman"/>
          <w:sz w:val="24"/>
          <w:szCs w:val="24"/>
        </w:rPr>
        <w:t>a</w:t>
      </w:r>
      <w:r w:rsidR="00CD75C8" w:rsidRPr="009A1410">
        <w:rPr>
          <w:rFonts w:ascii="Times New Roman" w:hAnsi="Times New Roman" w:cs="Times New Roman"/>
          <w:sz w:val="24"/>
          <w:szCs w:val="24"/>
        </w:rPr>
        <w:t xml:space="preserve"> především na základě </w:t>
      </w:r>
      <w:r w:rsidR="008D7A94" w:rsidRPr="009A1410">
        <w:rPr>
          <w:rFonts w:ascii="Times New Roman" w:hAnsi="Times New Roman" w:cs="Times New Roman"/>
          <w:sz w:val="24"/>
          <w:szCs w:val="24"/>
        </w:rPr>
        <w:t>s</w:t>
      </w:r>
      <w:r w:rsidR="00CD75C8" w:rsidRPr="009A1410">
        <w:rPr>
          <w:rFonts w:ascii="Times New Roman" w:hAnsi="Times New Roman" w:cs="Times New Roman"/>
          <w:sz w:val="24"/>
          <w:szCs w:val="24"/>
        </w:rPr>
        <w:t>jednocujícího stanoviska občanskoprávního a obchodního kolegia Nejvyššího soudu ke zjišťování možností, schopností a majetkových poměrů povinného v řízení o výživném pro nezletilé</w:t>
      </w:r>
      <w:r w:rsidR="008D7A94" w:rsidRPr="009A1410">
        <w:rPr>
          <w:rFonts w:ascii="Times New Roman" w:hAnsi="Times New Roman" w:cs="Times New Roman"/>
          <w:sz w:val="24"/>
          <w:szCs w:val="24"/>
        </w:rPr>
        <w:t xml:space="preserve"> děti ze dne 19.</w:t>
      </w:r>
      <w:r w:rsidR="00F943B5">
        <w:rPr>
          <w:rFonts w:ascii="Times New Roman" w:hAnsi="Times New Roman" w:cs="Times New Roman"/>
          <w:sz w:val="24"/>
          <w:szCs w:val="24"/>
        </w:rPr>
        <w:t xml:space="preserve"> </w:t>
      </w:r>
      <w:r w:rsidR="008D7A94" w:rsidRPr="009A1410">
        <w:rPr>
          <w:rFonts w:ascii="Times New Roman" w:hAnsi="Times New Roman" w:cs="Times New Roman"/>
          <w:sz w:val="24"/>
          <w:szCs w:val="24"/>
        </w:rPr>
        <w:t>10.</w:t>
      </w:r>
      <w:r w:rsidR="00F943B5">
        <w:rPr>
          <w:rFonts w:ascii="Times New Roman" w:hAnsi="Times New Roman" w:cs="Times New Roman"/>
          <w:sz w:val="24"/>
          <w:szCs w:val="24"/>
        </w:rPr>
        <w:t xml:space="preserve"> </w:t>
      </w:r>
      <w:r w:rsidR="008D7A94" w:rsidRPr="009A1410">
        <w:rPr>
          <w:rFonts w:ascii="Times New Roman" w:hAnsi="Times New Roman" w:cs="Times New Roman"/>
          <w:sz w:val="24"/>
          <w:szCs w:val="24"/>
        </w:rPr>
        <w:t xml:space="preserve">2016, vydaného pod spisovou značkou </w:t>
      </w:r>
      <w:proofErr w:type="spellStart"/>
      <w:r w:rsidR="00CD75C8" w:rsidRPr="009A1410">
        <w:rPr>
          <w:rFonts w:ascii="Times New Roman" w:hAnsi="Times New Roman" w:cs="Times New Roman"/>
          <w:sz w:val="24"/>
          <w:szCs w:val="24"/>
        </w:rPr>
        <w:t>Cpjn</w:t>
      </w:r>
      <w:proofErr w:type="spellEnd"/>
      <w:r w:rsidR="00CD75C8" w:rsidRPr="009A1410">
        <w:rPr>
          <w:rFonts w:ascii="Times New Roman" w:hAnsi="Times New Roman" w:cs="Times New Roman"/>
          <w:sz w:val="24"/>
          <w:szCs w:val="24"/>
        </w:rPr>
        <w:t xml:space="preserve"> 204/2012</w:t>
      </w:r>
      <w:r w:rsidR="008D7A94" w:rsidRPr="009A1410">
        <w:rPr>
          <w:rFonts w:ascii="Times New Roman" w:hAnsi="Times New Roman" w:cs="Times New Roman"/>
          <w:sz w:val="24"/>
          <w:szCs w:val="24"/>
        </w:rPr>
        <w:t>. Právě toto stanovisko bylo pro mou práci hlavním inspiračním zdrojem. Vytyčená problematika byla zkoumána de lege lata, a proto je na ni nahlíženo z pohledu nové</w:t>
      </w:r>
      <w:r w:rsidR="00B844A1">
        <w:rPr>
          <w:rFonts w:ascii="Times New Roman" w:hAnsi="Times New Roman" w:cs="Times New Roman"/>
          <w:sz w:val="24"/>
          <w:szCs w:val="24"/>
        </w:rPr>
        <w:t>ho občanského zákoníku („NOZ“).</w:t>
      </w:r>
    </w:p>
    <w:p w14:paraId="7D30294E" w14:textId="77777777" w:rsidR="0054467D" w:rsidRPr="009A1410" w:rsidRDefault="008D7A94"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Hlavním cílem této práce bylo zodpovědět </w:t>
      </w:r>
      <w:r w:rsidR="0006354A" w:rsidRPr="009A1410">
        <w:rPr>
          <w:rFonts w:ascii="Times New Roman" w:hAnsi="Times New Roman" w:cs="Times New Roman"/>
          <w:sz w:val="24"/>
          <w:szCs w:val="24"/>
        </w:rPr>
        <w:t xml:space="preserve">na </w:t>
      </w:r>
      <w:r w:rsidRPr="009A1410">
        <w:rPr>
          <w:rFonts w:ascii="Times New Roman" w:hAnsi="Times New Roman" w:cs="Times New Roman"/>
          <w:sz w:val="24"/>
          <w:szCs w:val="24"/>
        </w:rPr>
        <w:t>v úvodu položené výzkumné otázky. Text je členěn do kapitol a podkapitol (výjimečně také na díly</w:t>
      </w:r>
      <w:r w:rsidR="0006354A" w:rsidRPr="009A1410">
        <w:rPr>
          <w:rFonts w:ascii="Times New Roman" w:hAnsi="Times New Roman" w:cs="Times New Roman"/>
          <w:sz w:val="24"/>
          <w:szCs w:val="24"/>
        </w:rPr>
        <w:t xml:space="preserve">, a to především v podkapitole věnované </w:t>
      </w:r>
      <w:proofErr w:type="spellStart"/>
      <w:r w:rsidR="0006354A" w:rsidRPr="009A1410">
        <w:rPr>
          <w:rFonts w:ascii="Times New Roman" w:hAnsi="Times New Roman" w:cs="Times New Roman"/>
          <w:sz w:val="24"/>
          <w:szCs w:val="24"/>
        </w:rPr>
        <w:t>potencionalitě</w:t>
      </w:r>
      <w:proofErr w:type="spellEnd"/>
      <w:r w:rsidR="0006354A" w:rsidRPr="009A1410">
        <w:rPr>
          <w:rFonts w:ascii="Times New Roman" w:hAnsi="Times New Roman" w:cs="Times New Roman"/>
          <w:sz w:val="24"/>
          <w:szCs w:val="24"/>
        </w:rPr>
        <w:t xml:space="preserve"> příjmů</w:t>
      </w:r>
      <w:r w:rsidRPr="009A1410">
        <w:rPr>
          <w:rFonts w:ascii="Times New Roman" w:hAnsi="Times New Roman" w:cs="Times New Roman"/>
          <w:sz w:val="24"/>
          <w:szCs w:val="24"/>
        </w:rPr>
        <w:t xml:space="preserve">). V úvodu každé kapitoly a </w:t>
      </w:r>
      <w:r w:rsidR="0006354A" w:rsidRPr="009A1410">
        <w:rPr>
          <w:rFonts w:ascii="Times New Roman" w:hAnsi="Times New Roman" w:cs="Times New Roman"/>
          <w:sz w:val="24"/>
          <w:szCs w:val="24"/>
        </w:rPr>
        <w:t>podkapitoly jsem definovala ráme</w:t>
      </w:r>
      <w:r w:rsidRPr="009A1410">
        <w:rPr>
          <w:rFonts w:ascii="Times New Roman" w:hAnsi="Times New Roman" w:cs="Times New Roman"/>
          <w:sz w:val="24"/>
          <w:szCs w:val="24"/>
        </w:rPr>
        <w:t>c, ve které</w:t>
      </w:r>
      <w:r w:rsidR="0006354A" w:rsidRPr="009A1410">
        <w:rPr>
          <w:rFonts w:ascii="Times New Roman" w:hAnsi="Times New Roman" w:cs="Times New Roman"/>
          <w:sz w:val="24"/>
          <w:szCs w:val="24"/>
        </w:rPr>
        <w:t>m jsem se</w:t>
      </w:r>
      <w:r w:rsidRPr="009A1410">
        <w:rPr>
          <w:rFonts w:ascii="Times New Roman" w:hAnsi="Times New Roman" w:cs="Times New Roman"/>
          <w:sz w:val="24"/>
          <w:szCs w:val="24"/>
        </w:rPr>
        <w:t xml:space="preserve"> v následujících </w:t>
      </w:r>
      <w:r w:rsidR="0006354A" w:rsidRPr="009A1410">
        <w:rPr>
          <w:rFonts w:ascii="Times New Roman" w:hAnsi="Times New Roman" w:cs="Times New Roman"/>
          <w:sz w:val="24"/>
          <w:szCs w:val="24"/>
        </w:rPr>
        <w:t>odstavcích pohybovala a dále jsem také uvedla dílčí výzkumné otázky, na kter</w:t>
      </w:r>
      <w:r w:rsidR="0054467D" w:rsidRPr="009A1410">
        <w:rPr>
          <w:rFonts w:ascii="Times New Roman" w:hAnsi="Times New Roman" w:cs="Times New Roman"/>
          <w:sz w:val="24"/>
          <w:szCs w:val="24"/>
        </w:rPr>
        <w:t>é</w:t>
      </w:r>
      <w:r w:rsidR="0006354A" w:rsidRPr="009A1410">
        <w:rPr>
          <w:rFonts w:ascii="Times New Roman" w:hAnsi="Times New Roman" w:cs="Times New Roman"/>
          <w:sz w:val="24"/>
          <w:szCs w:val="24"/>
        </w:rPr>
        <w:t xml:space="preserve"> jsem se v průběhu dané kapitoly </w:t>
      </w:r>
      <w:r w:rsidR="0054467D" w:rsidRPr="009A1410">
        <w:rPr>
          <w:rFonts w:ascii="Times New Roman" w:hAnsi="Times New Roman" w:cs="Times New Roman"/>
          <w:sz w:val="24"/>
          <w:szCs w:val="24"/>
        </w:rPr>
        <w:t xml:space="preserve">či podkapitoly </w:t>
      </w:r>
      <w:r w:rsidR="0006354A" w:rsidRPr="009A1410">
        <w:rPr>
          <w:rFonts w:ascii="Times New Roman" w:hAnsi="Times New Roman" w:cs="Times New Roman"/>
          <w:sz w:val="24"/>
          <w:szCs w:val="24"/>
        </w:rPr>
        <w:t>snažil</w:t>
      </w:r>
      <w:r w:rsidR="0054467D" w:rsidRPr="009A1410">
        <w:rPr>
          <w:rFonts w:ascii="Times New Roman" w:hAnsi="Times New Roman" w:cs="Times New Roman"/>
          <w:sz w:val="24"/>
          <w:szCs w:val="24"/>
        </w:rPr>
        <w:t>a najít odpověď. Závěrem jsem</w:t>
      </w:r>
      <w:r w:rsidR="0006354A" w:rsidRPr="009A1410">
        <w:rPr>
          <w:rFonts w:ascii="Times New Roman" w:hAnsi="Times New Roman" w:cs="Times New Roman"/>
          <w:sz w:val="24"/>
          <w:szCs w:val="24"/>
        </w:rPr>
        <w:t xml:space="preserve"> vždy </w:t>
      </w:r>
      <w:r w:rsidR="0054467D" w:rsidRPr="009A1410">
        <w:rPr>
          <w:rFonts w:ascii="Times New Roman" w:hAnsi="Times New Roman" w:cs="Times New Roman"/>
          <w:sz w:val="24"/>
          <w:szCs w:val="24"/>
        </w:rPr>
        <w:t>danou problematiku shrnula, případně jsem uvedla</w:t>
      </w:r>
      <w:r w:rsidR="0006354A" w:rsidRPr="009A1410">
        <w:rPr>
          <w:rFonts w:ascii="Times New Roman" w:hAnsi="Times New Roman" w:cs="Times New Roman"/>
          <w:sz w:val="24"/>
          <w:szCs w:val="24"/>
        </w:rPr>
        <w:t xml:space="preserve"> klady a zápory soudní praxe</w:t>
      </w:r>
      <w:r w:rsidR="009B1E42" w:rsidRPr="009A1410">
        <w:rPr>
          <w:rFonts w:ascii="Times New Roman" w:hAnsi="Times New Roman" w:cs="Times New Roman"/>
          <w:sz w:val="24"/>
          <w:szCs w:val="24"/>
        </w:rPr>
        <w:t>,</w:t>
      </w:r>
      <w:r w:rsidR="00DF7704" w:rsidRPr="009A1410">
        <w:rPr>
          <w:rFonts w:ascii="Times New Roman" w:hAnsi="Times New Roman" w:cs="Times New Roman"/>
          <w:sz w:val="24"/>
          <w:szCs w:val="24"/>
        </w:rPr>
        <w:t xml:space="preserve"> a nakonec jsem se snažila zaujmout</w:t>
      </w:r>
      <w:r w:rsidR="0006354A" w:rsidRPr="009A1410">
        <w:rPr>
          <w:rFonts w:ascii="Times New Roman" w:hAnsi="Times New Roman" w:cs="Times New Roman"/>
          <w:sz w:val="24"/>
          <w:szCs w:val="24"/>
        </w:rPr>
        <w:t xml:space="preserve"> své vlastní stanovisko</w:t>
      </w:r>
      <w:r w:rsidR="00B5038F" w:rsidRPr="009A1410">
        <w:rPr>
          <w:rFonts w:ascii="Times New Roman" w:hAnsi="Times New Roman" w:cs="Times New Roman"/>
          <w:sz w:val="24"/>
          <w:szCs w:val="24"/>
        </w:rPr>
        <w:t>.</w:t>
      </w:r>
    </w:p>
    <w:p w14:paraId="3BADA0A1" w14:textId="6DC9E516" w:rsidR="005707A2" w:rsidRPr="009A1410" w:rsidRDefault="00B5038F"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První kapitola</w:t>
      </w:r>
      <w:r w:rsidR="005707A2" w:rsidRPr="009A1410">
        <w:rPr>
          <w:rFonts w:ascii="Times New Roman" w:hAnsi="Times New Roman" w:cs="Times New Roman"/>
          <w:sz w:val="24"/>
          <w:szCs w:val="24"/>
        </w:rPr>
        <w:t xml:space="preserve"> je spíše popisného charakteru. Týká se úvodu do problematiky, kterou jsem na následujících stránkách dále rozebírala. Druhá kapitola se již věnuje zjišťování příjmů povinného a je zařazena hned na úvod, protože dle mého názoru je právě čistý měsíční příjem rodiče to první, co je v řízení před soudem zjišťováno. Tato kapitola je rozdělena na dílčí podkapitoly.</w:t>
      </w:r>
      <w:r w:rsidR="00761630" w:rsidRPr="009A1410">
        <w:rPr>
          <w:rFonts w:ascii="Times New Roman" w:hAnsi="Times New Roman" w:cs="Times New Roman"/>
          <w:sz w:val="24"/>
          <w:szCs w:val="24"/>
        </w:rPr>
        <w:t xml:space="preserve"> </w:t>
      </w:r>
      <w:r w:rsidR="005707A2" w:rsidRPr="009A1410">
        <w:rPr>
          <w:rFonts w:ascii="Times New Roman" w:hAnsi="Times New Roman" w:cs="Times New Roman"/>
          <w:sz w:val="24"/>
          <w:szCs w:val="24"/>
        </w:rPr>
        <w:t>V první podkapitole jsem rozebrala nález Ústavního soudu, který se zabývá první výzkumnou otázkou, a sice zdali je rozhodný i příjem družky povinného rodiče. Zamýšlela jsem se nad důsledky nezohledňování tohoto příjmu a dospěla jsem k názoru, že druh či družka</w:t>
      </w:r>
      <w:r w:rsidR="00017ABC">
        <w:rPr>
          <w:rFonts w:ascii="Times New Roman" w:hAnsi="Times New Roman" w:cs="Times New Roman"/>
          <w:sz w:val="24"/>
          <w:szCs w:val="24"/>
        </w:rPr>
        <w:t>,</w:t>
      </w:r>
      <w:r w:rsidR="005707A2" w:rsidRPr="009A1410">
        <w:rPr>
          <w:rFonts w:ascii="Times New Roman" w:hAnsi="Times New Roman" w:cs="Times New Roman"/>
          <w:sz w:val="24"/>
          <w:szCs w:val="24"/>
        </w:rPr>
        <w:t xml:space="preserve"> žijící s povinným ve společné domácnosti</w:t>
      </w:r>
      <w:r w:rsidR="00017ABC">
        <w:rPr>
          <w:rFonts w:ascii="Times New Roman" w:hAnsi="Times New Roman" w:cs="Times New Roman"/>
          <w:sz w:val="24"/>
          <w:szCs w:val="24"/>
        </w:rPr>
        <w:t>,</w:t>
      </w:r>
      <w:r w:rsidR="005707A2" w:rsidRPr="009A1410">
        <w:rPr>
          <w:rFonts w:ascii="Times New Roman" w:hAnsi="Times New Roman" w:cs="Times New Roman"/>
          <w:sz w:val="24"/>
          <w:szCs w:val="24"/>
        </w:rPr>
        <w:t xml:space="preserve"> vždy ovlivní jeho životní úroveň, a proto není správné, když soudy </w:t>
      </w:r>
      <w:r w:rsidR="00DC0127" w:rsidRPr="009A1410">
        <w:rPr>
          <w:rFonts w:ascii="Times New Roman" w:hAnsi="Times New Roman" w:cs="Times New Roman"/>
          <w:sz w:val="24"/>
          <w:szCs w:val="24"/>
        </w:rPr>
        <w:t>tyto skutečnosti přehlížejí</w:t>
      </w:r>
      <w:r w:rsidR="005707A2" w:rsidRPr="009A1410">
        <w:rPr>
          <w:rFonts w:ascii="Times New Roman" w:hAnsi="Times New Roman" w:cs="Times New Roman"/>
          <w:sz w:val="24"/>
          <w:szCs w:val="24"/>
        </w:rPr>
        <w:t xml:space="preserve">. Druhá podkapitola </w:t>
      </w:r>
      <w:r w:rsidR="001665E5" w:rsidRPr="009A1410">
        <w:rPr>
          <w:rFonts w:ascii="Times New Roman" w:hAnsi="Times New Roman" w:cs="Times New Roman"/>
          <w:sz w:val="24"/>
          <w:szCs w:val="24"/>
        </w:rPr>
        <w:t>řeší otázky spojené s povinným coby osobou samostatně výdělečně činnou. Zejména jsem zde rozebírala problematiku daňových přiznání, která často neodpovídají reálným výdělk</w:t>
      </w:r>
      <w:r w:rsidR="00A93B86" w:rsidRPr="009A1410">
        <w:rPr>
          <w:rFonts w:ascii="Times New Roman" w:hAnsi="Times New Roman" w:cs="Times New Roman"/>
          <w:sz w:val="24"/>
          <w:szCs w:val="24"/>
        </w:rPr>
        <w:t xml:space="preserve">ům povinného. Podnikatelé se snaží co nejvíce snížit základ pro výpočet daně, a proto jsem došla k závěru, že z těchto údajů si není možné vytvořit komplexní obrázek o životní </w:t>
      </w:r>
      <w:r w:rsidR="00592D67" w:rsidRPr="009A1410">
        <w:rPr>
          <w:rFonts w:ascii="Times New Roman" w:hAnsi="Times New Roman" w:cs="Times New Roman"/>
          <w:sz w:val="24"/>
          <w:szCs w:val="24"/>
        </w:rPr>
        <w:t>úrovni povinného rodiče. Je tedy</w:t>
      </w:r>
      <w:r w:rsidR="00A93B86" w:rsidRPr="009A1410">
        <w:rPr>
          <w:rFonts w:ascii="Times New Roman" w:hAnsi="Times New Roman" w:cs="Times New Roman"/>
          <w:sz w:val="24"/>
          <w:szCs w:val="24"/>
        </w:rPr>
        <w:t xml:space="preserve"> nutné, aby soudy zkoumaly i další relevantní </w:t>
      </w:r>
      <w:r w:rsidR="00592D67" w:rsidRPr="009A1410">
        <w:rPr>
          <w:rFonts w:ascii="Times New Roman" w:hAnsi="Times New Roman" w:cs="Times New Roman"/>
          <w:sz w:val="24"/>
          <w:szCs w:val="24"/>
        </w:rPr>
        <w:t>okolnosti</w:t>
      </w:r>
      <w:r w:rsidR="00A93B86" w:rsidRPr="009A1410">
        <w:rPr>
          <w:rFonts w:ascii="Times New Roman" w:hAnsi="Times New Roman" w:cs="Times New Roman"/>
          <w:sz w:val="24"/>
          <w:szCs w:val="24"/>
        </w:rPr>
        <w:t xml:space="preserve"> jako například majetkové poměry či již zmíněnou životní úroveň</w:t>
      </w:r>
      <w:r w:rsidR="00592D67" w:rsidRPr="009A1410">
        <w:rPr>
          <w:rFonts w:ascii="Times New Roman" w:hAnsi="Times New Roman" w:cs="Times New Roman"/>
          <w:sz w:val="24"/>
          <w:szCs w:val="24"/>
        </w:rPr>
        <w:t xml:space="preserve"> rodiče oprávněného</w:t>
      </w:r>
      <w:r w:rsidR="00A93B86" w:rsidRPr="009A1410">
        <w:rPr>
          <w:rFonts w:ascii="Times New Roman" w:hAnsi="Times New Roman" w:cs="Times New Roman"/>
          <w:sz w:val="24"/>
          <w:szCs w:val="24"/>
        </w:rPr>
        <w:t xml:space="preserve">. Dále jsem v rámci této kapitoly řešila </w:t>
      </w:r>
      <w:proofErr w:type="spellStart"/>
      <w:r w:rsidR="00A93B86" w:rsidRPr="009A1410">
        <w:rPr>
          <w:rFonts w:ascii="Times New Roman" w:hAnsi="Times New Roman" w:cs="Times New Roman"/>
          <w:sz w:val="24"/>
          <w:szCs w:val="24"/>
        </w:rPr>
        <w:t>potencionalitu</w:t>
      </w:r>
      <w:proofErr w:type="spellEnd"/>
      <w:r w:rsidR="00A93B86" w:rsidRPr="009A1410">
        <w:rPr>
          <w:rFonts w:ascii="Times New Roman" w:hAnsi="Times New Roman" w:cs="Times New Roman"/>
          <w:sz w:val="24"/>
          <w:szCs w:val="24"/>
        </w:rPr>
        <w:t xml:space="preserve"> příjmů. Toto téma je vš</w:t>
      </w:r>
      <w:r w:rsidR="005B622C" w:rsidRPr="009A1410">
        <w:rPr>
          <w:rFonts w:ascii="Times New Roman" w:hAnsi="Times New Roman" w:cs="Times New Roman"/>
          <w:sz w:val="24"/>
          <w:szCs w:val="24"/>
        </w:rPr>
        <w:t xml:space="preserve">ak velmi rozsáhlé, a proto je tato podkapitola </w:t>
      </w:r>
      <w:r w:rsidR="00A93B86" w:rsidRPr="009A1410">
        <w:rPr>
          <w:rFonts w:ascii="Times New Roman" w:hAnsi="Times New Roman" w:cs="Times New Roman"/>
          <w:sz w:val="24"/>
          <w:szCs w:val="24"/>
        </w:rPr>
        <w:lastRenderedPageBreak/>
        <w:t xml:space="preserve">rozdělena ještě do </w:t>
      </w:r>
      <w:r w:rsidR="008813E5" w:rsidRPr="009A1410">
        <w:rPr>
          <w:rFonts w:ascii="Times New Roman" w:hAnsi="Times New Roman" w:cs="Times New Roman"/>
          <w:sz w:val="24"/>
          <w:szCs w:val="24"/>
        </w:rPr>
        <w:t>tří dílů. V rámci těchto jsem pak rozebírala situace, kdy</w:t>
      </w:r>
      <w:r w:rsidR="008C2A2B" w:rsidRPr="009A1410">
        <w:rPr>
          <w:rFonts w:ascii="Times New Roman" w:hAnsi="Times New Roman" w:cs="Times New Roman"/>
          <w:sz w:val="24"/>
          <w:szCs w:val="24"/>
        </w:rPr>
        <w:t xml:space="preserve"> je</w:t>
      </w:r>
      <w:r w:rsidR="008813E5" w:rsidRPr="009A1410">
        <w:rPr>
          <w:rFonts w:ascii="Times New Roman" w:hAnsi="Times New Roman" w:cs="Times New Roman"/>
          <w:sz w:val="24"/>
          <w:szCs w:val="24"/>
        </w:rPr>
        <w:t xml:space="preserve"> povinný nemajetný, vzdal se majetkového prospěchu, ale </w:t>
      </w:r>
      <w:r w:rsidR="00B238BB" w:rsidRPr="009A1410">
        <w:rPr>
          <w:rFonts w:ascii="Times New Roman" w:hAnsi="Times New Roman" w:cs="Times New Roman"/>
          <w:sz w:val="24"/>
          <w:szCs w:val="24"/>
        </w:rPr>
        <w:t>také objektivní kritérium na straně povinného, a to jeho zdravotní stav</w:t>
      </w:r>
      <w:r w:rsidR="00B844A1">
        <w:rPr>
          <w:rFonts w:ascii="Times New Roman" w:hAnsi="Times New Roman" w:cs="Times New Roman"/>
          <w:sz w:val="24"/>
          <w:szCs w:val="24"/>
        </w:rPr>
        <w:t>.</w:t>
      </w:r>
    </w:p>
    <w:p w14:paraId="0EF80DBE" w14:textId="6B1B65BF" w:rsidR="008813E5" w:rsidRPr="009A1410" w:rsidRDefault="008813E5"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t xml:space="preserve">Co se povinného nemajetného týče, </w:t>
      </w:r>
      <w:r w:rsidR="008B7E6B" w:rsidRPr="009A1410">
        <w:rPr>
          <w:rFonts w:ascii="Times New Roman" w:hAnsi="Times New Roman" w:cs="Times New Roman"/>
          <w:sz w:val="24"/>
          <w:szCs w:val="24"/>
        </w:rPr>
        <w:t>zkoumala jsem především samotný postoj povinných. Pokud se totiž rodič snaží zlepšit svou životní situaci, zajímá se o pracovní nabídky či sám aktivně práci hledá, neshledávám důvod pro zvýšení výživného. Takovým rozhodnutím by soud mohl povinn</w:t>
      </w:r>
      <w:r w:rsidR="00017ABC">
        <w:rPr>
          <w:rFonts w:ascii="Times New Roman" w:hAnsi="Times New Roman" w:cs="Times New Roman"/>
          <w:sz w:val="24"/>
          <w:szCs w:val="24"/>
        </w:rPr>
        <w:t>ého spíše demotivovat a od jakéh</w:t>
      </w:r>
      <w:r w:rsidR="008B7E6B" w:rsidRPr="009A1410">
        <w:rPr>
          <w:rFonts w:ascii="Times New Roman" w:hAnsi="Times New Roman" w:cs="Times New Roman"/>
          <w:sz w:val="24"/>
          <w:szCs w:val="24"/>
        </w:rPr>
        <w:t>o</w:t>
      </w:r>
      <w:r w:rsidR="00017ABC">
        <w:rPr>
          <w:rFonts w:ascii="Times New Roman" w:hAnsi="Times New Roman" w:cs="Times New Roman"/>
          <w:sz w:val="24"/>
          <w:szCs w:val="24"/>
        </w:rPr>
        <w:t>ko</w:t>
      </w:r>
      <w:r w:rsidR="008B7E6B" w:rsidRPr="009A1410">
        <w:rPr>
          <w:rFonts w:ascii="Times New Roman" w:hAnsi="Times New Roman" w:cs="Times New Roman"/>
          <w:sz w:val="24"/>
          <w:szCs w:val="24"/>
        </w:rPr>
        <w:t>liv dalšího počínání odradit. Pokud je však ve špatné životni situaci povinný z vlastní vinny a dobrovolně, neshledávám důvod pro jakékoliv ústupky. Dále by se soud měl při úvaze o potencionálním příjmu z</w:t>
      </w:r>
      <w:r w:rsidR="009C101D" w:rsidRPr="009A1410">
        <w:rPr>
          <w:rFonts w:ascii="Times New Roman" w:hAnsi="Times New Roman" w:cs="Times New Roman"/>
          <w:sz w:val="24"/>
          <w:szCs w:val="24"/>
        </w:rPr>
        <w:t>a</w:t>
      </w:r>
      <w:r w:rsidR="008B7E6B" w:rsidRPr="009A1410">
        <w:rPr>
          <w:rFonts w:ascii="Times New Roman" w:hAnsi="Times New Roman" w:cs="Times New Roman"/>
          <w:sz w:val="24"/>
          <w:szCs w:val="24"/>
        </w:rPr>
        <w:t>myslet nad tím, zdali se povinný bezdůvodně nevzdal majetkového prospěchu. Analýzou judikatury Ústavního soud</w:t>
      </w:r>
      <w:r w:rsidR="00F81064" w:rsidRPr="009A1410">
        <w:rPr>
          <w:rFonts w:ascii="Times New Roman" w:hAnsi="Times New Roman" w:cs="Times New Roman"/>
          <w:sz w:val="24"/>
          <w:szCs w:val="24"/>
        </w:rPr>
        <w:t>u</w:t>
      </w:r>
      <w:r w:rsidR="008B7E6B" w:rsidRPr="009A1410">
        <w:rPr>
          <w:rFonts w:ascii="Times New Roman" w:hAnsi="Times New Roman" w:cs="Times New Roman"/>
          <w:sz w:val="24"/>
          <w:szCs w:val="24"/>
        </w:rPr>
        <w:t xml:space="preserve"> jsem došla k závěru, že v takových případech </w:t>
      </w:r>
      <w:r w:rsidR="009C101D" w:rsidRPr="009A1410">
        <w:rPr>
          <w:rFonts w:ascii="Times New Roman" w:hAnsi="Times New Roman" w:cs="Times New Roman"/>
          <w:sz w:val="24"/>
          <w:szCs w:val="24"/>
        </w:rPr>
        <w:t xml:space="preserve">je nutné vycházet z příjmu, který by povinný získal, kdyby se </w:t>
      </w:r>
      <w:r w:rsidR="00F81064" w:rsidRPr="009A1410">
        <w:rPr>
          <w:rFonts w:ascii="Times New Roman" w:hAnsi="Times New Roman" w:cs="Times New Roman"/>
          <w:sz w:val="24"/>
          <w:szCs w:val="24"/>
        </w:rPr>
        <w:t>majetkového prospěchu</w:t>
      </w:r>
      <w:r w:rsidR="009C101D" w:rsidRPr="009A1410">
        <w:rPr>
          <w:rFonts w:ascii="Times New Roman" w:hAnsi="Times New Roman" w:cs="Times New Roman"/>
          <w:sz w:val="24"/>
          <w:szCs w:val="24"/>
        </w:rPr>
        <w:t xml:space="preserve"> dobrovolně nevzdal. Poslední díl je věnován otázkám tykající</w:t>
      </w:r>
      <w:r w:rsidR="00017ABC">
        <w:rPr>
          <w:rFonts w:ascii="Times New Roman" w:hAnsi="Times New Roman" w:cs="Times New Roman"/>
          <w:sz w:val="24"/>
          <w:szCs w:val="24"/>
        </w:rPr>
        <w:t>ch</w:t>
      </w:r>
      <w:r w:rsidR="009C101D" w:rsidRPr="009A1410">
        <w:rPr>
          <w:rFonts w:ascii="Times New Roman" w:hAnsi="Times New Roman" w:cs="Times New Roman"/>
          <w:sz w:val="24"/>
          <w:szCs w:val="24"/>
        </w:rPr>
        <w:t xml:space="preserve"> se zdravotního stavu povinného. Ten je s </w:t>
      </w:r>
      <w:proofErr w:type="spellStart"/>
      <w:r w:rsidR="009C101D" w:rsidRPr="009A1410">
        <w:rPr>
          <w:rFonts w:ascii="Times New Roman" w:hAnsi="Times New Roman" w:cs="Times New Roman"/>
          <w:sz w:val="24"/>
          <w:szCs w:val="24"/>
        </w:rPr>
        <w:t>potencionalitou</w:t>
      </w:r>
      <w:proofErr w:type="spellEnd"/>
      <w:r w:rsidR="009C101D" w:rsidRPr="009A1410">
        <w:rPr>
          <w:rFonts w:ascii="Times New Roman" w:hAnsi="Times New Roman" w:cs="Times New Roman"/>
          <w:sz w:val="24"/>
          <w:szCs w:val="24"/>
        </w:rPr>
        <w:t xml:space="preserve"> příjmu velice úzce spjat. Není správné vycházet z příjmů, kterých by povinný mohl dosáhnout, aniž by soud vzal v potaz zdravotní stav povinného rodiče</w:t>
      </w:r>
      <w:r w:rsidR="00660F26" w:rsidRPr="009A1410">
        <w:rPr>
          <w:rFonts w:ascii="Times New Roman" w:hAnsi="Times New Roman" w:cs="Times New Roman"/>
          <w:sz w:val="24"/>
          <w:szCs w:val="24"/>
        </w:rPr>
        <w:t>, který</w:t>
      </w:r>
      <w:r w:rsidR="009C101D" w:rsidRPr="009A1410">
        <w:rPr>
          <w:rFonts w:ascii="Times New Roman" w:hAnsi="Times New Roman" w:cs="Times New Roman"/>
          <w:sz w:val="24"/>
          <w:szCs w:val="24"/>
        </w:rPr>
        <w:t xml:space="preserve"> mnohdy může způsobit jeho dočasnou indispozici či úplnou </w:t>
      </w:r>
      <w:proofErr w:type="spellStart"/>
      <w:r w:rsidR="009C101D" w:rsidRPr="009A1410">
        <w:rPr>
          <w:rFonts w:ascii="Times New Roman" w:hAnsi="Times New Roman" w:cs="Times New Roman"/>
          <w:sz w:val="24"/>
          <w:szCs w:val="24"/>
        </w:rPr>
        <w:t>nezaměstnatelnost</w:t>
      </w:r>
      <w:proofErr w:type="spellEnd"/>
      <w:r w:rsidR="009C101D" w:rsidRPr="009A1410">
        <w:rPr>
          <w:rFonts w:ascii="Times New Roman" w:hAnsi="Times New Roman" w:cs="Times New Roman"/>
          <w:sz w:val="24"/>
          <w:szCs w:val="24"/>
        </w:rPr>
        <w:t>.</w:t>
      </w:r>
    </w:p>
    <w:p w14:paraId="5D33EFEA" w14:textId="63320C0E" w:rsidR="007B37DE" w:rsidRPr="009A1410" w:rsidRDefault="002861F9" w:rsidP="009A1410">
      <w:pPr>
        <w:spacing w:after="0" w:line="360" w:lineRule="auto"/>
        <w:ind w:firstLine="708"/>
        <w:jc w:val="both"/>
        <w:rPr>
          <w:rFonts w:ascii="Times New Roman" w:hAnsi="Times New Roman" w:cs="Times New Roman"/>
          <w:sz w:val="24"/>
          <w:szCs w:val="24"/>
        </w:rPr>
      </w:pPr>
      <w:r w:rsidRPr="009A1410">
        <w:rPr>
          <w:rFonts w:ascii="Times New Roman" w:hAnsi="Times New Roman" w:cs="Times New Roman"/>
          <w:sz w:val="24"/>
          <w:szCs w:val="24"/>
        </w:rPr>
        <w:t xml:space="preserve">Dále jsem se v práci zabývala spornými příjmy. Snažila jsem se odpovědět na otázku, zdali jednotlivé složky přijmu zařadit či nezařadit do výpočtu výše výživného. Tato výzkumná otázka je jedinou, na kterou jsem v průběhu psaní práce nenašla jednoznačnou odpověď. Ta dle mého názoru neexistuje. Vždy je nutné se na konkrétní případ nahlížet </w:t>
      </w:r>
      <w:r w:rsidR="001D5788" w:rsidRPr="009A1410">
        <w:rPr>
          <w:rFonts w:ascii="Times New Roman" w:hAnsi="Times New Roman" w:cs="Times New Roman"/>
          <w:sz w:val="24"/>
          <w:szCs w:val="24"/>
        </w:rPr>
        <w:t>z různých stran</w:t>
      </w:r>
      <w:r w:rsidRPr="009A1410">
        <w:rPr>
          <w:rFonts w:ascii="Times New Roman" w:hAnsi="Times New Roman" w:cs="Times New Roman"/>
          <w:sz w:val="24"/>
          <w:szCs w:val="24"/>
        </w:rPr>
        <w:t xml:space="preserve"> a pos</w:t>
      </w:r>
      <w:r w:rsidR="001D5788" w:rsidRPr="009A1410">
        <w:rPr>
          <w:rFonts w:ascii="Times New Roman" w:hAnsi="Times New Roman" w:cs="Times New Roman"/>
          <w:sz w:val="24"/>
          <w:szCs w:val="24"/>
        </w:rPr>
        <w:t>oudit všechny relevantní okolnosti</w:t>
      </w:r>
      <w:r w:rsidR="00872195" w:rsidRPr="009A1410">
        <w:rPr>
          <w:rFonts w:ascii="Times New Roman" w:hAnsi="Times New Roman" w:cs="Times New Roman"/>
          <w:sz w:val="24"/>
          <w:szCs w:val="24"/>
        </w:rPr>
        <w:t>,</w:t>
      </w:r>
      <w:r w:rsidR="001D5788" w:rsidRPr="009A1410">
        <w:rPr>
          <w:rFonts w:ascii="Times New Roman" w:hAnsi="Times New Roman" w:cs="Times New Roman"/>
          <w:sz w:val="24"/>
          <w:szCs w:val="24"/>
        </w:rPr>
        <w:t xml:space="preserve"> a až na základě těchto výsledně rozhodnout. </w:t>
      </w:r>
      <w:r w:rsidR="009E1EDE" w:rsidRPr="009A1410">
        <w:rPr>
          <w:rFonts w:ascii="Times New Roman" w:hAnsi="Times New Roman" w:cs="Times New Roman"/>
          <w:sz w:val="24"/>
          <w:szCs w:val="24"/>
        </w:rPr>
        <w:t>Následovala podkapitola o povinném ve výkonu trestu. V této podkapitole jsem chtěla především upozornit na fakt, že i když je povinný v</w:t>
      </w:r>
      <w:r w:rsidR="00C352E1" w:rsidRPr="009A1410">
        <w:rPr>
          <w:rFonts w:ascii="Times New Roman" w:hAnsi="Times New Roman" w:cs="Times New Roman"/>
          <w:sz w:val="24"/>
          <w:szCs w:val="24"/>
        </w:rPr>
        <w:t xml:space="preserve">e vězení bez možnosti pracovat a </w:t>
      </w:r>
      <w:r w:rsidR="009E1EDE" w:rsidRPr="009A1410">
        <w:rPr>
          <w:rFonts w:ascii="Times New Roman" w:hAnsi="Times New Roman" w:cs="Times New Roman"/>
          <w:sz w:val="24"/>
          <w:szCs w:val="24"/>
        </w:rPr>
        <w:t>dostal se tam na základ</w:t>
      </w:r>
      <w:r w:rsidR="00C352E1" w:rsidRPr="009A1410">
        <w:rPr>
          <w:rFonts w:ascii="Times New Roman" w:hAnsi="Times New Roman" w:cs="Times New Roman"/>
          <w:sz w:val="24"/>
          <w:szCs w:val="24"/>
        </w:rPr>
        <w:t>ě vlastní svobodné vůle,</w:t>
      </w:r>
      <w:r w:rsidR="009E1EDE" w:rsidRPr="009A1410">
        <w:rPr>
          <w:rFonts w:ascii="Times New Roman" w:hAnsi="Times New Roman" w:cs="Times New Roman"/>
          <w:sz w:val="24"/>
          <w:szCs w:val="24"/>
        </w:rPr>
        <w:t xml:space="preserve"> není správné trestat oprávněného za chyby svých rodičů a naopak ty „odměnit“ </w:t>
      </w:r>
      <w:r w:rsidR="00764D37" w:rsidRPr="009A1410">
        <w:rPr>
          <w:rFonts w:ascii="Times New Roman" w:hAnsi="Times New Roman" w:cs="Times New Roman"/>
          <w:sz w:val="24"/>
          <w:szCs w:val="24"/>
        </w:rPr>
        <w:t xml:space="preserve">nestanovením výživného. </w:t>
      </w:r>
      <w:r w:rsidR="007B37DE" w:rsidRPr="009A1410">
        <w:rPr>
          <w:rFonts w:ascii="Times New Roman" w:hAnsi="Times New Roman" w:cs="Times New Roman"/>
          <w:sz w:val="24"/>
          <w:szCs w:val="24"/>
        </w:rPr>
        <w:t>Poslední podkapitola se věnuje nezaměstnaným povinným, a to především s ohledem na relevantnost zpráv z úřadu práce o volných pracovních nabídkách. V této části práce jsem chtěla poukázat na to, že ne vždy mohou nabídky práce znamenat automatický pracovní poměr. Na základě rozboru judikatury pak závěrem uvádím, že není možné vycházet při výpočtu výživného z příjmu, který je povinnému pouze nabízen, když zatím ani nevíme, zdali je v jeho schopnost</w:t>
      </w:r>
      <w:r w:rsidR="000A28B8" w:rsidRPr="009A1410">
        <w:rPr>
          <w:rFonts w:ascii="Times New Roman" w:hAnsi="Times New Roman" w:cs="Times New Roman"/>
          <w:sz w:val="24"/>
          <w:szCs w:val="24"/>
        </w:rPr>
        <w:t>ech</w:t>
      </w:r>
      <w:r w:rsidR="007B37DE" w:rsidRPr="009A1410">
        <w:rPr>
          <w:rFonts w:ascii="Times New Roman" w:hAnsi="Times New Roman" w:cs="Times New Roman"/>
          <w:sz w:val="24"/>
          <w:szCs w:val="24"/>
        </w:rPr>
        <w:t xml:space="preserve"> zaměstnání vykonávat</w:t>
      </w:r>
      <w:r w:rsidR="000B6CA9">
        <w:rPr>
          <w:rFonts w:ascii="Times New Roman" w:hAnsi="Times New Roman" w:cs="Times New Roman"/>
          <w:sz w:val="24"/>
          <w:szCs w:val="24"/>
        </w:rPr>
        <w:t>,</w:t>
      </w:r>
      <w:r w:rsidR="007B37DE" w:rsidRPr="009A1410">
        <w:rPr>
          <w:rFonts w:ascii="Times New Roman" w:hAnsi="Times New Roman" w:cs="Times New Roman"/>
          <w:sz w:val="24"/>
          <w:szCs w:val="24"/>
        </w:rPr>
        <w:t xml:space="preserve"> a zdali by vůbec potencionální zaměstnavatel byl ochotný povinného </w:t>
      </w:r>
      <w:r w:rsidR="000A28B8" w:rsidRPr="009A1410">
        <w:rPr>
          <w:rFonts w:ascii="Times New Roman" w:hAnsi="Times New Roman" w:cs="Times New Roman"/>
          <w:sz w:val="24"/>
          <w:szCs w:val="24"/>
        </w:rPr>
        <w:t>přijmout</w:t>
      </w:r>
      <w:r w:rsidR="00B844A1">
        <w:rPr>
          <w:rFonts w:ascii="Times New Roman" w:hAnsi="Times New Roman" w:cs="Times New Roman"/>
          <w:sz w:val="24"/>
          <w:szCs w:val="24"/>
        </w:rPr>
        <w:t>.</w:t>
      </w:r>
    </w:p>
    <w:p w14:paraId="2C87BF32" w14:textId="0346AE38" w:rsidR="006F45C4" w:rsidRPr="009A1410" w:rsidRDefault="00585F83"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t>V třetí kapitole jsem se zabývala otázkou cestovních náhrad. Zah</w:t>
      </w:r>
      <w:r w:rsidR="006F45C4" w:rsidRPr="009A1410">
        <w:rPr>
          <w:rFonts w:ascii="Times New Roman" w:hAnsi="Times New Roman" w:cs="Times New Roman"/>
          <w:sz w:val="24"/>
          <w:szCs w:val="24"/>
        </w:rPr>
        <w:t>r</w:t>
      </w:r>
      <w:r w:rsidRPr="009A1410">
        <w:rPr>
          <w:rFonts w:ascii="Times New Roman" w:hAnsi="Times New Roman" w:cs="Times New Roman"/>
          <w:sz w:val="24"/>
          <w:szCs w:val="24"/>
        </w:rPr>
        <w:t>novat či n</w:t>
      </w:r>
      <w:r w:rsidR="00A52593" w:rsidRPr="009A1410">
        <w:rPr>
          <w:rFonts w:ascii="Times New Roman" w:hAnsi="Times New Roman" w:cs="Times New Roman"/>
          <w:sz w:val="24"/>
          <w:szCs w:val="24"/>
        </w:rPr>
        <w:t>ezahrnovat</w:t>
      </w:r>
      <w:r w:rsidRPr="009A1410">
        <w:rPr>
          <w:rFonts w:ascii="Times New Roman" w:hAnsi="Times New Roman" w:cs="Times New Roman"/>
          <w:sz w:val="24"/>
          <w:szCs w:val="24"/>
        </w:rPr>
        <w:t>? N</w:t>
      </w:r>
      <w:r w:rsidR="00A52593" w:rsidRPr="009A1410">
        <w:rPr>
          <w:rFonts w:ascii="Times New Roman" w:hAnsi="Times New Roman" w:cs="Times New Roman"/>
          <w:sz w:val="24"/>
          <w:szCs w:val="24"/>
        </w:rPr>
        <w:t>a</w:t>
      </w:r>
      <w:r w:rsidRPr="009A1410">
        <w:rPr>
          <w:rFonts w:ascii="Times New Roman" w:hAnsi="Times New Roman" w:cs="Times New Roman"/>
          <w:sz w:val="24"/>
          <w:szCs w:val="24"/>
        </w:rPr>
        <w:t xml:space="preserve"> tuto otázku jsem se pokusila najít odpověď vytvořením vlastního výzkumu, kdy jsem oslovila čtyři muže ze svého okolí</w:t>
      </w:r>
      <w:r w:rsidR="006F45C4" w:rsidRPr="009A1410">
        <w:rPr>
          <w:rFonts w:ascii="Times New Roman" w:hAnsi="Times New Roman" w:cs="Times New Roman"/>
          <w:sz w:val="24"/>
          <w:szCs w:val="24"/>
        </w:rPr>
        <w:t>,</w:t>
      </w:r>
      <w:r w:rsidRPr="009A1410">
        <w:rPr>
          <w:rFonts w:ascii="Times New Roman" w:hAnsi="Times New Roman" w:cs="Times New Roman"/>
          <w:sz w:val="24"/>
          <w:szCs w:val="24"/>
        </w:rPr>
        <w:t xml:space="preserve"> o kterých ví</w:t>
      </w:r>
      <w:r w:rsidR="006F45C4" w:rsidRPr="009A1410">
        <w:rPr>
          <w:rFonts w:ascii="Times New Roman" w:hAnsi="Times New Roman" w:cs="Times New Roman"/>
          <w:sz w:val="24"/>
          <w:szCs w:val="24"/>
        </w:rPr>
        <w:t>m</w:t>
      </w:r>
      <w:r w:rsidR="00A52593" w:rsidRPr="009A1410">
        <w:rPr>
          <w:rFonts w:ascii="Times New Roman" w:hAnsi="Times New Roman" w:cs="Times New Roman"/>
          <w:sz w:val="24"/>
          <w:szCs w:val="24"/>
        </w:rPr>
        <w:t xml:space="preserve">, že </w:t>
      </w:r>
      <w:r w:rsidRPr="009A1410">
        <w:rPr>
          <w:rFonts w:ascii="Times New Roman" w:hAnsi="Times New Roman" w:cs="Times New Roman"/>
          <w:sz w:val="24"/>
          <w:szCs w:val="24"/>
        </w:rPr>
        <w:t xml:space="preserve">jim </w:t>
      </w:r>
      <w:r w:rsidR="00A52593" w:rsidRPr="009A1410">
        <w:rPr>
          <w:rFonts w:ascii="Times New Roman" w:hAnsi="Times New Roman" w:cs="Times New Roman"/>
          <w:sz w:val="24"/>
          <w:szCs w:val="24"/>
        </w:rPr>
        <w:t xml:space="preserve">jsou </w:t>
      </w:r>
      <w:r w:rsidRPr="009A1410">
        <w:rPr>
          <w:rFonts w:ascii="Times New Roman" w:hAnsi="Times New Roman" w:cs="Times New Roman"/>
          <w:sz w:val="24"/>
          <w:szCs w:val="24"/>
        </w:rPr>
        <w:t xml:space="preserve">v rámci </w:t>
      </w:r>
      <w:r w:rsidR="006F45C4" w:rsidRPr="009A1410">
        <w:rPr>
          <w:rFonts w:ascii="Times New Roman" w:hAnsi="Times New Roman" w:cs="Times New Roman"/>
          <w:sz w:val="24"/>
          <w:szCs w:val="24"/>
        </w:rPr>
        <w:t xml:space="preserve">zaměstnání </w:t>
      </w:r>
      <w:r w:rsidR="006F45C4" w:rsidRPr="009A1410">
        <w:rPr>
          <w:rFonts w:ascii="Times New Roman" w:hAnsi="Times New Roman" w:cs="Times New Roman"/>
          <w:sz w:val="24"/>
          <w:szCs w:val="24"/>
        </w:rPr>
        <w:lastRenderedPageBreak/>
        <w:t xml:space="preserve">diety vypláceny. Z jejich </w:t>
      </w:r>
      <w:r w:rsidR="00A52593" w:rsidRPr="009A1410">
        <w:rPr>
          <w:rFonts w:ascii="Times New Roman" w:hAnsi="Times New Roman" w:cs="Times New Roman"/>
          <w:sz w:val="24"/>
          <w:szCs w:val="24"/>
        </w:rPr>
        <w:t>odpovědí jsem pak došla</w:t>
      </w:r>
      <w:r w:rsidR="006F45C4" w:rsidRPr="009A1410">
        <w:rPr>
          <w:rFonts w:ascii="Times New Roman" w:hAnsi="Times New Roman" w:cs="Times New Roman"/>
          <w:sz w:val="24"/>
          <w:szCs w:val="24"/>
        </w:rPr>
        <w:t xml:space="preserve"> k závěru, že diety by soudy měly do konečného základu pro výpočet výživného zahrnout</w:t>
      </w:r>
      <w:r w:rsidR="00A52593" w:rsidRPr="009A1410">
        <w:rPr>
          <w:rFonts w:ascii="Times New Roman" w:hAnsi="Times New Roman" w:cs="Times New Roman"/>
          <w:sz w:val="24"/>
          <w:szCs w:val="24"/>
        </w:rPr>
        <w:t>. A</w:t>
      </w:r>
      <w:r w:rsidR="006F45C4" w:rsidRPr="009A1410">
        <w:rPr>
          <w:rFonts w:ascii="Times New Roman" w:hAnsi="Times New Roman" w:cs="Times New Roman"/>
          <w:sz w:val="24"/>
          <w:szCs w:val="24"/>
        </w:rPr>
        <w:t>ni jeden z dotázaných vyplácen</w:t>
      </w:r>
      <w:r w:rsidR="00A52593" w:rsidRPr="009A1410">
        <w:rPr>
          <w:rFonts w:ascii="Times New Roman" w:hAnsi="Times New Roman" w:cs="Times New Roman"/>
          <w:sz w:val="24"/>
          <w:szCs w:val="24"/>
        </w:rPr>
        <w:t>é</w:t>
      </w:r>
      <w:r w:rsidR="006F45C4" w:rsidRPr="009A1410">
        <w:rPr>
          <w:rFonts w:ascii="Times New Roman" w:hAnsi="Times New Roman" w:cs="Times New Roman"/>
          <w:sz w:val="24"/>
          <w:szCs w:val="24"/>
        </w:rPr>
        <w:t xml:space="preserve"> náhrady </w:t>
      </w:r>
      <w:r w:rsidR="00A52593" w:rsidRPr="009A1410">
        <w:rPr>
          <w:rFonts w:ascii="Times New Roman" w:hAnsi="Times New Roman" w:cs="Times New Roman"/>
          <w:sz w:val="24"/>
          <w:szCs w:val="24"/>
        </w:rPr>
        <w:t xml:space="preserve">v plné výši </w:t>
      </w:r>
      <w:r w:rsidR="006F45C4" w:rsidRPr="009A1410">
        <w:rPr>
          <w:rFonts w:ascii="Times New Roman" w:hAnsi="Times New Roman" w:cs="Times New Roman"/>
          <w:sz w:val="24"/>
          <w:szCs w:val="24"/>
        </w:rPr>
        <w:t>neutratil</w:t>
      </w:r>
      <w:r w:rsidR="00930741" w:rsidRPr="009A1410">
        <w:rPr>
          <w:rFonts w:ascii="Times New Roman" w:hAnsi="Times New Roman" w:cs="Times New Roman"/>
          <w:sz w:val="24"/>
          <w:szCs w:val="24"/>
        </w:rPr>
        <w:t>,</w:t>
      </w:r>
      <w:r w:rsidR="006F45C4" w:rsidRPr="009A1410">
        <w:rPr>
          <w:rFonts w:ascii="Times New Roman" w:hAnsi="Times New Roman" w:cs="Times New Roman"/>
          <w:sz w:val="24"/>
          <w:szCs w:val="24"/>
        </w:rPr>
        <w:t xml:space="preserve"> a </w:t>
      </w:r>
      <w:r w:rsidR="00A52593" w:rsidRPr="009A1410">
        <w:rPr>
          <w:rFonts w:ascii="Times New Roman" w:hAnsi="Times New Roman" w:cs="Times New Roman"/>
          <w:sz w:val="24"/>
          <w:szCs w:val="24"/>
        </w:rPr>
        <w:t>navíc</w:t>
      </w:r>
      <w:r w:rsidR="006F45C4" w:rsidRPr="009A1410">
        <w:rPr>
          <w:rFonts w:ascii="Times New Roman" w:hAnsi="Times New Roman" w:cs="Times New Roman"/>
          <w:sz w:val="24"/>
          <w:szCs w:val="24"/>
        </w:rPr>
        <w:t xml:space="preserve"> také přiznali, že pokud jejich kolegové nic neušetří</w:t>
      </w:r>
      <w:r w:rsidR="000B6CA9">
        <w:rPr>
          <w:rFonts w:ascii="Times New Roman" w:hAnsi="Times New Roman" w:cs="Times New Roman"/>
          <w:sz w:val="24"/>
          <w:szCs w:val="24"/>
        </w:rPr>
        <w:t>,</w:t>
      </w:r>
      <w:r w:rsidR="006F45C4" w:rsidRPr="009A1410">
        <w:rPr>
          <w:rFonts w:ascii="Times New Roman" w:hAnsi="Times New Roman" w:cs="Times New Roman"/>
          <w:sz w:val="24"/>
          <w:szCs w:val="24"/>
        </w:rPr>
        <w:t xml:space="preserve"> j</w:t>
      </w:r>
      <w:r w:rsidR="00A52593" w:rsidRPr="009A1410">
        <w:rPr>
          <w:rFonts w:ascii="Times New Roman" w:hAnsi="Times New Roman" w:cs="Times New Roman"/>
          <w:sz w:val="24"/>
          <w:szCs w:val="24"/>
        </w:rPr>
        <w:t>e</w:t>
      </w:r>
      <w:r w:rsidR="006F45C4" w:rsidRPr="009A1410">
        <w:rPr>
          <w:rFonts w:ascii="Times New Roman" w:hAnsi="Times New Roman" w:cs="Times New Roman"/>
          <w:sz w:val="24"/>
          <w:szCs w:val="24"/>
        </w:rPr>
        <w:t xml:space="preserve"> to tím, že v zahraničí přehnaně utrácejí. Což ve výsledku není problém oprávněného</w:t>
      </w:r>
      <w:r w:rsidR="000B6CA9">
        <w:rPr>
          <w:rFonts w:ascii="Times New Roman" w:hAnsi="Times New Roman" w:cs="Times New Roman"/>
          <w:sz w:val="24"/>
          <w:szCs w:val="24"/>
        </w:rPr>
        <w:t>,</w:t>
      </w:r>
      <w:r w:rsidR="006F45C4" w:rsidRPr="009A1410">
        <w:rPr>
          <w:rFonts w:ascii="Times New Roman" w:hAnsi="Times New Roman" w:cs="Times New Roman"/>
          <w:sz w:val="24"/>
          <w:szCs w:val="24"/>
        </w:rPr>
        <w:t xml:space="preserve"> nýbrž povinného, který nedokáže peníze uspořit, a nás</w:t>
      </w:r>
      <w:r w:rsidR="00FD6F2A" w:rsidRPr="009A1410">
        <w:rPr>
          <w:rFonts w:ascii="Times New Roman" w:hAnsi="Times New Roman" w:cs="Times New Roman"/>
          <w:sz w:val="24"/>
          <w:szCs w:val="24"/>
        </w:rPr>
        <w:t>l</w:t>
      </w:r>
      <w:r w:rsidR="006F45C4" w:rsidRPr="009A1410">
        <w:rPr>
          <w:rFonts w:ascii="Times New Roman" w:hAnsi="Times New Roman" w:cs="Times New Roman"/>
          <w:sz w:val="24"/>
          <w:szCs w:val="24"/>
        </w:rPr>
        <w:t>edně nen</w:t>
      </w:r>
      <w:r w:rsidR="00B844A1">
        <w:rPr>
          <w:rFonts w:ascii="Times New Roman" w:hAnsi="Times New Roman" w:cs="Times New Roman"/>
          <w:sz w:val="24"/>
          <w:szCs w:val="24"/>
        </w:rPr>
        <w:t>í schopen dostát svým závazkům.</w:t>
      </w:r>
    </w:p>
    <w:p w14:paraId="6EBEBD2C" w14:textId="585F45FB" w:rsidR="00585F83" w:rsidRPr="009A1410" w:rsidRDefault="006F45C4"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t>Čtvrtá kapitola je věnována majetkovým poměrům povinného. V této kapitole jsem se především zaměřila na nemovitý majetek</w:t>
      </w:r>
      <w:r w:rsidR="00FD6F2A" w:rsidRPr="009A1410">
        <w:rPr>
          <w:rFonts w:ascii="Times New Roman" w:hAnsi="Times New Roman" w:cs="Times New Roman"/>
          <w:sz w:val="24"/>
          <w:szCs w:val="24"/>
        </w:rPr>
        <w:t xml:space="preserve"> (popřípadě na luxusnější movitý majetek)</w:t>
      </w:r>
      <w:r w:rsidR="00353EB4" w:rsidRPr="009A1410">
        <w:rPr>
          <w:rFonts w:ascii="Times New Roman" w:hAnsi="Times New Roman" w:cs="Times New Roman"/>
          <w:sz w:val="24"/>
          <w:szCs w:val="24"/>
        </w:rPr>
        <w:t>, který povinný rodič vlastní.</w:t>
      </w:r>
      <w:r w:rsidRPr="009A1410">
        <w:rPr>
          <w:rFonts w:ascii="Times New Roman" w:hAnsi="Times New Roman" w:cs="Times New Roman"/>
          <w:sz w:val="24"/>
          <w:szCs w:val="24"/>
        </w:rPr>
        <w:t xml:space="preserve"> </w:t>
      </w:r>
      <w:r w:rsidR="00FD6F2A" w:rsidRPr="009A1410">
        <w:rPr>
          <w:rFonts w:ascii="Times New Roman" w:hAnsi="Times New Roman" w:cs="Times New Roman"/>
          <w:sz w:val="24"/>
          <w:szCs w:val="24"/>
        </w:rPr>
        <w:t xml:space="preserve">Ten lze vždy pronajmout nebo zpeněžit </w:t>
      </w:r>
      <w:r w:rsidRPr="009A1410">
        <w:rPr>
          <w:rFonts w:ascii="Times New Roman" w:hAnsi="Times New Roman" w:cs="Times New Roman"/>
          <w:sz w:val="24"/>
          <w:szCs w:val="24"/>
        </w:rPr>
        <w:t>a utržené finanční prostředky pak použít na placení výživného.</w:t>
      </w:r>
      <w:r w:rsidR="00FD6F2A" w:rsidRPr="009A1410">
        <w:rPr>
          <w:rFonts w:ascii="Times New Roman" w:hAnsi="Times New Roman" w:cs="Times New Roman"/>
          <w:sz w:val="24"/>
          <w:szCs w:val="24"/>
        </w:rPr>
        <w:t xml:space="preserve"> Samozřejmě, že pokud povinný v bytě, </w:t>
      </w:r>
      <w:r w:rsidR="00353EB4" w:rsidRPr="009A1410">
        <w:rPr>
          <w:rFonts w:ascii="Times New Roman" w:hAnsi="Times New Roman" w:cs="Times New Roman"/>
          <w:sz w:val="24"/>
          <w:szCs w:val="24"/>
        </w:rPr>
        <w:t xml:space="preserve">který vlastní, </w:t>
      </w:r>
      <w:r w:rsidR="00FD6F2A" w:rsidRPr="009A1410">
        <w:rPr>
          <w:rFonts w:ascii="Times New Roman" w:hAnsi="Times New Roman" w:cs="Times New Roman"/>
          <w:sz w:val="24"/>
          <w:szCs w:val="24"/>
        </w:rPr>
        <w:t>sám bydlí, není dost dobře možné po ně</w:t>
      </w:r>
      <w:r w:rsidR="00353EB4" w:rsidRPr="009A1410">
        <w:rPr>
          <w:rFonts w:ascii="Times New Roman" w:hAnsi="Times New Roman" w:cs="Times New Roman"/>
          <w:sz w:val="24"/>
          <w:szCs w:val="24"/>
        </w:rPr>
        <w:t>m</w:t>
      </w:r>
      <w:r w:rsidR="00FD6F2A" w:rsidRPr="009A1410">
        <w:rPr>
          <w:rFonts w:ascii="Times New Roman" w:hAnsi="Times New Roman" w:cs="Times New Roman"/>
          <w:sz w:val="24"/>
          <w:szCs w:val="24"/>
        </w:rPr>
        <w:t xml:space="preserve"> prodej požadovat. Pokud by však byt bezúplatně poskytoval</w:t>
      </w:r>
      <w:r w:rsidR="00E00494" w:rsidRPr="009A1410">
        <w:rPr>
          <w:rFonts w:ascii="Times New Roman" w:hAnsi="Times New Roman" w:cs="Times New Roman"/>
          <w:sz w:val="24"/>
          <w:szCs w:val="24"/>
        </w:rPr>
        <w:t>,</w:t>
      </w:r>
      <w:r w:rsidR="00FD6F2A" w:rsidRPr="009A1410">
        <w:rPr>
          <w:rFonts w:ascii="Times New Roman" w:hAnsi="Times New Roman" w:cs="Times New Roman"/>
          <w:sz w:val="24"/>
          <w:szCs w:val="24"/>
        </w:rPr>
        <w:t xml:space="preserve"> byť rodinným příslušníkům své družky, souhlasím s ustálenou judikaturou, že </w:t>
      </w:r>
      <w:r w:rsidR="00386C8B" w:rsidRPr="009A1410">
        <w:rPr>
          <w:rFonts w:ascii="Times New Roman" w:hAnsi="Times New Roman" w:cs="Times New Roman"/>
          <w:sz w:val="24"/>
          <w:szCs w:val="24"/>
        </w:rPr>
        <w:t>takové jednání by mělo být posouzeno jako bezdůvodné vzdání se maj</w:t>
      </w:r>
      <w:r w:rsidR="00881062" w:rsidRPr="009A1410">
        <w:rPr>
          <w:rFonts w:ascii="Times New Roman" w:hAnsi="Times New Roman" w:cs="Times New Roman"/>
          <w:sz w:val="24"/>
          <w:szCs w:val="24"/>
        </w:rPr>
        <w:t>etkového pr</w:t>
      </w:r>
      <w:r w:rsidR="00386C8B" w:rsidRPr="009A1410">
        <w:rPr>
          <w:rFonts w:ascii="Times New Roman" w:hAnsi="Times New Roman" w:cs="Times New Roman"/>
          <w:sz w:val="24"/>
          <w:szCs w:val="24"/>
        </w:rPr>
        <w:t xml:space="preserve">ospěchu a v řízení </w:t>
      </w:r>
      <w:r w:rsidR="007127C2" w:rsidRPr="009A1410">
        <w:rPr>
          <w:rFonts w:ascii="Times New Roman" w:hAnsi="Times New Roman" w:cs="Times New Roman"/>
          <w:sz w:val="24"/>
          <w:szCs w:val="24"/>
        </w:rPr>
        <w:t xml:space="preserve">by se dále mělo </w:t>
      </w:r>
      <w:r w:rsidR="00386C8B" w:rsidRPr="009A1410">
        <w:rPr>
          <w:rFonts w:ascii="Times New Roman" w:hAnsi="Times New Roman" w:cs="Times New Roman"/>
          <w:sz w:val="24"/>
          <w:szCs w:val="24"/>
        </w:rPr>
        <w:t>pracovat s částkou, kterou by povinný za pronájem nemovité věci</w:t>
      </w:r>
      <w:r w:rsidR="00881062" w:rsidRPr="009A1410">
        <w:rPr>
          <w:rFonts w:ascii="Times New Roman" w:hAnsi="Times New Roman" w:cs="Times New Roman"/>
          <w:sz w:val="24"/>
          <w:szCs w:val="24"/>
        </w:rPr>
        <w:t xml:space="preserve"> </w:t>
      </w:r>
      <w:r w:rsidR="00B844A1">
        <w:rPr>
          <w:rFonts w:ascii="Times New Roman" w:hAnsi="Times New Roman" w:cs="Times New Roman"/>
          <w:sz w:val="24"/>
          <w:szCs w:val="24"/>
        </w:rPr>
        <w:t>za normálních okolností utržil.</w:t>
      </w:r>
    </w:p>
    <w:p w14:paraId="266C4349" w14:textId="46BE0D11" w:rsidR="004E79EE" w:rsidRPr="009A1410" w:rsidRDefault="00FD6F2A" w:rsidP="009A1410">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r>
      <w:r w:rsidR="00E00494" w:rsidRPr="009A1410">
        <w:rPr>
          <w:rFonts w:ascii="Times New Roman" w:hAnsi="Times New Roman" w:cs="Times New Roman"/>
          <w:sz w:val="24"/>
          <w:szCs w:val="24"/>
        </w:rPr>
        <w:t>V poslední kapitole</w:t>
      </w:r>
      <w:r w:rsidRPr="009A1410">
        <w:rPr>
          <w:rFonts w:ascii="Times New Roman" w:hAnsi="Times New Roman" w:cs="Times New Roman"/>
          <w:sz w:val="24"/>
          <w:szCs w:val="24"/>
        </w:rPr>
        <w:t xml:space="preserve"> mé diplomové práce </w:t>
      </w:r>
      <w:r w:rsidR="00E00494" w:rsidRPr="009A1410">
        <w:rPr>
          <w:rFonts w:ascii="Times New Roman" w:hAnsi="Times New Roman" w:cs="Times New Roman"/>
          <w:sz w:val="24"/>
          <w:szCs w:val="24"/>
        </w:rPr>
        <w:t>jsem rozebrala</w:t>
      </w:r>
      <w:r w:rsidRPr="009A1410">
        <w:rPr>
          <w:rFonts w:ascii="Times New Roman" w:hAnsi="Times New Roman" w:cs="Times New Roman"/>
          <w:sz w:val="24"/>
          <w:szCs w:val="24"/>
        </w:rPr>
        <w:t xml:space="preserve"> ot</w:t>
      </w:r>
      <w:r w:rsidR="00E00494" w:rsidRPr="009A1410">
        <w:rPr>
          <w:rFonts w:ascii="Times New Roman" w:hAnsi="Times New Roman" w:cs="Times New Roman"/>
          <w:sz w:val="24"/>
          <w:szCs w:val="24"/>
        </w:rPr>
        <w:t>ázky týka</w:t>
      </w:r>
      <w:r w:rsidR="007053AA" w:rsidRPr="009A1410">
        <w:rPr>
          <w:rFonts w:ascii="Times New Roman" w:hAnsi="Times New Roman" w:cs="Times New Roman"/>
          <w:sz w:val="24"/>
          <w:szCs w:val="24"/>
        </w:rPr>
        <w:t>jící se tvorby úspor, a to především s ohledem na ustanovení § 917 NOZ. D</w:t>
      </w:r>
      <w:r w:rsidR="00E00494" w:rsidRPr="009A1410">
        <w:rPr>
          <w:rFonts w:ascii="Times New Roman" w:hAnsi="Times New Roman" w:cs="Times New Roman"/>
          <w:sz w:val="24"/>
          <w:szCs w:val="24"/>
        </w:rPr>
        <w:t xml:space="preserve">etailně </w:t>
      </w:r>
      <w:r w:rsidR="007053AA" w:rsidRPr="009A1410">
        <w:rPr>
          <w:rFonts w:ascii="Times New Roman" w:hAnsi="Times New Roman" w:cs="Times New Roman"/>
          <w:sz w:val="24"/>
          <w:szCs w:val="24"/>
        </w:rPr>
        <w:t xml:space="preserve">jsem </w:t>
      </w:r>
      <w:r w:rsidR="00E00494" w:rsidRPr="009A1410">
        <w:rPr>
          <w:rFonts w:ascii="Times New Roman" w:hAnsi="Times New Roman" w:cs="Times New Roman"/>
          <w:sz w:val="24"/>
          <w:szCs w:val="24"/>
        </w:rPr>
        <w:t>analyzovala</w:t>
      </w:r>
      <w:r w:rsidRPr="009A1410">
        <w:rPr>
          <w:rFonts w:ascii="Times New Roman" w:hAnsi="Times New Roman" w:cs="Times New Roman"/>
          <w:sz w:val="24"/>
          <w:szCs w:val="24"/>
        </w:rPr>
        <w:t xml:space="preserve"> nález Úst</w:t>
      </w:r>
      <w:r w:rsidR="00E00494" w:rsidRPr="009A1410">
        <w:rPr>
          <w:rFonts w:ascii="Times New Roman" w:hAnsi="Times New Roman" w:cs="Times New Roman"/>
          <w:sz w:val="24"/>
          <w:szCs w:val="24"/>
        </w:rPr>
        <w:t xml:space="preserve">avního soudu, ve kterém vystupoval povinný </w:t>
      </w:r>
      <w:r w:rsidR="00915DB6" w:rsidRPr="009A1410">
        <w:rPr>
          <w:rFonts w:ascii="Times New Roman" w:hAnsi="Times New Roman" w:cs="Times New Roman"/>
          <w:sz w:val="24"/>
          <w:szCs w:val="24"/>
        </w:rPr>
        <w:t>s nadprůměrnými příjmy</w:t>
      </w:r>
      <w:r w:rsidR="00E00494" w:rsidRPr="009A1410">
        <w:rPr>
          <w:rFonts w:ascii="Times New Roman" w:hAnsi="Times New Roman" w:cs="Times New Roman"/>
          <w:sz w:val="24"/>
          <w:szCs w:val="24"/>
        </w:rPr>
        <w:t xml:space="preserve">. </w:t>
      </w:r>
      <w:r w:rsidR="007053AA" w:rsidRPr="009A1410">
        <w:rPr>
          <w:rFonts w:ascii="Times New Roman" w:hAnsi="Times New Roman" w:cs="Times New Roman"/>
          <w:sz w:val="24"/>
          <w:szCs w:val="24"/>
        </w:rPr>
        <w:t xml:space="preserve">Tento případ jsem zvolila, protože mě velmi zaujala myšlenka Ústavního soudu o tom, že soudce není </w:t>
      </w:r>
      <w:r w:rsidR="000B6CA9">
        <w:rPr>
          <w:rFonts w:ascii="Times New Roman" w:hAnsi="Times New Roman" w:cs="Times New Roman"/>
          <w:sz w:val="24"/>
          <w:szCs w:val="24"/>
        </w:rPr>
        <w:t>pouhý počtář. Rozhodování o výši</w:t>
      </w:r>
      <w:r w:rsidR="007053AA" w:rsidRPr="009A1410">
        <w:rPr>
          <w:rFonts w:ascii="Times New Roman" w:hAnsi="Times New Roman" w:cs="Times New Roman"/>
          <w:sz w:val="24"/>
          <w:szCs w:val="24"/>
        </w:rPr>
        <w:t xml:space="preserve"> výživného není pouze věcí práva, ale také psychologie a sociologie. Tuto kapitolu jsem zařadila na závěr, abych upozornila na fakt, že obzvláště v</w:t>
      </w:r>
      <w:r w:rsidR="00BC3BF4">
        <w:rPr>
          <w:rFonts w:ascii="Times New Roman" w:hAnsi="Times New Roman" w:cs="Times New Roman"/>
          <w:sz w:val="24"/>
          <w:szCs w:val="24"/>
        </w:rPr>
        <w:t> </w:t>
      </w:r>
      <w:r w:rsidR="007053AA" w:rsidRPr="009A1410">
        <w:rPr>
          <w:rFonts w:ascii="Times New Roman" w:hAnsi="Times New Roman" w:cs="Times New Roman"/>
          <w:sz w:val="24"/>
          <w:szCs w:val="24"/>
        </w:rPr>
        <w:t>rodinně</w:t>
      </w:r>
      <w:r w:rsidR="00BC3BF4">
        <w:rPr>
          <w:rFonts w:ascii="Times New Roman" w:hAnsi="Times New Roman" w:cs="Times New Roman"/>
          <w:sz w:val="24"/>
          <w:szCs w:val="24"/>
        </w:rPr>
        <w:t xml:space="preserve"> </w:t>
      </w:r>
      <w:r w:rsidR="007053AA" w:rsidRPr="009A1410">
        <w:rPr>
          <w:rFonts w:ascii="Times New Roman" w:hAnsi="Times New Roman" w:cs="Times New Roman"/>
          <w:sz w:val="24"/>
          <w:szCs w:val="24"/>
        </w:rPr>
        <w:t>právních věcech by neměli soudci rozhodovat pouze na základě paragrafů a</w:t>
      </w:r>
      <w:r w:rsidR="00915DB6" w:rsidRPr="009A1410">
        <w:rPr>
          <w:rFonts w:ascii="Times New Roman" w:hAnsi="Times New Roman" w:cs="Times New Roman"/>
          <w:sz w:val="24"/>
          <w:szCs w:val="24"/>
        </w:rPr>
        <w:t xml:space="preserve"> tabulek a občas by do své rozhodovací činnosti měli v pustit </w:t>
      </w:r>
      <w:r w:rsidR="002321B3" w:rsidRPr="009A1410">
        <w:rPr>
          <w:rFonts w:ascii="Times New Roman" w:hAnsi="Times New Roman" w:cs="Times New Roman"/>
          <w:sz w:val="24"/>
          <w:szCs w:val="24"/>
        </w:rPr>
        <w:t>trochu lidskosti. Následuje závěr, seznam použité liter</w:t>
      </w:r>
      <w:r w:rsidR="00B844A1">
        <w:rPr>
          <w:rFonts w:ascii="Times New Roman" w:hAnsi="Times New Roman" w:cs="Times New Roman"/>
          <w:sz w:val="24"/>
          <w:szCs w:val="24"/>
        </w:rPr>
        <w:t>atury, klíčová slova a shrnutí.</w:t>
      </w:r>
    </w:p>
    <w:p w14:paraId="225E1C91" w14:textId="45D4AE13" w:rsidR="008D7A94" w:rsidRPr="009A1410" w:rsidRDefault="0054467D" w:rsidP="009A1410">
      <w:pPr>
        <w:spacing w:after="0" w:line="360" w:lineRule="auto"/>
        <w:ind w:firstLine="709"/>
        <w:jc w:val="both"/>
        <w:rPr>
          <w:rFonts w:ascii="Times New Roman" w:hAnsi="Times New Roman" w:cs="Times New Roman"/>
          <w:sz w:val="24"/>
          <w:szCs w:val="24"/>
        </w:rPr>
      </w:pPr>
      <w:r w:rsidRPr="009A1410">
        <w:rPr>
          <w:rFonts w:ascii="Times New Roman" w:hAnsi="Times New Roman" w:cs="Times New Roman"/>
          <w:sz w:val="24"/>
          <w:szCs w:val="24"/>
        </w:rPr>
        <w:t xml:space="preserve">Vzhledem k absenci možnosti podání dovolání ve věcech upravených v části druhé NOZ (tedy ve věcech rodinného práva) jsem byla nucena v práci využívat judikáty obecných soudů, což v důsledku znamenalo nemalé komplikace. Rozhodnutí nižších soudů jsou často špatně dohledatelná. Proto jsem vždy primárně hledala judikaturu Ústavního soudu a rozhodnutí obecných </w:t>
      </w:r>
      <w:r w:rsidR="00434F28" w:rsidRPr="009A1410">
        <w:rPr>
          <w:rFonts w:ascii="Times New Roman" w:hAnsi="Times New Roman" w:cs="Times New Roman"/>
          <w:sz w:val="24"/>
          <w:szCs w:val="24"/>
        </w:rPr>
        <w:t>soudů byla</w:t>
      </w:r>
      <w:r w:rsidRPr="009A1410">
        <w:rPr>
          <w:rFonts w:ascii="Times New Roman" w:hAnsi="Times New Roman" w:cs="Times New Roman"/>
          <w:sz w:val="24"/>
          <w:szCs w:val="24"/>
        </w:rPr>
        <w:t xml:space="preserve"> vnímány spíše </w:t>
      </w:r>
      <w:r w:rsidR="00BC3BF4">
        <w:rPr>
          <w:rFonts w:ascii="Times New Roman" w:hAnsi="Times New Roman" w:cs="Times New Roman"/>
          <w:sz w:val="24"/>
          <w:szCs w:val="24"/>
        </w:rPr>
        <w:t xml:space="preserve">jako </w:t>
      </w:r>
      <w:r w:rsidRPr="009A1410">
        <w:rPr>
          <w:rFonts w:ascii="Times New Roman" w:hAnsi="Times New Roman" w:cs="Times New Roman"/>
          <w:sz w:val="24"/>
          <w:szCs w:val="24"/>
        </w:rPr>
        <w:t xml:space="preserve">doplňkový aparát. Nicméně tvoří nemalou část na seznamu použitých zdrojů. </w:t>
      </w:r>
      <w:r w:rsidR="001B7CB6" w:rsidRPr="009A1410">
        <w:rPr>
          <w:rFonts w:ascii="Times New Roman" w:hAnsi="Times New Roman" w:cs="Times New Roman"/>
          <w:sz w:val="24"/>
          <w:szCs w:val="24"/>
        </w:rPr>
        <w:t>V mnoha případech je pro správné u</w:t>
      </w:r>
      <w:r w:rsidR="00BC3BF4">
        <w:rPr>
          <w:rFonts w:ascii="Times New Roman" w:hAnsi="Times New Roman" w:cs="Times New Roman"/>
          <w:sz w:val="24"/>
          <w:szCs w:val="24"/>
        </w:rPr>
        <w:t>r</w:t>
      </w:r>
      <w:r w:rsidR="001B7CB6" w:rsidRPr="009A1410">
        <w:rPr>
          <w:rFonts w:ascii="Times New Roman" w:hAnsi="Times New Roman" w:cs="Times New Roman"/>
          <w:sz w:val="24"/>
          <w:szCs w:val="24"/>
        </w:rPr>
        <w:t xml:space="preserve">čení výše vyživovací povinnosti nutné zamyslet se nad lokalitou, v níž se povinný nachází. Vzhledem k místu mého bydliště (Moravskoslezský kraj) jsem se snažila využít závěrů Krajského soudu v Ostravě, ale s ohledem na objektivnost byly využity také postupy soudů napříč celé České republiky. </w:t>
      </w:r>
      <w:r w:rsidR="009B1E42" w:rsidRPr="009A1410">
        <w:rPr>
          <w:rFonts w:ascii="Times New Roman" w:hAnsi="Times New Roman" w:cs="Times New Roman"/>
          <w:sz w:val="24"/>
          <w:szCs w:val="24"/>
        </w:rPr>
        <w:t xml:space="preserve">Co se literatury týče, při psaní práce jsem se spíše opírala o závěry uvedené v odborných článcích, protože se domnívám, že problematika schopností, možností a </w:t>
      </w:r>
      <w:r w:rsidR="009B1E42" w:rsidRPr="009A1410">
        <w:rPr>
          <w:rFonts w:ascii="Times New Roman" w:hAnsi="Times New Roman" w:cs="Times New Roman"/>
          <w:sz w:val="24"/>
          <w:szCs w:val="24"/>
        </w:rPr>
        <w:lastRenderedPageBreak/>
        <w:t xml:space="preserve">majetkových poměrů povinného je v dostupných monografiích řešena spíše obecně a pro </w:t>
      </w:r>
      <w:r w:rsidR="00BC3BF4">
        <w:rPr>
          <w:rFonts w:ascii="Times New Roman" w:hAnsi="Times New Roman" w:cs="Times New Roman"/>
          <w:sz w:val="24"/>
          <w:szCs w:val="24"/>
        </w:rPr>
        <w:t>účely mé</w:t>
      </w:r>
      <w:r w:rsidR="009B1E42" w:rsidRPr="009A1410">
        <w:rPr>
          <w:rFonts w:ascii="Times New Roman" w:hAnsi="Times New Roman" w:cs="Times New Roman"/>
          <w:sz w:val="24"/>
          <w:szCs w:val="24"/>
        </w:rPr>
        <w:t xml:space="preserve"> diplomov</w:t>
      </w:r>
      <w:r w:rsidR="00BC3BF4">
        <w:rPr>
          <w:rFonts w:ascii="Times New Roman" w:hAnsi="Times New Roman" w:cs="Times New Roman"/>
          <w:sz w:val="24"/>
          <w:szCs w:val="24"/>
        </w:rPr>
        <w:t>é práce</w:t>
      </w:r>
      <w:r w:rsidR="009B1E42" w:rsidRPr="009A1410">
        <w:rPr>
          <w:rFonts w:ascii="Times New Roman" w:hAnsi="Times New Roman" w:cs="Times New Roman"/>
          <w:sz w:val="24"/>
          <w:szCs w:val="24"/>
        </w:rPr>
        <w:t xml:space="preserve"> nedostatečně. V rámci </w:t>
      </w:r>
      <w:r w:rsidR="00156730" w:rsidRPr="009A1410">
        <w:rPr>
          <w:rFonts w:ascii="Times New Roman" w:hAnsi="Times New Roman" w:cs="Times New Roman"/>
          <w:sz w:val="24"/>
          <w:szCs w:val="24"/>
        </w:rPr>
        <w:t>zpracování tématu</w:t>
      </w:r>
      <w:r w:rsidR="009B1E42" w:rsidRPr="009A1410">
        <w:rPr>
          <w:rFonts w:ascii="Times New Roman" w:hAnsi="Times New Roman" w:cs="Times New Roman"/>
          <w:sz w:val="24"/>
          <w:szCs w:val="24"/>
        </w:rPr>
        <w:t xml:space="preserve"> jsem nevyužila žádných cizojazyčných zdrojů a zaměřila jsem se pouze na tuzemskou </w:t>
      </w:r>
      <w:r w:rsidR="001B7CB6" w:rsidRPr="009A1410">
        <w:rPr>
          <w:rFonts w:ascii="Times New Roman" w:hAnsi="Times New Roman" w:cs="Times New Roman"/>
          <w:sz w:val="24"/>
          <w:szCs w:val="24"/>
        </w:rPr>
        <w:t>judikaturu,</w:t>
      </w:r>
      <w:r w:rsidR="009B1E42" w:rsidRPr="009A1410">
        <w:rPr>
          <w:rFonts w:ascii="Times New Roman" w:hAnsi="Times New Roman" w:cs="Times New Roman"/>
          <w:sz w:val="24"/>
          <w:szCs w:val="24"/>
        </w:rPr>
        <w:t xml:space="preserve"> jelikož se domnívám, že pro </w:t>
      </w:r>
      <w:r w:rsidR="00156730" w:rsidRPr="009A1410">
        <w:rPr>
          <w:rFonts w:ascii="Times New Roman" w:hAnsi="Times New Roman" w:cs="Times New Roman"/>
          <w:sz w:val="24"/>
          <w:szCs w:val="24"/>
        </w:rPr>
        <w:t>účely</w:t>
      </w:r>
      <w:r w:rsidR="009B1E42" w:rsidRPr="009A1410">
        <w:rPr>
          <w:rFonts w:ascii="Times New Roman" w:hAnsi="Times New Roman" w:cs="Times New Roman"/>
          <w:sz w:val="24"/>
          <w:szCs w:val="24"/>
        </w:rPr>
        <w:t xml:space="preserve"> diplomové práce jsou tyto zdroje</w:t>
      </w:r>
      <w:r w:rsidR="00CA65F7">
        <w:rPr>
          <w:rFonts w:ascii="Times New Roman" w:hAnsi="Times New Roman" w:cs="Times New Roman"/>
          <w:sz w:val="24"/>
          <w:szCs w:val="24"/>
        </w:rPr>
        <w:t xml:space="preserve"> adekvátní a zcela dostačující.</w:t>
      </w:r>
    </w:p>
    <w:p w14:paraId="0F7AA060" w14:textId="675C9516" w:rsidR="009B1E42" w:rsidRPr="009A1410" w:rsidRDefault="00383C1A" w:rsidP="009A1410">
      <w:pPr>
        <w:spacing w:after="0" w:line="360" w:lineRule="auto"/>
        <w:ind w:firstLine="709"/>
        <w:jc w:val="both"/>
        <w:rPr>
          <w:rFonts w:ascii="Times New Roman" w:hAnsi="Times New Roman" w:cs="Times New Roman"/>
          <w:sz w:val="24"/>
          <w:szCs w:val="24"/>
        </w:rPr>
      </w:pPr>
      <w:r w:rsidRPr="009A1410">
        <w:rPr>
          <w:rFonts w:ascii="Times New Roman" w:hAnsi="Times New Roman" w:cs="Times New Roman"/>
          <w:sz w:val="24"/>
          <w:szCs w:val="24"/>
        </w:rPr>
        <w:t xml:space="preserve">Závěrem lze uvést, že praxe tuzemských soudů je co do otázek schopností, možností a majetkových poměrů povinného konstantní. Domnívám se, že k tomuto </w:t>
      </w:r>
      <w:r w:rsidR="00D125A6" w:rsidRPr="009A1410">
        <w:rPr>
          <w:rFonts w:ascii="Times New Roman" w:hAnsi="Times New Roman" w:cs="Times New Roman"/>
          <w:sz w:val="24"/>
          <w:szCs w:val="24"/>
        </w:rPr>
        <w:t xml:space="preserve">velmi přispělo výše několikrát </w:t>
      </w:r>
      <w:r w:rsidRPr="009A1410">
        <w:rPr>
          <w:rFonts w:ascii="Times New Roman" w:hAnsi="Times New Roman" w:cs="Times New Roman"/>
          <w:sz w:val="24"/>
          <w:szCs w:val="24"/>
        </w:rPr>
        <w:t>zmiňované sjednocující stanovisko, které byl</w:t>
      </w:r>
      <w:r w:rsidR="00B56349" w:rsidRPr="009A1410">
        <w:rPr>
          <w:rFonts w:ascii="Times New Roman" w:hAnsi="Times New Roman" w:cs="Times New Roman"/>
          <w:sz w:val="24"/>
          <w:szCs w:val="24"/>
        </w:rPr>
        <w:t xml:space="preserve">o vydáno právě za tímto účelem. </w:t>
      </w:r>
      <w:r w:rsidR="00AE6B9E" w:rsidRPr="009A1410">
        <w:rPr>
          <w:rFonts w:ascii="Times New Roman" w:hAnsi="Times New Roman" w:cs="Times New Roman"/>
          <w:sz w:val="24"/>
          <w:szCs w:val="24"/>
        </w:rPr>
        <w:t xml:space="preserve">I přesto však lze nalézt jisté mezery a nesrovnalosti, které bude potřeba ještě doladit. Především co se cestovních náhrad týče je soudní praxe nevyrovnaná a </w:t>
      </w:r>
      <w:r w:rsidR="000816CD" w:rsidRPr="009A1410">
        <w:rPr>
          <w:rFonts w:ascii="Times New Roman" w:hAnsi="Times New Roman" w:cs="Times New Roman"/>
          <w:sz w:val="24"/>
          <w:szCs w:val="24"/>
        </w:rPr>
        <w:t>dle mého názoru se do budoucna budou muset soudy v těchto otázkách sjednotit. Myslím si totiž, že vyjíždění povinných rodičů za hranice našeho státu bude čím dál častější, a proto na toto bude muset s</w:t>
      </w:r>
      <w:r w:rsidR="00CA65F7">
        <w:rPr>
          <w:rFonts w:ascii="Times New Roman" w:hAnsi="Times New Roman" w:cs="Times New Roman"/>
          <w:sz w:val="24"/>
          <w:szCs w:val="24"/>
        </w:rPr>
        <w:t>oudní praxe adekvátně reagovat.</w:t>
      </w:r>
    </w:p>
    <w:p w14:paraId="6E67311A" w14:textId="12C688C2" w:rsidR="000816CD" w:rsidRPr="009A1410" w:rsidRDefault="000816CD" w:rsidP="00CA65F7">
      <w:pPr>
        <w:spacing w:after="0" w:line="360" w:lineRule="auto"/>
        <w:jc w:val="both"/>
        <w:rPr>
          <w:rFonts w:ascii="Times New Roman" w:hAnsi="Times New Roman" w:cs="Times New Roman"/>
          <w:sz w:val="24"/>
          <w:szCs w:val="24"/>
        </w:rPr>
      </w:pPr>
      <w:r w:rsidRPr="009A1410">
        <w:rPr>
          <w:rFonts w:ascii="Times New Roman" w:hAnsi="Times New Roman" w:cs="Times New Roman"/>
          <w:sz w:val="24"/>
          <w:szCs w:val="24"/>
        </w:rPr>
        <w:tab/>
        <w:t xml:space="preserve">V rámci své diplomové práce jsem si kladla za cíl analyzovat platnou právní úpravu a s ohledem na stávající soudní praxi zhodnotit, zdali je </w:t>
      </w:r>
      <w:r w:rsidR="00BC3BF4">
        <w:rPr>
          <w:rFonts w:ascii="Times New Roman" w:hAnsi="Times New Roman" w:cs="Times New Roman"/>
          <w:sz w:val="24"/>
          <w:szCs w:val="24"/>
        </w:rPr>
        <w:t>současná</w:t>
      </w:r>
      <w:r w:rsidRPr="009A1410">
        <w:rPr>
          <w:rFonts w:ascii="Times New Roman" w:hAnsi="Times New Roman" w:cs="Times New Roman"/>
          <w:sz w:val="24"/>
          <w:szCs w:val="24"/>
        </w:rPr>
        <w:t xml:space="preserve"> úprava komplexní a dostačující. P</w:t>
      </w:r>
      <w:r w:rsidR="00BC3BF4">
        <w:rPr>
          <w:rFonts w:ascii="Times New Roman" w:hAnsi="Times New Roman" w:cs="Times New Roman"/>
          <w:sz w:val="24"/>
          <w:szCs w:val="24"/>
        </w:rPr>
        <w:t xml:space="preserve">okud jsem došla k závěru, že by </w:t>
      </w:r>
      <w:r w:rsidRPr="009A1410">
        <w:rPr>
          <w:rFonts w:ascii="Times New Roman" w:hAnsi="Times New Roman" w:cs="Times New Roman"/>
          <w:sz w:val="24"/>
          <w:szCs w:val="24"/>
        </w:rPr>
        <w:t xml:space="preserve">bylo </w:t>
      </w:r>
      <w:r w:rsidR="00BC3BF4">
        <w:rPr>
          <w:rFonts w:ascii="Times New Roman" w:hAnsi="Times New Roman" w:cs="Times New Roman"/>
          <w:sz w:val="24"/>
          <w:szCs w:val="24"/>
        </w:rPr>
        <w:t>v konkrétní situaci vhodné zvolit jiný postup, snažila jsem se přede</w:t>
      </w:r>
      <w:r w:rsidRPr="009A1410">
        <w:rPr>
          <w:rFonts w:ascii="Times New Roman" w:hAnsi="Times New Roman" w:cs="Times New Roman"/>
          <w:sz w:val="24"/>
          <w:szCs w:val="24"/>
        </w:rPr>
        <w:t>střít vlastní návrh na řešení. Doufám, že se mi podařil tento cíl naplnit.</w:t>
      </w:r>
    </w:p>
    <w:p w14:paraId="07D3B56C" w14:textId="77777777" w:rsidR="009B1E42" w:rsidRPr="008D7A94" w:rsidRDefault="009B1E42" w:rsidP="008D7A94">
      <w:pPr>
        <w:spacing w:line="360" w:lineRule="auto"/>
        <w:ind w:firstLine="708"/>
        <w:jc w:val="both"/>
        <w:rPr>
          <w:rFonts w:ascii="Times New Roman" w:hAnsi="Times New Roman" w:cs="Times New Roman"/>
          <w:sz w:val="24"/>
          <w:szCs w:val="24"/>
        </w:rPr>
      </w:pPr>
    </w:p>
    <w:p w14:paraId="5FE3B731" w14:textId="77777777" w:rsidR="00BA09E0" w:rsidRDefault="00BA09E0">
      <w:pPr>
        <w:rPr>
          <w:rFonts w:ascii="Times New Roman" w:hAnsi="Times New Roman" w:cs="Times New Roman"/>
          <w:sz w:val="24"/>
          <w:szCs w:val="24"/>
        </w:rPr>
      </w:pPr>
      <w:r>
        <w:rPr>
          <w:rFonts w:ascii="Times New Roman" w:hAnsi="Times New Roman" w:cs="Times New Roman"/>
          <w:sz w:val="24"/>
          <w:szCs w:val="24"/>
        </w:rPr>
        <w:br w:type="page"/>
      </w:r>
    </w:p>
    <w:p w14:paraId="3DF7AD2A" w14:textId="77777777" w:rsidR="00CB0A15" w:rsidRDefault="00BA09E0" w:rsidP="00BA09E0">
      <w:pPr>
        <w:pStyle w:val="Nadpis1"/>
        <w:rPr>
          <w:rFonts w:ascii="Times New Roman" w:hAnsi="Times New Roman" w:cs="Times New Roman"/>
          <w:b/>
          <w:color w:val="auto"/>
        </w:rPr>
      </w:pPr>
      <w:bookmarkStart w:id="47" w:name="_Toc510608553"/>
      <w:r w:rsidRPr="00BA09E0">
        <w:rPr>
          <w:rFonts w:ascii="Times New Roman" w:hAnsi="Times New Roman" w:cs="Times New Roman"/>
          <w:b/>
          <w:color w:val="auto"/>
        </w:rPr>
        <w:lastRenderedPageBreak/>
        <w:t>Seznam použitých zdrojů</w:t>
      </w:r>
      <w:bookmarkEnd w:id="47"/>
    </w:p>
    <w:p w14:paraId="61BB0058" w14:textId="77777777" w:rsidR="00D10F81" w:rsidRDefault="00D10F81" w:rsidP="00D10F81"/>
    <w:p w14:paraId="5E0912DF" w14:textId="77777777" w:rsidR="00D10F81" w:rsidRDefault="00D10F81" w:rsidP="00D10F81">
      <w:pPr>
        <w:spacing w:line="360" w:lineRule="auto"/>
        <w:jc w:val="both"/>
        <w:rPr>
          <w:rFonts w:ascii="Times New Roman" w:hAnsi="Times New Roman" w:cs="Times New Roman"/>
          <w:b/>
          <w:sz w:val="24"/>
          <w:szCs w:val="24"/>
        </w:rPr>
      </w:pPr>
      <w:r w:rsidRPr="004826E9">
        <w:rPr>
          <w:rFonts w:ascii="Times New Roman" w:hAnsi="Times New Roman" w:cs="Times New Roman"/>
          <w:b/>
          <w:sz w:val="24"/>
          <w:szCs w:val="24"/>
        </w:rPr>
        <w:t>Monografie</w:t>
      </w:r>
    </w:p>
    <w:p w14:paraId="1D25EC3A" w14:textId="1F4C99D5" w:rsidR="00D10F81" w:rsidRPr="00D10F81" w:rsidRDefault="00D10F81" w:rsidP="00D10F81">
      <w:pPr>
        <w:pStyle w:val="Odstavecseseznamem"/>
        <w:numPr>
          <w:ilvl w:val="0"/>
          <w:numId w:val="4"/>
        </w:numPr>
        <w:spacing w:line="360" w:lineRule="auto"/>
        <w:jc w:val="both"/>
        <w:rPr>
          <w:rFonts w:ascii="Times New Roman" w:hAnsi="Times New Roman" w:cs="Times New Roman"/>
          <w:sz w:val="24"/>
          <w:szCs w:val="24"/>
        </w:rPr>
      </w:pPr>
      <w:r w:rsidRPr="001A1825">
        <w:rPr>
          <w:rFonts w:ascii="Times New Roman" w:hAnsi="Times New Roman" w:cs="Times New Roman"/>
          <w:sz w:val="24"/>
          <w:szCs w:val="24"/>
        </w:rPr>
        <w:t xml:space="preserve">HOLUB, Milan a kol. </w:t>
      </w:r>
      <w:r w:rsidRPr="001A1825">
        <w:rPr>
          <w:rFonts w:ascii="Times New Roman" w:hAnsi="Times New Roman" w:cs="Times New Roman"/>
          <w:i/>
          <w:sz w:val="24"/>
          <w:szCs w:val="24"/>
        </w:rPr>
        <w:t>Zákon o rodině s komentářem, judikaturou a předpisy souvisejícími.</w:t>
      </w:r>
      <w:r w:rsidRPr="001A1825">
        <w:rPr>
          <w:rFonts w:ascii="Times New Roman" w:hAnsi="Times New Roman" w:cs="Times New Roman"/>
          <w:sz w:val="24"/>
          <w:szCs w:val="24"/>
        </w:rPr>
        <w:t xml:space="preserve"> </w:t>
      </w:r>
      <w:r w:rsidR="00AC6860">
        <w:rPr>
          <w:rFonts w:ascii="Times New Roman" w:hAnsi="Times New Roman" w:cs="Times New Roman"/>
          <w:sz w:val="24"/>
          <w:szCs w:val="24"/>
        </w:rPr>
        <w:t xml:space="preserve">1. vydání. </w:t>
      </w:r>
      <w:r w:rsidRPr="001A1825">
        <w:rPr>
          <w:rFonts w:ascii="Times New Roman" w:hAnsi="Times New Roman" w:cs="Times New Roman"/>
          <w:sz w:val="24"/>
          <w:szCs w:val="24"/>
        </w:rPr>
        <w:t xml:space="preserve">Praha: </w:t>
      </w:r>
      <w:proofErr w:type="spellStart"/>
      <w:r w:rsidRPr="001A1825">
        <w:rPr>
          <w:rFonts w:ascii="Times New Roman" w:hAnsi="Times New Roman" w:cs="Times New Roman"/>
          <w:sz w:val="24"/>
          <w:szCs w:val="24"/>
        </w:rPr>
        <w:t>Leges</w:t>
      </w:r>
      <w:proofErr w:type="spellEnd"/>
      <w:r w:rsidRPr="001A1825">
        <w:rPr>
          <w:rFonts w:ascii="Times New Roman" w:hAnsi="Times New Roman" w:cs="Times New Roman"/>
          <w:sz w:val="24"/>
          <w:szCs w:val="24"/>
        </w:rPr>
        <w:t>, 2011</w:t>
      </w:r>
      <w:r>
        <w:rPr>
          <w:rFonts w:ascii="Times New Roman" w:hAnsi="Times New Roman" w:cs="Times New Roman"/>
          <w:sz w:val="24"/>
          <w:szCs w:val="24"/>
        </w:rPr>
        <w:t>. 456 s.</w:t>
      </w:r>
    </w:p>
    <w:p w14:paraId="52E4202C" w14:textId="77777777" w:rsidR="00D10F81" w:rsidRDefault="00D10F81" w:rsidP="00D10F81">
      <w:pPr>
        <w:pStyle w:val="Odstavecseseznamem"/>
        <w:numPr>
          <w:ilvl w:val="0"/>
          <w:numId w:val="4"/>
        </w:numPr>
        <w:spacing w:line="360" w:lineRule="auto"/>
        <w:jc w:val="both"/>
        <w:rPr>
          <w:rFonts w:ascii="Times New Roman" w:hAnsi="Times New Roman" w:cs="Times New Roman"/>
          <w:sz w:val="24"/>
          <w:szCs w:val="24"/>
        </w:rPr>
      </w:pPr>
      <w:r w:rsidRPr="004826E9">
        <w:rPr>
          <w:rFonts w:ascii="Times New Roman" w:hAnsi="Times New Roman" w:cs="Times New Roman"/>
          <w:sz w:val="24"/>
          <w:szCs w:val="24"/>
        </w:rPr>
        <w:t xml:space="preserve">KOVÁŘOVÁ, Daniela. </w:t>
      </w:r>
      <w:r w:rsidRPr="004826E9">
        <w:rPr>
          <w:rFonts w:ascii="Times New Roman" w:hAnsi="Times New Roman" w:cs="Times New Roman"/>
          <w:i/>
          <w:sz w:val="24"/>
          <w:szCs w:val="24"/>
        </w:rPr>
        <w:t>Vyživovací povinnost po rekodifikaci</w:t>
      </w:r>
      <w:r w:rsidRPr="004826E9">
        <w:rPr>
          <w:rFonts w:ascii="Times New Roman" w:hAnsi="Times New Roman" w:cs="Times New Roman"/>
          <w:sz w:val="24"/>
          <w:szCs w:val="24"/>
        </w:rPr>
        <w:t xml:space="preserve">. 1.vydání. Praha: </w:t>
      </w:r>
      <w:proofErr w:type="spellStart"/>
      <w:r w:rsidRPr="004826E9">
        <w:rPr>
          <w:rFonts w:ascii="Times New Roman" w:hAnsi="Times New Roman" w:cs="Times New Roman"/>
          <w:sz w:val="24"/>
          <w:szCs w:val="24"/>
        </w:rPr>
        <w:t>Leges</w:t>
      </w:r>
      <w:proofErr w:type="spellEnd"/>
      <w:r w:rsidRPr="004826E9">
        <w:rPr>
          <w:rFonts w:ascii="Times New Roman" w:hAnsi="Times New Roman" w:cs="Times New Roman"/>
          <w:sz w:val="24"/>
          <w:szCs w:val="24"/>
        </w:rPr>
        <w:t>, 2014. 168 s.</w:t>
      </w:r>
    </w:p>
    <w:p w14:paraId="14B30D2E" w14:textId="77777777" w:rsidR="00D10F81" w:rsidRDefault="00D10F81" w:rsidP="00D10F81">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POLIŠENSKÁ, Petra. </w:t>
      </w:r>
      <w:r>
        <w:rPr>
          <w:rFonts w:ascii="Times New Roman" w:hAnsi="Times New Roman" w:cs="Times New Roman"/>
          <w:i/>
          <w:sz w:val="24"/>
          <w:szCs w:val="24"/>
        </w:rPr>
        <w:t xml:space="preserve">Přehled judikatury ve věcech vyživovací povinnosti rodičů. </w:t>
      </w:r>
      <w:r>
        <w:rPr>
          <w:rFonts w:ascii="Times New Roman" w:hAnsi="Times New Roman" w:cs="Times New Roman"/>
          <w:sz w:val="24"/>
          <w:szCs w:val="24"/>
        </w:rPr>
        <w:t xml:space="preserve">1. vydání. Praha: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2013. 432 s.</w:t>
      </w:r>
    </w:p>
    <w:p w14:paraId="340D6558" w14:textId="77777777" w:rsidR="00D10F81" w:rsidRPr="004826E9" w:rsidRDefault="00D10F81" w:rsidP="00D10F81">
      <w:pPr>
        <w:spacing w:line="360" w:lineRule="auto"/>
        <w:jc w:val="both"/>
        <w:rPr>
          <w:rFonts w:ascii="Times New Roman" w:hAnsi="Times New Roman" w:cs="Times New Roman"/>
          <w:b/>
          <w:sz w:val="24"/>
          <w:szCs w:val="24"/>
        </w:rPr>
      </w:pPr>
      <w:r w:rsidRPr="004826E9">
        <w:rPr>
          <w:rFonts w:ascii="Times New Roman" w:hAnsi="Times New Roman" w:cs="Times New Roman"/>
          <w:b/>
          <w:sz w:val="24"/>
          <w:szCs w:val="24"/>
        </w:rPr>
        <w:t>Komentář</w:t>
      </w:r>
    </w:p>
    <w:p w14:paraId="00F5AD53" w14:textId="77777777" w:rsidR="00CE448C" w:rsidRPr="00F16580" w:rsidRDefault="00CE448C" w:rsidP="00D10F81">
      <w:pPr>
        <w:pStyle w:val="Odstavecseseznamem"/>
        <w:numPr>
          <w:ilvl w:val="0"/>
          <w:numId w:val="4"/>
        </w:numPr>
        <w:spacing w:line="360" w:lineRule="auto"/>
        <w:jc w:val="both"/>
        <w:rPr>
          <w:rFonts w:ascii="Times New Roman" w:hAnsi="Times New Roman" w:cs="Times New Roman"/>
          <w:b/>
          <w:sz w:val="24"/>
          <w:szCs w:val="24"/>
        </w:rPr>
      </w:pPr>
      <w:bookmarkStart w:id="48" w:name="_Hlk508920416"/>
      <w:r w:rsidRPr="00F16580">
        <w:rPr>
          <w:rFonts w:ascii="Times New Roman" w:hAnsi="Times New Roman" w:cs="Times New Roman"/>
          <w:sz w:val="24"/>
          <w:szCs w:val="24"/>
        </w:rPr>
        <w:t xml:space="preserve">HRUŠÁKOVÁ, Milana a kol. </w:t>
      </w:r>
      <w:r w:rsidRPr="00F16580">
        <w:rPr>
          <w:rFonts w:ascii="Times New Roman" w:hAnsi="Times New Roman" w:cs="Times New Roman"/>
          <w:i/>
          <w:sz w:val="24"/>
          <w:szCs w:val="24"/>
        </w:rPr>
        <w:t>Občanský zákoník II. Rodinné právo (§ 655-975). Komentář.</w:t>
      </w:r>
      <w:r w:rsidRPr="00F16580">
        <w:rPr>
          <w:rFonts w:ascii="Times New Roman" w:hAnsi="Times New Roman" w:cs="Times New Roman"/>
          <w:sz w:val="24"/>
          <w:szCs w:val="24"/>
        </w:rPr>
        <w:t xml:space="preserve"> 1. vydání. Praha: </w:t>
      </w:r>
      <w:proofErr w:type="spellStart"/>
      <w:r w:rsidRPr="00F16580">
        <w:rPr>
          <w:rFonts w:ascii="Times New Roman" w:hAnsi="Times New Roman" w:cs="Times New Roman"/>
          <w:sz w:val="24"/>
          <w:szCs w:val="24"/>
        </w:rPr>
        <w:t>C.H.Beck</w:t>
      </w:r>
      <w:proofErr w:type="spellEnd"/>
      <w:r w:rsidRPr="00F16580">
        <w:rPr>
          <w:rFonts w:ascii="Times New Roman" w:hAnsi="Times New Roman" w:cs="Times New Roman"/>
          <w:sz w:val="24"/>
          <w:szCs w:val="24"/>
        </w:rPr>
        <w:t>, 2014, 1392 s.</w:t>
      </w:r>
    </w:p>
    <w:p w14:paraId="6C070026" w14:textId="7B08684A" w:rsidR="00D10F81" w:rsidRPr="00F16580" w:rsidRDefault="00D10F81" w:rsidP="00D10F81">
      <w:pPr>
        <w:pStyle w:val="Odstavecseseznamem"/>
        <w:numPr>
          <w:ilvl w:val="0"/>
          <w:numId w:val="4"/>
        </w:numPr>
        <w:spacing w:line="360" w:lineRule="auto"/>
        <w:jc w:val="both"/>
        <w:rPr>
          <w:rFonts w:ascii="Times New Roman" w:hAnsi="Times New Roman" w:cs="Times New Roman"/>
          <w:b/>
          <w:sz w:val="24"/>
          <w:szCs w:val="24"/>
        </w:rPr>
      </w:pPr>
      <w:r w:rsidRPr="00F16580">
        <w:rPr>
          <w:rFonts w:ascii="Times New Roman" w:hAnsi="Times New Roman" w:cs="Times New Roman"/>
          <w:sz w:val="24"/>
          <w:szCs w:val="24"/>
        </w:rPr>
        <w:t>ŠVESTKA, J</w:t>
      </w:r>
      <w:r w:rsidR="00CE448C" w:rsidRPr="00F16580">
        <w:rPr>
          <w:rFonts w:ascii="Times New Roman" w:hAnsi="Times New Roman" w:cs="Times New Roman"/>
          <w:sz w:val="24"/>
          <w:szCs w:val="24"/>
        </w:rPr>
        <w:t xml:space="preserve">iří. DVOŘÁK, Jan. FIALA, Josef. </w:t>
      </w:r>
      <w:r w:rsidRPr="00F16580">
        <w:rPr>
          <w:rFonts w:ascii="Times New Roman" w:hAnsi="Times New Roman" w:cs="Times New Roman"/>
          <w:sz w:val="24"/>
          <w:szCs w:val="24"/>
        </w:rPr>
        <w:t xml:space="preserve">ZUKLÍNOVÁ, Michaela a kol. </w:t>
      </w:r>
      <w:r w:rsidRPr="00F16580">
        <w:rPr>
          <w:rFonts w:ascii="Times New Roman" w:hAnsi="Times New Roman" w:cs="Times New Roman"/>
          <w:i/>
          <w:sz w:val="24"/>
          <w:szCs w:val="24"/>
        </w:rPr>
        <w:t>Občanský zákoník. Komentář. Svazek II.</w:t>
      </w:r>
      <w:r w:rsidR="00807F69">
        <w:rPr>
          <w:rFonts w:ascii="Times New Roman" w:hAnsi="Times New Roman" w:cs="Times New Roman"/>
          <w:sz w:val="24"/>
          <w:szCs w:val="24"/>
        </w:rPr>
        <w:t xml:space="preserve"> 1. vydání.</w:t>
      </w:r>
      <w:r w:rsidRPr="00F16580">
        <w:rPr>
          <w:rFonts w:ascii="Times New Roman" w:hAnsi="Times New Roman" w:cs="Times New Roman"/>
          <w:sz w:val="24"/>
          <w:szCs w:val="24"/>
        </w:rPr>
        <w:t xml:space="preserve"> </w:t>
      </w:r>
      <w:r w:rsidR="006408F6" w:rsidRPr="00F16580">
        <w:rPr>
          <w:rFonts w:ascii="Times New Roman" w:hAnsi="Times New Roman" w:cs="Times New Roman"/>
          <w:sz w:val="24"/>
          <w:szCs w:val="24"/>
        </w:rPr>
        <w:t xml:space="preserve">Praha: </w:t>
      </w:r>
      <w:proofErr w:type="spellStart"/>
      <w:r w:rsidR="006408F6" w:rsidRPr="00F16580">
        <w:rPr>
          <w:rFonts w:ascii="Times New Roman" w:hAnsi="Times New Roman" w:cs="Times New Roman"/>
          <w:sz w:val="24"/>
          <w:szCs w:val="24"/>
        </w:rPr>
        <w:t>Wolters</w:t>
      </w:r>
      <w:proofErr w:type="spellEnd"/>
      <w:r w:rsidR="006408F6" w:rsidRPr="00F16580">
        <w:rPr>
          <w:rFonts w:ascii="Times New Roman" w:hAnsi="Times New Roman" w:cs="Times New Roman"/>
          <w:sz w:val="24"/>
          <w:szCs w:val="24"/>
        </w:rPr>
        <w:t xml:space="preserve"> </w:t>
      </w:r>
      <w:proofErr w:type="spellStart"/>
      <w:r w:rsidR="006408F6" w:rsidRPr="00F16580">
        <w:rPr>
          <w:rFonts w:ascii="Times New Roman" w:hAnsi="Times New Roman" w:cs="Times New Roman"/>
          <w:sz w:val="24"/>
          <w:szCs w:val="24"/>
        </w:rPr>
        <w:t>Kluwer</w:t>
      </w:r>
      <w:proofErr w:type="spellEnd"/>
      <w:r w:rsidR="006408F6" w:rsidRPr="00F16580">
        <w:rPr>
          <w:rFonts w:ascii="Times New Roman" w:hAnsi="Times New Roman" w:cs="Times New Roman"/>
          <w:sz w:val="24"/>
          <w:szCs w:val="24"/>
        </w:rPr>
        <w:t xml:space="preserve">, 2014, </w:t>
      </w:r>
      <w:r w:rsidRPr="00F16580">
        <w:rPr>
          <w:rFonts w:ascii="Times New Roman" w:hAnsi="Times New Roman" w:cs="Times New Roman"/>
          <w:sz w:val="24"/>
          <w:szCs w:val="24"/>
        </w:rPr>
        <w:t>752</w:t>
      </w:r>
      <w:bookmarkEnd w:id="48"/>
      <w:r w:rsidR="006408F6" w:rsidRPr="00F16580">
        <w:rPr>
          <w:rFonts w:ascii="Times New Roman" w:hAnsi="Times New Roman" w:cs="Times New Roman"/>
          <w:sz w:val="24"/>
          <w:szCs w:val="24"/>
        </w:rPr>
        <w:t xml:space="preserve"> s</w:t>
      </w:r>
      <w:r w:rsidRPr="00F16580">
        <w:rPr>
          <w:rFonts w:ascii="Times New Roman" w:hAnsi="Times New Roman" w:cs="Times New Roman"/>
          <w:sz w:val="24"/>
          <w:szCs w:val="24"/>
        </w:rPr>
        <w:t>.</w:t>
      </w:r>
    </w:p>
    <w:p w14:paraId="639D9815" w14:textId="77777777" w:rsidR="00D10F81" w:rsidRPr="00E934E5" w:rsidRDefault="00D10F81" w:rsidP="00D10F81">
      <w:pPr>
        <w:spacing w:line="360" w:lineRule="auto"/>
        <w:jc w:val="both"/>
        <w:rPr>
          <w:rFonts w:ascii="Times New Roman" w:hAnsi="Times New Roman" w:cs="Times New Roman"/>
          <w:b/>
          <w:sz w:val="24"/>
          <w:szCs w:val="24"/>
        </w:rPr>
      </w:pPr>
      <w:r w:rsidRPr="00E934E5">
        <w:rPr>
          <w:rFonts w:ascii="Times New Roman" w:hAnsi="Times New Roman" w:cs="Times New Roman"/>
          <w:b/>
          <w:sz w:val="24"/>
          <w:szCs w:val="24"/>
        </w:rPr>
        <w:t>Odborný časopis</w:t>
      </w:r>
    </w:p>
    <w:p w14:paraId="2FE040C3" w14:textId="6AB9407D" w:rsidR="00D10F81" w:rsidRPr="00817084" w:rsidRDefault="00807F69" w:rsidP="00D10F81">
      <w:pPr>
        <w:pStyle w:val="Odstavecseseznamem"/>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HAVLÍČKOVÁ,</w:t>
      </w:r>
      <w:r w:rsidR="00D10F81" w:rsidRPr="00817084">
        <w:rPr>
          <w:rFonts w:ascii="Times New Roman" w:hAnsi="Times New Roman" w:cs="Times New Roman"/>
          <w:sz w:val="24"/>
          <w:szCs w:val="24"/>
        </w:rPr>
        <w:t xml:space="preserve"> Blanka. Stanove</w:t>
      </w:r>
      <w:r w:rsidR="00D10F81">
        <w:rPr>
          <w:rFonts w:ascii="Times New Roman" w:hAnsi="Times New Roman" w:cs="Times New Roman"/>
          <w:sz w:val="24"/>
          <w:szCs w:val="24"/>
        </w:rPr>
        <w:t xml:space="preserve">ní odpovídající výše výživného. </w:t>
      </w:r>
      <w:r w:rsidR="00D10F81" w:rsidRPr="00817084">
        <w:rPr>
          <w:rFonts w:ascii="Times New Roman" w:hAnsi="Times New Roman" w:cs="Times New Roman"/>
          <w:sz w:val="24"/>
          <w:szCs w:val="24"/>
        </w:rPr>
        <w:t xml:space="preserve">Nevýchovné výživné. </w:t>
      </w:r>
      <w:r>
        <w:rPr>
          <w:rFonts w:ascii="Times New Roman" w:hAnsi="Times New Roman" w:cs="Times New Roman"/>
          <w:i/>
          <w:sz w:val="24"/>
          <w:szCs w:val="24"/>
        </w:rPr>
        <w:t>Rodinné listy,</w:t>
      </w:r>
      <w:r w:rsidR="00D10F81" w:rsidRPr="00817084">
        <w:rPr>
          <w:rFonts w:ascii="Times New Roman" w:hAnsi="Times New Roman" w:cs="Times New Roman"/>
          <w:i/>
          <w:sz w:val="24"/>
          <w:szCs w:val="24"/>
        </w:rPr>
        <w:t xml:space="preserve"> </w:t>
      </w:r>
      <w:r w:rsidR="00D10F81">
        <w:rPr>
          <w:rFonts w:ascii="Times New Roman" w:hAnsi="Times New Roman" w:cs="Times New Roman"/>
          <w:sz w:val="24"/>
          <w:szCs w:val="24"/>
        </w:rPr>
        <w:t>2016, roč. 5, č. 2, s. 5-10.</w:t>
      </w:r>
    </w:p>
    <w:p w14:paraId="4921383B" w14:textId="77777777" w:rsidR="00D10F81" w:rsidRDefault="00D10F81" w:rsidP="00D10F8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cs-CZ"/>
        </w:rPr>
      </w:pPr>
      <w:r w:rsidRPr="00817084">
        <w:rPr>
          <w:rFonts w:ascii="Times New Roman" w:eastAsia="Times New Roman" w:hAnsi="Times New Roman" w:cs="Times New Roman"/>
          <w:color w:val="000000"/>
          <w:sz w:val="24"/>
          <w:szCs w:val="24"/>
          <w:lang w:eastAsia="cs-CZ"/>
        </w:rPr>
        <w:t xml:space="preserve">HROMADA, Miroslav. Jaký je rakouský model určování výživného, jímž se chceme </w:t>
      </w:r>
      <w:proofErr w:type="gramStart"/>
      <w:r w:rsidRPr="00817084">
        <w:rPr>
          <w:rFonts w:ascii="Times New Roman" w:eastAsia="Times New Roman" w:hAnsi="Times New Roman" w:cs="Times New Roman"/>
          <w:color w:val="000000"/>
          <w:sz w:val="24"/>
          <w:szCs w:val="24"/>
          <w:lang w:eastAsia="cs-CZ"/>
        </w:rPr>
        <w:t>inspirovat?.</w:t>
      </w:r>
      <w:proofErr w:type="gramEnd"/>
      <w:r w:rsidRPr="00817084">
        <w:rPr>
          <w:rFonts w:ascii="Times New Roman" w:eastAsia="Times New Roman" w:hAnsi="Times New Roman" w:cs="Times New Roman"/>
          <w:color w:val="000000"/>
          <w:sz w:val="24"/>
          <w:szCs w:val="24"/>
          <w:lang w:eastAsia="cs-CZ"/>
        </w:rPr>
        <w:t xml:space="preserve"> </w:t>
      </w:r>
      <w:r w:rsidRPr="00817084">
        <w:rPr>
          <w:rFonts w:ascii="Times New Roman" w:eastAsia="Times New Roman" w:hAnsi="Times New Roman" w:cs="Times New Roman"/>
          <w:i/>
          <w:color w:val="000000"/>
          <w:sz w:val="24"/>
          <w:szCs w:val="24"/>
          <w:lang w:eastAsia="cs-CZ"/>
        </w:rPr>
        <w:t>Právní rozhledy</w:t>
      </w:r>
      <w:r w:rsidRPr="00817084">
        <w:rPr>
          <w:rFonts w:ascii="Times New Roman" w:eastAsia="Times New Roman" w:hAnsi="Times New Roman" w:cs="Times New Roman"/>
          <w:color w:val="000000"/>
          <w:sz w:val="24"/>
          <w:szCs w:val="24"/>
          <w:lang w:eastAsia="cs-CZ"/>
        </w:rPr>
        <w:t xml:space="preserve">, 2010, roč. </w:t>
      </w:r>
      <w:r w:rsidR="00D9408F">
        <w:rPr>
          <w:rFonts w:ascii="Times New Roman" w:eastAsia="Times New Roman" w:hAnsi="Times New Roman" w:cs="Times New Roman"/>
          <w:color w:val="000000"/>
          <w:sz w:val="24"/>
          <w:szCs w:val="24"/>
          <w:lang w:eastAsia="cs-CZ"/>
        </w:rPr>
        <w:t>18</w:t>
      </w:r>
      <w:r w:rsidRPr="00817084">
        <w:rPr>
          <w:rFonts w:ascii="Times New Roman" w:eastAsia="Times New Roman" w:hAnsi="Times New Roman" w:cs="Times New Roman"/>
          <w:color w:val="000000"/>
          <w:sz w:val="24"/>
          <w:szCs w:val="24"/>
          <w:lang w:eastAsia="cs-CZ"/>
        </w:rPr>
        <w:t>, č. 9, s. 334.</w:t>
      </w:r>
    </w:p>
    <w:p w14:paraId="1A76FC8A" w14:textId="77777777" w:rsidR="00D10F81" w:rsidRPr="00D10F81" w:rsidRDefault="00D10F81" w:rsidP="00D10F8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cs-CZ"/>
        </w:rPr>
      </w:pPr>
      <w:r w:rsidRPr="00817084">
        <w:rPr>
          <w:rFonts w:ascii="Times New Roman" w:hAnsi="Times New Roman" w:cs="Times New Roman"/>
          <w:sz w:val="24"/>
          <w:szCs w:val="24"/>
        </w:rPr>
        <w:t xml:space="preserve">KOVÁŘOVÁ, Daniela. Výživné – právo či </w:t>
      </w:r>
      <w:proofErr w:type="gramStart"/>
      <w:r w:rsidRPr="00817084">
        <w:rPr>
          <w:rFonts w:ascii="Times New Roman" w:hAnsi="Times New Roman" w:cs="Times New Roman"/>
          <w:sz w:val="24"/>
          <w:szCs w:val="24"/>
        </w:rPr>
        <w:t>povinnost?.</w:t>
      </w:r>
      <w:proofErr w:type="gramEnd"/>
      <w:r>
        <w:rPr>
          <w:rFonts w:ascii="Times New Roman" w:hAnsi="Times New Roman" w:cs="Times New Roman"/>
          <w:sz w:val="24"/>
          <w:szCs w:val="24"/>
        </w:rPr>
        <w:t xml:space="preserve"> </w:t>
      </w:r>
      <w:r w:rsidRPr="00807F69">
        <w:rPr>
          <w:rFonts w:ascii="Times New Roman" w:hAnsi="Times New Roman" w:cs="Times New Roman"/>
          <w:i/>
          <w:sz w:val="24"/>
          <w:szCs w:val="24"/>
        </w:rPr>
        <w:t>Rodinné listy</w:t>
      </w:r>
      <w:r>
        <w:rPr>
          <w:rFonts w:ascii="Times New Roman" w:hAnsi="Times New Roman" w:cs="Times New Roman"/>
          <w:sz w:val="24"/>
          <w:szCs w:val="24"/>
        </w:rPr>
        <w:t>, 2017, roč. 6, č. 2-3, s. 2-4.</w:t>
      </w:r>
    </w:p>
    <w:p w14:paraId="61C2EA16" w14:textId="374FA747" w:rsidR="00D10F81" w:rsidRDefault="00D10F81" w:rsidP="00D10F81">
      <w:pPr>
        <w:pStyle w:val="Textpoznpodarou"/>
        <w:numPr>
          <w:ilvl w:val="0"/>
          <w:numId w:val="4"/>
        </w:numPr>
        <w:spacing w:line="360" w:lineRule="auto"/>
        <w:rPr>
          <w:rFonts w:ascii="Times New Roman" w:hAnsi="Times New Roman" w:cs="Times New Roman"/>
          <w:sz w:val="24"/>
          <w:szCs w:val="24"/>
        </w:rPr>
      </w:pPr>
      <w:r w:rsidRPr="00D47474">
        <w:rPr>
          <w:rFonts w:ascii="Times New Roman" w:hAnsi="Times New Roman" w:cs="Times New Roman"/>
          <w:sz w:val="24"/>
          <w:szCs w:val="24"/>
        </w:rPr>
        <w:t xml:space="preserve">MINDLOVÁ, Veronika. Příjem, který není předmětem daně z příjmů z pohledu soudu při stanovování čistého příjmu pro výpočet výživného. </w:t>
      </w:r>
      <w:r w:rsidRPr="00D47474">
        <w:rPr>
          <w:rFonts w:ascii="Times New Roman" w:hAnsi="Times New Roman" w:cs="Times New Roman"/>
          <w:i/>
          <w:sz w:val="24"/>
          <w:szCs w:val="24"/>
        </w:rPr>
        <w:t>Právo a rodina</w:t>
      </w:r>
      <w:r w:rsidR="00807F69">
        <w:rPr>
          <w:rFonts w:ascii="Times New Roman" w:hAnsi="Times New Roman" w:cs="Times New Roman"/>
          <w:sz w:val="24"/>
          <w:szCs w:val="24"/>
        </w:rPr>
        <w:t>,</w:t>
      </w:r>
      <w:r w:rsidRPr="00D47474">
        <w:rPr>
          <w:rFonts w:ascii="Times New Roman" w:hAnsi="Times New Roman" w:cs="Times New Roman"/>
          <w:sz w:val="24"/>
          <w:szCs w:val="24"/>
        </w:rPr>
        <w:t xml:space="preserve"> 2017, roč. 19, č. 7, s. 16-22.</w:t>
      </w:r>
    </w:p>
    <w:p w14:paraId="0D9B316D" w14:textId="15B2EDB0" w:rsidR="00D10F81" w:rsidRPr="00D10F81" w:rsidRDefault="00D10F81" w:rsidP="00D10F81">
      <w:pPr>
        <w:pStyle w:val="Textpoznpodarou"/>
        <w:numPr>
          <w:ilvl w:val="0"/>
          <w:numId w:val="4"/>
        </w:numPr>
        <w:spacing w:line="360" w:lineRule="auto"/>
        <w:jc w:val="both"/>
        <w:rPr>
          <w:rFonts w:ascii="Times New Roman" w:hAnsi="Times New Roman" w:cs="Times New Roman"/>
          <w:sz w:val="24"/>
          <w:szCs w:val="24"/>
        </w:rPr>
      </w:pPr>
      <w:r w:rsidRPr="00D47474">
        <w:rPr>
          <w:rFonts w:ascii="Times New Roman" w:hAnsi="Times New Roman" w:cs="Times New Roman"/>
          <w:sz w:val="24"/>
          <w:szCs w:val="24"/>
        </w:rPr>
        <w:t>ŠMÍD, Ondřej. Rozsah výživného k nezletilému dítěti a určení jeho výše dnes a od 01.</w:t>
      </w:r>
      <w:r w:rsidR="00807F69">
        <w:rPr>
          <w:rFonts w:ascii="Times New Roman" w:hAnsi="Times New Roman" w:cs="Times New Roman"/>
          <w:sz w:val="24"/>
          <w:szCs w:val="24"/>
        </w:rPr>
        <w:t xml:space="preserve"> </w:t>
      </w:r>
      <w:r w:rsidRPr="00D47474">
        <w:rPr>
          <w:rFonts w:ascii="Times New Roman" w:hAnsi="Times New Roman" w:cs="Times New Roman"/>
          <w:sz w:val="24"/>
          <w:szCs w:val="24"/>
        </w:rPr>
        <w:t>01.</w:t>
      </w:r>
      <w:r w:rsidR="00807F69">
        <w:rPr>
          <w:rFonts w:ascii="Times New Roman" w:hAnsi="Times New Roman" w:cs="Times New Roman"/>
          <w:sz w:val="24"/>
          <w:szCs w:val="24"/>
        </w:rPr>
        <w:t xml:space="preserve"> </w:t>
      </w:r>
      <w:r w:rsidRPr="00D47474">
        <w:rPr>
          <w:rFonts w:ascii="Times New Roman" w:hAnsi="Times New Roman" w:cs="Times New Roman"/>
          <w:sz w:val="24"/>
          <w:szCs w:val="24"/>
        </w:rPr>
        <w:t xml:space="preserve">2014. </w:t>
      </w:r>
      <w:r w:rsidRPr="00D47474">
        <w:rPr>
          <w:rFonts w:ascii="Times New Roman" w:hAnsi="Times New Roman" w:cs="Times New Roman"/>
          <w:i/>
          <w:sz w:val="24"/>
          <w:szCs w:val="24"/>
        </w:rPr>
        <w:t>Rekodifikace &amp; praxe</w:t>
      </w:r>
      <w:r w:rsidRPr="00D47474">
        <w:rPr>
          <w:rFonts w:ascii="Times New Roman" w:hAnsi="Times New Roman" w:cs="Times New Roman"/>
          <w:sz w:val="24"/>
          <w:szCs w:val="24"/>
        </w:rPr>
        <w:t>, 2013, roč. 1, č. 7, s. 7-10.</w:t>
      </w:r>
    </w:p>
    <w:p w14:paraId="15C3D780" w14:textId="77777777" w:rsidR="00D10F81" w:rsidRPr="00817084" w:rsidRDefault="00D10F81" w:rsidP="00D10F8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cs-CZ"/>
        </w:rPr>
      </w:pPr>
      <w:r w:rsidRPr="00817084">
        <w:rPr>
          <w:rFonts w:ascii="Times New Roman" w:hAnsi="Times New Roman" w:cs="Times New Roman"/>
          <w:sz w:val="24"/>
          <w:szCs w:val="24"/>
        </w:rPr>
        <w:t xml:space="preserve">VAVŘOVSKÝ, Pavel. K problematice určování výživného. </w:t>
      </w:r>
      <w:r w:rsidRPr="00817084">
        <w:rPr>
          <w:rFonts w:ascii="Times New Roman" w:hAnsi="Times New Roman" w:cs="Times New Roman"/>
          <w:i/>
          <w:sz w:val="24"/>
          <w:szCs w:val="24"/>
        </w:rPr>
        <w:t>Právní fórum</w:t>
      </w:r>
      <w:r>
        <w:rPr>
          <w:rFonts w:ascii="Times New Roman" w:hAnsi="Times New Roman" w:cs="Times New Roman"/>
          <w:sz w:val="24"/>
          <w:szCs w:val="24"/>
        </w:rPr>
        <w:t>, 2008, roč. 5, č. 9, s. 402-403.</w:t>
      </w:r>
    </w:p>
    <w:p w14:paraId="152F061F" w14:textId="77777777" w:rsidR="00D10F81" w:rsidRPr="00817084" w:rsidRDefault="00D10F81" w:rsidP="00D10F81">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cs-CZ"/>
        </w:rPr>
      </w:pPr>
      <w:r w:rsidRPr="00817084">
        <w:rPr>
          <w:rFonts w:ascii="Times New Roman" w:hAnsi="Times New Roman" w:cs="Times New Roman"/>
          <w:sz w:val="24"/>
          <w:szCs w:val="24"/>
        </w:rPr>
        <w:t>VRCHOVÁ.</w:t>
      </w:r>
      <w:r>
        <w:rPr>
          <w:rFonts w:ascii="Times New Roman" w:hAnsi="Times New Roman" w:cs="Times New Roman"/>
          <w:sz w:val="24"/>
          <w:szCs w:val="24"/>
        </w:rPr>
        <w:t xml:space="preserve"> </w:t>
      </w:r>
      <w:r w:rsidRPr="00817084">
        <w:rPr>
          <w:rFonts w:ascii="Times New Roman" w:hAnsi="Times New Roman" w:cs="Times New Roman"/>
          <w:sz w:val="24"/>
          <w:szCs w:val="24"/>
        </w:rPr>
        <w:t xml:space="preserve">Karin. Diety vyplácené rodiči a </w:t>
      </w:r>
      <w:r w:rsidR="00D9408F">
        <w:rPr>
          <w:rFonts w:ascii="Times New Roman" w:hAnsi="Times New Roman" w:cs="Times New Roman"/>
          <w:sz w:val="24"/>
          <w:szCs w:val="24"/>
        </w:rPr>
        <w:t>určení výše výživného pro děti. Zdroj ASPI.</w:t>
      </w:r>
    </w:p>
    <w:p w14:paraId="480A84B7" w14:textId="77777777" w:rsidR="00D10F81" w:rsidRDefault="00D10F81" w:rsidP="00D10F81">
      <w:pPr>
        <w:spacing w:line="360" w:lineRule="auto"/>
        <w:jc w:val="both"/>
        <w:rPr>
          <w:rFonts w:ascii="Times New Roman" w:hAnsi="Times New Roman" w:cs="Times New Roman"/>
          <w:b/>
          <w:sz w:val="24"/>
          <w:szCs w:val="24"/>
        </w:rPr>
      </w:pPr>
    </w:p>
    <w:p w14:paraId="569235D3" w14:textId="77777777" w:rsidR="00D10F81" w:rsidRPr="004826E9" w:rsidRDefault="00D10F81" w:rsidP="00D10F81">
      <w:pPr>
        <w:spacing w:line="360" w:lineRule="auto"/>
        <w:jc w:val="both"/>
        <w:rPr>
          <w:rFonts w:ascii="Times New Roman" w:hAnsi="Times New Roman" w:cs="Times New Roman"/>
          <w:b/>
          <w:sz w:val="24"/>
          <w:szCs w:val="24"/>
        </w:rPr>
      </w:pPr>
      <w:r w:rsidRPr="004826E9">
        <w:rPr>
          <w:rFonts w:ascii="Times New Roman" w:hAnsi="Times New Roman" w:cs="Times New Roman"/>
          <w:b/>
          <w:sz w:val="24"/>
          <w:szCs w:val="24"/>
        </w:rPr>
        <w:lastRenderedPageBreak/>
        <w:t>Právní předpisy</w:t>
      </w:r>
    </w:p>
    <w:p w14:paraId="4227B538" w14:textId="77777777" w:rsidR="00D10F81" w:rsidRPr="004826E9" w:rsidRDefault="00D10F81" w:rsidP="00D10F81">
      <w:pPr>
        <w:pStyle w:val="Odstavecseseznamem"/>
        <w:numPr>
          <w:ilvl w:val="0"/>
          <w:numId w:val="4"/>
        </w:numPr>
        <w:spacing w:line="360" w:lineRule="auto"/>
        <w:jc w:val="both"/>
        <w:rPr>
          <w:rFonts w:ascii="Times New Roman" w:hAnsi="Times New Roman" w:cs="Times New Roman"/>
          <w:sz w:val="24"/>
          <w:szCs w:val="24"/>
        </w:rPr>
      </w:pPr>
      <w:r w:rsidRPr="004826E9">
        <w:rPr>
          <w:rFonts w:ascii="Times New Roman" w:hAnsi="Times New Roman" w:cs="Times New Roman"/>
          <w:sz w:val="24"/>
          <w:szCs w:val="24"/>
        </w:rPr>
        <w:t>Zákon č. 89/2012 Sb., občanský zákoník, ve znění pozdějších předpisů</w:t>
      </w:r>
    </w:p>
    <w:p w14:paraId="08600FD2" w14:textId="77777777" w:rsidR="00D10F81" w:rsidRPr="004826E9" w:rsidRDefault="00D10F81" w:rsidP="00D10F81">
      <w:pPr>
        <w:spacing w:line="360" w:lineRule="auto"/>
        <w:jc w:val="both"/>
        <w:rPr>
          <w:rFonts w:ascii="Times New Roman" w:hAnsi="Times New Roman" w:cs="Times New Roman"/>
          <w:b/>
          <w:sz w:val="24"/>
          <w:szCs w:val="24"/>
        </w:rPr>
      </w:pPr>
      <w:r w:rsidRPr="004826E9">
        <w:rPr>
          <w:rFonts w:ascii="Times New Roman" w:hAnsi="Times New Roman" w:cs="Times New Roman"/>
          <w:b/>
          <w:sz w:val="24"/>
          <w:szCs w:val="24"/>
        </w:rPr>
        <w:t>Judikáty</w:t>
      </w:r>
    </w:p>
    <w:p w14:paraId="684BA309" w14:textId="4D359F6A" w:rsidR="00D10F81" w:rsidRDefault="00D10F81" w:rsidP="005210EA">
      <w:pPr>
        <w:pStyle w:val="Odstavecseseznamem"/>
        <w:numPr>
          <w:ilvl w:val="0"/>
          <w:numId w:val="4"/>
        </w:numPr>
        <w:spacing w:after="0" w:line="360" w:lineRule="auto"/>
        <w:jc w:val="both"/>
        <w:rPr>
          <w:rFonts w:ascii="Times New Roman" w:hAnsi="Times New Roman" w:cs="Times New Roman"/>
          <w:sz w:val="24"/>
          <w:szCs w:val="24"/>
        </w:rPr>
      </w:pPr>
      <w:r w:rsidRPr="00B80B26">
        <w:rPr>
          <w:rFonts w:ascii="Times New Roman" w:hAnsi="Times New Roman" w:cs="Times New Roman"/>
          <w:sz w:val="24"/>
          <w:szCs w:val="24"/>
        </w:rPr>
        <w:t>Nález Ústavního soudu ze dne 10.</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06.</w:t>
      </w:r>
      <w:r w:rsidR="00CE32DE">
        <w:rPr>
          <w:rFonts w:ascii="Times New Roman" w:hAnsi="Times New Roman" w:cs="Times New Roman"/>
          <w:sz w:val="24"/>
          <w:szCs w:val="24"/>
        </w:rPr>
        <w:t xml:space="preserve"> 2013, </w:t>
      </w:r>
      <w:proofErr w:type="spellStart"/>
      <w:r w:rsidR="00CE32DE">
        <w:rPr>
          <w:rFonts w:ascii="Times New Roman" w:hAnsi="Times New Roman" w:cs="Times New Roman"/>
          <w:sz w:val="24"/>
          <w:szCs w:val="24"/>
        </w:rPr>
        <w:t>sp</w:t>
      </w:r>
      <w:proofErr w:type="spellEnd"/>
      <w:r w:rsidR="00CE32DE">
        <w:rPr>
          <w:rFonts w:ascii="Times New Roman" w:hAnsi="Times New Roman" w:cs="Times New Roman"/>
          <w:sz w:val="24"/>
          <w:szCs w:val="24"/>
        </w:rPr>
        <w:t>. z</w:t>
      </w:r>
      <w:r w:rsidRPr="00B80B26">
        <w:rPr>
          <w:rFonts w:ascii="Times New Roman" w:hAnsi="Times New Roman" w:cs="Times New Roman"/>
          <w:sz w:val="24"/>
          <w:szCs w:val="24"/>
        </w:rPr>
        <w:t>n. I. ÚS 4239/12</w:t>
      </w:r>
    </w:p>
    <w:p w14:paraId="38BA6F81" w14:textId="6BF74541" w:rsidR="00D10F81" w:rsidRDefault="00D10F81" w:rsidP="005210EA">
      <w:pPr>
        <w:pStyle w:val="Odstavecseseznamem"/>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Nález Ústavního soudu ze dne 14.</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06.</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2016,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zn. II.ÚS 756/16</w:t>
      </w:r>
    </w:p>
    <w:p w14:paraId="63547C88" w14:textId="49C9D1DE" w:rsidR="00D10F81" w:rsidRDefault="00D10F81" w:rsidP="005210EA">
      <w:pPr>
        <w:pStyle w:val="Odstavecseseznamem"/>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Nález Ústavního soudu ze dne 16.</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12.</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2015.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zn. IV. ÚS 650/15</w:t>
      </w:r>
    </w:p>
    <w:p w14:paraId="3B3A50FD" w14:textId="0B5C9589" w:rsidR="00D10F81" w:rsidRDefault="00D10F81" w:rsidP="005210EA">
      <w:pPr>
        <w:pStyle w:val="Odstavecseseznamem"/>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Nález Ústavního soudu ze dne 14.</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06.</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2016,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CE32DE">
        <w:rPr>
          <w:rFonts w:ascii="Times New Roman" w:hAnsi="Times New Roman" w:cs="Times New Roman"/>
          <w:sz w:val="24"/>
          <w:szCs w:val="24"/>
        </w:rPr>
        <w:t xml:space="preserve"> </w:t>
      </w:r>
      <w:r w:rsidR="005C1C9D">
        <w:rPr>
          <w:rFonts w:ascii="Times New Roman" w:hAnsi="Times New Roman" w:cs="Times New Roman"/>
          <w:sz w:val="24"/>
          <w:szCs w:val="24"/>
        </w:rPr>
        <w:t>zn. II.ÚS 78</w:t>
      </w:r>
      <w:r w:rsidRPr="00B80B26">
        <w:rPr>
          <w:rFonts w:ascii="Times New Roman" w:hAnsi="Times New Roman" w:cs="Times New Roman"/>
          <w:sz w:val="24"/>
          <w:szCs w:val="24"/>
        </w:rPr>
        <w:t>6/16</w:t>
      </w:r>
    </w:p>
    <w:p w14:paraId="4741BCBF" w14:textId="77777777" w:rsidR="00D10F81" w:rsidRDefault="00D10F81" w:rsidP="005210EA">
      <w:pPr>
        <w:pStyle w:val="Odstavecseseznamem"/>
        <w:numPr>
          <w:ilvl w:val="0"/>
          <w:numId w:val="4"/>
        </w:numPr>
        <w:spacing w:after="0" w:line="360" w:lineRule="auto"/>
        <w:jc w:val="both"/>
        <w:rPr>
          <w:rFonts w:ascii="Times New Roman" w:hAnsi="Times New Roman" w:cs="Times New Roman"/>
          <w:sz w:val="24"/>
          <w:szCs w:val="24"/>
        </w:rPr>
      </w:pPr>
      <w:r w:rsidRPr="00D10F81">
        <w:rPr>
          <w:rFonts w:ascii="Times New Roman" w:hAnsi="Times New Roman" w:cs="Times New Roman"/>
          <w:sz w:val="24"/>
          <w:szCs w:val="24"/>
        </w:rPr>
        <w:t xml:space="preserve">Nález Ústavního soudu ze dne 24. 11. 2009, </w:t>
      </w:r>
      <w:proofErr w:type="spellStart"/>
      <w:r w:rsidRPr="00D10F81">
        <w:rPr>
          <w:rFonts w:ascii="Times New Roman" w:hAnsi="Times New Roman" w:cs="Times New Roman"/>
          <w:sz w:val="24"/>
          <w:szCs w:val="24"/>
        </w:rPr>
        <w:t>sp</w:t>
      </w:r>
      <w:proofErr w:type="spellEnd"/>
      <w:r w:rsidRPr="00D10F81">
        <w:rPr>
          <w:rFonts w:ascii="Times New Roman" w:hAnsi="Times New Roman" w:cs="Times New Roman"/>
          <w:sz w:val="24"/>
          <w:szCs w:val="24"/>
        </w:rPr>
        <w:t>. zn. II. ÚS 1846/09</w:t>
      </w:r>
    </w:p>
    <w:p w14:paraId="3FF2C620" w14:textId="130D6BA5" w:rsidR="00D10F81" w:rsidRPr="00B80B26" w:rsidRDefault="00D10F81" w:rsidP="005210EA">
      <w:pPr>
        <w:pStyle w:val="Textpoznpodarou"/>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Nález Ústavního soudu ze dne 16.</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03.</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2006,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zn. III. ÚS 511/05</w:t>
      </w:r>
    </w:p>
    <w:p w14:paraId="5FA79230" w14:textId="7209F478" w:rsidR="00D10F81" w:rsidRDefault="00D10F81" w:rsidP="005210EA">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B80B26">
        <w:rPr>
          <w:rFonts w:ascii="Times New Roman" w:hAnsi="Times New Roman" w:cs="Times New Roman"/>
          <w:sz w:val="24"/>
          <w:szCs w:val="24"/>
        </w:rPr>
        <w:t>ález Ústavního soudu ze dne 08.</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04.</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2004,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IV. ÚS 244/03</w:t>
      </w:r>
    </w:p>
    <w:p w14:paraId="3AA0301A" w14:textId="148F4639" w:rsidR="00D10F81" w:rsidRDefault="00D10F81" w:rsidP="005210EA">
      <w:pPr>
        <w:pStyle w:val="Odstavecseseznamem"/>
        <w:numPr>
          <w:ilvl w:val="0"/>
          <w:numId w:val="4"/>
        </w:numPr>
        <w:spacing w:after="0" w:line="360" w:lineRule="auto"/>
        <w:jc w:val="both"/>
        <w:rPr>
          <w:rFonts w:ascii="Times New Roman" w:hAnsi="Times New Roman" w:cs="Times New Roman"/>
          <w:sz w:val="24"/>
          <w:szCs w:val="24"/>
        </w:rPr>
      </w:pPr>
      <w:r w:rsidRPr="00B80B26">
        <w:rPr>
          <w:rFonts w:ascii="Times New Roman" w:hAnsi="Times New Roman" w:cs="Times New Roman"/>
          <w:sz w:val="24"/>
          <w:szCs w:val="24"/>
        </w:rPr>
        <w:t>Nález Ústavního soudu ze dne 06.</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02.</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2008,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IV. ÚS 1181/07</w:t>
      </w:r>
    </w:p>
    <w:p w14:paraId="5785A729" w14:textId="4EF86FEF" w:rsidR="005C1C9D" w:rsidRDefault="005C1C9D" w:rsidP="005210EA">
      <w:pPr>
        <w:pStyle w:val="Odstavecseseznamem"/>
        <w:numPr>
          <w:ilvl w:val="0"/>
          <w:numId w:val="4"/>
        </w:numPr>
        <w:spacing w:after="0" w:line="360" w:lineRule="auto"/>
        <w:jc w:val="both"/>
        <w:rPr>
          <w:rFonts w:ascii="Times New Roman" w:hAnsi="Times New Roman" w:cs="Times New Roman"/>
          <w:sz w:val="24"/>
          <w:szCs w:val="24"/>
        </w:rPr>
      </w:pPr>
      <w:r w:rsidRPr="00B80B26">
        <w:rPr>
          <w:rFonts w:ascii="Times New Roman" w:hAnsi="Times New Roman" w:cs="Times New Roman"/>
          <w:sz w:val="24"/>
          <w:szCs w:val="24"/>
        </w:rPr>
        <w:t>Nález Ústavního soudu ze dne 0</w:t>
      </w:r>
      <w:r>
        <w:rPr>
          <w:rFonts w:ascii="Times New Roman" w:hAnsi="Times New Roman" w:cs="Times New Roman"/>
          <w:sz w:val="24"/>
          <w:szCs w:val="24"/>
        </w:rPr>
        <w:t>1</w:t>
      </w:r>
      <w:r w:rsidRPr="00B80B26">
        <w:rPr>
          <w:rFonts w:ascii="Times New Roman" w:hAnsi="Times New Roman" w:cs="Times New Roman"/>
          <w:sz w:val="24"/>
          <w:szCs w:val="24"/>
        </w:rPr>
        <w:t>.</w:t>
      </w:r>
      <w:r>
        <w:rPr>
          <w:rFonts w:ascii="Times New Roman" w:hAnsi="Times New Roman" w:cs="Times New Roman"/>
          <w:sz w:val="24"/>
          <w:szCs w:val="24"/>
        </w:rPr>
        <w:t xml:space="preserve"> </w:t>
      </w:r>
      <w:r w:rsidRPr="00B80B26">
        <w:rPr>
          <w:rFonts w:ascii="Times New Roman" w:hAnsi="Times New Roman" w:cs="Times New Roman"/>
          <w:sz w:val="24"/>
          <w:szCs w:val="24"/>
        </w:rPr>
        <w:t>02.</w:t>
      </w:r>
      <w:r>
        <w:rPr>
          <w:rFonts w:ascii="Times New Roman" w:hAnsi="Times New Roman" w:cs="Times New Roman"/>
          <w:sz w:val="24"/>
          <w:szCs w:val="24"/>
        </w:rPr>
        <w:t xml:space="preserve"> 2008,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II. ÚS 1619</w:t>
      </w:r>
      <w:r w:rsidRPr="00B80B26">
        <w:rPr>
          <w:rFonts w:ascii="Times New Roman" w:hAnsi="Times New Roman" w:cs="Times New Roman"/>
          <w:sz w:val="24"/>
          <w:szCs w:val="24"/>
        </w:rPr>
        <w:t>/07</w:t>
      </w:r>
    </w:p>
    <w:p w14:paraId="2BEAF306" w14:textId="30A358F2" w:rsidR="005C1C9D" w:rsidRDefault="005C1C9D" w:rsidP="005210EA">
      <w:pPr>
        <w:pStyle w:val="Odstavecseseznamem"/>
        <w:numPr>
          <w:ilvl w:val="0"/>
          <w:numId w:val="4"/>
        </w:numPr>
        <w:spacing w:after="0" w:line="360" w:lineRule="auto"/>
        <w:jc w:val="both"/>
        <w:rPr>
          <w:rFonts w:ascii="Times New Roman" w:hAnsi="Times New Roman" w:cs="Times New Roman"/>
          <w:sz w:val="24"/>
          <w:szCs w:val="24"/>
        </w:rPr>
      </w:pPr>
      <w:r w:rsidRPr="00B80B26">
        <w:rPr>
          <w:rFonts w:ascii="Times New Roman" w:hAnsi="Times New Roman" w:cs="Times New Roman"/>
          <w:sz w:val="24"/>
          <w:szCs w:val="24"/>
        </w:rPr>
        <w:t xml:space="preserve">Nález Ústavního soudu ze dne </w:t>
      </w:r>
      <w:r>
        <w:rPr>
          <w:rFonts w:ascii="Times New Roman" w:hAnsi="Times New Roman" w:cs="Times New Roman"/>
          <w:sz w:val="24"/>
          <w:szCs w:val="24"/>
        </w:rPr>
        <w:t>30</w:t>
      </w:r>
      <w:r w:rsidRPr="00B80B26">
        <w:rPr>
          <w:rFonts w:ascii="Times New Roman" w:hAnsi="Times New Roman" w:cs="Times New Roman"/>
          <w:sz w:val="24"/>
          <w:szCs w:val="24"/>
        </w:rPr>
        <w:t>.</w:t>
      </w:r>
      <w:r>
        <w:rPr>
          <w:rFonts w:ascii="Times New Roman" w:hAnsi="Times New Roman" w:cs="Times New Roman"/>
          <w:sz w:val="24"/>
          <w:szCs w:val="24"/>
        </w:rPr>
        <w:t xml:space="preserve"> </w:t>
      </w:r>
      <w:r w:rsidRPr="00B80B26">
        <w:rPr>
          <w:rFonts w:ascii="Times New Roman" w:hAnsi="Times New Roman" w:cs="Times New Roman"/>
          <w:sz w:val="24"/>
          <w:szCs w:val="24"/>
        </w:rPr>
        <w:t>0</w:t>
      </w:r>
      <w:r>
        <w:rPr>
          <w:rFonts w:ascii="Times New Roman" w:hAnsi="Times New Roman" w:cs="Times New Roman"/>
          <w:sz w:val="24"/>
          <w:szCs w:val="24"/>
        </w:rPr>
        <w:t>7</w:t>
      </w:r>
      <w:r w:rsidRPr="00B80B26">
        <w:rPr>
          <w:rFonts w:ascii="Times New Roman" w:hAnsi="Times New Roman" w:cs="Times New Roman"/>
          <w:sz w:val="24"/>
          <w:szCs w:val="24"/>
        </w:rPr>
        <w:t>.</w:t>
      </w:r>
      <w:r>
        <w:rPr>
          <w:rFonts w:ascii="Times New Roman" w:hAnsi="Times New Roman" w:cs="Times New Roman"/>
          <w:sz w:val="24"/>
          <w:szCs w:val="24"/>
        </w:rPr>
        <w:t xml:space="preserve"> </w:t>
      </w:r>
      <w:r w:rsidRPr="00B80B26">
        <w:rPr>
          <w:rFonts w:ascii="Times New Roman" w:hAnsi="Times New Roman" w:cs="Times New Roman"/>
          <w:sz w:val="24"/>
          <w:szCs w:val="24"/>
        </w:rPr>
        <w:t>20</w:t>
      </w:r>
      <w:r>
        <w:rPr>
          <w:rFonts w:ascii="Times New Roman" w:hAnsi="Times New Roman" w:cs="Times New Roman"/>
          <w:sz w:val="24"/>
          <w:szCs w:val="24"/>
        </w:rPr>
        <w:t>13</w:t>
      </w:r>
      <w:r w:rsidRPr="00B80B26">
        <w:rPr>
          <w:rFonts w:ascii="Times New Roman" w:hAnsi="Times New Roman" w:cs="Times New Roman"/>
          <w:sz w:val="24"/>
          <w:szCs w:val="24"/>
        </w:rPr>
        <w:t xml:space="preserve">,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I</w:t>
      </w:r>
      <w:r>
        <w:rPr>
          <w:rFonts w:ascii="Times New Roman" w:hAnsi="Times New Roman" w:cs="Times New Roman"/>
          <w:sz w:val="24"/>
          <w:szCs w:val="24"/>
        </w:rPr>
        <w:t>I</w:t>
      </w:r>
      <w:r w:rsidRPr="00B80B26">
        <w:rPr>
          <w:rFonts w:ascii="Times New Roman" w:hAnsi="Times New Roman" w:cs="Times New Roman"/>
          <w:sz w:val="24"/>
          <w:szCs w:val="24"/>
        </w:rPr>
        <w:t xml:space="preserve">. ÚS </w:t>
      </w:r>
      <w:r>
        <w:rPr>
          <w:rFonts w:ascii="Times New Roman" w:hAnsi="Times New Roman" w:cs="Times New Roman"/>
          <w:sz w:val="24"/>
          <w:szCs w:val="24"/>
        </w:rPr>
        <w:t>979/13</w:t>
      </w:r>
    </w:p>
    <w:p w14:paraId="2E62282B" w14:textId="53E402BB" w:rsidR="00D64CC6" w:rsidRPr="00D64CC6" w:rsidRDefault="00D64CC6" w:rsidP="00797116">
      <w:pPr>
        <w:pStyle w:val="Odstavecseseznamem"/>
        <w:numPr>
          <w:ilvl w:val="0"/>
          <w:numId w:val="4"/>
        </w:numPr>
        <w:spacing w:after="0" w:line="600" w:lineRule="auto"/>
        <w:jc w:val="both"/>
        <w:rPr>
          <w:rFonts w:ascii="Times New Roman" w:hAnsi="Times New Roman" w:cs="Times New Roman"/>
          <w:sz w:val="24"/>
          <w:szCs w:val="24"/>
        </w:rPr>
      </w:pPr>
      <w:r>
        <w:rPr>
          <w:rFonts w:ascii="Times New Roman" w:hAnsi="Times New Roman" w:cs="Times New Roman"/>
          <w:sz w:val="24"/>
          <w:szCs w:val="24"/>
        </w:rPr>
        <w:t>N</w:t>
      </w:r>
      <w:r w:rsidRPr="00B80B26">
        <w:rPr>
          <w:rFonts w:ascii="Times New Roman" w:hAnsi="Times New Roman" w:cs="Times New Roman"/>
          <w:sz w:val="24"/>
          <w:szCs w:val="24"/>
        </w:rPr>
        <w:t>ález Ústavního soudu ze dne 12.</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09.</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2006,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I. ÚS 299/03</w:t>
      </w:r>
    </w:p>
    <w:p w14:paraId="06ABC17B" w14:textId="64C7DF09" w:rsidR="005210EA" w:rsidRPr="00B80B26" w:rsidRDefault="005210EA" w:rsidP="00797116">
      <w:pPr>
        <w:pStyle w:val="Odstavecseseznamem"/>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Usnesení Ústavního soudu ze dne 15.</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07.</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 xml:space="preserve">2008,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w:t>
      </w:r>
      <w:r w:rsidR="00CE32DE">
        <w:rPr>
          <w:rFonts w:ascii="Times New Roman" w:hAnsi="Times New Roman" w:cs="Times New Roman"/>
          <w:sz w:val="24"/>
          <w:szCs w:val="24"/>
        </w:rPr>
        <w:t xml:space="preserve"> </w:t>
      </w:r>
      <w:r w:rsidRPr="00B80B26">
        <w:rPr>
          <w:rFonts w:ascii="Times New Roman" w:hAnsi="Times New Roman" w:cs="Times New Roman"/>
          <w:sz w:val="24"/>
          <w:szCs w:val="24"/>
        </w:rPr>
        <w:t>IV. ÚS 869/08</w:t>
      </w:r>
    </w:p>
    <w:p w14:paraId="062A4695" w14:textId="780224A7" w:rsidR="00D64CC6" w:rsidRPr="005210EA" w:rsidRDefault="005210EA" w:rsidP="00797116">
      <w:pPr>
        <w:pStyle w:val="Odstavecseseznamem"/>
        <w:numPr>
          <w:ilvl w:val="0"/>
          <w:numId w:val="4"/>
        </w:numPr>
        <w:spacing w:after="0" w:line="600" w:lineRule="auto"/>
        <w:jc w:val="both"/>
        <w:rPr>
          <w:rFonts w:ascii="Times New Roman" w:hAnsi="Times New Roman" w:cs="Times New Roman"/>
          <w:sz w:val="24"/>
          <w:szCs w:val="24"/>
        </w:rPr>
      </w:pPr>
      <w:r>
        <w:rPr>
          <w:rFonts w:ascii="Times New Roman" w:hAnsi="Times New Roman" w:cs="Times New Roman"/>
          <w:sz w:val="24"/>
          <w:szCs w:val="24"/>
        </w:rPr>
        <w:t>U</w:t>
      </w:r>
      <w:r w:rsidR="00D64CC6" w:rsidRPr="00B80B26">
        <w:rPr>
          <w:rFonts w:ascii="Times New Roman" w:hAnsi="Times New Roman" w:cs="Times New Roman"/>
          <w:sz w:val="24"/>
          <w:szCs w:val="24"/>
        </w:rPr>
        <w:t>snesení Ústavního soudu ze dne 21.</w:t>
      </w:r>
      <w:r w:rsidR="00CE32DE">
        <w:rPr>
          <w:rFonts w:ascii="Times New Roman" w:hAnsi="Times New Roman" w:cs="Times New Roman"/>
          <w:sz w:val="24"/>
          <w:szCs w:val="24"/>
        </w:rPr>
        <w:t xml:space="preserve"> </w:t>
      </w:r>
      <w:r w:rsidR="00D64CC6" w:rsidRPr="00B80B26">
        <w:rPr>
          <w:rFonts w:ascii="Times New Roman" w:hAnsi="Times New Roman" w:cs="Times New Roman"/>
          <w:sz w:val="24"/>
          <w:szCs w:val="24"/>
        </w:rPr>
        <w:t>06.</w:t>
      </w:r>
      <w:r w:rsidR="00CE32DE">
        <w:rPr>
          <w:rFonts w:ascii="Times New Roman" w:hAnsi="Times New Roman" w:cs="Times New Roman"/>
          <w:sz w:val="24"/>
          <w:szCs w:val="24"/>
        </w:rPr>
        <w:t xml:space="preserve"> </w:t>
      </w:r>
      <w:r w:rsidR="00D64CC6" w:rsidRPr="00B80B26">
        <w:rPr>
          <w:rFonts w:ascii="Times New Roman" w:hAnsi="Times New Roman" w:cs="Times New Roman"/>
          <w:sz w:val="24"/>
          <w:szCs w:val="24"/>
        </w:rPr>
        <w:t xml:space="preserve">2011, </w:t>
      </w:r>
      <w:proofErr w:type="spellStart"/>
      <w:r w:rsidR="00D64CC6" w:rsidRPr="00B80B26">
        <w:rPr>
          <w:rFonts w:ascii="Times New Roman" w:hAnsi="Times New Roman" w:cs="Times New Roman"/>
          <w:sz w:val="24"/>
          <w:szCs w:val="24"/>
        </w:rPr>
        <w:t>sp</w:t>
      </w:r>
      <w:proofErr w:type="spellEnd"/>
      <w:r w:rsidR="00D64CC6" w:rsidRPr="00B80B26">
        <w:rPr>
          <w:rFonts w:ascii="Times New Roman" w:hAnsi="Times New Roman" w:cs="Times New Roman"/>
          <w:sz w:val="24"/>
          <w:szCs w:val="24"/>
        </w:rPr>
        <w:t>.</w:t>
      </w:r>
      <w:r w:rsidR="00CE32DE">
        <w:rPr>
          <w:rFonts w:ascii="Times New Roman" w:hAnsi="Times New Roman" w:cs="Times New Roman"/>
          <w:sz w:val="24"/>
          <w:szCs w:val="24"/>
        </w:rPr>
        <w:t xml:space="preserve"> </w:t>
      </w:r>
      <w:r w:rsidR="00D64CC6" w:rsidRPr="00B80B26">
        <w:rPr>
          <w:rFonts w:ascii="Times New Roman" w:hAnsi="Times New Roman" w:cs="Times New Roman"/>
          <w:sz w:val="24"/>
          <w:szCs w:val="24"/>
        </w:rPr>
        <w:t>zn. I. ÚS 996/11</w:t>
      </w:r>
    </w:p>
    <w:p w14:paraId="1EE26CC4" w14:textId="6D21B34B" w:rsidR="005210EA" w:rsidRDefault="003841F8" w:rsidP="00797116">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Rozhodnutí Nejvyššího soudu Československé socialistické republiky</w:t>
      </w:r>
      <w:r w:rsidR="005210EA" w:rsidRPr="00B80B26">
        <w:rPr>
          <w:rFonts w:ascii="Times New Roman" w:hAnsi="Times New Roman" w:cs="Times New Roman"/>
          <w:sz w:val="24"/>
          <w:szCs w:val="24"/>
        </w:rPr>
        <w:t xml:space="preserve"> ze dne 03.</w:t>
      </w:r>
      <w:r>
        <w:rPr>
          <w:rFonts w:ascii="Times New Roman" w:hAnsi="Times New Roman" w:cs="Times New Roman"/>
          <w:sz w:val="24"/>
          <w:szCs w:val="24"/>
        </w:rPr>
        <w:t xml:space="preserve"> </w:t>
      </w:r>
      <w:r w:rsidR="005210EA" w:rsidRPr="00B80B26">
        <w:rPr>
          <w:rFonts w:ascii="Times New Roman" w:hAnsi="Times New Roman" w:cs="Times New Roman"/>
          <w:sz w:val="24"/>
          <w:szCs w:val="24"/>
        </w:rPr>
        <w:t>12.</w:t>
      </w:r>
      <w:r>
        <w:rPr>
          <w:rFonts w:ascii="Times New Roman" w:hAnsi="Times New Roman" w:cs="Times New Roman"/>
          <w:sz w:val="24"/>
          <w:szCs w:val="24"/>
        </w:rPr>
        <w:t xml:space="preserve"> </w:t>
      </w:r>
      <w:r w:rsidR="005210EA" w:rsidRPr="00B80B26">
        <w:rPr>
          <w:rFonts w:ascii="Times New Roman" w:hAnsi="Times New Roman" w:cs="Times New Roman"/>
          <w:sz w:val="24"/>
          <w:szCs w:val="24"/>
        </w:rPr>
        <w:t xml:space="preserve">1965, </w:t>
      </w:r>
      <w:proofErr w:type="spellStart"/>
      <w:r w:rsidR="005210EA" w:rsidRPr="00B80B26">
        <w:rPr>
          <w:rFonts w:ascii="Times New Roman" w:hAnsi="Times New Roman" w:cs="Times New Roman"/>
          <w:sz w:val="24"/>
          <w:szCs w:val="24"/>
        </w:rPr>
        <w:t>sp</w:t>
      </w:r>
      <w:proofErr w:type="spellEnd"/>
      <w:r w:rsidR="005210EA" w:rsidRPr="00B80B26">
        <w:rPr>
          <w:rFonts w:ascii="Times New Roman" w:hAnsi="Times New Roman" w:cs="Times New Roman"/>
          <w:sz w:val="24"/>
          <w:szCs w:val="24"/>
        </w:rPr>
        <w:t>.</w:t>
      </w:r>
      <w:r>
        <w:rPr>
          <w:rFonts w:ascii="Times New Roman" w:hAnsi="Times New Roman" w:cs="Times New Roman"/>
          <w:sz w:val="24"/>
          <w:szCs w:val="24"/>
        </w:rPr>
        <w:t xml:space="preserve"> </w:t>
      </w:r>
      <w:r w:rsidR="005210EA" w:rsidRPr="00B80B26">
        <w:rPr>
          <w:rFonts w:ascii="Times New Roman" w:hAnsi="Times New Roman" w:cs="Times New Roman"/>
          <w:sz w:val="24"/>
          <w:szCs w:val="24"/>
        </w:rPr>
        <w:t xml:space="preserve">zn. 5 </w:t>
      </w:r>
      <w:proofErr w:type="spellStart"/>
      <w:r w:rsidR="005210EA" w:rsidRPr="00B80B26">
        <w:rPr>
          <w:rFonts w:ascii="Times New Roman" w:hAnsi="Times New Roman" w:cs="Times New Roman"/>
          <w:sz w:val="24"/>
          <w:szCs w:val="24"/>
        </w:rPr>
        <w:t>Cz</w:t>
      </w:r>
      <w:proofErr w:type="spellEnd"/>
      <w:r w:rsidR="005210EA" w:rsidRPr="00B80B26">
        <w:rPr>
          <w:rFonts w:ascii="Times New Roman" w:hAnsi="Times New Roman" w:cs="Times New Roman"/>
          <w:sz w:val="24"/>
          <w:szCs w:val="24"/>
        </w:rPr>
        <w:t xml:space="preserve"> 112/65</w:t>
      </w:r>
    </w:p>
    <w:p w14:paraId="40E83B75" w14:textId="670C1E76" w:rsidR="003841F8" w:rsidRPr="003841F8" w:rsidRDefault="003841F8" w:rsidP="003841F8">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Rozhodnutí Nejvyššího soudu Československé socialistické republiky ze dne 20</w:t>
      </w:r>
      <w:r w:rsidRPr="00B80B26">
        <w:rPr>
          <w:rFonts w:ascii="Times New Roman" w:hAnsi="Times New Roman" w:cs="Times New Roman"/>
          <w:sz w:val="24"/>
          <w:szCs w:val="24"/>
        </w:rPr>
        <w:t>.</w:t>
      </w:r>
      <w:r>
        <w:rPr>
          <w:rFonts w:ascii="Times New Roman" w:hAnsi="Times New Roman" w:cs="Times New Roman"/>
          <w:sz w:val="24"/>
          <w:szCs w:val="24"/>
        </w:rPr>
        <w:t xml:space="preserve"> 08</w:t>
      </w:r>
      <w:r w:rsidRPr="00B80B26">
        <w:rPr>
          <w:rFonts w:ascii="Times New Roman" w:hAnsi="Times New Roman" w:cs="Times New Roman"/>
          <w:sz w:val="24"/>
          <w:szCs w:val="24"/>
        </w:rPr>
        <w:t>.</w:t>
      </w:r>
      <w:r>
        <w:rPr>
          <w:rFonts w:ascii="Times New Roman" w:hAnsi="Times New Roman" w:cs="Times New Roman"/>
          <w:sz w:val="24"/>
          <w:szCs w:val="24"/>
        </w:rPr>
        <w:t xml:space="preserve"> 1969</w:t>
      </w:r>
      <w:r w:rsidRPr="00B80B26">
        <w:rPr>
          <w:rFonts w:ascii="Times New Roman" w:hAnsi="Times New Roman" w:cs="Times New Roman"/>
          <w:sz w:val="24"/>
          <w:szCs w:val="24"/>
        </w:rPr>
        <w:t xml:space="preserve">,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Pr>
          <w:rFonts w:ascii="Times New Roman" w:hAnsi="Times New Roman" w:cs="Times New Roman"/>
          <w:sz w:val="24"/>
          <w:szCs w:val="24"/>
        </w:rPr>
        <w:t xml:space="preserve"> zn. 8 </w:t>
      </w:r>
      <w:proofErr w:type="spellStart"/>
      <w:r>
        <w:rPr>
          <w:rFonts w:ascii="Times New Roman" w:hAnsi="Times New Roman" w:cs="Times New Roman"/>
          <w:sz w:val="24"/>
          <w:szCs w:val="24"/>
        </w:rPr>
        <w:t>Cz</w:t>
      </w:r>
      <w:proofErr w:type="spellEnd"/>
      <w:r>
        <w:rPr>
          <w:rFonts w:ascii="Times New Roman" w:hAnsi="Times New Roman" w:cs="Times New Roman"/>
          <w:sz w:val="24"/>
          <w:szCs w:val="24"/>
        </w:rPr>
        <w:t xml:space="preserve"> 23/69</w:t>
      </w:r>
    </w:p>
    <w:p w14:paraId="6F735C3D" w14:textId="1F820EDD" w:rsidR="005210EA" w:rsidRPr="005210EA" w:rsidRDefault="00D10F81" w:rsidP="001A1D41">
      <w:pPr>
        <w:pStyle w:val="Odstavecseseznamem"/>
        <w:numPr>
          <w:ilvl w:val="0"/>
          <w:numId w:val="4"/>
        </w:numPr>
        <w:spacing w:after="0" w:line="360" w:lineRule="auto"/>
        <w:jc w:val="both"/>
        <w:rPr>
          <w:rFonts w:ascii="Times New Roman" w:hAnsi="Times New Roman" w:cs="Times New Roman"/>
          <w:sz w:val="24"/>
          <w:szCs w:val="24"/>
        </w:rPr>
      </w:pPr>
      <w:r w:rsidRPr="00B80B26">
        <w:rPr>
          <w:rFonts w:ascii="Times New Roman" w:hAnsi="Times New Roman" w:cs="Times New Roman"/>
          <w:sz w:val="24"/>
          <w:szCs w:val="24"/>
        </w:rPr>
        <w:t>Rozsudek Nejvyššího soudu České socialistické republiky ze dne 28.</w:t>
      </w:r>
      <w:r w:rsidR="003841F8">
        <w:rPr>
          <w:rFonts w:ascii="Times New Roman" w:hAnsi="Times New Roman" w:cs="Times New Roman"/>
          <w:sz w:val="24"/>
          <w:szCs w:val="24"/>
        </w:rPr>
        <w:t xml:space="preserve"> </w:t>
      </w:r>
      <w:r w:rsidRPr="00B80B26">
        <w:rPr>
          <w:rFonts w:ascii="Times New Roman" w:hAnsi="Times New Roman" w:cs="Times New Roman"/>
          <w:sz w:val="24"/>
          <w:szCs w:val="24"/>
        </w:rPr>
        <w:t>02.</w:t>
      </w:r>
      <w:r w:rsidR="003841F8">
        <w:rPr>
          <w:rFonts w:ascii="Times New Roman" w:hAnsi="Times New Roman" w:cs="Times New Roman"/>
          <w:sz w:val="24"/>
          <w:szCs w:val="24"/>
        </w:rPr>
        <w:t xml:space="preserve"> </w:t>
      </w:r>
      <w:r w:rsidRPr="00B80B26">
        <w:rPr>
          <w:rFonts w:ascii="Times New Roman" w:hAnsi="Times New Roman" w:cs="Times New Roman"/>
          <w:sz w:val="24"/>
          <w:szCs w:val="24"/>
        </w:rPr>
        <w:t xml:space="preserve">1989,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3841F8">
        <w:rPr>
          <w:rFonts w:ascii="Times New Roman" w:hAnsi="Times New Roman" w:cs="Times New Roman"/>
          <w:sz w:val="24"/>
          <w:szCs w:val="24"/>
        </w:rPr>
        <w:t xml:space="preserve"> </w:t>
      </w:r>
      <w:proofErr w:type="spellStart"/>
      <w:r w:rsidRPr="00B80B26">
        <w:rPr>
          <w:rFonts w:ascii="Times New Roman" w:hAnsi="Times New Roman" w:cs="Times New Roman"/>
          <w:sz w:val="24"/>
          <w:szCs w:val="24"/>
        </w:rPr>
        <w:t>zn</w:t>
      </w:r>
      <w:proofErr w:type="spellEnd"/>
      <w:r w:rsidRPr="00B80B26">
        <w:rPr>
          <w:rFonts w:ascii="Times New Roman" w:hAnsi="Times New Roman" w:cs="Times New Roman"/>
          <w:sz w:val="24"/>
          <w:szCs w:val="24"/>
        </w:rPr>
        <w:t xml:space="preserve"> </w:t>
      </w:r>
      <w:proofErr w:type="spellStart"/>
      <w:r w:rsidRPr="00B80B26">
        <w:rPr>
          <w:rFonts w:ascii="Times New Roman" w:hAnsi="Times New Roman" w:cs="Times New Roman"/>
          <w:sz w:val="24"/>
          <w:szCs w:val="24"/>
        </w:rPr>
        <w:t>Cz</w:t>
      </w:r>
      <w:proofErr w:type="spellEnd"/>
      <w:r w:rsidRPr="00B80B26">
        <w:rPr>
          <w:rFonts w:ascii="Times New Roman" w:hAnsi="Times New Roman" w:cs="Times New Roman"/>
          <w:sz w:val="24"/>
          <w:szCs w:val="24"/>
        </w:rPr>
        <w:t xml:space="preserve"> 42/88</w:t>
      </w:r>
      <w:r w:rsidR="005210EA" w:rsidRPr="005210EA">
        <w:rPr>
          <w:rFonts w:ascii="Times New Roman" w:hAnsi="Times New Roman" w:cs="Times New Roman"/>
          <w:color w:val="000000"/>
          <w:sz w:val="24"/>
          <w:szCs w:val="24"/>
        </w:rPr>
        <w:t xml:space="preserve"> </w:t>
      </w:r>
    </w:p>
    <w:p w14:paraId="37A6837A" w14:textId="79D85A16" w:rsidR="00D10F81" w:rsidRPr="005210EA" w:rsidRDefault="005210EA" w:rsidP="001A1D41">
      <w:pPr>
        <w:pStyle w:val="Odstavecseseznamem"/>
        <w:numPr>
          <w:ilvl w:val="0"/>
          <w:numId w:val="4"/>
        </w:numPr>
        <w:spacing w:after="0" w:line="360" w:lineRule="auto"/>
        <w:jc w:val="both"/>
        <w:rPr>
          <w:rFonts w:ascii="Times New Roman" w:hAnsi="Times New Roman" w:cs="Times New Roman"/>
          <w:sz w:val="24"/>
          <w:szCs w:val="24"/>
        </w:rPr>
      </w:pPr>
      <w:r w:rsidRPr="00B80B26">
        <w:rPr>
          <w:rFonts w:ascii="Times New Roman" w:hAnsi="Times New Roman" w:cs="Times New Roman"/>
          <w:color w:val="000000"/>
          <w:sz w:val="24"/>
          <w:szCs w:val="24"/>
        </w:rPr>
        <w:t>Zpráva Nejvyššího soudu České socialistické republiky ze dne</w:t>
      </w:r>
      <w:r w:rsidR="003841F8">
        <w:rPr>
          <w:rFonts w:ascii="Times New Roman" w:hAnsi="Times New Roman" w:cs="Times New Roman"/>
          <w:color w:val="000000"/>
          <w:sz w:val="24"/>
          <w:szCs w:val="24"/>
        </w:rPr>
        <w:t xml:space="preserve"> </w:t>
      </w:r>
      <w:r w:rsidRPr="00B80B26">
        <w:rPr>
          <w:rFonts w:ascii="Times New Roman" w:hAnsi="Times New Roman" w:cs="Times New Roman"/>
          <w:color w:val="000000"/>
          <w:sz w:val="24"/>
          <w:szCs w:val="24"/>
        </w:rPr>
        <w:t>17.</w:t>
      </w:r>
      <w:r w:rsidR="003841F8">
        <w:rPr>
          <w:rFonts w:ascii="Times New Roman" w:hAnsi="Times New Roman" w:cs="Times New Roman"/>
          <w:color w:val="000000"/>
          <w:sz w:val="24"/>
          <w:szCs w:val="24"/>
        </w:rPr>
        <w:t xml:space="preserve"> </w:t>
      </w:r>
      <w:r w:rsidRPr="00B80B26">
        <w:rPr>
          <w:rFonts w:ascii="Times New Roman" w:hAnsi="Times New Roman" w:cs="Times New Roman"/>
          <w:color w:val="000000"/>
          <w:sz w:val="24"/>
          <w:szCs w:val="24"/>
        </w:rPr>
        <w:t>06.</w:t>
      </w:r>
      <w:r w:rsidR="003841F8">
        <w:rPr>
          <w:rFonts w:ascii="Times New Roman" w:hAnsi="Times New Roman" w:cs="Times New Roman"/>
          <w:color w:val="000000"/>
          <w:sz w:val="24"/>
          <w:szCs w:val="24"/>
        </w:rPr>
        <w:t xml:space="preserve"> </w:t>
      </w:r>
      <w:r w:rsidRPr="00B80B26">
        <w:rPr>
          <w:rFonts w:ascii="Times New Roman" w:hAnsi="Times New Roman" w:cs="Times New Roman"/>
          <w:color w:val="000000"/>
          <w:sz w:val="24"/>
          <w:szCs w:val="24"/>
        </w:rPr>
        <w:t xml:space="preserve">1980, </w:t>
      </w:r>
      <w:proofErr w:type="spellStart"/>
      <w:r w:rsidRPr="00B80B26">
        <w:rPr>
          <w:rFonts w:ascii="Times New Roman" w:hAnsi="Times New Roman" w:cs="Times New Roman"/>
          <w:color w:val="000000"/>
          <w:sz w:val="24"/>
          <w:szCs w:val="24"/>
        </w:rPr>
        <w:t>sp</w:t>
      </w:r>
      <w:proofErr w:type="spellEnd"/>
      <w:r w:rsidRPr="00B80B26">
        <w:rPr>
          <w:rFonts w:ascii="Times New Roman" w:hAnsi="Times New Roman" w:cs="Times New Roman"/>
          <w:color w:val="000000"/>
          <w:sz w:val="24"/>
          <w:szCs w:val="24"/>
        </w:rPr>
        <w:t>.</w:t>
      </w:r>
      <w:r w:rsidR="003841F8">
        <w:rPr>
          <w:rFonts w:ascii="Times New Roman" w:hAnsi="Times New Roman" w:cs="Times New Roman"/>
          <w:color w:val="000000"/>
          <w:sz w:val="24"/>
          <w:szCs w:val="24"/>
        </w:rPr>
        <w:t xml:space="preserve"> </w:t>
      </w:r>
      <w:r w:rsidRPr="00B80B26">
        <w:rPr>
          <w:rFonts w:ascii="Times New Roman" w:hAnsi="Times New Roman" w:cs="Times New Roman"/>
          <w:color w:val="000000"/>
          <w:sz w:val="24"/>
          <w:szCs w:val="24"/>
        </w:rPr>
        <w:t xml:space="preserve">zn. </w:t>
      </w:r>
      <w:proofErr w:type="spellStart"/>
      <w:r w:rsidRPr="00B80B26">
        <w:rPr>
          <w:rFonts w:ascii="Times New Roman" w:hAnsi="Times New Roman" w:cs="Times New Roman"/>
          <w:color w:val="000000"/>
          <w:sz w:val="24"/>
          <w:szCs w:val="24"/>
        </w:rPr>
        <w:t>Cpj</w:t>
      </w:r>
      <w:proofErr w:type="spellEnd"/>
      <w:r w:rsidRPr="00B80B26">
        <w:rPr>
          <w:rFonts w:ascii="Times New Roman" w:hAnsi="Times New Roman" w:cs="Times New Roman"/>
          <w:color w:val="000000"/>
          <w:sz w:val="24"/>
          <w:szCs w:val="24"/>
        </w:rPr>
        <w:t xml:space="preserve"> 160/79</w:t>
      </w:r>
    </w:p>
    <w:p w14:paraId="0A0EA7C8" w14:textId="1A22CD37" w:rsidR="001A1D41" w:rsidRDefault="00D10F81" w:rsidP="001A1D41">
      <w:pPr>
        <w:pStyle w:val="Odstavecseseznamem"/>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Sjednocující stanovisko občanskoprávní</w:t>
      </w:r>
      <w:r w:rsidR="003841F8">
        <w:rPr>
          <w:rFonts w:ascii="Times New Roman" w:hAnsi="Times New Roman" w:cs="Times New Roman"/>
          <w:sz w:val="24"/>
          <w:szCs w:val="24"/>
        </w:rPr>
        <w:t>ho a</w:t>
      </w:r>
      <w:r w:rsidRPr="00B80B26">
        <w:rPr>
          <w:rFonts w:ascii="Times New Roman" w:hAnsi="Times New Roman" w:cs="Times New Roman"/>
          <w:sz w:val="24"/>
          <w:szCs w:val="24"/>
        </w:rPr>
        <w:t xml:space="preserve"> obchodní</w:t>
      </w:r>
      <w:r w:rsidR="003841F8">
        <w:rPr>
          <w:rFonts w:ascii="Times New Roman" w:hAnsi="Times New Roman" w:cs="Times New Roman"/>
          <w:sz w:val="24"/>
          <w:szCs w:val="24"/>
        </w:rPr>
        <w:t>ho kolegia</w:t>
      </w:r>
      <w:r w:rsidRPr="00B80B26">
        <w:rPr>
          <w:rFonts w:ascii="Times New Roman" w:hAnsi="Times New Roman" w:cs="Times New Roman"/>
          <w:sz w:val="24"/>
          <w:szCs w:val="24"/>
        </w:rPr>
        <w:t xml:space="preserve"> Nejvyššího soudu ke zjišťování možností, schopností a majetkových poměrů povinného v řízení o výživném pro nezletilé děti ze dne 19.</w:t>
      </w:r>
      <w:r w:rsidR="003841F8">
        <w:rPr>
          <w:rFonts w:ascii="Times New Roman" w:hAnsi="Times New Roman" w:cs="Times New Roman"/>
          <w:sz w:val="24"/>
          <w:szCs w:val="24"/>
        </w:rPr>
        <w:t xml:space="preserve"> </w:t>
      </w:r>
      <w:r w:rsidRPr="00B80B26">
        <w:rPr>
          <w:rFonts w:ascii="Times New Roman" w:hAnsi="Times New Roman" w:cs="Times New Roman"/>
          <w:sz w:val="24"/>
          <w:szCs w:val="24"/>
        </w:rPr>
        <w:t>10.</w:t>
      </w:r>
      <w:r w:rsidR="003841F8">
        <w:rPr>
          <w:rFonts w:ascii="Times New Roman" w:hAnsi="Times New Roman" w:cs="Times New Roman"/>
          <w:sz w:val="24"/>
          <w:szCs w:val="24"/>
        </w:rPr>
        <w:t xml:space="preserve"> </w:t>
      </w:r>
      <w:r w:rsidRPr="00B80B26">
        <w:rPr>
          <w:rFonts w:ascii="Times New Roman" w:hAnsi="Times New Roman" w:cs="Times New Roman"/>
          <w:sz w:val="24"/>
          <w:szCs w:val="24"/>
        </w:rPr>
        <w:t xml:space="preserve">2016,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3841F8">
        <w:rPr>
          <w:rFonts w:ascii="Times New Roman" w:hAnsi="Times New Roman" w:cs="Times New Roman"/>
          <w:sz w:val="24"/>
          <w:szCs w:val="24"/>
        </w:rPr>
        <w:t xml:space="preserve"> </w:t>
      </w:r>
      <w:r w:rsidRPr="00B80B26">
        <w:rPr>
          <w:rFonts w:ascii="Times New Roman" w:hAnsi="Times New Roman" w:cs="Times New Roman"/>
          <w:sz w:val="24"/>
          <w:szCs w:val="24"/>
        </w:rPr>
        <w:t xml:space="preserve">zn. </w:t>
      </w:r>
      <w:proofErr w:type="spellStart"/>
      <w:r w:rsidRPr="00B80B26">
        <w:rPr>
          <w:rFonts w:ascii="Times New Roman" w:hAnsi="Times New Roman" w:cs="Times New Roman"/>
          <w:sz w:val="24"/>
          <w:szCs w:val="24"/>
        </w:rPr>
        <w:t>Cpjn</w:t>
      </w:r>
      <w:proofErr w:type="spellEnd"/>
      <w:r w:rsidRPr="00B80B26">
        <w:rPr>
          <w:rFonts w:ascii="Times New Roman" w:hAnsi="Times New Roman" w:cs="Times New Roman"/>
          <w:sz w:val="24"/>
          <w:szCs w:val="24"/>
        </w:rPr>
        <w:t xml:space="preserve"> 204/2012</w:t>
      </w:r>
    </w:p>
    <w:p w14:paraId="6F474991" w14:textId="77777777" w:rsidR="001A1D41" w:rsidRPr="001A1D41" w:rsidRDefault="001A1D41" w:rsidP="001A1D41">
      <w:pPr>
        <w:pStyle w:val="Odstavecseseznamem"/>
        <w:spacing w:line="360" w:lineRule="auto"/>
        <w:jc w:val="both"/>
        <w:rPr>
          <w:rFonts w:ascii="Times New Roman" w:hAnsi="Times New Roman" w:cs="Times New Roman"/>
          <w:sz w:val="24"/>
          <w:szCs w:val="24"/>
        </w:rPr>
      </w:pPr>
    </w:p>
    <w:p w14:paraId="34279B0F" w14:textId="2BC4BC51" w:rsidR="005A46BA" w:rsidRDefault="005A46BA" w:rsidP="001A1D41">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Rozhodnutí Krajského soudu v Brně ze dne 17. 06. 2004,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12 Co 17/2004</w:t>
      </w:r>
    </w:p>
    <w:p w14:paraId="35792C7E" w14:textId="767DFA29" w:rsidR="005A46BA" w:rsidRPr="005A46BA" w:rsidRDefault="005A46BA" w:rsidP="005A46BA">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Rozhodnutí Krajského soudu v Brně ze dne </w:t>
      </w:r>
      <w:r w:rsidR="00F07DD5">
        <w:rPr>
          <w:rFonts w:ascii="Times New Roman" w:hAnsi="Times New Roman" w:cs="Times New Roman"/>
          <w:sz w:val="24"/>
          <w:szCs w:val="24"/>
        </w:rPr>
        <w:t>03</w:t>
      </w:r>
      <w:r>
        <w:rPr>
          <w:rFonts w:ascii="Times New Roman" w:hAnsi="Times New Roman" w:cs="Times New Roman"/>
          <w:sz w:val="24"/>
          <w:szCs w:val="24"/>
        </w:rPr>
        <w:t>. 0</w:t>
      </w:r>
      <w:r w:rsidR="00F07DD5">
        <w:rPr>
          <w:rFonts w:ascii="Times New Roman" w:hAnsi="Times New Roman" w:cs="Times New Roman"/>
          <w:sz w:val="24"/>
          <w:szCs w:val="24"/>
        </w:rPr>
        <w:t>7</w:t>
      </w:r>
      <w:r>
        <w:rPr>
          <w:rFonts w:ascii="Times New Roman" w:hAnsi="Times New Roman" w:cs="Times New Roman"/>
          <w:sz w:val="24"/>
          <w:szCs w:val="24"/>
        </w:rPr>
        <w:t>. 20</w:t>
      </w:r>
      <w:r w:rsidR="00F07DD5">
        <w:rPr>
          <w:rFonts w:ascii="Times New Roman" w:hAnsi="Times New Roman" w:cs="Times New Roman"/>
          <w:sz w:val="24"/>
          <w:szCs w:val="24"/>
        </w:rPr>
        <w:t>13</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w:t>
      </w:r>
      <w:r w:rsidR="00F07DD5">
        <w:rPr>
          <w:rFonts w:ascii="Times New Roman" w:hAnsi="Times New Roman" w:cs="Times New Roman"/>
          <w:sz w:val="24"/>
          <w:szCs w:val="24"/>
        </w:rPr>
        <w:t>26</w:t>
      </w:r>
      <w:r>
        <w:rPr>
          <w:rFonts w:ascii="Times New Roman" w:hAnsi="Times New Roman" w:cs="Times New Roman"/>
          <w:sz w:val="24"/>
          <w:szCs w:val="24"/>
        </w:rPr>
        <w:t xml:space="preserve"> Co </w:t>
      </w:r>
      <w:r w:rsidR="00F07DD5">
        <w:rPr>
          <w:rFonts w:ascii="Times New Roman" w:hAnsi="Times New Roman" w:cs="Times New Roman"/>
          <w:sz w:val="24"/>
          <w:szCs w:val="24"/>
        </w:rPr>
        <w:t>214</w:t>
      </w:r>
      <w:r>
        <w:rPr>
          <w:rFonts w:ascii="Times New Roman" w:hAnsi="Times New Roman" w:cs="Times New Roman"/>
          <w:sz w:val="24"/>
          <w:szCs w:val="24"/>
        </w:rPr>
        <w:t>/20</w:t>
      </w:r>
      <w:r w:rsidR="00F07DD5">
        <w:rPr>
          <w:rFonts w:ascii="Times New Roman" w:hAnsi="Times New Roman" w:cs="Times New Roman"/>
          <w:sz w:val="24"/>
          <w:szCs w:val="24"/>
        </w:rPr>
        <w:t>11</w:t>
      </w:r>
    </w:p>
    <w:p w14:paraId="1CDE3C6F" w14:textId="01DA70D7" w:rsidR="00DC73C5" w:rsidRPr="00DC73C5" w:rsidRDefault="00DC73C5" w:rsidP="001A1D41">
      <w:pPr>
        <w:pStyle w:val="Odstavecseseznamem"/>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lastRenderedPageBreak/>
        <w:t>Rozhodnutí Krajského soudu v Hradci Králové ze dne 13.</w:t>
      </w:r>
      <w:r w:rsidR="005A46BA">
        <w:rPr>
          <w:rFonts w:ascii="Times New Roman" w:hAnsi="Times New Roman" w:cs="Times New Roman"/>
          <w:sz w:val="24"/>
          <w:szCs w:val="24"/>
        </w:rPr>
        <w:t xml:space="preserve"> </w:t>
      </w:r>
      <w:r w:rsidRPr="00B80B26">
        <w:rPr>
          <w:rFonts w:ascii="Times New Roman" w:hAnsi="Times New Roman" w:cs="Times New Roman"/>
          <w:sz w:val="24"/>
          <w:szCs w:val="24"/>
        </w:rPr>
        <w:t>02.</w:t>
      </w:r>
      <w:r w:rsidR="005A46BA">
        <w:rPr>
          <w:rFonts w:ascii="Times New Roman" w:hAnsi="Times New Roman" w:cs="Times New Roman"/>
          <w:sz w:val="24"/>
          <w:szCs w:val="24"/>
        </w:rPr>
        <w:t xml:space="preserve"> </w:t>
      </w:r>
      <w:r w:rsidRPr="00B80B26">
        <w:rPr>
          <w:rFonts w:ascii="Times New Roman" w:hAnsi="Times New Roman" w:cs="Times New Roman"/>
          <w:sz w:val="24"/>
          <w:szCs w:val="24"/>
        </w:rPr>
        <w:t xml:space="preserve">2001,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22 Co 554/2000</w:t>
      </w:r>
    </w:p>
    <w:p w14:paraId="14C13270" w14:textId="32B80C6D" w:rsidR="00D10F81" w:rsidRDefault="00D10F81" w:rsidP="001A1D41">
      <w:pPr>
        <w:pStyle w:val="Odstavecseseznamem"/>
        <w:numPr>
          <w:ilvl w:val="0"/>
          <w:numId w:val="4"/>
        </w:numPr>
        <w:spacing w:after="0" w:line="360" w:lineRule="auto"/>
        <w:jc w:val="both"/>
        <w:rPr>
          <w:rFonts w:ascii="Times New Roman" w:hAnsi="Times New Roman" w:cs="Times New Roman"/>
          <w:sz w:val="24"/>
          <w:szCs w:val="24"/>
        </w:rPr>
      </w:pPr>
      <w:r w:rsidRPr="00B80B26">
        <w:rPr>
          <w:rFonts w:ascii="Times New Roman" w:hAnsi="Times New Roman" w:cs="Times New Roman"/>
          <w:sz w:val="24"/>
          <w:szCs w:val="24"/>
        </w:rPr>
        <w:t>Rozsudek Krajského soudu v Hradci Králové ze dne 15.</w:t>
      </w:r>
      <w:r w:rsidR="005A46BA">
        <w:rPr>
          <w:rFonts w:ascii="Times New Roman" w:hAnsi="Times New Roman" w:cs="Times New Roman"/>
          <w:sz w:val="24"/>
          <w:szCs w:val="24"/>
        </w:rPr>
        <w:t xml:space="preserve"> </w:t>
      </w:r>
      <w:r w:rsidRPr="00B80B26">
        <w:rPr>
          <w:rFonts w:ascii="Times New Roman" w:hAnsi="Times New Roman" w:cs="Times New Roman"/>
          <w:sz w:val="24"/>
          <w:szCs w:val="24"/>
        </w:rPr>
        <w:t>11.</w:t>
      </w:r>
      <w:r w:rsidR="005A46BA">
        <w:rPr>
          <w:rFonts w:ascii="Times New Roman" w:hAnsi="Times New Roman" w:cs="Times New Roman"/>
          <w:sz w:val="24"/>
          <w:szCs w:val="24"/>
        </w:rPr>
        <w:t xml:space="preserve"> </w:t>
      </w:r>
      <w:r w:rsidRPr="00B80B26">
        <w:rPr>
          <w:rFonts w:ascii="Times New Roman" w:hAnsi="Times New Roman" w:cs="Times New Roman"/>
          <w:sz w:val="24"/>
          <w:szCs w:val="24"/>
        </w:rPr>
        <w:t xml:space="preserve">2012,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5A46BA">
        <w:rPr>
          <w:rFonts w:ascii="Times New Roman" w:hAnsi="Times New Roman" w:cs="Times New Roman"/>
          <w:sz w:val="24"/>
          <w:szCs w:val="24"/>
        </w:rPr>
        <w:t xml:space="preserve"> </w:t>
      </w:r>
      <w:r w:rsidRPr="00B80B26">
        <w:rPr>
          <w:rFonts w:ascii="Times New Roman" w:hAnsi="Times New Roman" w:cs="Times New Roman"/>
          <w:sz w:val="24"/>
          <w:szCs w:val="24"/>
        </w:rPr>
        <w:t>zn. 19 Co 386/2011</w:t>
      </w:r>
    </w:p>
    <w:p w14:paraId="52B8AA6F" w14:textId="0D32D775" w:rsidR="001A1D41" w:rsidRDefault="001A1D41" w:rsidP="001A1D41">
      <w:pPr>
        <w:pStyle w:val="Textpoznpodarou"/>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 xml:space="preserve">Rozhodnutí Krajského soudu v Ostravě ze </w:t>
      </w:r>
      <w:r w:rsidRPr="001A1D41">
        <w:rPr>
          <w:rFonts w:ascii="Times New Roman" w:hAnsi="Times New Roman" w:cs="Times New Roman"/>
          <w:sz w:val="24"/>
          <w:szCs w:val="24"/>
        </w:rPr>
        <w:t>dne 23.</w:t>
      </w:r>
      <w:r w:rsidR="005A46BA">
        <w:rPr>
          <w:rFonts w:ascii="Times New Roman" w:hAnsi="Times New Roman" w:cs="Times New Roman"/>
          <w:sz w:val="24"/>
          <w:szCs w:val="24"/>
        </w:rPr>
        <w:t xml:space="preserve"> </w:t>
      </w:r>
      <w:r w:rsidRPr="001A1D41">
        <w:rPr>
          <w:rFonts w:ascii="Times New Roman" w:hAnsi="Times New Roman" w:cs="Times New Roman"/>
          <w:sz w:val="24"/>
          <w:szCs w:val="24"/>
        </w:rPr>
        <w:t>09.</w:t>
      </w:r>
      <w:r w:rsidR="005A46BA">
        <w:rPr>
          <w:rFonts w:ascii="Times New Roman" w:hAnsi="Times New Roman" w:cs="Times New Roman"/>
          <w:sz w:val="24"/>
          <w:szCs w:val="24"/>
        </w:rPr>
        <w:t xml:space="preserve"> </w:t>
      </w:r>
      <w:r w:rsidRPr="001A1D41">
        <w:rPr>
          <w:rFonts w:ascii="Times New Roman" w:hAnsi="Times New Roman" w:cs="Times New Roman"/>
          <w:sz w:val="24"/>
          <w:szCs w:val="24"/>
        </w:rPr>
        <w:t>2011,</w:t>
      </w:r>
      <w:r w:rsidRPr="00B80B26">
        <w:rPr>
          <w:rFonts w:ascii="Times New Roman" w:hAnsi="Times New Roman" w:cs="Times New Roman"/>
          <w:sz w:val="24"/>
          <w:szCs w:val="24"/>
        </w:rPr>
        <w:t xml:space="preserve">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13 Co 117/2011</w:t>
      </w:r>
    </w:p>
    <w:p w14:paraId="116F4390" w14:textId="0D5CC23D" w:rsidR="00334694" w:rsidRDefault="001A1D41" w:rsidP="00334694">
      <w:pPr>
        <w:pStyle w:val="Odstavecseseznamem"/>
        <w:numPr>
          <w:ilvl w:val="0"/>
          <w:numId w:val="4"/>
        </w:numPr>
        <w:spacing w:after="0" w:line="360" w:lineRule="auto"/>
        <w:jc w:val="both"/>
        <w:rPr>
          <w:rFonts w:ascii="Times New Roman" w:hAnsi="Times New Roman" w:cs="Times New Roman"/>
          <w:sz w:val="24"/>
          <w:szCs w:val="24"/>
        </w:rPr>
      </w:pPr>
      <w:r w:rsidRPr="003D2993">
        <w:rPr>
          <w:rFonts w:ascii="Times New Roman" w:hAnsi="Times New Roman" w:cs="Times New Roman"/>
          <w:sz w:val="24"/>
          <w:szCs w:val="24"/>
        </w:rPr>
        <w:t>Rozhodnutí Krajského soudu v Praze ze dne 19.</w:t>
      </w:r>
      <w:r w:rsidR="005A46BA">
        <w:rPr>
          <w:rFonts w:ascii="Times New Roman" w:hAnsi="Times New Roman" w:cs="Times New Roman"/>
          <w:sz w:val="24"/>
          <w:szCs w:val="24"/>
        </w:rPr>
        <w:t xml:space="preserve"> </w:t>
      </w:r>
      <w:r w:rsidRPr="003D2993">
        <w:rPr>
          <w:rFonts w:ascii="Times New Roman" w:hAnsi="Times New Roman" w:cs="Times New Roman"/>
          <w:sz w:val="24"/>
          <w:szCs w:val="24"/>
        </w:rPr>
        <w:t>06.</w:t>
      </w:r>
      <w:r w:rsidR="005A46BA">
        <w:rPr>
          <w:rFonts w:ascii="Times New Roman" w:hAnsi="Times New Roman" w:cs="Times New Roman"/>
          <w:sz w:val="24"/>
          <w:szCs w:val="24"/>
        </w:rPr>
        <w:t xml:space="preserve"> </w:t>
      </w:r>
      <w:r w:rsidRPr="003D2993">
        <w:rPr>
          <w:rFonts w:ascii="Times New Roman" w:hAnsi="Times New Roman" w:cs="Times New Roman"/>
          <w:sz w:val="24"/>
          <w:szCs w:val="24"/>
        </w:rPr>
        <w:t xml:space="preserve">2008, </w:t>
      </w:r>
      <w:proofErr w:type="spellStart"/>
      <w:r w:rsidRPr="003D2993">
        <w:rPr>
          <w:rFonts w:ascii="Times New Roman" w:hAnsi="Times New Roman" w:cs="Times New Roman"/>
          <w:sz w:val="24"/>
          <w:szCs w:val="24"/>
        </w:rPr>
        <w:t>sp</w:t>
      </w:r>
      <w:proofErr w:type="spellEnd"/>
      <w:r w:rsidRPr="003D2993">
        <w:rPr>
          <w:rFonts w:ascii="Times New Roman" w:hAnsi="Times New Roman" w:cs="Times New Roman"/>
          <w:sz w:val="24"/>
          <w:szCs w:val="24"/>
        </w:rPr>
        <w:t>. zn. 22 Co 145/2008</w:t>
      </w:r>
    </w:p>
    <w:p w14:paraId="3A9459BB" w14:textId="48C02600" w:rsidR="005A46BA" w:rsidRPr="005A46BA" w:rsidRDefault="005A46BA" w:rsidP="005A46BA">
      <w:pPr>
        <w:pStyle w:val="Odstavecseseznamem"/>
        <w:numPr>
          <w:ilvl w:val="0"/>
          <w:numId w:val="4"/>
        </w:numPr>
        <w:spacing w:after="0" w:line="360" w:lineRule="auto"/>
        <w:jc w:val="both"/>
        <w:rPr>
          <w:rFonts w:ascii="Times New Roman" w:hAnsi="Times New Roman" w:cs="Times New Roman"/>
          <w:sz w:val="24"/>
          <w:szCs w:val="24"/>
        </w:rPr>
      </w:pPr>
      <w:r w:rsidRPr="003D2993">
        <w:rPr>
          <w:rFonts w:ascii="Times New Roman" w:hAnsi="Times New Roman" w:cs="Times New Roman"/>
          <w:sz w:val="24"/>
          <w:szCs w:val="24"/>
        </w:rPr>
        <w:t>Rozhodnutí K</w:t>
      </w:r>
      <w:r>
        <w:rPr>
          <w:rFonts w:ascii="Times New Roman" w:hAnsi="Times New Roman" w:cs="Times New Roman"/>
          <w:sz w:val="24"/>
          <w:szCs w:val="24"/>
        </w:rPr>
        <w:t>rajského soudu v Praze ze dne 30</w:t>
      </w:r>
      <w:r w:rsidRPr="003D2993">
        <w:rPr>
          <w:rFonts w:ascii="Times New Roman" w:hAnsi="Times New Roman" w:cs="Times New Roman"/>
          <w:sz w:val="24"/>
          <w:szCs w:val="24"/>
        </w:rPr>
        <w:t>.</w:t>
      </w:r>
      <w:r>
        <w:rPr>
          <w:rFonts w:ascii="Times New Roman" w:hAnsi="Times New Roman" w:cs="Times New Roman"/>
          <w:sz w:val="24"/>
          <w:szCs w:val="24"/>
        </w:rPr>
        <w:t xml:space="preserve"> </w:t>
      </w:r>
      <w:r w:rsidRPr="003D2993">
        <w:rPr>
          <w:rFonts w:ascii="Times New Roman" w:hAnsi="Times New Roman" w:cs="Times New Roman"/>
          <w:sz w:val="24"/>
          <w:szCs w:val="24"/>
        </w:rPr>
        <w:t>06.</w:t>
      </w:r>
      <w:r>
        <w:rPr>
          <w:rFonts w:ascii="Times New Roman" w:hAnsi="Times New Roman" w:cs="Times New Roman"/>
          <w:sz w:val="24"/>
          <w:szCs w:val="24"/>
        </w:rPr>
        <w:t xml:space="preserve"> 2005,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27 Co 265/2005</w:t>
      </w:r>
    </w:p>
    <w:p w14:paraId="747F999E" w14:textId="2075A5E5" w:rsidR="00334694" w:rsidRPr="00F07DD5" w:rsidRDefault="00334694" w:rsidP="00334694">
      <w:pPr>
        <w:pStyle w:val="Textpoznpodarou"/>
        <w:numPr>
          <w:ilvl w:val="0"/>
          <w:numId w:val="4"/>
        </w:numPr>
        <w:spacing w:line="360" w:lineRule="auto"/>
      </w:pPr>
      <w:r w:rsidRPr="00B80B26">
        <w:rPr>
          <w:rFonts w:ascii="Times New Roman" w:hAnsi="Times New Roman" w:cs="Times New Roman"/>
          <w:sz w:val="24"/>
          <w:szCs w:val="24"/>
        </w:rPr>
        <w:t xml:space="preserve">Rozsudek Krajského </w:t>
      </w:r>
      <w:r>
        <w:rPr>
          <w:rFonts w:ascii="Times New Roman" w:hAnsi="Times New Roman" w:cs="Times New Roman"/>
          <w:sz w:val="24"/>
          <w:szCs w:val="24"/>
        </w:rPr>
        <w:t xml:space="preserve">soudu </w:t>
      </w:r>
      <w:r w:rsidRPr="00B80B26">
        <w:rPr>
          <w:rFonts w:ascii="Times New Roman" w:hAnsi="Times New Roman" w:cs="Times New Roman"/>
          <w:sz w:val="24"/>
          <w:szCs w:val="24"/>
        </w:rPr>
        <w:t>v Ústí nad Labem ze dne 23.</w:t>
      </w:r>
      <w:r w:rsidR="005A46BA">
        <w:rPr>
          <w:rFonts w:ascii="Times New Roman" w:hAnsi="Times New Roman" w:cs="Times New Roman"/>
          <w:sz w:val="24"/>
          <w:szCs w:val="24"/>
        </w:rPr>
        <w:t xml:space="preserve"> </w:t>
      </w:r>
      <w:r w:rsidRPr="00B80B26">
        <w:rPr>
          <w:rFonts w:ascii="Times New Roman" w:hAnsi="Times New Roman" w:cs="Times New Roman"/>
          <w:sz w:val="24"/>
          <w:szCs w:val="24"/>
        </w:rPr>
        <w:t>01.</w:t>
      </w:r>
      <w:r w:rsidR="005A46BA">
        <w:rPr>
          <w:rFonts w:ascii="Times New Roman" w:hAnsi="Times New Roman" w:cs="Times New Roman"/>
          <w:sz w:val="24"/>
          <w:szCs w:val="24"/>
        </w:rPr>
        <w:t xml:space="preserve"> </w:t>
      </w:r>
      <w:r w:rsidRPr="00B80B26">
        <w:rPr>
          <w:rFonts w:ascii="Times New Roman" w:hAnsi="Times New Roman" w:cs="Times New Roman"/>
          <w:sz w:val="24"/>
          <w:szCs w:val="24"/>
        </w:rPr>
        <w:t xml:space="preserve">1998,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11 Co 507/97</w:t>
      </w:r>
    </w:p>
    <w:p w14:paraId="5C6A09D2" w14:textId="5AA81A90" w:rsidR="00F07DD5" w:rsidRPr="00334694" w:rsidRDefault="00F07DD5" w:rsidP="00F07DD5">
      <w:pPr>
        <w:pStyle w:val="Textpoznpodarou"/>
        <w:numPr>
          <w:ilvl w:val="0"/>
          <w:numId w:val="4"/>
        </w:numPr>
        <w:spacing w:line="360" w:lineRule="auto"/>
      </w:pPr>
      <w:r w:rsidRPr="00B80B26">
        <w:rPr>
          <w:rFonts w:ascii="Times New Roman" w:hAnsi="Times New Roman" w:cs="Times New Roman"/>
          <w:sz w:val="24"/>
          <w:szCs w:val="24"/>
        </w:rPr>
        <w:t xml:space="preserve">Rozsudek Krajského </w:t>
      </w:r>
      <w:r>
        <w:rPr>
          <w:rFonts w:ascii="Times New Roman" w:hAnsi="Times New Roman" w:cs="Times New Roman"/>
          <w:sz w:val="24"/>
          <w:szCs w:val="24"/>
        </w:rPr>
        <w:t xml:space="preserve">soudu </w:t>
      </w:r>
      <w:r w:rsidRPr="00B80B26">
        <w:rPr>
          <w:rFonts w:ascii="Times New Roman" w:hAnsi="Times New Roman" w:cs="Times New Roman"/>
          <w:sz w:val="24"/>
          <w:szCs w:val="24"/>
        </w:rPr>
        <w:t xml:space="preserve">v Ústí nad Labem ze dne </w:t>
      </w:r>
      <w:r>
        <w:rPr>
          <w:rFonts w:ascii="Times New Roman" w:hAnsi="Times New Roman" w:cs="Times New Roman"/>
          <w:sz w:val="24"/>
          <w:szCs w:val="24"/>
        </w:rPr>
        <w:t>10</w:t>
      </w:r>
      <w:r w:rsidRPr="00B80B26">
        <w:rPr>
          <w:rFonts w:ascii="Times New Roman" w:hAnsi="Times New Roman" w:cs="Times New Roman"/>
          <w:sz w:val="24"/>
          <w:szCs w:val="24"/>
        </w:rPr>
        <w:t>.</w:t>
      </w:r>
      <w:r>
        <w:rPr>
          <w:rFonts w:ascii="Times New Roman" w:hAnsi="Times New Roman" w:cs="Times New Roman"/>
          <w:sz w:val="24"/>
          <w:szCs w:val="24"/>
        </w:rPr>
        <w:t xml:space="preserve"> 09</w:t>
      </w:r>
      <w:r w:rsidRPr="00B80B26">
        <w:rPr>
          <w:rFonts w:ascii="Times New Roman" w:hAnsi="Times New Roman" w:cs="Times New Roman"/>
          <w:sz w:val="24"/>
          <w:szCs w:val="24"/>
        </w:rPr>
        <w:t>.</w:t>
      </w:r>
      <w:r>
        <w:rPr>
          <w:rFonts w:ascii="Times New Roman" w:hAnsi="Times New Roman" w:cs="Times New Roman"/>
          <w:sz w:val="24"/>
          <w:szCs w:val="24"/>
        </w:rPr>
        <w:t xml:space="preserve"> 2003,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10</w:t>
      </w:r>
      <w:r w:rsidRPr="00B80B26">
        <w:rPr>
          <w:rFonts w:ascii="Times New Roman" w:hAnsi="Times New Roman" w:cs="Times New Roman"/>
          <w:sz w:val="24"/>
          <w:szCs w:val="24"/>
        </w:rPr>
        <w:t xml:space="preserve"> Co </w:t>
      </w:r>
      <w:r>
        <w:rPr>
          <w:rFonts w:ascii="Times New Roman" w:hAnsi="Times New Roman" w:cs="Times New Roman"/>
          <w:sz w:val="24"/>
          <w:szCs w:val="24"/>
        </w:rPr>
        <w:t>481</w:t>
      </w:r>
      <w:r w:rsidRPr="00B80B26">
        <w:rPr>
          <w:rFonts w:ascii="Times New Roman" w:hAnsi="Times New Roman" w:cs="Times New Roman"/>
          <w:sz w:val="24"/>
          <w:szCs w:val="24"/>
        </w:rPr>
        <w:t>/</w:t>
      </w:r>
      <w:r>
        <w:rPr>
          <w:rFonts w:ascii="Times New Roman" w:hAnsi="Times New Roman" w:cs="Times New Roman"/>
          <w:sz w:val="24"/>
          <w:szCs w:val="24"/>
        </w:rPr>
        <w:t>2003</w:t>
      </w:r>
    </w:p>
    <w:p w14:paraId="37FED118" w14:textId="7274A2A4" w:rsidR="001A1D41" w:rsidRPr="005A46BA" w:rsidRDefault="00334694" w:rsidP="005A46BA">
      <w:pPr>
        <w:pStyle w:val="Textpoznpodarou"/>
        <w:numPr>
          <w:ilvl w:val="0"/>
          <w:numId w:val="4"/>
        </w:numPr>
        <w:spacing w:line="360" w:lineRule="auto"/>
        <w:rPr>
          <w:rFonts w:ascii="Times New Roman" w:hAnsi="Times New Roman" w:cs="Times New Roman"/>
          <w:sz w:val="24"/>
          <w:szCs w:val="24"/>
        </w:rPr>
      </w:pPr>
      <w:r w:rsidRPr="00334694">
        <w:rPr>
          <w:rFonts w:ascii="Times New Roman" w:hAnsi="Times New Roman" w:cs="Times New Roman"/>
          <w:sz w:val="24"/>
          <w:szCs w:val="24"/>
        </w:rPr>
        <w:t>Rozsudek Krajského soudu v Ústí nad Labem ze dne 16.</w:t>
      </w:r>
      <w:r w:rsidR="005A46BA">
        <w:rPr>
          <w:rFonts w:ascii="Times New Roman" w:hAnsi="Times New Roman" w:cs="Times New Roman"/>
          <w:sz w:val="24"/>
          <w:szCs w:val="24"/>
        </w:rPr>
        <w:t xml:space="preserve"> </w:t>
      </w:r>
      <w:r w:rsidRPr="00334694">
        <w:rPr>
          <w:rFonts w:ascii="Times New Roman" w:hAnsi="Times New Roman" w:cs="Times New Roman"/>
          <w:sz w:val="24"/>
          <w:szCs w:val="24"/>
        </w:rPr>
        <w:t>06.</w:t>
      </w:r>
      <w:r w:rsidR="005A46BA">
        <w:rPr>
          <w:rFonts w:ascii="Times New Roman" w:hAnsi="Times New Roman" w:cs="Times New Roman"/>
          <w:sz w:val="24"/>
          <w:szCs w:val="24"/>
        </w:rPr>
        <w:t xml:space="preserve"> </w:t>
      </w:r>
      <w:r w:rsidRPr="00334694">
        <w:rPr>
          <w:rFonts w:ascii="Times New Roman" w:hAnsi="Times New Roman" w:cs="Times New Roman"/>
          <w:sz w:val="24"/>
          <w:szCs w:val="24"/>
        </w:rPr>
        <w:t xml:space="preserve">2003, </w:t>
      </w:r>
      <w:proofErr w:type="spellStart"/>
      <w:r w:rsidRPr="00334694">
        <w:rPr>
          <w:rFonts w:ascii="Times New Roman" w:hAnsi="Times New Roman" w:cs="Times New Roman"/>
          <w:sz w:val="24"/>
          <w:szCs w:val="24"/>
        </w:rPr>
        <w:t>sp</w:t>
      </w:r>
      <w:proofErr w:type="spellEnd"/>
      <w:r w:rsidRPr="00334694">
        <w:rPr>
          <w:rFonts w:ascii="Times New Roman" w:hAnsi="Times New Roman" w:cs="Times New Roman"/>
          <w:sz w:val="24"/>
          <w:szCs w:val="24"/>
        </w:rPr>
        <w:t>. zn. 10 Co 289/2003</w:t>
      </w:r>
    </w:p>
    <w:p w14:paraId="45A8676D" w14:textId="1B6C4A4E" w:rsidR="00334694" w:rsidRPr="00334694" w:rsidRDefault="00334694" w:rsidP="005A46BA">
      <w:pPr>
        <w:pStyle w:val="Textpoznpodarou"/>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Roz</w:t>
      </w:r>
      <w:r w:rsidR="001441D0">
        <w:rPr>
          <w:rFonts w:ascii="Times New Roman" w:hAnsi="Times New Roman" w:cs="Times New Roman"/>
          <w:sz w:val="24"/>
          <w:szCs w:val="24"/>
        </w:rPr>
        <w:t>sudek</w:t>
      </w:r>
      <w:r w:rsidRPr="00B80B26">
        <w:rPr>
          <w:rFonts w:ascii="Times New Roman" w:hAnsi="Times New Roman" w:cs="Times New Roman"/>
          <w:sz w:val="24"/>
          <w:szCs w:val="24"/>
        </w:rPr>
        <w:t xml:space="preserve"> </w:t>
      </w:r>
      <w:r w:rsidRPr="00B80B26">
        <w:rPr>
          <w:rFonts w:ascii="Times New Roman" w:hAnsi="Times New Roman" w:cs="Times New Roman"/>
          <w:color w:val="000000"/>
          <w:sz w:val="24"/>
          <w:szCs w:val="24"/>
        </w:rPr>
        <w:t>Krajského soudu v Ústí nad Labem ze dne 24.</w:t>
      </w:r>
      <w:r w:rsidR="005A46BA">
        <w:rPr>
          <w:rFonts w:ascii="Times New Roman" w:hAnsi="Times New Roman" w:cs="Times New Roman"/>
          <w:color w:val="000000"/>
          <w:sz w:val="24"/>
          <w:szCs w:val="24"/>
        </w:rPr>
        <w:t xml:space="preserve"> </w:t>
      </w:r>
      <w:r w:rsidRPr="00B80B26">
        <w:rPr>
          <w:rFonts w:ascii="Times New Roman" w:hAnsi="Times New Roman" w:cs="Times New Roman"/>
          <w:color w:val="000000"/>
          <w:sz w:val="24"/>
          <w:szCs w:val="24"/>
        </w:rPr>
        <w:t>11.</w:t>
      </w:r>
      <w:r w:rsidR="005A46BA">
        <w:rPr>
          <w:rFonts w:ascii="Times New Roman" w:hAnsi="Times New Roman" w:cs="Times New Roman"/>
          <w:color w:val="000000"/>
          <w:sz w:val="24"/>
          <w:szCs w:val="24"/>
        </w:rPr>
        <w:t xml:space="preserve"> </w:t>
      </w:r>
      <w:r w:rsidRPr="00B80B26">
        <w:rPr>
          <w:rFonts w:ascii="Times New Roman" w:hAnsi="Times New Roman" w:cs="Times New Roman"/>
          <w:color w:val="000000"/>
          <w:sz w:val="24"/>
          <w:szCs w:val="24"/>
        </w:rPr>
        <w:t xml:space="preserve">2003, </w:t>
      </w:r>
      <w:proofErr w:type="spellStart"/>
      <w:r w:rsidRPr="00B80B26">
        <w:rPr>
          <w:rFonts w:ascii="Times New Roman" w:hAnsi="Times New Roman" w:cs="Times New Roman"/>
          <w:color w:val="000000"/>
          <w:sz w:val="24"/>
          <w:szCs w:val="24"/>
        </w:rPr>
        <w:t>sp</w:t>
      </w:r>
      <w:proofErr w:type="spellEnd"/>
      <w:r w:rsidRPr="00B80B26">
        <w:rPr>
          <w:rFonts w:ascii="Times New Roman" w:hAnsi="Times New Roman" w:cs="Times New Roman"/>
          <w:color w:val="000000"/>
          <w:sz w:val="24"/>
          <w:szCs w:val="24"/>
        </w:rPr>
        <w:t>. zn. 10 Co 652/2003</w:t>
      </w:r>
    </w:p>
    <w:p w14:paraId="6894950A" w14:textId="280B41CF" w:rsidR="00D10F81" w:rsidRPr="005A46BA" w:rsidRDefault="00D10F81" w:rsidP="00334694">
      <w:pPr>
        <w:pStyle w:val="Textpoznpodarou"/>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 xml:space="preserve">Rozsudek Krajského soudu v Ústí nad Labem ze dne </w:t>
      </w:r>
      <w:r w:rsidRPr="00B80B26">
        <w:rPr>
          <w:rFonts w:ascii="Times New Roman" w:hAnsi="Times New Roman" w:cs="Times New Roman"/>
          <w:bCs/>
          <w:color w:val="000000"/>
          <w:sz w:val="24"/>
          <w:szCs w:val="24"/>
          <w:shd w:val="clear" w:color="auto" w:fill="FFFFFF"/>
        </w:rPr>
        <w:t>24.</w:t>
      </w:r>
      <w:r w:rsidR="005A46BA">
        <w:rPr>
          <w:rFonts w:ascii="Times New Roman" w:hAnsi="Times New Roman" w:cs="Times New Roman"/>
          <w:bCs/>
          <w:color w:val="000000"/>
          <w:sz w:val="24"/>
          <w:szCs w:val="24"/>
          <w:shd w:val="clear" w:color="auto" w:fill="FFFFFF"/>
        </w:rPr>
        <w:t xml:space="preserve"> </w:t>
      </w:r>
      <w:r w:rsidRPr="00B80B26">
        <w:rPr>
          <w:rFonts w:ascii="Times New Roman" w:hAnsi="Times New Roman" w:cs="Times New Roman"/>
          <w:bCs/>
          <w:color w:val="000000"/>
          <w:sz w:val="24"/>
          <w:szCs w:val="24"/>
          <w:shd w:val="clear" w:color="auto" w:fill="FFFFFF"/>
        </w:rPr>
        <w:t>05.</w:t>
      </w:r>
      <w:r w:rsidR="005A46BA">
        <w:rPr>
          <w:rFonts w:ascii="Times New Roman" w:hAnsi="Times New Roman" w:cs="Times New Roman"/>
          <w:bCs/>
          <w:color w:val="000000"/>
          <w:sz w:val="24"/>
          <w:szCs w:val="24"/>
          <w:shd w:val="clear" w:color="auto" w:fill="FFFFFF"/>
        </w:rPr>
        <w:t xml:space="preserve"> </w:t>
      </w:r>
      <w:r w:rsidRPr="00B80B26">
        <w:rPr>
          <w:rFonts w:ascii="Times New Roman" w:hAnsi="Times New Roman" w:cs="Times New Roman"/>
          <w:bCs/>
          <w:color w:val="000000"/>
          <w:sz w:val="24"/>
          <w:szCs w:val="24"/>
          <w:shd w:val="clear" w:color="auto" w:fill="FFFFFF"/>
        </w:rPr>
        <w:t xml:space="preserve">2005, </w:t>
      </w:r>
      <w:proofErr w:type="spellStart"/>
      <w:r w:rsidRPr="00B80B26">
        <w:rPr>
          <w:rFonts w:ascii="Times New Roman" w:hAnsi="Times New Roman" w:cs="Times New Roman"/>
          <w:bCs/>
          <w:color w:val="000000"/>
          <w:sz w:val="24"/>
          <w:szCs w:val="24"/>
          <w:shd w:val="clear" w:color="auto" w:fill="FFFFFF"/>
        </w:rPr>
        <w:t>sp</w:t>
      </w:r>
      <w:proofErr w:type="spellEnd"/>
      <w:r w:rsidRPr="00B80B26">
        <w:rPr>
          <w:rFonts w:ascii="Times New Roman" w:hAnsi="Times New Roman" w:cs="Times New Roman"/>
          <w:bCs/>
          <w:color w:val="000000"/>
          <w:sz w:val="24"/>
          <w:szCs w:val="24"/>
          <w:shd w:val="clear" w:color="auto" w:fill="FFFFFF"/>
        </w:rPr>
        <w:t>. zn. 11 Co2/2004</w:t>
      </w:r>
    </w:p>
    <w:p w14:paraId="2AD962A2" w14:textId="77777777" w:rsidR="005A46BA" w:rsidRPr="00334694" w:rsidRDefault="005A46BA" w:rsidP="005A46BA">
      <w:pPr>
        <w:pStyle w:val="Textpoznpodarou"/>
        <w:spacing w:line="360" w:lineRule="auto"/>
        <w:ind w:left="720"/>
        <w:jc w:val="both"/>
        <w:rPr>
          <w:rFonts w:ascii="Times New Roman" w:hAnsi="Times New Roman" w:cs="Times New Roman"/>
          <w:sz w:val="24"/>
          <w:szCs w:val="24"/>
        </w:rPr>
      </w:pPr>
    </w:p>
    <w:p w14:paraId="272695AC" w14:textId="76A4C1FC" w:rsidR="00DC73C5" w:rsidRPr="00B80B26" w:rsidRDefault="00DC73C5" w:rsidP="00334694">
      <w:pPr>
        <w:pStyle w:val="Textpoznpodarou"/>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Rozsudek Okresního soudu v Třebíči ze dne 23.</w:t>
      </w:r>
      <w:r w:rsidR="000A2E12">
        <w:rPr>
          <w:rFonts w:ascii="Times New Roman" w:hAnsi="Times New Roman" w:cs="Times New Roman"/>
          <w:sz w:val="24"/>
          <w:szCs w:val="24"/>
        </w:rPr>
        <w:t xml:space="preserve"> </w:t>
      </w:r>
      <w:r w:rsidRPr="00B80B26">
        <w:rPr>
          <w:rFonts w:ascii="Times New Roman" w:hAnsi="Times New Roman" w:cs="Times New Roman"/>
          <w:sz w:val="24"/>
          <w:szCs w:val="24"/>
        </w:rPr>
        <w:t>05.</w:t>
      </w:r>
      <w:r w:rsidR="000A2E12">
        <w:rPr>
          <w:rFonts w:ascii="Times New Roman" w:hAnsi="Times New Roman" w:cs="Times New Roman"/>
          <w:sz w:val="24"/>
          <w:szCs w:val="24"/>
        </w:rPr>
        <w:t xml:space="preserve"> </w:t>
      </w:r>
      <w:r w:rsidRPr="00B80B26">
        <w:rPr>
          <w:rFonts w:ascii="Times New Roman" w:hAnsi="Times New Roman" w:cs="Times New Roman"/>
          <w:sz w:val="24"/>
          <w:szCs w:val="24"/>
        </w:rPr>
        <w:t xml:space="preserve">2002,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 zn. P 47/2001</w:t>
      </w:r>
    </w:p>
    <w:p w14:paraId="0E48B6B0" w14:textId="381F6D86" w:rsidR="00D10F81" w:rsidRPr="001441D0" w:rsidRDefault="00DC73C5" w:rsidP="001441D0">
      <w:pPr>
        <w:pStyle w:val="Odstavecseseznamem"/>
        <w:numPr>
          <w:ilvl w:val="0"/>
          <w:numId w:val="4"/>
        </w:numPr>
        <w:spacing w:line="360" w:lineRule="auto"/>
        <w:jc w:val="both"/>
        <w:rPr>
          <w:rFonts w:ascii="Times New Roman" w:hAnsi="Times New Roman" w:cs="Times New Roman"/>
          <w:sz w:val="24"/>
          <w:szCs w:val="24"/>
        </w:rPr>
      </w:pPr>
      <w:r w:rsidRPr="00B80B26">
        <w:rPr>
          <w:rFonts w:ascii="Times New Roman" w:hAnsi="Times New Roman" w:cs="Times New Roman"/>
          <w:sz w:val="24"/>
          <w:szCs w:val="24"/>
        </w:rPr>
        <w:t>Rozsudek Okresního soudu v Třebíči ze dne 22.</w:t>
      </w:r>
      <w:r w:rsidR="000A2E12">
        <w:rPr>
          <w:rFonts w:ascii="Times New Roman" w:hAnsi="Times New Roman" w:cs="Times New Roman"/>
          <w:sz w:val="24"/>
          <w:szCs w:val="24"/>
        </w:rPr>
        <w:t xml:space="preserve"> </w:t>
      </w:r>
      <w:r w:rsidRPr="00B80B26">
        <w:rPr>
          <w:rFonts w:ascii="Times New Roman" w:hAnsi="Times New Roman" w:cs="Times New Roman"/>
          <w:sz w:val="24"/>
          <w:szCs w:val="24"/>
        </w:rPr>
        <w:t>10.</w:t>
      </w:r>
      <w:r w:rsidR="000A2E12">
        <w:rPr>
          <w:rFonts w:ascii="Times New Roman" w:hAnsi="Times New Roman" w:cs="Times New Roman"/>
          <w:sz w:val="24"/>
          <w:szCs w:val="24"/>
        </w:rPr>
        <w:t xml:space="preserve"> </w:t>
      </w:r>
      <w:r w:rsidRPr="00B80B26">
        <w:rPr>
          <w:rFonts w:ascii="Times New Roman" w:hAnsi="Times New Roman" w:cs="Times New Roman"/>
          <w:sz w:val="24"/>
          <w:szCs w:val="24"/>
        </w:rPr>
        <w:t xml:space="preserve">2003, </w:t>
      </w:r>
      <w:proofErr w:type="spellStart"/>
      <w:r w:rsidRPr="00B80B26">
        <w:rPr>
          <w:rFonts w:ascii="Times New Roman" w:hAnsi="Times New Roman" w:cs="Times New Roman"/>
          <w:sz w:val="24"/>
          <w:szCs w:val="24"/>
        </w:rPr>
        <w:t>sp</w:t>
      </w:r>
      <w:proofErr w:type="spellEnd"/>
      <w:r w:rsidRPr="00B80B26">
        <w:rPr>
          <w:rFonts w:ascii="Times New Roman" w:hAnsi="Times New Roman" w:cs="Times New Roman"/>
          <w:sz w:val="24"/>
          <w:szCs w:val="24"/>
        </w:rPr>
        <w:t>.</w:t>
      </w:r>
      <w:r w:rsidR="000A2E12">
        <w:rPr>
          <w:rFonts w:ascii="Times New Roman" w:hAnsi="Times New Roman" w:cs="Times New Roman"/>
          <w:sz w:val="24"/>
          <w:szCs w:val="24"/>
        </w:rPr>
        <w:t xml:space="preserve"> </w:t>
      </w:r>
      <w:r w:rsidRPr="00B80B26">
        <w:rPr>
          <w:rFonts w:ascii="Times New Roman" w:hAnsi="Times New Roman" w:cs="Times New Roman"/>
          <w:sz w:val="24"/>
          <w:szCs w:val="24"/>
        </w:rPr>
        <w:t xml:space="preserve">zn. 6 </w:t>
      </w:r>
      <w:proofErr w:type="spellStart"/>
      <w:r w:rsidRPr="00B80B26">
        <w:rPr>
          <w:rFonts w:ascii="Times New Roman" w:hAnsi="Times New Roman" w:cs="Times New Roman"/>
          <w:sz w:val="24"/>
          <w:szCs w:val="24"/>
        </w:rPr>
        <w:t>Nc</w:t>
      </w:r>
      <w:proofErr w:type="spellEnd"/>
      <w:r w:rsidRPr="00B80B26">
        <w:rPr>
          <w:rFonts w:ascii="Times New Roman" w:hAnsi="Times New Roman" w:cs="Times New Roman"/>
          <w:sz w:val="24"/>
          <w:szCs w:val="24"/>
        </w:rPr>
        <w:t xml:space="preserve"> 168/99</w:t>
      </w:r>
    </w:p>
    <w:p w14:paraId="16953131" w14:textId="77777777" w:rsidR="00D10F81" w:rsidRDefault="00D10F81" w:rsidP="00D10F81">
      <w:pPr>
        <w:spacing w:line="360" w:lineRule="auto"/>
        <w:jc w:val="both"/>
        <w:rPr>
          <w:rFonts w:ascii="Times New Roman" w:hAnsi="Times New Roman" w:cs="Times New Roman"/>
          <w:sz w:val="24"/>
          <w:szCs w:val="24"/>
        </w:rPr>
      </w:pPr>
    </w:p>
    <w:p w14:paraId="748CE191" w14:textId="77777777" w:rsidR="00D10F81" w:rsidRPr="003D2993" w:rsidRDefault="00D10F81" w:rsidP="00D10F81">
      <w:pPr>
        <w:spacing w:line="360" w:lineRule="auto"/>
        <w:jc w:val="both"/>
        <w:rPr>
          <w:rFonts w:ascii="Times New Roman" w:hAnsi="Times New Roman" w:cs="Times New Roman"/>
          <w:b/>
          <w:sz w:val="24"/>
          <w:szCs w:val="24"/>
        </w:rPr>
      </w:pPr>
      <w:r w:rsidRPr="003D2993">
        <w:rPr>
          <w:rFonts w:ascii="Times New Roman" w:hAnsi="Times New Roman" w:cs="Times New Roman"/>
          <w:b/>
          <w:sz w:val="24"/>
          <w:szCs w:val="24"/>
        </w:rPr>
        <w:t>Internetové zdroje</w:t>
      </w:r>
    </w:p>
    <w:p w14:paraId="7965985E" w14:textId="2BC1A141" w:rsidR="00674D61" w:rsidRDefault="00674D61" w:rsidP="00674D61">
      <w:pPr>
        <w:pStyle w:val="Textpoznpodarou"/>
        <w:numPr>
          <w:ilvl w:val="0"/>
          <w:numId w:val="4"/>
        </w:numPr>
        <w:spacing w:line="360" w:lineRule="auto"/>
        <w:jc w:val="both"/>
        <w:rPr>
          <w:rFonts w:ascii="Times New Roman" w:hAnsi="Times New Roman" w:cs="Times New Roman"/>
          <w:sz w:val="24"/>
          <w:szCs w:val="24"/>
        </w:rPr>
      </w:pPr>
      <w:r w:rsidRPr="00674D61">
        <w:rPr>
          <w:rFonts w:ascii="Times New Roman" w:hAnsi="Times New Roman" w:cs="Times New Roman"/>
          <w:i/>
          <w:sz w:val="24"/>
          <w:szCs w:val="24"/>
        </w:rPr>
        <w:t>Rozvodem končí polovina manželství, nejčastěji po třech až pěti letech</w:t>
      </w:r>
      <w:r w:rsidRPr="00674D61">
        <w:rPr>
          <w:rFonts w:ascii="Times New Roman" w:hAnsi="Times New Roman" w:cs="Times New Roman"/>
          <w:sz w:val="24"/>
          <w:szCs w:val="24"/>
        </w:rPr>
        <w:t xml:space="preserve"> [online]. zprávy.idnes.cz, 9. února 2015 [cit. 10. dubna 2018]. Dostupné na &lt;</w:t>
      </w:r>
      <w:r w:rsidR="00E021C5">
        <w:rPr>
          <w:rFonts w:ascii="Times New Roman" w:hAnsi="Times New Roman" w:cs="Times New Roman"/>
          <w:sz w:val="24"/>
          <w:szCs w:val="24"/>
        </w:rPr>
        <w:t>https://zpravy.idnes.cz//rozvodovost-v-cesku-0lt/domaci.aspx?c=A150209_domaci_c</w:t>
      </w:r>
    </w:p>
    <w:p w14:paraId="3E54011F" w14:textId="4B1B8599" w:rsidR="00E021C5" w:rsidRPr="00674D61" w:rsidRDefault="00E021C5" w:rsidP="00E021C5">
      <w:pPr>
        <w:pStyle w:val="Textpoznpodarou"/>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en</w:t>
      </w:r>
      <w:r w:rsidRPr="00674D61">
        <w:rPr>
          <w:rFonts w:ascii="Times New Roman" w:hAnsi="Times New Roman" w:cs="Times New Roman"/>
          <w:sz w:val="24"/>
          <w:szCs w:val="24"/>
        </w:rPr>
        <w:t>&gt;.</w:t>
      </w:r>
    </w:p>
    <w:p w14:paraId="5BB65D6D" w14:textId="7D712A02" w:rsidR="00D10F81" w:rsidRPr="00674D61" w:rsidRDefault="00D10F81" w:rsidP="00674D61">
      <w:pPr>
        <w:pStyle w:val="Textpoznpodarou"/>
        <w:numPr>
          <w:ilvl w:val="0"/>
          <w:numId w:val="4"/>
        </w:numPr>
        <w:spacing w:line="360" w:lineRule="auto"/>
        <w:jc w:val="both"/>
        <w:rPr>
          <w:rFonts w:ascii="Times New Roman" w:hAnsi="Times New Roman" w:cs="Times New Roman"/>
          <w:sz w:val="24"/>
          <w:szCs w:val="24"/>
        </w:rPr>
      </w:pPr>
      <w:r w:rsidRPr="00674D61">
        <w:rPr>
          <w:rFonts w:ascii="Times New Roman" w:hAnsi="Times New Roman" w:cs="Times New Roman"/>
          <w:sz w:val="24"/>
          <w:szCs w:val="24"/>
        </w:rPr>
        <w:t xml:space="preserve">KOTRADY, Pavel. </w:t>
      </w:r>
      <w:r w:rsidRPr="00674D61">
        <w:rPr>
          <w:rFonts w:ascii="Times New Roman" w:hAnsi="Times New Roman" w:cs="Times New Roman"/>
          <w:i/>
          <w:sz w:val="24"/>
          <w:szCs w:val="24"/>
        </w:rPr>
        <w:t>Pohled soudní praxe na některé otázky týkající se stanovení výše výživného</w:t>
      </w:r>
      <w:r w:rsidRPr="00674D61">
        <w:rPr>
          <w:rFonts w:ascii="Times New Roman" w:hAnsi="Times New Roman" w:cs="Times New Roman"/>
          <w:sz w:val="24"/>
          <w:szCs w:val="24"/>
        </w:rPr>
        <w:t xml:space="preserve"> [online]. bulletin-advokacie.cz, 20. srpna 2008 [cit. 12. března 2018]. Dostupné na </w:t>
      </w:r>
      <w:r w:rsidR="00674D61" w:rsidRPr="00674D61">
        <w:rPr>
          <w:rFonts w:ascii="Times New Roman" w:hAnsi="Times New Roman" w:cs="Times New Roman"/>
          <w:sz w:val="24"/>
          <w:szCs w:val="24"/>
        </w:rPr>
        <w:t>&lt;</w:t>
      </w:r>
      <w:hyperlink r:id="rId9" w:history="1">
        <w:r w:rsidRPr="00674D61">
          <w:rPr>
            <w:rStyle w:val="Hypertextovodkaz"/>
            <w:rFonts w:ascii="Times New Roman" w:hAnsi="Times New Roman" w:cs="Times New Roman"/>
            <w:sz w:val="24"/>
            <w:szCs w:val="24"/>
          </w:rPr>
          <w:t>http://www.bulletin-advokacie.cz/pohled-soudni-praxe-na-nektere-otazky-tykajici-se-stanoveni-vyse-vyzivneho</w:t>
        </w:r>
      </w:hyperlink>
      <w:r w:rsidRPr="00674D61">
        <w:rPr>
          <w:rFonts w:ascii="Times New Roman" w:hAnsi="Times New Roman" w:cs="Times New Roman"/>
          <w:sz w:val="24"/>
          <w:szCs w:val="24"/>
        </w:rPr>
        <w:t>&gt;.</w:t>
      </w:r>
    </w:p>
    <w:p w14:paraId="7E2B1235" w14:textId="645D5B46" w:rsidR="00511B64" w:rsidRPr="00674D61" w:rsidRDefault="00511B64" w:rsidP="00674D61">
      <w:pPr>
        <w:pStyle w:val="Textpoznpodarou"/>
        <w:spacing w:line="360" w:lineRule="auto"/>
        <w:ind w:left="360"/>
        <w:jc w:val="both"/>
        <w:rPr>
          <w:rFonts w:ascii="Times New Roman" w:hAnsi="Times New Roman" w:cs="Times New Roman"/>
          <w:sz w:val="24"/>
          <w:szCs w:val="24"/>
        </w:rPr>
      </w:pPr>
      <w:r w:rsidRPr="00674D61">
        <w:rPr>
          <w:rFonts w:ascii="Times New Roman" w:hAnsi="Times New Roman" w:cs="Times New Roman"/>
          <w:sz w:val="24"/>
          <w:szCs w:val="24"/>
        </w:rPr>
        <w:br w:type="page"/>
      </w:r>
    </w:p>
    <w:p w14:paraId="556685DF" w14:textId="05AB99A0" w:rsidR="00D10F81" w:rsidRDefault="00A660F0" w:rsidP="007803C2">
      <w:pPr>
        <w:pStyle w:val="Nadpis1"/>
        <w:spacing w:before="0"/>
        <w:rPr>
          <w:rFonts w:ascii="Times New Roman" w:hAnsi="Times New Roman" w:cs="Times New Roman"/>
          <w:b/>
          <w:color w:val="auto"/>
        </w:rPr>
      </w:pPr>
      <w:bookmarkStart w:id="49" w:name="_Toc510608554"/>
      <w:r w:rsidRPr="00A660F0">
        <w:rPr>
          <w:rFonts w:ascii="Times New Roman" w:hAnsi="Times New Roman" w:cs="Times New Roman"/>
          <w:b/>
          <w:color w:val="auto"/>
        </w:rPr>
        <w:lastRenderedPageBreak/>
        <w:t>Shrnutí</w:t>
      </w:r>
      <w:bookmarkEnd w:id="49"/>
    </w:p>
    <w:p w14:paraId="592A9759" w14:textId="6D3079D5" w:rsidR="00844EE1" w:rsidRDefault="006B5630" w:rsidP="00844EE1">
      <w:pPr>
        <w:spacing w:after="0" w:line="360" w:lineRule="auto"/>
        <w:ind w:firstLine="708"/>
        <w:jc w:val="both"/>
        <w:rPr>
          <w:rFonts w:ascii="Times New Roman" w:hAnsi="Times New Roman" w:cs="Times New Roman"/>
          <w:sz w:val="24"/>
          <w:szCs w:val="24"/>
        </w:rPr>
      </w:pPr>
      <w:r w:rsidRPr="00686D09">
        <w:rPr>
          <w:rFonts w:ascii="Times New Roman" w:hAnsi="Times New Roman" w:cs="Times New Roman"/>
          <w:sz w:val="24"/>
          <w:szCs w:val="24"/>
        </w:rPr>
        <w:t xml:space="preserve">V předkládané diplomové práci s názvem </w:t>
      </w:r>
      <w:r w:rsidR="00D65898">
        <w:rPr>
          <w:rFonts w:ascii="Times New Roman" w:hAnsi="Times New Roman" w:cs="Times New Roman"/>
          <w:sz w:val="24"/>
          <w:szCs w:val="24"/>
        </w:rPr>
        <w:t>„</w:t>
      </w:r>
      <w:r w:rsidRPr="00686D09">
        <w:rPr>
          <w:rFonts w:ascii="Times New Roman" w:hAnsi="Times New Roman" w:cs="Times New Roman"/>
          <w:sz w:val="24"/>
          <w:szCs w:val="24"/>
        </w:rPr>
        <w:t xml:space="preserve">Zhodnocení majetkových schopností a možností povinného při rozhodování soudu </w:t>
      </w:r>
      <w:r w:rsidR="00D64B5E" w:rsidRPr="00686D09">
        <w:rPr>
          <w:rFonts w:ascii="Times New Roman" w:hAnsi="Times New Roman" w:cs="Times New Roman"/>
          <w:sz w:val="24"/>
          <w:szCs w:val="24"/>
        </w:rPr>
        <w:t>o</w:t>
      </w:r>
      <w:r w:rsidRPr="00686D09">
        <w:rPr>
          <w:rFonts w:ascii="Times New Roman" w:hAnsi="Times New Roman" w:cs="Times New Roman"/>
          <w:sz w:val="24"/>
          <w:szCs w:val="24"/>
        </w:rPr>
        <w:t xml:space="preserve"> plnění vyživovací povinnosti</w:t>
      </w:r>
      <w:r w:rsidR="00D65898">
        <w:rPr>
          <w:rFonts w:ascii="Times New Roman" w:hAnsi="Times New Roman" w:cs="Times New Roman"/>
          <w:sz w:val="24"/>
          <w:szCs w:val="24"/>
        </w:rPr>
        <w:t>“</w:t>
      </w:r>
      <w:r w:rsidRPr="00686D09">
        <w:rPr>
          <w:rFonts w:ascii="Times New Roman" w:hAnsi="Times New Roman" w:cs="Times New Roman"/>
          <w:sz w:val="24"/>
          <w:szCs w:val="24"/>
        </w:rPr>
        <w:t xml:space="preserve"> jsem se zabývala stále aktuální tématikou vyživovací povinnosti. Práce je zaměřena především na osobu povinného. </w:t>
      </w:r>
      <w:r w:rsidR="00D64B5E" w:rsidRPr="00686D09">
        <w:rPr>
          <w:rFonts w:ascii="Times New Roman" w:hAnsi="Times New Roman" w:cs="Times New Roman"/>
          <w:sz w:val="24"/>
          <w:szCs w:val="24"/>
        </w:rPr>
        <w:t>Vytyčená problematika je psána s ohledem na právní úpravu de lege lata, tedy dle zákona č. 89/20</w:t>
      </w:r>
      <w:r w:rsidR="007803C2">
        <w:rPr>
          <w:rFonts w:ascii="Times New Roman" w:hAnsi="Times New Roman" w:cs="Times New Roman"/>
          <w:sz w:val="24"/>
          <w:szCs w:val="24"/>
        </w:rPr>
        <w:t>12 Sb., občanský zákoník</w:t>
      </w:r>
      <w:r w:rsidR="00D65898">
        <w:rPr>
          <w:rFonts w:ascii="Times New Roman" w:hAnsi="Times New Roman" w:cs="Times New Roman"/>
          <w:sz w:val="24"/>
          <w:szCs w:val="24"/>
        </w:rPr>
        <w:t>,</w:t>
      </w:r>
      <w:r w:rsidR="007803C2">
        <w:rPr>
          <w:rFonts w:ascii="Times New Roman" w:hAnsi="Times New Roman" w:cs="Times New Roman"/>
          <w:sz w:val="24"/>
          <w:szCs w:val="24"/>
        </w:rPr>
        <w:t xml:space="preserve"> „NOZ“.</w:t>
      </w:r>
    </w:p>
    <w:p w14:paraId="51FD1B48" w14:textId="3ADA5A3E" w:rsidR="00844EE1" w:rsidRDefault="00D64B5E" w:rsidP="00844EE1">
      <w:pPr>
        <w:spacing w:after="0" w:line="360" w:lineRule="auto"/>
        <w:ind w:firstLine="708"/>
        <w:jc w:val="both"/>
        <w:rPr>
          <w:rFonts w:ascii="Times New Roman" w:hAnsi="Times New Roman" w:cs="Times New Roman"/>
          <w:sz w:val="24"/>
          <w:szCs w:val="24"/>
        </w:rPr>
      </w:pPr>
      <w:r w:rsidRPr="00686D09">
        <w:rPr>
          <w:rFonts w:ascii="Times New Roman" w:hAnsi="Times New Roman" w:cs="Times New Roman"/>
          <w:sz w:val="24"/>
          <w:szCs w:val="24"/>
        </w:rPr>
        <w:t xml:space="preserve">V jednotlivých kapitolách a podkapitolách (výjimečně je práce členěna i na díly) jsem se věnovala konkrétním problematickým aspektům. Na úvod jsem si vždy položila výzkumnou otázku, kterou jsem pak na závěr dané kapitoly </w:t>
      </w:r>
      <w:r w:rsidR="00D963E1" w:rsidRPr="00686D09">
        <w:rPr>
          <w:rFonts w:ascii="Times New Roman" w:hAnsi="Times New Roman" w:cs="Times New Roman"/>
          <w:sz w:val="24"/>
          <w:szCs w:val="24"/>
        </w:rPr>
        <w:t>zodpověděla. Odborná literatura řeší otázky spojené s tématem této práce spíše okrajově, a proto je práce psána především na základě analýzy judikatury tuzemských soudů. Vzhledem k absenci možnosti podání dovolání jsem se zaměřila především na rozbor rozhodnutí obecných soudů a nálezů Ústavního soudu. Dále jsem při psaní práce vycházela z odborných č</w:t>
      </w:r>
      <w:r w:rsidR="007803C2">
        <w:rPr>
          <w:rFonts w:ascii="Times New Roman" w:hAnsi="Times New Roman" w:cs="Times New Roman"/>
          <w:sz w:val="24"/>
          <w:szCs w:val="24"/>
        </w:rPr>
        <w:t>lánků a komentářové literatury.</w:t>
      </w:r>
    </w:p>
    <w:p w14:paraId="760C6CD9" w14:textId="77777777" w:rsidR="00686D09" w:rsidRDefault="00D963E1" w:rsidP="00844EE1">
      <w:pPr>
        <w:spacing w:after="0" w:line="360" w:lineRule="auto"/>
        <w:ind w:firstLine="708"/>
        <w:jc w:val="both"/>
        <w:rPr>
          <w:rFonts w:ascii="Times New Roman" w:hAnsi="Times New Roman" w:cs="Times New Roman"/>
          <w:sz w:val="24"/>
          <w:szCs w:val="24"/>
        </w:rPr>
      </w:pPr>
      <w:r w:rsidRPr="00686D09">
        <w:rPr>
          <w:rFonts w:ascii="Times New Roman" w:hAnsi="Times New Roman" w:cs="Times New Roman"/>
          <w:sz w:val="24"/>
          <w:szCs w:val="24"/>
        </w:rPr>
        <w:t>První kapitola slouží k uvedení do samotné problematiky vyživovací povinnosti, a proto je úvod mé práce spíše popisného charakteru. Další kapitoly jsem se snažila již psát analyticky</w:t>
      </w:r>
      <w:r w:rsidR="00C876A4" w:rsidRPr="00686D09">
        <w:rPr>
          <w:rFonts w:ascii="Times New Roman" w:hAnsi="Times New Roman" w:cs="Times New Roman"/>
          <w:sz w:val="24"/>
          <w:szCs w:val="24"/>
        </w:rPr>
        <w:t>,</w:t>
      </w:r>
      <w:r w:rsidRPr="00686D09">
        <w:rPr>
          <w:rFonts w:ascii="Times New Roman" w:hAnsi="Times New Roman" w:cs="Times New Roman"/>
          <w:sz w:val="24"/>
          <w:szCs w:val="24"/>
        </w:rPr>
        <w:t xml:space="preserve"> a to především pomocí rozborů judikatury</w:t>
      </w:r>
      <w:r w:rsidR="00C876A4" w:rsidRPr="00686D09">
        <w:rPr>
          <w:rFonts w:ascii="Times New Roman" w:hAnsi="Times New Roman" w:cs="Times New Roman"/>
          <w:sz w:val="24"/>
          <w:szCs w:val="24"/>
        </w:rPr>
        <w:t xml:space="preserve"> českých soudů. V práci jsem se zaměřila především na zjišťování příjmů povinného, otázky spojené s cestovními náhradami, </w:t>
      </w:r>
      <w:r w:rsidR="00174EB2" w:rsidRPr="00686D09">
        <w:rPr>
          <w:rFonts w:ascii="Times New Roman" w:hAnsi="Times New Roman" w:cs="Times New Roman"/>
          <w:sz w:val="24"/>
          <w:szCs w:val="24"/>
        </w:rPr>
        <w:t xml:space="preserve">dále </w:t>
      </w:r>
      <w:r w:rsidR="00C876A4" w:rsidRPr="00686D09">
        <w:rPr>
          <w:rFonts w:ascii="Times New Roman" w:hAnsi="Times New Roman" w:cs="Times New Roman"/>
          <w:sz w:val="24"/>
          <w:szCs w:val="24"/>
        </w:rPr>
        <w:t xml:space="preserve">majetkovými poměry povinného a poslední kapitola je věnována institutu tvorby úspor. </w:t>
      </w:r>
      <w:r w:rsidR="00174EB2" w:rsidRPr="00686D09">
        <w:rPr>
          <w:rFonts w:ascii="Times New Roman" w:hAnsi="Times New Roman" w:cs="Times New Roman"/>
          <w:sz w:val="24"/>
          <w:szCs w:val="24"/>
        </w:rPr>
        <w:t>V každé dílčí kapitole jsem se snažila odpovědět na v úvodu poležené otázky</w:t>
      </w:r>
      <w:r w:rsidR="00686D09">
        <w:rPr>
          <w:rFonts w:ascii="Times New Roman" w:hAnsi="Times New Roman" w:cs="Times New Roman"/>
          <w:sz w:val="24"/>
          <w:szCs w:val="24"/>
        </w:rPr>
        <w:t>, což jak doufám se mi povedlo.</w:t>
      </w:r>
    </w:p>
    <w:p w14:paraId="55B8BCEA" w14:textId="77777777" w:rsidR="00276DA8" w:rsidRDefault="00686D09" w:rsidP="007803C2">
      <w:pPr>
        <w:spacing w:after="0" w:line="360" w:lineRule="auto"/>
        <w:ind w:firstLine="708"/>
        <w:jc w:val="both"/>
        <w:rPr>
          <w:rFonts w:ascii="Times New Roman" w:hAnsi="Times New Roman" w:cs="Times New Roman"/>
          <w:sz w:val="24"/>
          <w:szCs w:val="24"/>
        </w:rPr>
      </w:pPr>
      <w:r w:rsidRPr="00686D09">
        <w:rPr>
          <w:rFonts w:ascii="Times New Roman" w:hAnsi="Times New Roman" w:cs="Times New Roman"/>
          <w:sz w:val="24"/>
          <w:szCs w:val="24"/>
        </w:rPr>
        <w:t>Závěrem bych ráda uvedla, že rozhodovací činnost českých soudů je co do problematiky tématu mé práce relativně sjednocená. Domnívám se, že velkým krokem kupředu bylo vydání sjednocujícího stanoviska Nejvyšším soudem. I přesto však vidím jisté mezery (například v otázkách cestovních náhrad), které budou muset být v budoucnu vyřešeny buď zákonnou úpravou či výkladem.</w:t>
      </w:r>
    </w:p>
    <w:p w14:paraId="2B342F0E" w14:textId="77777777" w:rsidR="00276DA8" w:rsidRDefault="00276DA8">
      <w:pPr>
        <w:rPr>
          <w:rFonts w:ascii="Times New Roman" w:hAnsi="Times New Roman" w:cs="Times New Roman"/>
          <w:sz w:val="24"/>
          <w:szCs w:val="24"/>
        </w:rPr>
      </w:pPr>
      <w:r>
        <w:rPr>
          <w:rFonts w:ascii="Times New Roman" w:hAnsi="Times New Roman" w:cs="Times New Roman"/>
          <w:sz w:val="24"/>
          <w:szCs w:val="24"/>
        </w:rPr>
        <w:br w:type="page"/>
      </w:r>
    </w:p>
    <w:p w14:paraId="0BFE01F5" w14:textId="77777777" w:rsidR="00276DA8" w:rsidRPr="00BC05A4" w:rsidRDefault="00276DA8" w:rsidP="007803C2">
      <w:pPr>
        <w:pStyle w:val="Nadpis1"/>
        <w:spacing w:before="0"/>
        <w:rPr>
          <w:rFonts w:ascii="Times New Roman" w:hAnsi="Times New Roman" w:cs="Times New Roman"/>
          <w:b/>
          <w:color w:val="auto"/>
          <w:lang w:val="en-GB"/>
        </w:rPr>
      </w:pPr>
      <w:bookmarkStart w:id="50" w:name="_Toc510608555"/>
      <w:r w:rsidRPr="00BC05A4">
        <w:rPr>
          <w:rFonts w:ascii="Times New Roman" w:hAnsi="Times New Roman" w:cs="Times New Roman"/>
          <w:b/>
          <w:color w:val="auto"/>
          <w:lang w:val="en-GB"/>
        </w:rPr>
        <w:lastRenderedPageBreak/>
        <w:t>Abstract</w:t>
      </w:r>
      <w:bookmarkEnd w:id="50"/>
    </w:p>
    <w:p w14:paraId="2A9DCDA0" w14:textId="77777777" w:rsidR="000921EF" w:rsidRPr="00BC05A4" w:rsidRDefault="000921EF" w:rsidP="002D17A7">
      <w:pPr>
        <w:spacing w:after="0" w:line="360" w:lineRule="auto"/>
        <w:ind w:firstLine="708"/>
        <w:jc w:val="both"/>
        <w:rPr>
          <w:rFonts w:ascii="Times New Roman" w:hAnsi="Times New Roman" w:cs="Times New Roman"/>
          <w:sz w:val="24"/>
          <w:szCs w:val="24"/>
          <w:lang w:val="en-GB"/>
        </w:rPr>
      </w:pPr>
      <w:r w:rsidRPr="00BC05A4">
        <w:rPr>
          <w:rFonts w:ascii="Times New Roman" w:hAnsi="Times New Roman" w:cs="Times New Roman"/>
          <w:sz w:val="24"/>
          <w:szCs w:val="24"/>
          <w:lang w:val="en-GB"/>
        </w:rPr>
        <w:t>In the presented diploma thesis called Court´s evaluation of maintena</w:t>
      </w:r>
      <w:r w:rsidR="00BC05A4">
        <w:rPr>
          <w:rFonts w:ascii="Times New Roman" w:hAnsi="Times New Roman" w:cs="Times New Roman"/>
          <w:sz w:val="24"/>
          <w:szCs w:val="24"/>
          <w:lang w:val="en-GB"/>
        </w:rPr>
        <w:t>n</w:t>
      </w:r>
      <w:r w:rsidRPr="00BC05A4">
        <w:rPr>
          <w:rFonts w:ascii="Times New Roman" w:hAnsi="Times New Roman" w:cs="Times New Roman"/>
          <w:sz w:val="24"/>
          <w:szCs w:val="24"/>
          <w:lang w:val="en-GB"/>
        </w:rPr>
        <w:t xml:space="preserve">ce debtor´s property capabilities and possibilities while deciding over maintenance obligation, I dealt with the still valid issue of maintenance obligation. The work is mainly focused on the </w:t>
      </w:r>
      <w:r w:rsidR="001057B9">
        <w:rPr>
          <w:rFonts w:ascii="Times New Roman" w:hAnsi="Times New Roman" w:cs="Times New Roman"/>
          <w:sz w:val="24"/>
          <w:szCs w:val="24"/>
          <w:lang w:val="en-GB"/>
        </w:rPr>
        <w:t>maintenance debtor</w:t>
      </w:r>
      <w:r w:rsidRPr="00BC05A4">
        <w:rPr>
          <w:rFonts w:ascii="Times New Roman" w:hAnsi="Times New Roman" w:cs="Times New Roman"/>
          <w:sz w:val="24"/>
          <w:szCs w:val="24"/>
          <w:lang w:val="en-GB"/>
        </w:rPr>
        <w:t xml:space="preserve">. The set issue is written with respect to the legal regulation de </w:t>
      </w:r>
      <w:proofErr w:type="spellStart"/>
      <w:r w:rsidRPr="00BC05A4">
        <w:rPr>
          <w:rFonts w:ascii="Times New Roman" w:hAnsi="Times New Roman" w:cs="Times New Roman"/>
          <w:sz w:val="24"/>
          <w:szCs w:val="24"/>
          <w:lang w:val="en-GB"/>
        </w:rPr>
        <w:t>lege</w:t>
      </w:r>
      <w:proofErr w:type="spellEnd"/>
      <w:r w:rsidRPr="00BC05A4">
        <w:rPr>
          <w:rFonts w:ascii="Times New Roman" w:hAnsi="Times New Roman" w:cs="Times New Roman"/>
          <w:sz w:val="24"/>
          <w:szCs w:val="24"/>
          <w:lang w:val="en-GB"/>
        </w:rPr>
        <w:t xml:space="preserve"> </w:t>
      </w:r>
      <w:proofErr w:type="spellStart"/>
      <w:r w:rsidRPr="00BC05A4">
        <w:rPr>
          <w:rFonts w:ascii="Times New Roman" w:hAnsi="Times New Roman" w:cs="Times New Roman"/>
          <w:sz w:val="24"/>
          <w:szCs w:val="24"/>
          <w:lang w:val="en-GB"/>
        </w:rPr>
        <w:t>lata</w:t>
      </w:r>
      <w:proofErr w:type="spellEnd"/>
      <w:r w:rsidRPr="00BC05A4">
        <w:rPr>
          <w:rFonts w:ascii="Times New Roman" w:hAnsi="Times New Roman" w:cs="Times New Roman"/>
          <w:sz w:val="24"/>
          <w:szCs w:val="24"/>
          <w:lang w:val="en-GB"/>
        </w:rPr>
        <w:t xml:space="preserve">, </w:t>
      </w:r>
      <w:proofErr w:type="spellStart"/>
      <w:r w:rsidRPr="00BC05A4">
        <w:rPr>
          <w:rFonts w:ascii="Times New Roman" w:hAnsi="Times New Roman" w:cs="Times New Roman"/>
          <w:sz w:val="24"/>
          <w:szCs w:val="24"/>
          <w:lang w:val="en-GB"/>
        </w:rPr>
        <w:t>ie</w:t>
      </w:r>
      <w:proofErr w:type="spellEnd"/>
      <w:r w:rsidRPr="00BC05A4">
        <w:rPr>
          <w:rFonts w:ascii="Times New Roman" w:hAnsi="Times New Roman" w:cs="Times New Roman"/>
          <w:sz w:val="24"/>
          <w:szCs w:val="24"/>
          <w:lang w:val="en-GB"/>
        </w:rPr>
        <w:t xml:space="preserve"> according to Act No. 89/2012 C</w:t>
      </w:r>
      <w:r w:rsidR="00BC05A4">
        <w:rPr>
          <w:rFonts w:ascii="Times New Roman" w:hAnsi="Times New Roman" w:cs="Times New Roman"/>
          <w:sz w:val="24"/>
          <w:szCs w:val="24"/>
          <w:lang w:val="en-GB"/>
        </w:rPr>
        <w:t>oll., The Civil Code</w:t>
      </w:r>
      <w:r w:rsidRPr="00BC05A4">
        <w:rPr>
          <w:rFonts w:ascii="Times New Roman" w:hAnsi="Times New Roman" w:cs="Times New Roman"/>
          <w:sz w:val="24"/>
          <w:szCs w:val="24"/>
          <w:lang w:val="en-GB"/>
        </w:rPr>
        <w:t>.</w:t>
      </w:r>
    </w:p>
    <w:p w14:paraId="02E640C1" w14:textId="77777777" w:rsidR="000921EF" w:rsidRPr="00BC05A4" w:rsidRDefault="000921EF" w:rsidP="0044037C">
      <w:pPr>
        <w:spacing w:after="0" w:line="360" w:lineRule="auto"/>
        <w:ind w:firstLine="708"/>
        <w:jc w:val="both"/>
        <w:rPr>
          <w:rFonts w:ascii="Times New Roman" w:hAnsi="Times New Roman" w:cs="Times New Roman"/>
          <w:sz w:val="24"/>
          <w:szCs w:val="24"/>
          <w:lang w:val="en-GB"/>
        </w:rPr>
      </w:pPr>
      <w:r w:rsidRPr="00BC05A4">
        <w:rPr>
          <w:rFonts w:ascii="Times New Roman" w:hAnsi="Times New Roman" w:cs="Times New Roman"/>
          <w:sz w:val="24"/>
          <w:szCs w:val="24"/>
          <w:lang w:val="en-GB"/>
        </w:rPr>
        <w:t>In individual chapters and subchapters (the work is exceptionally divided also into parts) I have dealt with specific problematic aspects. At the beginning of each chapter I always asked a research question which I answered at the end of the chapter. The literature deals with issues related to this thesis rather marginally, and therefore the thesis is written primarily based on an analysis of the domestic courts' judicature. Due to the absence of the possibility to file an appeal, I focused mainly on the analysis of the decisions of the general courts and the findings of the Constitutional Court. I also wrote my thesis based on</w:t>
      </w:r>
      <w:r w:rsidR="00BC05A4">
        <w:rPr>
          <w:rFonts w:ascii="Times New Roman" w:hAnsi="Times New Roman" w:cs="Times New Roman"/>
          <w:sz w:val="24"/>
          <w:szCs w:val="24"/>
          <w:lang w:val="en-GB"/>
        </w:rPr>
        <w:t xml:space="preserve"> expert articles and commentary literature.</w:t>
      </w:r>
    </w:p>
    <w:p w14:paraId="564EE67B" w14:textId="77777777" w:rsidR="000921EF" w:rsidRPr="00BC05A4" w:rsidRDefault="000921EF" w:rsidP="0044037C">
      <w:pPr>
        <w:spacing w:after="0" w:line="360" w:lineRule="auto"/>
        <w:ind w:firstLine="708"/>
        <w:jc w:val="both"/>
        <w:rPr>
          <w:rFonts w:ascii="Times New Roman" w:hAnsi="Times New Roman" w:cs="Times New Roman"/>
          <w:sz w:val="24"/>
          <w:szCs w:val="24"/>
          <w:lang w:val="en-GB"/>
        </w:rPr>
      </w:pPr>
      <w:r w:rsidRPr="00BC05A4">
        <w:rPr>
          <w:rFonts w:ascii="Times New Roman" w:hAnsi="Times New Roman" w:cs="Times New Roman"/>
          <w:sz w:val="24"/>
          <w:szCs w:val="24"/>
          <w:lang w:val="en-GB"/>
        </w:rPr>
        <w:t xml:space="preserve">The first chapter serves to introduce the issue of maintenance obligation itself, so the introduction of my work is rather descriptive. I tried to write the next chapters analytically, </w:t>
      </w:r>
      <w:r w:rsidRPr="002604EA">
        <w:rPr>
          <w:rFonts w:ascii="Times New Roman" w:hAnsi="Times New Roman" w:cs="Times New Roman"/>
          <w:sz w:val="24"/>
          <w:szCs w:val="24"/>
          <w:lang w:val="en-GB"/>
        </w:rPr>
        <w:t xml:space="preserve">mainly by </w:t>
      </w:r>
      <w:r w:rsidR="00BC05A4" w:rsidRPr="002604EA">
        <w:rPr>
          <w:rFonts w:ascii="Times New Roman" w:hAnsi="Times New Roman" w:cs="Times New Roman"/>
          <w:sz w:val="24"/>
          <w:szCs w:val="24"/>
          <w:lang w:val="en-GB"/>
        </w:rPr>
        <w:t>analysing</w:t>
      </w:r>
      <w:r w:rsidRPr="002604EA">
        <w:rPr>
          <w:rFonts w:ascii="Times New Roman" w:hAnsi="Times New Roman" w:cs="Times New Roman"/>
          <w:sz w:val="24"/>
          <w:szCs w:val="24"/>
          <w:lang w:val="en-GB"/>
        </w:rPr>
        <w:t xml:space="preserve"> the judicature of the Czech courts. In my thesis I focused mainly on the </w:t>
      </w:r>
      <w:proofErr w:type="spellStart"/>
      <w:r w:rsidR="002604EA" w:rsidRPr="002604EA">
        <w:rPr>
          <w:rFonts w:ascii="Times New Roman" w:hAnsi="Times New Roman" w:cs="Times New Roman"/>
          <w:sz w:val="24"/>
          <w:szCs w:val="24"/>
        </w:rPr>
        <w:t>finding</w:t>
      </w:r>
      <w:proofErr w:type="spellEnd"/>
      <w:r w:rsidR="002604EA" w:rsidRPr="002604EA">
        <w:rPr>
          <w:rFonts w:ascii="Times New Roman" w:hAnsi="Times New Roman" w:cs="Times New Roman"/>
          <w:sz w:val="24"/>
          <w:szCs w:val="24"/>
        </w:rPr>
        <w:t xml:space="preserve"> </w:t>
      </w:r>
      <w:proofErr w:type="spellStart"/>
      <w:r w:rsidR="002604EA" w:rsidRPr="002604EA">
        <w:rPr>
          <w:rFonts w:ascii="Times New Roman" w:hAnsi="Times New Roman" w:cs="Times New Roman"/>
          <w:sz w:val="24"/>
          <w:szCs w:val="24"/>
        </w:rPr>
        <w:t>out</w:t>
      </w:r>
      <w:proofErr w:type="spellEnd"/>
      <w:r w:rsidR="002604EA" w:rsidRPr="002604EA">
        <w:rPr>
          <w:rFonts w:ascii="Times New Roman" w:hAnsi="Times New Roman" w:cs="Times New Roman"/>
          <w:sz w:val="24"/>
          <w:szCs w:val="24"/>
        </w:rPr>
        <w:t xml:space="preserve"> </w:t>
      </w:r>
      <w:proofErr w:type="spellStart"/>
      <w:r w:rsidR="002604EA" w:rsidRPr="002604EA">
        <w:rPr>
          <w:rFonts w:ascii="Times New Roman" w:hAnsi="Times New Roman" w:cs="Times New Roman"/>
          <w:sz w:val="24"/>
          <w:szCs w:val="24"/>
        </w:rPr>
        <w:t>incomes</w:t>
      </w:r>
      <w:proofErr w:type="spellEnd"/>
      <w:r w:rsidR="002604EA" w:rsidRPr="002604EA">
        <w:rPr>
          <w:rFonts w:ascii="Times New Roman" w:hAnsi="Times New Roman" w:cs="Times New Roman"/>
          <w:sz w:val="24"/>
          <w:szCs w:val="24"/>
        </w:rPr>
        <w:t xml:space="preserve"> </w:t>
      </w:r>
      <w:proofErr w:type="spellStart"/>
      <w:r w:rsidR="002604EA" w:rsidRPr="002604EA">
        <w:rPr>
          <w:rFonts w:ascii="Times New Roman" w:hAnsi="Times New Roman" w:cs="Times New Roman"/>
          <w:sz w:val="24"/>
          <w:szCs w:val="24"/>
        </w:rPr>
        <w:t>of</w:t>
      </w:r>
      <w:proofErr w:type="spellEnd"/>
      <w:r w:rsidR="002604EA" w:rsidRPr="002604EA">
        <w:rPr>
          <w:rFonts w:ascii="Times New Roman" w:hAnsi="Times New Roman" w:cs="Times New Roman"/>
          <w:sz w:val="24"/>
          <w:szCs w:val="24"/>
        </w:rPr>
        <w:t xml:space="preserve"> </w:t>
      </w:r>
      <w:proofErr w:type="spellStart"/>
      <w:r w:rsidR="002604EA" w:rsidRPr="002604EA">
        <w:rPr>
          <w:rFonts w:ascii="Times New Roman" w:hAnsi="Times New Roman" w:cs="Times New Roman"/>
          <w:sz w:val="24"/>
          <w:szCs w:val="24"/>
        </w:rPr>
        <w:t>the</w:t>
      </w:r>
      <w:proofErr w:type="spellEnd"/>
      <w:r w:rsidR="002604EA" w:rsidRPr="002604EA">
        <w:rPr>
          <w:rFonts w:ascii="Times New Roman" w:hAnsi="Times New Roman" w:cs="Times New Roman"/>
          <w:sz w:val="24"/>
          <w:szCs w:val="24"/>
        </w:rPr>
        <w:t xml:space="preserve"> </w:t>
      </w:r>
      <w:proofErr w:type="spellStart"/>
      <w:r w:rsidR="002604EA" w:rsidRPr="002604EA">
        <w:rPr>
          <w:rFonts w:ascii="Times New Roman" w:hAnsi="Times New Roman" w:cs="Times New Roman"/>
          <w:sz w:val="24"/>
          <w:szCs w:val="24"/>
        </w:rPr>
        <w:t>maintenance</w:t>
      </w:r>
      <w:proofErr w:type="spellEnd"/>
      <w:r w:rsidR="002604EA" w:rsidRPr="002604EA">
        <w:rPr>
          <w:rFonts w:ascii="Times New Roman" w:hAnsi="Times New Roman" w:cs="Times New Roman"/>
          <w:sz w:val="24"/>
          <w:szCs w:val="24"/>
        </w:rPr>
        <w:t xml:space="preserve"> </w:t>
      </w:r>
      <w:proofErr w:type="spellStart"/>
      <w:r w:rsidR="002604EA" w:rsidRPr="002604EA">
        <w:rPr>
          <w:rFonts w:ascii="Times New Roman" w:hAnsi="Times New Roman" w:cs="Times New Roman"/>
          <w:sz w:val="24"/>
          <w:szCs w:val="24"/>
        </w:rPr>
        <w:t>debtor</w:t>
      </w:r>
      <w:proofErr w:type="spellEnd"/>
      <w:r w:rsidRPr="002604EA">
        <w:rPr>
          <w:rFonts w:ascii="Times New Roman" w:hAnsi="Times New Roman" w:cs="Times New Roman"/>
          <w:sz w:val="24"/>
          <w:szCs w:val="24"/>
          <w:lang w:val="en-GB"/>
        </w:rPr>
        <w:t>, the questions</w:t>
      </w:r>
      <w:r w:rsidRPr="00BC05A4">
        <w:rPr>
          <w:rFonts w:ascii="Times New Roman" w:hAnsi="Times New Roman" w:cs="Times New Roman"/>
          <w:sz w:val="24"/>
          <w:szCs w:val="24"/>
          <w:lang w:val="en-GB"/>
        </w:rPr>
        <w:t xml:space="preserve"> related to the travel compensations, the property conditions of the </w:t>
      </w:r>
      <w:proofErr w:type="spellStart"/>
      <w:r w:rsidR="002604EA" w:rsidRPr="002604EA">
        <w:rPr>
          <w:rFonts w:ascii="Times New Roman" w:hAnsi="Times New Roman" w:cs="Times New Roman"/>
          <w:sz w:val="24"/>
          <w:szCs w:val="24"/>
        </w:rPr>
        <w:t>maintenance</w:t>
      </w:r>
      <w:proofErr w:type="spellEnd"/>
      <w:r w:rsidR="002604EA" w:rsidRPr="002604EA">
        <w:rPr>
          <w:rFonts w:ascii="Times New Roman" w:hAnsi="Times New Roman" w:cs="Times New Roman"/>
          <w:sz w:val="24"/>
          <w:szCs w:val="24"/>
        </w:rPr>
        <w:t xml:space="preserve"> </w:t>
      </w:r>
      <w:proofErr w:type="spellStart"/>
      <w:r w:rsidR="002604EA" w:rsidRPr="002604EA">
        <w:rPr>
          <w:rFonts w:ascii="Times New Roman" w:hAnsi="Times New Roman" w:cs="Times New Roman"/>
          <w:sz w:val="24"/>
          <w:szCs w:val="24"/>
        </w:rPr>
        <w:t>debtor</w:t>
      </w:r>
      <w:proofErr w:type="spellEnd"/>
      <w:r w:rsidRPr="00BC05A4">
        <w:rPr>
          <w:rFonts w:ascii="Times New Roman" w:hAnsi="Times New Roman" w:cs="Times New Roman"/>
          <w:sz w:val="24"/>
          <w:szCs w:val="24"/>
          <w:lang w:val="en-GB"/>
        </w:rPr>
        <w:t xml:space="preserve"> and the last chapter is devoted to the institute of creating savings. In each sub-chapter, I tried to answer the introductory question, which I hope I succeeded.</w:t>
      </w:r>
    </w:p>
    <w:p w14:paraId="2BECE9A2" w14:textId="77777777" w:rsidR="000921EF" w:rsidRPr="00BC05A4" w:rsidRDefault="000921EF" w:rsidP="007803C2">
      <w:pPr>
        <w:spacing w:after="0" w:line="360" w:lineRule="auto"/>
        <w:ind w:firstLine="708"/>
        <w:jc w:val="both"/>
        <w:rPr>
          <w:rFonts w:ascii="Times New Roman" w:hAnsi="Times New Roman" w:cs="Times New Roman"/>
          <w:sz w:val="24"/>
          <w:szCs w:val="24"/>
          <w:lang w:val="en-GB"/>
        </w:rPr>
      </w:pPr>
      <w:r w:rsidRPr="00BC05A4">
        <w:rPr>
          <w:rFonts w:ascii="Times New Roman" w:hAnsi="Times New Roman" w:cs="Times New Roman"/>
          <w:sz w:val="24"/>
          <w:szCs w:val="24"/>
          <w:lang w:val="en-GB"/>
        </w:rPr>
        <w:t>Finally, I would like to say that the decision-making activity of the Czech courts is relatively unified in the subject of my thesis. I think that a great step forward was the issue of the unifying opinion by the Supreme Court. Nevertheless, I see some gaps (</w:t>
      </w:r>
      <w:r w:rsidR="002604EA" w:rsidRPr="002604EA">
        <w:rPr>
          <w:rFonts w:ascii="Times New Roman" w:hAnsi="Times New Roman" w:cs="Times New Roman"/>
          <w:sz w:val="24"/>
          <w:szCs w:val="24"/>
          <w:lang w:val="en-GB"/>
        </w:rPr>
        <w:t xml:space="preserve">for example, on issues of travel </w:t>
      </w:r>
      <w:r w:rsidR="002604EA">
        <w:rPr>
          <w:rFonts w:ascii="Times New Roman" w:hAnsi="Times New Roman" w:cs="Times New Roman"/>
          <w:sz w:val="24"/>
          <w:szCs w:val="24"/>
          <w:lang w:val="en-GB"/>
        </w:rPr>
        <w:t>compensation</w:t>
      </w:r>
      <w:r w:rsidRPr="00BC05A4">
        <w:rPr>
          <w:rFonts w:ascii="Times New Roman" w:hAnsi="Times New Roman" w:cs="Times New Roman"/>
          <w:sz w:val="24"/>
          <w:szCs w:val="24"/>
          <w:lang w:val="en-GB"/>
        </w:rPr>
        <w:t>) that will have to be resolved either by legal regulation or interpretation.</w:t>
      </w:r>
    </w:p>
    <w:p w14:paraId="3ACBBA61" w14:textId="77777777" w:rsidR="00276DA8" w:rsidRDefault="00276DA8">
      <w:pPr>
        <w:rPr>
          <w:rFonts w:ascii="Times New Roman" w:eastAsiaTheme="majorEastAsia" w:hAnsi="Times New Roman" w:cs="Times New Roman"/>
          <w:b/>
          <w:sz w:val="32"/>
          <w:szCs w:val="32"/>
        </w:rPr>
      </w:pPr>
      <w:r>
        <w:rPr>
          <w:rFonts w:ascii="Times New Roman" w:hAnsi="Times New Roman" w:cs="Times New Roman"/>
          <w:b/>
        </w:rPr>
        <w:br w:type="page"/>
      </w:r>
    </w:p>
    <w:p w14:paraId="34B9DC80" w14:textId="77777777" w:rsidR="00174EB2" w:rsidRPr="00BC05A4" w:rsidRDefault="00276DA8" w:rsidP="00276DA8">
      <w:pPr>
        <w:pStyle w:val="Nadpis1"/>
        <w:rPr>
          <w:rFonts w:ascii="Times New Roman" w:hAnsi="Times New Roman" w:cs="Times New Roman"/>
          <w:b/>
          <w:color w:val="auto"/>
        </w:rPr>
      </w:pPr>
      <w:bookmarkStart w:id="51" w:name="_Toc510608556"/>
      <w:r w:rsidRPr="00BC05A4">
        <w:rPr>
          <w:rFonts w:ascii="Times New Roman" w:hAnsi="Times New Roman" w:cs="Times New Roman"/>
          <w:b/>
          <w:color w:val="auto"/>
        </w:rPr>
        <w:lastRenderedPageBreak/>
        <w:t>Klíčová slova (</w:t>
      </w:r>
      <w:proofErr w:type="spellStart"/>
      <w:r w:rsidRPr="00BC05A4">
        <w:rPr>
          <w:rFonts w:ascii="Times New Roman" w:hAnsi="Times New Roman" w:cs="Times New Roman"/>
          <w:b/>
          <w:color w:val="auto"/>
        </w:rPr>
        <w:t>key</w:t>
      </w:r>
      <w:proofErr w:type="spellEnd"/>
      <w:r w:rsidRPr="00BC05A4">
        <w:rPr>
          <w:rFonts w:ascii="Times New Roman" w:hAnsi="Times New Roman" w:cs="Times New Roman"/>
          <w:b/>
          <w:color w:val="auto"/>
        </w:rPr>
        <w:t xml:space="preserve"> </w:t>
      </w:r>
      <w:proofErr w:type="spellStart"/>
      <w:r w:rsidRPr="00BC05A4">
        <w:rPr>
          <w:rFonts w:ascii="Times New Roman" w:hAnsi="Times New Roman" w:cs="Times New Roman"/>
          <w:b/>
          <w:color w:val="auto"/>
        </w:rPr>
        <w:t>words</w:t>
      </w:r>
      <w:proofErr w:type="spellEnd"/>
      <w:r w:rsidRPr="00BC05A4">
        <w:rPr>
          <w:rFonts w:ascii="Times New Roman" w:hAnsi="Times New Roman" w:cs="Times New Roman"/>
          <w:b/>
          <w:color w:val="auto"/>
        </w:rPr>
        <w:t>)</w:t>
      </w:r>
      <w:bookmarkEnd w:id="51"/>
    </w:p>
    <w:p w14:paraId="594CFC5B" w14:textId="77777777" w:rsidR="008776F1" w:rsidRPr="00BC05A4" w:rsidRDefault="008776F1" w:rsidP="0089394C">
      <w:pPr>
        <w:rPr>
          <w:rFonts w:ascii="Times New Roman" w:hAnsi="Times New Roman" w:cs="Times New Roman"/>
          <w:sz w:val="24"/>
          <w:szCs w:val="24"/>
        </w:rPr>
      </w:pPr>
    </w:p>
    <w:p w14:paraId="797A1170" w14:textId="77777777" w:rsidR="008776F1"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Cestovní náhrady</w:t>
      </w:r>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travel</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compensation</w:t>
      </w:r>
      <w:proofErr w:type="spellEnd"/>
      <w:r w:rsidR="000E11F5" w:rsidRPr="00BC05A4">
        <w:rPr>
          <w:rFonts w:ascii="Times New Roman" w:hAnsi="Times New Roman" w:cs="Times New Roman"/>
          <w:sz w:val="24"/>
          <w:szCs w:val="24"/>
        </w:rPr>
        <w:t>)</w:t>
      </w:r>
    </w:p>
    <w:p w14:paraId="5AFBE27B" w14:textId="77777777" w:rsidR="008776F1"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Nezletilé dítě</w:t>
      </w:r>
      <w:r w:rsidR="000E11F5" w:rsidRPr="00BC05A4">
        <w:rPr>
          <w:rFonts w:ascii="Times New Roman" w:hAnsi="Times New Roman" w:cs="Times New Roman"/>
          <w:sz w:val="24"/>
          <w:szCs w:val="24"/>
        </w:rPr>
        <w:t xml:space="preserve"> (minor)</w:t>
      </w:r>
    </w:p>
    <w:p w14:paraId="0C2C7F00" w14:textId="77777777" w:rsidR="0089394C"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Objektivizace výživného</w:t>
      </w:r>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maintenance</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objectivization</w:t>
      </w:r>
      <w:proofErr w:type="spellEnd"/>
      <w:r w:rsidR="000E11F5" w:rsidRPr="00BC05A4">
        <w:rPr>
          <w:rFonts w:ascii="Times New Roman" w:hAnsi="Times New Roman" w:cs="Times New Roman"/>
          <w:sz w:val="24"/>
          <w:szCs w:val="24"/>
        </w:rPr>
        <w:t>)</w:t>
      </w:r>
    </w:p>
    <w:p w14:paraId="2210CF36" w14:textId="77777777" w:rsidR="008776F1"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Povinný</w:t>
      </w:r>
      <w:r w:rsidR="000E11F5" w:rsidRPr="00BC05A4">
        <w:rPr>
          <w:rFonts w:ascii="Times New Roman" w:hAnsi="Times New Roman" w:cs="Times New Roman"/>
          <w:sz w:val="24"/>
          <w:szCs w:val="24"/>
        </w:rPr>
        <w:t xml:space="preserve"> rodič (</w:t>
      </w:r>
      <w:proofErr w:type="spellStart"/>
      <w:r w:rsidR="000E11F5" w:rsidRPr="00BC05A4">
        <w:rPr>
          <w:rFonts w:ascii="Times New Roman" w:hAnsi="Times New Roman" w:cs="Times New Roman"/>
          <w:sz w:val="24"/>
          <w:szCs w:val="24"/>
        </w:rPr>
        <w:t>mandatory</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parent</w:t>
      </w:r>
      <w:proofErr w:type="spellEnd"/>
      <w:r w:rsidR="000E11F5" w:rsidRPr="00BC05A4">
        <w:rPr>
          <w:rFonts w:ascii="Times New Roman" w:hAnsi="Times New Roman" w:cs="Times New Roman"/>
          <w:sz w:val="24"/>
          <w:szCs w:val="24"/>
        </w:rPr>
        <w:t>)</w:t>
      </w:r>
    </w:p>
    <w:p w14:paraId="79EA0489" w14:textId="77777777" w:rsidR="008776F1"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Řízení o výživném pro nezletilé děti</w:t>
      </w:r>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Proceedings</w:t>
      </w:r>
      <w:proofErr w:type="spellEnd"/>
      <w:r w:rsidR="000E11F5" w:rsidRPr="00BC05A4">
        <w:rPr>
          <w:rFonts w:ascii="Times New Roman" w:hAnsi="Times New Roman" w:cs="Times New Roman"/>
          <w:sz w:val="24"/>
          <w:szCs w:val="24"/>
        </w:rPr>
        <w:t xml:space="preserve"> on </w:t>
      </w:r>
      <w:proofErr w:type="spellStart"/>
      <w:r w:rsidR="000E11F5" w:rsidRPr="00BC05A4">
        <w:rPr>
          <w:rFonts w:ascii="Times New Roman" w:hAnsi="Times New Roman" w:cs="Times New Roman"/>
          <w:sz w:val="24"/>
          <w:szCs w:val="24"/>
        </w:rPr>
        <w:t>maintenance</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for</w:t>
      </w:r>
      <w:proofErr w:type="spellEnd"/>
      <w:r w:rsidR="000E11F5" w:rsidRPr="00BC05A4">
        <w:rPr>
          <w:rFonts w:ascii="Times New Roman" w:hAnsi="Times New Roman" w:cs="Times New Roman"/>
          <w:sz w:val="24"/>
          <w:szCs w:val="24"/>
        </w:rPr>
        <w:t xml:space="preserve"> minor </w:t>
      </w:r>
      <w:proofErr w:type="spellStart"/>
      <w:r w:rsidR="000E11F5" w:rsidRPr="00BC05A4">
        <w:rPr>
          <w:rFonts w:ascii="Times New Roman" w:hAnsi="Times New Roman" w:cs="Times New Roman"/>
          <w:sz w:val="24"/>
          <w:szCs w:val="24"/>
        </w:rPr>
        <w:t>children</w:t>
      </w:r>
      <w:proofErr w:type="spellEnd"/>
      <w:r w:rsidR="000E11F5" w:rsidRPr="00BC05A4">
        <w:rPr>
          <w:rFonts w:ascii="Times New Roman" w:hAnsi="Times New Roman" w:cs="Times New Roman"/>
          <w:sz w:val="24"/>
          <w:szCs w:val="24"/>
        </w:rPr>
        <w:t>)</w:t>
      </w:r>
    </w:p>
    <w:p w14:paraId="21BCE545" w14:textId="77777777" w:rsidR="0089394C" w:rsidRPr="00BC05A4" w:rsidRDefault="0089394C" w:rsidP="0089394C">
      <w:pPr>
        <w:rPr>
          <w:rFonts w:ascii="Times New Roman" w:hAnsi="Times New Roman" w:cs="Times New Roman"/>
          <w:sz w:val="24"/>
          <w:szCs w:val="24"/>
        </w:rPr>
      </w:pPr>
      <w:r w:rsidRPr="00BC05A4">
        <w:rPr>
          <w:rFonts w:ascii="Times New Roman" w:hAnsi="Times New Roman" w:cs="Times New Roman"/>
          <w:sz w:val="24"/>
          <w:szCs w:val="24"/>
        </w:rPr>
        <w:t>Schopnosti, možnosti a majetkové poměry</w:t>
      </w:r>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abilities</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possibilities</w:t>
      </w:r>
      <w:proofErr w:type="spellEnd"/>
      <w:r w:rsidR="000E11F5" w:rsidRPr="00BC05A4">
        <w:rPr>
          <w:rFonts w:ascii="Times New Roman" w:hAnsi="Times New Roman" w:cs="Times New Roman"/>
          <w:sz w:val="24"/>
          <w:szCs w:val="24"/>
        </w:rPr>
        <w:t xml:space="preserve"> and </w:t>
      </w:r>
      <w:proofErr w:type="spellStart"/>
      <w:r w:rsidR="000E11F5" w:rsidRPr="00BC05A4">
        <w:rPr>
          <w:rFonts w:ascii="Times New Roman" w:hAnsi="Times New Roman" w:cs="Times New Roman"/>
          <w:sz w:val="24"/>
          <w:szCs w:val="24"/>
        </w:rPr>
        <w:t>property</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conditions</w:t>
      </w:r>
      <w:proofErr w:type="spellEnd"/>
      <w:r w:rsidR="000E11F5" w:rsidRPr="00BC05A4">
        <w:rPr>
          <w:rFonts w:ascii="Times New Roman" w:hAnsi="Times New Roman" w:cs="Times New Roman"/>
          <w:sz w:val="24"/>
          <w:szCs w:val="24"/>
        </w:rPr>
        <w:t>)</w:t>
      </w:r>
    </w:p>
    <w:p w14:paraId="66B45850" w14:textId="77777777" w:rsidR="008776F1"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Tvorba úspor</w:t>
      </w:r>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creating</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savings</w:t>
      </w:r>
      <w:proofErr w:type="spellEnd"/>
      <w:r w:rsidR="000E11F5" w:rsidRPr="00BC05A4">
        <w:rPr>
          <w:rFonts w:ascii="Times New Roman" w:hAnsi="Times New Roman" w:cs="Times New Roman"/>
          <w:sz w:val="24"/>
          <w:szCs w:val="24"/>
        </w:rPr>
        <w:t>)</w:t>
      </w:r>
    </w:p>
    <w:p w14:paraId="2FACE382" w14:textId="77777777" w:rsidR="008776F1"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Výživné</w:t>
      </w:r>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maintenance</w:t>
      </w:r>
      <w:proofErr w:type="spellEnd"/>
      <w:r w:rsidR="000E11F5" w:rsidRPr="00BC05A4">
        <w:rPr>
          <w:rFonts w:ascii="Times New Roman" w:hAnsi="Times New Roman" w:cs="Times New Roman"/>
          <w:sz w:val="24"/>
          <w:szCs w:val="24"/>
        </w:rPr>
        <w:t>)</w:t>
      </w:r>
    </w:p>
    <w:p w14:paraId="16A0C207" w14:textId="77777777" w:rsidR="008776F1" w:rsidRPr="00BC05A4" w:rsidRDefault="008776F1" w:rsidP="0089394C">
      <w:pPr>
        <w:rPr>
          <w:rFonts w:ascii="Times New Roman" w:hAnsi="Times New Roman" w:cs="Times New Roman"/>
          <w:sz w:val="24"/>
          <w:szCs w:val="24"/>
        </w:rPr>
      </w:pPr>
      <w:r w:rsidRPr="00BC05A4">
        <w:rPr>
          <w:rFonts w:ascii="Times New Roman" w:hAnsi="Times New Roman" w:cs="Times New Roman"/>
          <w:sz w:val="24"/>
          <w:szCs w:val="24"/>
        </w:rPr>
        <w:t>Vyživovací povinnost</w:t>
      </w:r>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maintenance</w:t>
      </w:r>
      <w:proofErr w:type="spellEnd"/>
      <w:r w:rsidR="000E11F5" w:rsidRPr="00BC05A4">
        <w:rPr>
          <w:rFonts w:ascii="Times New Roman" w:hAnsi="Times New Roman" w:cs="Times New Roman"/>
          <w:sz w:val="24"/>
          <w:szCs w:val="24"/>
        </w:rPr>
        <w:t xml:space="preserve"> </w:t>
      </w:r>
      <w:proofErr w:type="spellStart"/>
      <w:r w:rsidR="000E11F5" w:rsidRPr="00BC05A4">
        <w:rPr>
          <w:rFonts w:ascii="Times New Roman" w:hAnsi="Times New Roman" w:cs="Times New Roman"/>
          <w:sz w:val="24"/>
          <w:szCs w:val="24"/>
        </w:rPr>
        <w:t>obligation</w:t>
      </w:r>
      <w:proofErr w:type="spellEnd"/>
      <w:r w:rsidR="000E11F5" w:rsidRPr="00BC05A4">
        <w:rPr>
          <w:rFonts w:ascii="Times New Roman" w:hAnsi="Times New Roman" w:cs="Times New Roman"/>
          <w:sz w:val="24"/>
          <w:szCs w:val="24"/>
        </w:rPr>
        <w:t>)</w:t>
      </w:r>
    </w:p>
    <w:p w14:paraId="30404B2E" w14:textId="77777777" w:rsidR="0089394C" w:rsidRPr="008776F1" w:rsidRDefault="0089394C" w:rsidP="0089394C">
      <w:pPr>
        <w:rPr>
          <w:rFonts w:ascii="Times New Roman" w:hAnsi="Times New Roman" w:cs="Times New Roman"/>
          <w:sz w:val="24"/>
          <w:szCs w:val="24"/>
        </w:rPr>
      </w:pPr>
    </w:p>
    <w:sectPr w:rsidR="0089394C" w:rsidRPr="008776F1" w:rsidSect="0026466D">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DAE11" w14:textId="77777777" w:rsidR="00A6614F" w:rsidRDefault="00A6614F" w:rsidP="00F7380C">
      <w:pPr>
        <w:spacing w:after="0" w:line="240" w:lineRule="auto"/>
      </w:pPr>
      <w:r>
        <w:separator/>
      </w:r>
    </w:p>
  </w:endnote>
  <w:endnote w:type="continuationSeparator" w:id="0">
    <w:p w14:paraId="30D47784" w14:textId="77777777" w:rsidR="00A6614F" w:rsidRDefault="00A6614F" w:rsidP="00F7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DF61" w14:textId="5B06428E" w:rsidR="005A46BA" w:rsidRDefault="005A46BA">
    <w:pPr>
      <w:pStyle w:val="Zpat"/>
      <w:jc w:val="center"/>
    </w:pPr>
  </w:p>
  <w:p w14:paraId="64285690" w14:textId="77777777" w:rsidR="005A46BA" w:rsidRDefault="005A46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603720"/>
      <w:docPartObj>
        <w:docPartGallery w:val="Page Numbers (Bottom of Page)"/>
        <w:docPartUnique/>
      </w:docPartObj>
    </w:sdtPr>
    <w:sdtEndPr/>
    <w:sdtContent>
      <w:p w14:paraId="4D75C5F4" w14:textId="38994C8B" w:rsidR="005A46BA" w:rsidRDefault="005A46BA">
        <w:pPr>
          <w:pStyle w:val="Zpat"/>
          <w:jc w:val="center"/>
        </w:pPr>
        <w:r>
          <w:fldChar w:fldCharType="begin"/>
        </w:r>
        <w:r>
          <w:instrText>PAGE   \* MERGEFORMAT</w:instrText>
        </w:r>
        <w:r>
          <w:fldChar w:fldCharType="separate"/>
        </w:r>
        <w:r w:rsidR="006B2DBE">
          <w:rPr>
            <w:noProof/>
          </w:rPr>
          <w:t>21</w:t>
        </w:r>
        <w:r>
          <w:fldChar w:fldCharType="end"/>
        </w:r>
      </w:p>
    </w:sdtContent>
  </w:sdt>
  <w:p w14:paraId="3A380ED0" w14:textId="77777777" w:rsidR="005A46BA" w:rsidRDefault="005A4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E2CDA" w14:textId="77777777" w:rsidR="00A6614F" w:rsidRDefault="00A6614F" w:rsidP="00F7380C">
      <w:pPr>
        <w:spacing w:after="0" w:line="240" w:lineRule="auto"/>
      </w:pPr>
      <w:r>
        <w:separator/>
      </w:r>
    </w:p>
  </w:footnote>
  <w:footnote w:type="continuationSeparator" w:id="0">
    <w:p w14:paraId="4C8FDA5D" w14:textId="77777777" w:rsidR="00A6614F" w:rsidRDefault="00A6614F" w:rsidP="00F7380C">
      <w:pPr>
        <w:spacing w:after="0" w:line="240" w:lineRule="auto"/>
      </w:pPr>
      <w:r>
        <w:continuationSeparator/>
      </w:r>
    </w:p>
  </w:footnote>
  <w:footnote w:id="1">
    <w:p w14:paraId="196C04B6" w14:textId="17F36979" w:rsidR="005A46BA" w:rsidRPr="00674D61" w:rsidRDefault="005A46BA" w:rsidP="00674D61">
      <w:pPr>
        <w:pStyle w:val="Textpoznpodarou"/>
        <w:jc w:val="both"/>
        <w:rPr>
          <w:rFonts w:ascii="Times New Roman" w:hAnsi="Times New Roman" w:cs="Times New Roman"/>
        </w:rPr>
      </w:pPr>
      <w:r w:rsidRPr="00674D61">
        <w:rPr>
          <w:rStyle w:val="Znakapoznpodarou"/>
          <w:rFonts w:ascii="Times New Roman" w:hAnsi="Times New Roman" w:cs="Times New Roman"/>
        </w:rPr>
        <w:footnoteRef/>
      </w:r>
      <w:r w:rsidR="004C18FD" w:rsidRPr="00674D61">
        <w:rPr>
          <w:rFonts w:ascii="Times New Roman" w:hAnsi="Times New Roman" w:cs="Times New Roman"/>
        </w:rPr>
        <w:t xml:space="preserve"> </w:t>
      </w:r>
      <w:r w:rsidR="00674D61" w:rsidRPr="00674D61">
        <w:rPr>
          <w:rFonts w:ascii="Times New Roman" w:hAnsi="Times New Roman" w:cs="Times New Roman"/>
          <w:i/>
        </w:rPr>
        <w:t>Rozvodem končí polovina manželství, nejčastěji po třech až pěti letech</w:t>
      </w:r>
      <w:r w:rsidR="004C18FD" w:rsidRPr="00674D61">
        <w:rPr>
          <w:rFonts w:ascii="Times New Roman" w:hAnsi="Times New Roman" w:cs="Times New Roman"/>
        </w:rPr>
        <w:t xml:space="preserve"> [online]. </w:t>
      </w:r>
      <w:r w:rsidR="00674D61" w:rsidRPr="00674D61">
        <w:rPr>
          <w:rFonts w:ascii="Times New Roman" w:hAnsi="Times New Roman" w:cs="Times New Roman"/>
        </w:rPr>
        <w:t>zprávy.idnes</w:t>
      </w:r>
      <w:r w:rsidR="004C18FD" w:rsidRPr="00674D61">
        <w:rPr>
          <w:rFonts w:ascii="Times New Roman" w:hAnsi="Times New Roman" w:cs="Times New Roman"/>
        </w:rPr>
        <w:t xml:space="preserve">.cz, </w:t>
      </w:r>
      <w:r w:rsidR="00674D61" w:rsidRPr="00674D61">
        <w:rPr>
          <w:rFonts w:ascii="Times New Roman" w:hAnsi="Times New Roman" w:cs="Times New Roman"/>
        </w:rPr>
        <w:t>9. února 2015</w:t>
      </w:r>
      <w:r w:rsidR="004C18FD" w:rsidRPr="00674D61">
        <w:rPr>
          <w:rFonts w:ascii="Times New Roman" w:hAnsi="Times New Roman" w:cs="Times New Roman"/>
        </w:rPr>
        <w:t xml:space="preserve"> [cit. 1</w:t>
      </w:r>
      <w:r w:rsidR="00674D61" w:rsidRPr="00674D61">
        <w:rPr>
          <w:rFonts w:ascii="Times New Roman" w:hAnsi="Times New Roman" w:cs="Times New Roman"/>
        </w:rPr>
        <w:t>0</w:t>
      </w:r>
      <w:r w:rsidR="004C18FD" w:rsidRPr="00674D61">
        <w:rPr>
          <w:rFonts w:ascii="Times New Roman" w:hAnsi="Times New Roman" w:cs="Times New Roman"/>
        </w:rPr>
        <w:t xml:space="preserve">. </w:t>
      </w:r>
      <w:r w:rsidR="00674D61" w:rsidRPr="00674D61">
        <w:rPr>
          <w:rFonts w:ascii="Times New Roman" w:hAnsi="Times New Roman" w:cs="Times New Roman"/>
        </w:rPr>
        <w:t>dubna 2018]. Dostupné na &lt;</w:t>
      </w:r>
      <w:hyperlink r:id="rId1" w:history="1">
        <w:r w:rsidR="00674D61" w:rsidRPr="00674D61">
          <w:rPr>
            <w:rStyle w:val="Hypertextovodkaz"/>
            <w:rFonts w:ascii="Times New Roman" w:hAnsi="Times New Roman" w:cs="Times New Roman"/>
          </w:rPr>
          <w:t>https://zpravy.idnes.cz/rozvodovost-v-cesku-0lt-/domaci.aspx?c=A150209_184242_domaci_cen</w:t>
        </w:r>
      </w:hyperlink>
      <w:r w:rsidR="00674D61" w:rsidRPr="00674D61">
        <w:rPr>
          <w:rStyle w:val="Hypertextovodkaz"/>
          <w:rFonts w:ascii="Times New Roman" w:hAnsi="Times New Roman" w:cs="Times New Roman"/>
        </w:rPr>
        <w:t xml:space="preserve"> </w:t>
      </w:r>
      <w:r w:rsidR="004C18FD" w:rsidRPr="00674D61">
        <w:rPr>
          <w:rFonts w:ascii="Times New Roman" w:hAnsi="Times New Roman" w:cs="Times New Roman"/>
        </w:rPr>
        <w:t>&gt;.</w:t>
      </w:r>
    </w:p>
  </w:footnote>
  <w:footnote w:id="2">
    <w:p w14:paraId="5FFD68DF" w14:textId="77777777" w:rsidR="005A46BA" w:rsidRPr="00674D61" w:rsidRDefault="005A46BA" w:rsidP="00674D61">
      <w:pPr>
        <w:pStyle w:val="Textpoznpodarou"/>
        <w:jc w:val="both"/>
        <w:rPr>
          <w:rFonts w:ascii="Times New Roman" w:hAnsi="Times New Roman" w:cs="Times New Roman"/>
        </w:rPr>
      </w:pPr>
      <w:r w:rsidRPr="00674D61">
        <w:rPr>
          <w:rStyle w:val="Znakapoznpodarou"/>
          <w:rFonts w:ascii="Times New Roman" w:hAnsi="Times New Roman" w:cs="Times New Roman"/>
        </w:rPr>
        <w:footnoteRef/>
      </w:r>
      <w:r w:rsidRPr="00674D61">
        <w:rPr>
          <w:rFonts w:ascii="Times New Roman" w:hAnsi="Times New Roman" w:cs="Times New Roman"/>
        </w:rPr>
        <w:t xml:space="preserve"> KOVÁŘOVÁ, Daniela. Výživné – právo či </w:t>
      </w:r>
      <w:proofErr w:type="gramStart"/>
      <w:r w:rsidRPr="00674D61">
        <w:rPr>
          <w:rFonts w:ascii="Times New Roman" w:hAnsi="Times New Roman" w:cs="Times New Roman"/>
        </w:rPr>
        <w:t>povinnost?.</w:t>
      </w:r>
      <w:proofErr w:type="gramEnd"/>
      <w:r w:rsidRPr="00674D61">
        <w:rPr>
          <w:rFonts w:ascii="Times New Roman" w:hAnsi="Times New Roman" w:cs="Times New Roman"/>
        </w:rPr>
        <w:t xml:space="preserve"> </w:t>
      </w:r>
      <w:r w:rsidRPr="00674D61">
        <w:rPr>
          <w:rFonts w:ascii="Times New Roman" w:hAnsi="Times New Roman" w:cs="Times New Roman"/>
          <w:i/>
        </w:rPr>
        <w:t>Rodinné listy</w:t>
      </w:r>
      <w:r w:rsidRPr="00674D61">
        <w:rPr>
          <w:rFonts w:ascii="Times New Roman" w:hAnsi="Times New Roman" w:cs="Times New Roman"/>
        </w:rPr>
        <w:t>, 2017, roč. 6, č. 2-3, s. 2-4.</w:t>
      </w:r>
    </w:p>
  </w:footnote>
  <w:footnote w:id="3">
    <w:p w14:paraId="17AD1A0A" w14:textId="0E308AE8" w:rsidR="005A46BA" w:rsidRPr="002A5C78" w:rsidRDefault="005A46BA" w:rsidP="002A5C78">
      <w:pPr>
        <w:pStyle w:val="Textpoznpodarou"/>
        <w:jc w:val="both"/>
        <w:rPr>
          <w:rFonts w:ascii="Times New Roman" w:hAnsi="Times New Roman" w:cs="Times New Roman"/>
        </w:rPr>
      </w:pPr>
      <w:r w:rsidRPr="002A5C78">
        <w:rPr>
          <w:rStyle w:val="Znakapoznpodarou"/>
          <w:rFonts w:ascii="Times New Roman" w:hAnsi="Times New Roman" w:cs="Times New Roman"/>
        </w:rPr>
        <w:footnoteRef/>
      </w:r>
      <w:r w:rsidRPr="002A5C78">
        <w:rPr>
          <w:rFonts w:ascii="Times New Roman" w:hAnsi="Times New Roman" w:cs="Times New Roman"/>
        </w:rPr>
        <w:t xml:space="preserve"> ŠMÍD, Ondřej. Rozsah výživného k nezletilému dítěti a určení jeho výše dnes a od 01.</w:t>
      </w:r>
      <w:r>
        <w:rPr>
          <w:rFonts w:ascii="Times New Roman" w:hAnsi="Times New Roman" w:cs="Times New Roman"/>
        </w:rPr>
        <w:t xml:space="preserve"> </w:t>
      </w:r>
      <w:r w:rsidRPr="002A5C78">
        <w:rPr>
          <w:rFonts w:ascii="Times New Roman" w:hAnsi="Times New Roman" w:cs="Times New Roman"/>
        </w:rPr>
        <w:t>01.</w:t>
      </w:r>
      <w:r>
        <w:rPr>
          <w:rFonts w:ascii="Times New Roman" w:hAnsi="Times New Roman" w:cs="Times New Roman"/>
        </w:rPr>
        <w:t xml:space="preserve"> </w:t>
      </w:r>
      <w:r w:rsidRPr="002A5C78">
        <w:rPr>
          <w:rFonts w:ascii="Times New Roman" w:hAnsi="Times New Roman" w:cs="Times New Roman"/>
        </w:rPr>
        <w:t xml:space="preserve">2014. </w:t>
      </w:r>
      <w:r w:rsidRPr="002A5C78">
        <w:rPr>
          <w:rFonts w:ascii="Times New Roman" w:hAnsi="Times New Roman" w:cs="Times New Roman"/>
          <w:i/>
        </w:rPr>
        <w:t>Rekodifikace &amp; praxe</w:t>
      </w:r>
      <w:r w:rsidRPr="002A5C78">
        <w:rPr>
          <w:rFonts w:ascii="Times New Roman" w:hAnsi="Times New Roman" w:cs="Times New Roman"/>
        </w:rPr>
        <w:t>, 2013, roč. 1, č. 7, s. 7-10</w:t>
      </w:r>
      <w:r>
        <w:rPr>
          <w:rFonts w:ascii="Times New Roman" w:hAnsi="Times New Roman" w:cs="Times New Roman"/>
        </w:rPr>
        <w:t>.</w:t>
      </w:r>
    </w:p>
  </w:footnote>
  <w:footnote w:id="4">
    <w:p w14:paraId="66CCC21B" w14:textId="33B56271" w:rsidR="005A46BA" w:rsidRPr="00CA79FB" w:rsidRDefault="005A46BA" w:rsidP="00CA79FB">
      <w:pPr>
        <w:pStyle w:val="Textpoznpodarou"/>
        <w:jc w:val="both"/>
        <w:rPr>
          <w:rFonts w:ascii="Times New Roman" w:hAnsi="Times New Roman" w:cs="Times New Roman"/>
        </w:rPr>
      </w:pPr>
      <w:r w:rsidRPr="00CA79FB">
        <w:rPr>
          <w:rStyle w:val="Znakapoznpodarou"/>
          <w:rFonts w:ascii="Times New Roman" w:hAnsi="Times New Roman" w:cs="Times New Roman"/>
        </w:rPr>
        <w:footnoteRef/>
      </w:r>
      <w:r w:rsidRPr="00CA79FB">
        <w:rPr>
          <w:rFonts w:ascii="Times New Roman" w:hAnsi="Times New Roman" w:cs="Times New Roman"/>
        </w:rPr>
        <w:t xml:space="preserve"> Nález Ústavního soudu ze dne 10.</w:t>
      </w:r>
      <w:r>
        <w:rPr>
          <w:rFonts w:ascii="Times New Roman" w:hAnsi="Times New Roman" w:cs="Times New Roman"/>
        </w:rPr>
        <w:t xml:space="preserve"> </w:t>
      </w:r>
      <w:r w:rsidRPr="00CA79FB">
        <w:rPr>
          <w:rFonts w:ascii="Times New Roman" w:hAnsi="Times New Roman" w:cs="Times New Roman"/>
        </w:rPr>
        <w:t>06.</w:t>
      </w:r>
      <w:r>
        <w:rPr>
          <w:rFonts w:ascii="Times New Roman" w:hAnsi="Times New Roman" w:cs="Times New Roman"/>
        </w:rPr>
        <w:t xml:space="preserve"> </w:t>
      </w:r>
      <w:r w:rsidRPr="00CA79FB">
        <w:rPr>
          <w:rFonts w:ascii="Times New Roman" w:hAnsi="Times New Roman" w:cs="Times New Roman"/>
        </w:rPr>
        <w:t xml:space="preserve">2013, </w:t>
      </w:r>
      <w:proofErr w:type="spellStart"/>
      <w:r w:rsidRPr="00CA79FB">
        <w:rPr>
          <w:rFonts w:ascii="Times New Roman" w:hAnsi="Times New Roman" w:cs="Times New Roman"/>
        </w:rPr>
        <w:t>sp</w:t>
      </w:r>
      <w:proofErr w:type="spellEnd"/>
      <w:r w:rsidRPr="00CA79FB">
        <w:rPr>
          <w:rFonts w:ascii="Times New Roman" w:hAnsi="Times New Roman" w:cs="Times New Roman"/>
        </w:rPr>
        <w:t>. zn. I. ÚS 4239/12</w:t>
      </w:r>
    </w:p>
  </w:footnote>
  <w:footnote w:id="5">
    <w:p w14:paraId="583F62CB" w14:textId="7943D5C3" w:rsidR="005A46BA" w:rsidRPr="00CA79FB" w:rsidRDefault="005A46BA" w:rsidP="00CA79FB">
      <w:pPr>
        <w:pStyle w:val="Textpoznpodarou"/>
        <w:jc w:val="both"/>
        <w:rPr>
          <w:rFonts w:ascii="Times New Roman" w:hAnsi="Times New Roman" w:cs="Times New Roman"/>
        </w:rPr>
      </w:pPr>
      <w:r w:rsidRPr="00CA79FB">
        <w:rPr>
          <w:rStyle w:val="Znakapoznpodarou"/>
          <w:rFonts w:ascii="Times New Roman" w:hAnsi="Times New Roman" w:cs="Times New Roman"/>
        </w:rPr>
        <w:footnoteRef/>
      </w:r>
      <w:r w:rsidRPr="00CA79FB">
        <w:rPr>
          <w:rFonts w:ascii="Times New Roman" w:hAnsi="Times New Roman" w:cs="Times New Roman"/>
        </w:rPr>
        <w:t xml:space="preserve"> ŠMÍD, Ondřej. Rozsah výživného k nezletilému dítěti a určení jeho výše dnes a od 01.</w:t>
      </w:r>
      <w:r>
        <w:rPr>
          <w:rFonts w:ascii="Times New Roman" w:hAnsi="Times New Roman" w:cs="Times New Roman"/>
        </w:rPr>
        <w:t xml:space="preserve"> </w:t>
      </w:r>
      <w:r w:rsidRPr="00CA79FB">
        <w:rPr>
          <w:rFonts w:ascii="Times New Roman" w:hAnsi="Times New Roman" w:cs="Times New Roman"/>
        </w:rPr>
        <w:t>01.</w:t>
      </w:r>
      <w:r>
        <w:rPr>
          <w:rFonts w:ascii="Times New Roman" w:hAnsi="Times New Roman" w:cs="Times New Roman"/>
        </w:rPr>
        <w:t xml:space="preserve"> </w:t>
      </w:r>
      <w:r w:rsidRPr="00CA79FB">
        <w:rPr>
          <w:rFonts w:ascii="Times New Roman" w:hAnsi="Times New Roman" w:cs="Times New Roman"/>
        </w:rPr>
        <w:t xml:space="preserve">2014. </w:t>
      </w:r>
      <w:r w:rsidRPr="00CA79FB">
        <w:rPr>
          <w:rFonts w:ascii="Times New Roman" w:hAnsi="Times New Roman" w:cs="Times New Roman"/>
          <w:i/>
        </w:rPr>
        <w:t>Rekodifikace &amp; praxe</w:t>
      </w:r>
      <w:r w:rsidRPr="00CA79FB">
        <w:rPr>
          <w:rFonts w:ascii="Times New Roman" w:hAnsi="Times New Roman" w:cs="Times New Roman"/>
        </w:rPr>
        <w:t>, 2013, roč. 1, č. 7, s. 7-10.</w:t>
      </w:r>
    </w:p>
  </w:footnote>
  <w:footnote w:id="6">
    <w:p w14:paraId="12BDEF8C" w14:textId="05ADD09F" w:rsidR="005A46BA" w:rsidRPr="00CA79FB" w:rsidRDefault="005A46BA" w:rsidP="00CA79FB">
      <w:pPr>
        <w:pStyle w:val="Textpoznpodarou"/>
        <w:jc w:val="both"/>
        <w:rPr>
          <w:rFonts w:ascii="Times New Roman" w:hAnsi="Times New Roman" w:cs="Times New Roman"/>
        </w:rPr>
      </w:pPr>
      <w:r w:rsidRPr="00CA79FB">
        <w:rPr>
          <w:rStyle w:val="Znakapoznpodarou"/>
          <w:rFonts w:ascii="Times New Roman" w:hAnsi="Times New Roman" w:cs="Times New Roman"/>
        </w:rPr>
        <w:footnoteRef/>
      </w:r>
      <w:r w:rsidRPr="00CA79FB">
        <w:rPr>
          <w:rFonts w:ascii="Times New Roman" w:hAnsi="Times New Roman" w:cs="Times New Roman"/>
        </w:rPr>
        <w:t xml:space="preserve"> KRÁLÍČKOVÁ, Zdeňka</w:t>
      </w:r>
      <w:r>
        <w:rPr>
          <w:rFonts w:ascii="Times New Roman" w:hAnsi="Times New Roman" w:cs="Times New Roman"/>
        </w:rPr>
        <w:t>. I</w:t>
      </w:r>
      <w:r w:rsidRPr="00CA79FB">
        <w:rPr>
          <w:rFonts w:ascii="Times New Roman" w:hAnsi="Times New Roman" w:cs="Times New Roman"/>
        </w:rPr>
        <w:t xml:space="preserve">n HRUŠÁKOVÁ, Milana a kol. </w:t>
      </w:r>
      <w:r w:rsidRPr="00CA79FB">
        <w:rPr>
          <w:rFonts w:ascii="Times New Roman" w:hAnsi="Times New Roman" w:cs="Times New Roman"/>
          <w:i/>
        </w:rPr>
        <w:t>Občanský zákoník II. Rodinné právo (§ 655-975). Komentář.</w:t>
      </w:r>
      <w:r w:rsidRPr="00CA79FB">
        <w:rPr>
          <w:rFonts w:ascii="Times New Roman" w:hAnsi="Times New Roman" w:cs="Times New Roman"/>
        </w:rPr>
        <w:t xml:space="preserve"> 1. vydání. Praha: </w:t>
      </w:r>
      <w:proofErr w:type="spellStart"/>
      <w:r w:rsidRPr="00CA79FB">
        <w:rPr>
          <w:rFonts w:ascii="Times New Roman" w:hAnsi="Times New Roman" w:cs="Times New Roman"/>
        </w:rPr>
        <w:t>C.H.Beck</w:t>
      </w:r>
      <w:proofErr w:type="spellEnd"/>
      <w:r w:rsidRPr="00CA79FB">
        <w:rPr>
          <w:rFonts w:ascii="Times New Roman" w:hAnsi="Times New Roman" w:cs="Times New Roman"/>
        </w:rPr>
        <w:t>, 2014, s. 1058.</w:t>
      </w:r>
    </w:p>
  </w:footnote>
  <w:footnote w:id="7">
    <w:p w14:paraId="1B9B939F" w14:textId="5DEA440B" w:rsidR="005A46BA" w:rsidRPr="00CA79FB" w:rsidRDefault="005A46BA" w:rsidP="00CA79FB">
      <w:pPr>
        <w:pStyle w:val="Textpoznpodarou"/>
        <w:jc w:val="both"/>
        <w:rPr>
          <w:rFonts w:ascii="Times New Roman" w:hAnsi="Times New Roman" w:cs="Times New Roman"/>
        </w:rPr>
      </w:pPr>
      <w:r w:rsidRPr="00CA79FB">
        <w:rPr>
          <w:rStyle w:val="Znakapoznpodarou"/>
          <w:rFonts w:ascii="Times New Roman" w:hAnsi="Times New Roman" w:cs="Times New Roman"/>
        </w:rPr>
        <w:footnoteRef/>
      </w:r>
      <w:r w:rsidRPr="00CA79FB">
        <w:rPr>
          <w:rFonts w:ascii="Times New Roman" w:hAnsi="Times New Roman" w:cs="Times New Roman"/>
        </w:rPr>
        <w:t xml:space="preserve"> </w:t>
      </w:r>
      <w:r>
        <w:rPr>
          <w:rFonts w:ascii="Times New Roman" w:hAnsi="Times New Roman" w:cs="Times New Roman"/>
        </w:rPr>
        <w:t xml:space="preserve">Viz ustanovení </w:t>
      </w:r>
      <w:r w:rsidRPr="00CA79FB">
        <w:rPr>
          <w:rFonts w:ascii="Times New Roman" w:hAnsi="Times New Roman" w:cs="Times New Roman"/>
        </w:rPr>
        <w:t>§</w:t>
      </w:r>
      <w:r>
        <w:rPr>
          <w:rFonts w:ascii="Times New Roman" w:hAnsi="Times New Roman" w:cs="Times New Roman"/>
        </w:rPr>
        <w:t xml:space="preserve"> </w:t>
      </w:r>
      <w:r w:rsidRPr="00CA79FB">
        <w:rPr>
          <w:rFonts w:ascii="Times New Roman" w:hAnsi="Times New Roman" w:cs="Times New Roman"/>
        </w:rPr>
        <w:t>915</w:t>
      </w:r>
      <w:r>
        <w:rPr>
          <w:rFonts w:ascii="Times New Roman" w:hAnsi="Times New Roman" w:cs="Times New Roman"/>
        </w:rPr>
        <w:t xml:space="preserve"> odst. 1</w:t>
      </w:r>
      <w:r w:rsidRPr="00CA79FB">
        <w:rPr>
          <w:rFonts w:ascii="Times New Roman" w:hAnsi="Times New Roman" w:cs="Times New Roman"/>
        </w:rPr>
        <w:t xml:space="preserve"> NOZ</w:t>
      </w:r>
    </w:p>
  </w:footnote>
  <w:footnote w:id="8">
    <w:p w14:paraId="3A7AF25C" w14:textId="638750E7" w:rsidR="005A46BA" w:rsidRPr="00CA79FB" w:rsidRDefault="005A46BA" w:rsidP="00CA79FB">
      <w:pPr>
        <w:pStyle w:val="Textpoznpodarou"/>
        <w:jc w:val="both"/>
        <w:rPr>
          <w:rFonts w:ascii="Times New Roman" w:hAnsi="Times New Roman" w:cs="Times New Roman"/>
        </w:rPr>
      </w:pPr>
      <w:r w:rsidRPr="00CA79FB">
        <w:rPr>
          <w:rStyle w:val="Znakapoznpodarou"/>
          <w:rFonts w:ascii="Times New Roman" w:hAnsi="Times New Roman" w:cs="Times New Roman"/>
        </w:rPr>
        <w:footnoteRef/>
      </w:r>
      <w:r w:rsidRPr="00CA79FB">
        <w:rPr>
          <w:rFonts w:ascii="Times New Roman" w:hAnsi="Times New Roman" w:cs="Times New Roman"/>
        </w:rPr>
        <w:t xml:space="preserve"> ŠMÍD, Ondřej. Rozsah výživného k nezletilému dítěti a určení jeho výše dnes a od 01.</w:t>
      </w:r>
      <w:r>
        <w:rPr>
          <w:rFonts w:ascii="Times New Roman" w:hAnsi="Times New Roman" w:cs="Times New Roman"/>
        </w:rPr>
        <w:t xml:space="preserve"> </w:t>
      </w:r>
      <w:r w:rsidRPr="00CA79FB">
        <w:rPr>
          <w:rFonts w:ascii="Times New Roman" w:hAnsi="Times New Roman" w:cs="Times New Roman"/>
        </w:rPr>
        <w:t>01.</w:t>
      </w:r>
      <w:r>
        <w:rPr>
          <w:rFonts w:ascii="Times New Roman" w:hAnsi="Times New Roman" w:cs="Times New Roman"/>
        </w:rPr>
        <w:t xml:space="preserve"> </w:t>
      </w:r>
      <w:r w:rsidRPr="00CA79FB">
        <w:rPr>
          <w:rFonts w:ascii="Times New Roman" w:hAnsi="Times New Roman" w:cs="Times New Roman"/>
        </w:rPr>
        <w:t xml:space="preserve">2014. </w:t>
      </w:r>
      <w:r w:rsidRPr="00CA79FB">
        <w:rPr>
          <w:rFonts w:ascii="Times New Roman" w:hAnsi="Times New Roman" w:cs="Times New Roman"/>
          <w:i/>
        </w:rPr>
        <w:t>Rekodifikace &amp; praxe</w:t>
      </w:r>
      <w:r w:rsidRPr="00CA79FB">
        <w:rPr>
          <w:rFonts w:ascii="Times New Roman" w:hAnsi="Times New Roman" w:cs="Times New Roman"/>
        </w:rPr>
        <w:t>, 2013, roč. 1, č. 7, s. 7-10.</w:t>
      </w:r>
    </w:p>
  </w:footnote>
  <w:footnote w:id="9">
    <w:p w14:paraId="19B084B9" w14:textId="1801EDDB" w:rsidR="005A46BA" w:rsidRPr="00251E13" w:rsidRDefault="005A46BA" w:rsidP="004B0178">
      <w:pPr>
        <w:pStyle w:val="Textpoznpodarou"/>
        <w:jc w:val="both"/>
        <w:rPr>
          <w:rFonts w:ascii="Times New Roman" w:hAnsi="Times New Roman" w:cs="Times New Roman"/>
        </w:rPr>
      </w:pPr>
      <w:r w:rsidRPr="00251E13">
        <w:rPr>
          <w:rStyle w:val="Znakapoznpodarou"/>
          <w:rFonts w:ascii="Times New Roman" w:hAnsi="Times New Roman" w:cs="Times New Roman"/>
        </w:rPr>
        <w:footnoteRef/>
      </w:r>
      <w:r w:rsidRPr="00251E13">
        <w:rPr>
          <w:rFonts w:ascii="Times New Roman" w:hAnsi="Times New Roman" w:cs="Times New Roman"/>
        </w:rPr>
        <w:t xml:space="preserve"> </w:t>
      </w:r>
      <w:r w:rsidRPr="006A3789">
        <w:rPr>
          <w:rFonts w:ascii="Times New Roman" w:hAnsi="Times New Roman" w:cs="Times New Roman"/>
        </w:rPr>
        <w:t>KRÁLÍČKOVÁ, Zdeňka</w:t>
      </w:r>
      <w:r>
        <w:rPr>
          <w:rFonts w:ascii="Times New Roman" w:hAnsi="Times New Roman" w:cs="Times New Roman"/>
        </w:rPr>
        <w:t>. I</w:t>
      </w:r>
      <w:r w:rsidRPr="006A3789">
        <w:rPr>
          <w:rFonts w:ascii="Times New Roman" w:hAnsi="Times New Roman" w:cs="Times New Roman"/>
        </w:rPr>
        <w:t xml:space="preserve">n </w:t>
      </w:r>
      <w:bookmarkStart w:id="4" w:name="_Hlk508208442"/>
      <w:r w:rsidRPr="006A3789">
        <w:rPr>
          <w:rFonts w:ascii="Times New Roman" w:hAnsi="Times New Roman" w:cs="Times New Roman"/>
        </w:rPr>
        <w:t xml:space="preserve">HRUŠÁKOVÁ, Milana a kol. </w:t>
      </w:r>
      <w:r w:rsidRPr="00687FB3">
        <w:rPr>
          <w:rFonts w:ascii="Times New Roman" w:hAnsi="Times New Roman" w:cs="Times New Roman"/>
          <w:i/>
        </w:rPr>
        <w:t>Občanský zákoník II. Rodinné právo (§ 655-975). Komentář.</w:t>
      </w:r>
      <w:r>
        <w:rPr>
          <w:rFonts w:ascii="Times New Roman" w:hAnsi="Times New Roman" w:cs="Times New Roman"/>
        </w:rPr>
        <w:t xml:space="preserve"> 1</w:t>
      </w:r>
      <w:r w:rsidRPr="00ED510D">
        <w:rPr>
          <w:rFonts w:ascii="Times New Roman" w:hAnsi="Times New Roman" w:cs="Times New Roman"/>
        </w:rPr>
        <w:t>. vydá</w:t>
      </w:r>
      <w:r>
        <w:rPr>
          <w:rFonts w:ascii="Times New Roman" w:hAnsi="Times New Roman" w:cs="Times New Roman"/>
        </w:rPr>
        <w:t xml:space="preserve">ní. Praha: </w:t>
      </w:r>
      <w:proofErr w:type="spellStart"/>
      <w:r>
        <w:rPr>
          <w:rFonts w:ascii="Times New Roman" w:hAnsi="Times New Roman" w:cs="Times New Roman"/>
        </w:rPr>
        <w:t>C.H.Beck</w:t>
      </w:r>
      <w:proofErr w:type="spellEnd"/>
      <w:r>
        <w:rPr>
          <w:rFonts w:ascii="Times New Roman" w:hAnsi="Times New Roman" w:cs="Times New Roman"/>
        </w:rPr>
        <w:t>, 2014</w:t>
      </w:r>
      <w:r w:rsidRPr="006A3789">
        <w:rPr>
          <w:rFonts w:ascii="Times New Roman" w:hAnsi="Times New Roman" w:cs="Times New Roman"/>
        </w:rPr>
        <w:t>, s.</w:t>
      </w:r>
      <w:bookmarkEnd w:id="4"/>
      <w:r>
        <w:rPr>
          <w:rFonts w:ascii="Times New Roman" w:hAnsi="Times New Roman" w:cs="Times New Roman"/>
        </w:rPr>
        <w:t xml:space="preserve"> 1058.</w:t>
      </w:r>
    </w:p>
  </w:footnote>
  <w:footnote w:id="10">
    <w:p w14:paraId="23E063C2" w14:textId="7873B58E" w:rsidR="005A46BA" w:rsidRPr="007704D8" w:rsidRDefault="005A46BA" w:rsidP="00EC58E1">
      <w:pPr>
        <w:pStyle w:val="Textpoznpodarou"/>
        <w:jc w:val="both"/>
        <w:rPr>
          <w:rFonts w:ascii="Times New Roman" w:hAnsi="Times New Roman" w:cs="Times New Roman"/>
        </w:rPr>
      </w:pPr>
      <w:r w:rsidRPr="007704D8">
        <w:rPr>
          <w:rStyle w:val="Znakapoznpodarou"/>
          <w:rFonts w:ascii="Times New Roman" w:hAnsi="Times New Roman" w:cs="Times New Roman"/>
        </w:rPr>
        <w:footnoteRef/>
      </w:r>
      <w:r w:rsidRPr="007704D8">
        <w:rPr>
          <w:rFonts w:ascii="Times New Roman" w:hAnsi="Times New Roman" w:cs="Times New Roman"/>
        </w:rPr>
        <w:t xml:space="preserve"> Rozsudek Nejvyššího soudu České socialistické republiky ze dne 28.</w:t>
      </w:r>
      <w:r>
        <w:rPr>
          <w:rFonts w:ascii="Times New Roman" w:hAnsi="Times New Roman" w:cs="Times New Roman"/>
        </w:rPr>
        <w:t xml:space="preserve"> </w:t>
      </w:r>
      <w:r w:rsidRPr="007704D8">
        <w:rPr>
          <w:rFonts w:ascii="Times New Roman" w:hAnsi="Times New Roman" w:cs="Times New Roman"/>
        </w:rPr>
        <w:t>02.</w:t>
      </w:r>
      <w:r>
        <w:rPr>
          <w:rFonts w:ascii="Times New Roman" w:hAnsi="Times New Roman" w:cs="Times New Roman"/>
        </w:rPr>
        <w:t xml:space="preserve"> </w:t>
      </w:r>
      <w:r w:rsidRPr="007704D8">
        <w:rPr>
          <w:rFonts w:ascii="Times New Roman" w:hAnsi="Times New Roman" w:cs="Times New Roman"/>
        </w:rPr>
        <w:t xml:space="preserve">1989, </w:t>
      </w:r>
      <w:proofErr w:type="spellStart"/>
      <w:r w:rsidRPr="007704D8">
        <w:rPr>
          <w:rFonts w:ascii="Times New Roman" w:hAnsi="Times New Roman" w:cs="Times New Roman"/>
        </w:rPr>
        <w:t>sp</w:t>
      </w:r>
      <w:proofErr w:type="spellEnd"/>
      <w:r w:rsidRPr="007704D8">
        <w:rPr>
          <w:rFonts w:ascii="Times New Roman" w:hAnsi="Times New Roman" w:cs="Times New Roman"/>
        </w:rPr>
        <w:t>.</w:t>
      </w:r>
      <w:r>
        <w:rPr>
          <w:rFonts w:ascii="Times New Roman" w:hAnsi="Times New Roman" w:cs="Times New Roman"/>
        </w:rPr>
        <w:t xml:space="preserve"> </w:t>
      </w:r>
      <w:proofErr w:type="spellStart"/>
      <w:r w:rsidRPr="007704D8">
        <w:rPr>
          <w:rFonts w:ascii="Times New Roman" w:hAnsi="Times New Roman" w:cs="Times New Roman"/>
        </w:rPr>
        <w:t>zn</w:t>
      </w:r>
      <w:proofErr w:type="spellEnd"/>
      <w:r w:rsidRPr="007704D8">
        <w:rPr>
          <w:rFonts w:ascii="Times New Roman" w:hAnsi="Times New Roman" w:cs="Times New Roman"/>
        </w:rPr>
        <w:t xml:space="preserve"> </w:t>
      </w:r>
      <w:r>
        <w:rPr>
          <w:rFonts w:ascii="Times New Roman" w:hAnsi="Times New Roman" w:cs="Times New Roman"/>
        </w:rPr>
        <w:t xml:space="preserve">5 </w:t>
      </w:r>
      <w:proofErr w:type="spellStart"/>
      <w:r w:rsidRPr="007704D8">
        <w:rPr>
          <w:rFonts w:ascii="Times New Roman" w:hAnsi="Times New Roman" w:cs="Times New Roman"/>
        </w:rPr>
        <w:t>Cz</w:t>
      </w:r>
      <w:proofErr w:type="spellEnd"/>
      <w:r w:rsidRPr="007704D8">
        <w:rPr>
          <w:rFonts w:ascii="Times New Roman" w:hAnsi="Times New Roman" w:cs="Times New Roman"/>
        </w:rPr>
        <w:t xml:space="preserve"> 42/88</w:t>
      </w:r>
    </w:p>
  </w:footnote>
  <w:footnote w:id="11">
    <w:p w14:paraId="725FC5F1" w14:textId="2C1A8166" w:rsidR="005A46BA" w:rsidRPr="00253D47" w:rsidRDefault="005A46BA" w:rsidP="00EC58E1">
      <w:pPr>
        <w:pStyle w:val="Textpoznpodarou"/>
        <w:jc w:val="both"/>
        <w:rPr>
          <w:rFonts w:ascii="Times New Roman" w:hAnsi="Times New Roman" w:cs="Times New Roman"/>
          <w:b/>
        </w:rPr>
      </w:pPr>
      <w:r w:rsidRPr="00EE50D0">
        <w:rPr>
          <w:rStyle w:val="Znakapoznpodarou"/>
          <w:rFonts w:ascii="Times New Roman" w:hAnsi="Times New Roman" w:cs="Times New Roman"/>
        </w:rPr>
        <w:footnoteRef/>
      </w:r>
      <w:r>
        <w:rPr>
          <w:rFonts w:ascii="Times New Roman" w:hAnsi="Times New Roman" w:cs="Times New Roman"/>
        </w:rPr>
        <w:t xml:space="preserve"> KRÁLÍČKOVÁ, Zdeňka. I</w:t>
      </w:r>
      <w:r w:rsidRPr="006A3789">
        <w:rPr>
          <w:rFonts w:ascii="Times New Roman" w:hAnsi="Times New Roman" w:cs="Times New Roman"/>
        </w:rPr>
        <w:t xml:space="preserve">n HRUŠÁKOVÁ, Milana a kol. </w:t>
      </w:r>
      <w:r w:rsidRPr="00687FB3">
        <w:rPr>
          <w:rFonts w:ascii="Times New Roman" w:hAnsi="Times New Roman" w:cs="Times New Roman"/>
          <w:i/>
        </w:rPr>
        <w:t>Občanský zákoník II. Rodinné právo (§ 655-975). Komentář.</w:t>
      </w:r>
      <w:r>
        <w:rPr>
          <w:rFonts w:ascii="Times New Roman" w:hAnsi="Times New Roman" w:cs="Times New Roman"/>
        </w:rPr>
        <w:t xml:space="preserve"> 1</w:t>
      </w:r>
      <w:r w:rsidRPr="00ED510D">
        <w:rPr>
          <w:rFonts w:ascii="Times New Roman" w:hAnsi="Times New Roman" w:cs="Times New Roman"/>
        </w:rPr>
        <w:t>. vydá</w:t>
      </w:r>
      <w:r>
        <w:rPr>
          <w:rFonts w:ascii="Times New Roman" w:hAnsi="Times New Roman" w:cs="Times New Roman"/>
        </w:rPr>
        <w:t xml:space="preserve">ní. Praha: </w:t>
      </w:r>
      <w:proofErr w:type="spellStart"/>
      <w:r>
        <w:rPr>
          <w:rFonts w:ascii="Times New Roman" w:hAnsi="Times New Roman" w:cs="Times New Roman"/>
        </w:rPr>
        <w:t>C.H.Beck</w:t>
      </w:r>
      <w:proofErr w:type="spellEnd"/>
      <w:r>
        <w:rPr>
          <w:rFonts w:ascii="Times New Roman" w:hAnsi="Times New Roman" w:cs="Times New Roman"/>
        </w:rPr>
        <w:t>, 2014, s. 1059-1060.</w:t>
      </w:r>
    </w:p>
  </w:footnote>
  <w:footnote w:id="12">
    <w:p w14:paraId="5F399ECB" w14:textId="1C811805" w:rsidR="005A46BA" w:rsidRPr="00EE50D0" w:rsidRDefault="005A46BA" w:rsidP="00EC58E1">
      <w:pPr>
        <w:pStyle w:val="Textpoznpodarou"/>
        <w:jc w:val="both"/>
        <w:rPr>
          <w:rFonts w:ascii="Times New Roman" w:hAnsi="Times New Roman" w:cs="Times New Roman"/>
        </w:rPr>
      </w:pPr>
      <w:r w:rsidRPr="00EE50D0">
        <w:rPr>
          <w:rStyle w:val="Znakapoznpodarou"/>
          <w:rFonts w:ascii="Times New Roman" w:hAnsi="Times New Roman" w:cs="Times New Roman"/>
        </w:rPr>
        <w:footnoteRef/>
      </w:r>
      <w:r w:rsidRPr="00EE50D0">
        <w:rPr>
          <w:rFonts w:ascii="Times New Roman" w:hAnsi="Times New Roman" w:cs="Times New Roman"/>
        </w:rPr>
        <w:t xml:space="preserve"> Rozhodnutí Nejvyššího soudu ČSSR ze dne 03.</w:t>
      </w:r>
      <w:r>
        <w:rPr>
          <w:rFonts w:ascii="Times New Roman" w:hAnsi="Times New Roman" w:cs="Times New Roman"/>
        </w:rPr>
        <w:t xml:space="preserve"> </w:t>
      </w:r>
      <w:r w:rsidRPr="00EE50D0">
        <w:rPr>
          <w:rFonts w:ascii="Times New Roman" w:hAnsi="Times New Roman" w:cs="Times New Roman"/>
        </w:rPr>
        <w:t>12.</w:t>
      </w:r>
      <w:r>
        <w:rPr>
          <w:rFonts w:ascii="Times New Roman" w:hAnsi="Times New Roman" w:cs="Times New Roman"/>
        </w:rPr>
        <w:t xml:space="preserve"> </w:t>
      </w:r>
      <w:r w:rsidRPr="00EE50D0">
        <w:rPr>
          <w:rFonts w:ascii="Times New Roman" w:hAnsi="Times New Roman" w:cs="Times New Roman"/>
        </w:rPr>
        <w:t xml:space="preserve">1965, </w:t>
      </w:r>
      <w:proofErr w:type="spellStart"/>
      <w:r w:rsidRPr="00EE50D0">
        <w:rPr>
          <w:rFonts w:ascii="Times New Roman" w:hAnsi="Times New Roman" w:cs="Times New Roman"/>
        </w:rPr>
        <w:t>sp</w:t>
      </w:r>
      <w:proofErr w:type="spellEnd"/>
      <w:r w:rsidRPr="00EE50D0">
        <w:rPr>
          <w:rFonts w:ascii="Times New Roman" w:hAnsi="Times New Roman" w:cs="Times New Roman"/>
        </w:rPr>
        <w:t>.</w:t>
      </w:r>
      <w:r>
        <w:rPr>
          <w:rFonts w:ascii="Times New Roman" w:hAnsi="Times New Roman" w:cs="Times New Roman"/>
        </w:rPr>
        <w:t xml:space="preserve"> </w:t>
      </w:r>
      <w:r w:rsidRPr="00EE50D0">
        <w:rPr>
          <w:rFonts w:ascii="Times New Roman" w:hAnsi="Times New Roman" w:cs="Times New Roman"/>
        </w:rPr>
        <w:t xml:space="preserve">zn. 5 </w:t>
      </w:r>
      <w:proofErr w:type="spellStart"/>
      <w:r w:rsidRPr="00EE50D0">
        <w:rPr>
          <w:rFonts w:ascii="Times New Roman" w:hAnsi="Times New Roman" w:cs="Times New Roman"/>
        </w:rPr>
        <w:t>Cz</w:t>
      </w:r>
      <w:proofErr w:type="spellEnd"/>
      <w:r>
        <w:rPr>
          <w:rFonts w:ascii="Times New Roman" w:hAnsi="Times New Roman" w:cs="Times New Roman"/>
        </w:rPr>
        <w:t xml:space="preserve"> </w:t>
      </w:r>
      <w:r w:rsidRPr="00EE50D0">
        <w:rPr>
          <w:rFonts w:ascii="Times New Roman" w:hAnsi="Times New Roman" w:cs="Times New Roman"/>
        </w:rPr>
        <w:t>112/65</w:t>
      </w:r>
    </w:p>
  </w:footnote>
  <w:footnote w:id="13">
    <w:p w14:paraId="408DAF7B" w14:textId="2026F7E9" w:rsidR="005A46BA" w:rsidRPr="00C62F2B" w:rsidRDefault="005A46BA" w:rsidP="00EC58E1">
      <w:pPr>
        <w:pStyle w:val="Textpoznpodarou"/>
        <w:jc w:val="both"/>
        <w:rPr>
          <w:rFonts w:ascii="Times New Roman" w:hAnsi="Times New Roman" w:cs="Times New Roman"/>
        </w:rPr>
      </w:pPr>
      <w:r w:rsidRPr="00C62F2B">
        <w:rPr>
          <w:rStyle w:val="Znakapoznpodarou"/>
          <w:rFonts w:ascii="Times New Roman" w:hAnsi="Times New Roman" w:cs="Times New Roman"/>
        </w:rPr>
        <w:footnoteRef/>
      </w:r>
      <w:r>
        <w:rPr>
          <w:rFonts w:ascii="Times New Roman" w:hAnsi="Times New Roman" w:cs="Times New Roman"/>
        </w:rPr>
        <w:t xml:space="preserve"> </w:t>
      </w:r>
      <w:r w:rsidRPr="008871E5">
        <w:rPr>
          <w:rFonts w:ascii="Times New Roman" w:hAnsi="Times New Roman" w:cs="Times New Roman"/>
        </w:rPr>
        <w:t>Sjednocující stanovisko občanskoprávní</w:t>
      </w:r>
      <w:r>
        <w:rPr>
          <w:rFonts w:ascii="Times New Roman" w:hAnsi="Times New Roman" w:cs="Times New Roman"/>
        </w:rPr>
        <w:t>ho</w:t>
      </w:r>
      <w:r w:rsidRPr="008871E5">
        <w:rPr>
          <w:rFonts w:ascii="Times New Roman" w:hAnsi="Times New Roman" w:cs="Times New Roman"/>
        </w:rPr>
        <w:t xml:space="preserve"> a obchodní</w:t>
      </w:r>
      <w:r>
        <w:rPr>
          <w:rFonts w:ascii="Times New Roman" w:hAnsi="Times New Roman" w:cs="Times New Roman"/>
        </w:rPr>
        <w:t>ho</w:t>
      </w:r>
      <w:r w:rsidRPr="008871E5">
        <w:rPr>
          <w:rFonts w:ascii="Times New Roman" w:hAnsi="Times New Roman" w:cs="Times New Roman"/>
        </w:rPr>
        <w:t xml:space="preserve"> kolegia Nejvyššího soudu ke zjišťování možností, schopností a majetkových poměrů povinného v řízení o výživném pro nezletilé děti ze dne 19.</w:t>
      </w:r>
      <w:r>
        <w:rPr>
          <w:rFonts w:ascii="Times New Roman" w:hAnsi="Times New Roman" w:cs="Times New Roman"/>
        </w:rPr>
        <w:t xml:space="preserve"> </w:t>
      </w:r>
      <w:r w:rsidRPr="008871E5">
        <w:rPr>
          <w:rFonts w:ascii="Times New Roman" w:hAnsi="Times New Roman" w:cs="Times New Roman"/>
        </w:rPr>
        <w:t>10.</w:t>
      </w:r>
      <w:r>
        <w:rPr>
          <w:rFonts w:ascii="Times New Roman" w:hAnsi="Times New Roman" w:cs="Times New Roman"/>
        </w:rPr>
        <w:t xml:space="preserve"> </w:t>
      </w:r>
      <w:r w:rsidRPr="008871E5">
        <w:rPr>
          <w:rFonts w:ascii="Times New Roman" w:hAnsi="Times New Roman" w:cs="Times New Roman"/>
        </w:rPr>
        <w:t xml:space="preserve">2016, </w:t>
      </w:r>
      <w:proofErr w:type="spellStart"/>
      <w:r w:rsidRPr="008871E5">
        <w:rPr>
          <w:rFonts w:ascii="Times New Roman" w:hAnsi="Times New Roman" w:cs="Times New Roman"/>
        </w:rPr>
        <w:t>sp</w:t>
      </w:r>
      <w:proofErr w:type="spellEnd"/>
      <w:r w:rsidRPr="008871E5">
        <w:rPr>
          <w:rFonts w:ascii="Times New Roman" w:hAnsi="Times New Roman" w:cs="Times New Roman"/>
        </w:rPr>
        <w:t>.</w:t>
      </w:r>
      <w:r>
        <w:rPr>
          <w:rFonts w:ascii="Times New Roman" w:hAnsi="Times New Roman" w:cs="Times New Roman"/>
        </w:rPr>
        <w:t xml:space="preserve"> </w:t>
      </w:r>
      <w:r w:rsidRPr="008871E5">
        <w:rPr>
          <w:rFonts w:ascii="Times New Roman" w:hAnsi="Times New Roman" w:cs="Times New Roman"/>
        </w:rPr>
        <w:t xml:space="preserve">zn. </w:t>
      </w:r>
      <w:proofErr w:type="spellStart"/>
      <w:r w:rsidRPr="008871E5">
        <w:rPr>
          <w:rFonts w:ascii="Times New Roman" w:hAnsi="Times New Roman" w:cs="Times New Roman"/>
        </w:rPr>
        <w:t>Cpjn</w:t>
      </w:r>
      <w:proofErr w:type="spellEnd"/>
      <w:r w:rsidRPr="008871E5">
        <w:rPr>
          <w:rFonts w:ascii="Times New Roman" w:hAnsi="Times New Roman" w:cs="Times New Roman"/>
        </w:rPr>
        <w:t xml:space="preserve"> 204/2012</w:t>
      </w:r>
    </w:p>
  </w:footnote>
  <w:footnote w:id="14">
    <w:p w14:paraId="1691E471" w14:textId="3BA12A0E" w:rsidR="005A46BA" w:rsidRPr="00C30B8E" w:rsidRDefault="005A46BA" w:rsidP="00756CB7">
      <w:pPr>
        <w:pStyle w:val="Textpoznpodarou"/>
        <w:jc w:val="both"/>
        <w:rPr>
          <w:rFonts w:ascii="Times New Roman" w:hAnsi="Times New Roman" w:cs="Times New Roman"/>
        </w:rPr>
      </w:pPr>
      <w:r w:rsidRPr="00C30B8E">
        <w:rPr>
          <w:rStyle w:val="Znakapoznpodarou"/>
          <w:rFonts w:ascii="Times New Roman" w:hAnsi="Times New Roman" w:cs="Times New Roman"/>
        </w:rPr>
        <w:footnoteRef/>
      </w:r>
      <w:r>
        <w:rPr>
          <w:rFonts w:ascii="Times New Roman" w:hAnsi="Times New Roman" w:cs="Times New Roman"/>
        </w:rPr>
        <w:t xml:space="preserve"> ELISCHER, David. In ŠVESTKA, Jiří </w:t>
      </w:r>
      <w:r w:rsidRPr="00C30B8E">
        <w:rPr>
          <w:rFonts w:ascii="Times New Roman" w:hAnsi="Times New Roman" w:cs="Times New Roman"/>
        </w:rPr>
        <w:t xml:space="preserve">a kol. </w:t>
      </w:r>
      <w:r w:rsidRPr="00C30B8E">
        <w:rPr>
          <w:rFonts w:ascii="Times New Roman" w:hAnsi="Times New Roman" w:cs="Times New Roman"/>
          <w:i/>
        </w:rPr>
        <w:t>Občanský zákoník – Komentář – Svazek II</w:t>
      </w:r>
      <w:r>
        <w:rPr>
          <w:rFonts w:ascii="Times New Roman" w:hAnsi="Times New Roman" w:cs="Times New Roman"/>
        </w:rPr>
        <w:t>. 1. vydání.</w:t>
      </w:r>
      <w:r w:rsidRPr="00C30B8E">
        <w:rPr>
          <w:rFonts w:ascii="Times New Roman" w:hAnsi="Times New Roman" w:cs="Times New Roman"/>
        </w:rPr>
        <w:t xml:space="preserve"> Praha: </w:t>
      </w:r>
      <w:proofErr w:type="spellStart"/>
      <w:r w:rsidRPr="00C30B8E">
        <w:rPr>
          <w:rFonts w:ascii="Times New Roman" w:hAnsi="Times New Roman" w:cs="Times New Roman"/>
        </w:rPr>
        <w:t>Wolters</w:t>
      </w:r>
      <w:proofErr w:type="spellEnd"/>
      <w:r w:rsidRPr="00C30B8E">
        <w:rPr>
          <w:rFonts w:ascii="Times New Roman" w:hAnsi="Times New Roman" w:cs="Times New Roman"/>
        </w:rPr>
        <w:t xml:space="preserve"> </w:t>
      </w:r>
      <w:proofErr w:type="spellStart"/>
      <w:r w:rsidRPr="00C30B8E">
        <w:rPr>
          <w:rFonts w:ascii="Times New Roman" w:hAnsi="Times New Roman" w:cs="Times New Roman"/>
        </w:rPr>
        <w:t>Kluwer</w:t>
      </w:r>
      <w:proofErr w:type="spellEnd"/>
      <w:r w:rsidRPr="00C30B8E">
        <w:rPr>
          <w:rFonts w:ascii="Times New Roman" w:hAnsi="Times New Roman" w:cs="Times New Roman"/>
        </w:rPr>
        <w:t>, 2014, s. 568.</w:t>
      </w:r>
    </w:p>
  </w:footnote>
  <w:footnote w:id="15">
    <w:p w14:paraId="75F585F5" w14:textId="520CDACD" w:rsidR="005A46BA" w:rsidRPr="00EE50D0" w:rsidRDefault="005A46BA" w:rsidP="00756CB7">
      <w:pPr>
        <w:pStyle w:val="Textpoznpodarou"/>
        <w:jc w:val="both"/>
        <w:rPr>
          <w:rFonts w:ascii="Times New Roman" w:hAnsi="Times New Roman" w:cs="Times New Roman"/>
        </w:rPr>
      </w:pPr>
      <w:r w:rsidRPr="00EE50D0">
        <w:rPr>
          <w:rStyle w:val="Znakapoznpodarou"/>
          <w:rFonts w:ascii="Times New Roman" w:hAnsi="Times New Roman" w:cs="Times New Roman"/>
        </w:rPr>
        <w:footnoteRef/>
      </w:r>
      <w:r w:rsidRPr="00EE50D0">
        <w:rPr>
          <w:rFonts w:ascii="Times New Roman" w:hAnsi="Times New Roman" w:cs="Times New Roman"/>
        </w:rPr>
        <w:t xml:space="preserve"> </w:t>
      </w:r>
      <w:r>
        <w:rPr>
          <w:rFonts w:ascii="Times New Roman" w:hAnsi="Times New Roman" w:cs="Times New Roman"/>
        </w:rPr>
        <w:t>KRÁLÍČKOVÁ, Zdeňka. I</w:t>
      </w:r>
      <w:r w:rsidRPr="00ED510D">
        <w:rPr>
          <w:rFonts w:ascii="Times New Roman" w:hAnsi="Times New Roman" w:cs="Times New Roman"/>
        </w:rPr>
        <w:t xml:space="preserve">n HRUŠÁKOVÁ, Milana a kol. </w:t>
      </w:r>
      <w:r w:rsidRPr="00687FB3">
        <w:rPr>
          <w:rFonts w:ascii="Times New Roman" w:hAnsi="Times New Roman" w:cs="Times New Roman"/>
          <w:i/>
        </w:rPr>
        <w:t>Občanský zákoník II. Rodinné právo (§ 655-975). Komentář.</w:t>
      </w:r>
      <w:r>
        <w:rPr>
          <w:rFonts w:ascii="Times New Roman" w:hAnsi="Times New Roman" w:cs="Times New Roman"/>
        </w:rPr>
        <w:t xml:space="preserve"> 1</w:t>
      </w:r>
      <w:r w:rsidRPr="00ED510D">
        <w:rPr>
          <w:rFonts w:ascii="Times New Roman" w:hAnsi="Times New Roman" w:cs="Times New Roman"/>
        </w:rPr>
        <w:t>. vydá</w:t>
      </w:r>
      <w:r>
        <w:rPr>
          <w:rFonts w:ascii="Times New Roman" w:hAnsi="Times New Roman" w:cs="Times New Roman"/>
        </w:rPr>
        <w:t xml:space="preserve">ní. Praha: </w:t>
      </w:r>
      <w:proofErr w:type="spellStart"/>
      <w:r>
        <w:rPr>
          <w:rFonts w:ascii="Times New Roman" w:hAnsi="Times New Roman" w:cs="Times New Roman"/>
        </w:rPr>
        <w:t>C.H.Beck</w:t>
      </w:r>
      <w:proofErr w:type="spellEnd"/>
      <w:r>
        <w:rPr>
          <w:rFonts w:ascii="Times New Roman" w:hAnsi="Times New Roman" w:cs="Times New Roman"/>
        </w:rPr>
        <w:t xml:space="preserve">, 2014, s. 1060. </w:t>
      </w:r>
    </w:p>
  </w:footnote>
  <w:footnote w:id="16">
    <w:p w14:paraId="67211012" w14:textId="00FC9150" w:rsidR="005A46BA" w:rsidRPr="00EE50D0" w:rsidRDefault="005A46BA" w:rsidP="00756CB7">
      <w:pPr>
        <w:pStyle w:val="Textpoznpodarou"/>
        <w:jc w:val="both"/>
        <w:rPr>
          <w:rFonts w:ascii="Times New Roman" w:hAnsi="Times New Roman" w:cs="Times New Roman"/>
        </w:rPr>
      </w:pPr>
      <w:r w:rsidRPr="00EE50D0">
        <w:rPr>
          <w:rStyle w:val="Znakapoznpodarou"/>
          <w:rFonts w:ascii="Times New Roman" w:hAnsi="Times New Roman" w:cs="Times New Roman"/>
        </w:rPr>
        <w:footnoteRef/>
      </w:r>
      <w:r w:rsidRPr="00EE50D0">
        <w:rPr>
          <w:rFonts w:ascii="Times New Roman" w:hAnsi="Times New Roman" w:cs="Times New Roman"/>
        </w:rPr>
        <w:t xml:space="preserve"> </w:t>
      </w:r>
      <w:bookmarkStart w:id="8" w:name="_Hlk510073069"/>
      <w:r w:rsidRPr="00EE50D0">
        <w:rPr>
          <w:rFonts w:ascii="Times New Roman" w:hAnsi="Times New Roman" w:cs="Times New Roman"/>
        </w:rPr>
        <w:t>Nález Ústavního soudu ze dne 14.</w:t>
      </w:r>
      <w:r>
        <w:rPr>
          <w:rFonts w:ascii="Times New Roman" w:hAnsi="Times New Roman" w:cs="Times New Roman"/>
        </w:rPr>
        <w:t xml:space="preserve"> </w:t>
      </w:r>
      <w:r w:rsidRPr="00EE50D0">
        <w:rPr>
          <w:rFonts w:ascii="Times New Roman" w:hAnsi="Times New Roman" w:cs="Times New Roman"/>
        </w:rPr>
        <w:t>06.</w:t>
      </w:r>
      <w:r>
        <w:rPr>
          <w:rFonts w:ascii="Times New Roman" w:hAnsi="Times New Roman" w:cs="Times New Roman"/>
        </w:rPr>
        <w:t xml:space="preserve"> </w:t>
      </w:r>
      <w:r w:rsidRPr="00EE50D0">
        <w:rPr>
          <w:rFonts w:ascii="Times New Roman" w:hAnsi="Times New Roman" w:cs="Times New Roman"/>
        </w:rPr>
        <w:t xml:space="preserve">2016, </w:t>
      </w:r>
      <w:proofErr w:type="spellStart"/>
      <w:r w:rsidRPr="00EE50D0">
        <w:rPr>
          <w:rFonts w:ascii="Times New Roman" w:hAnsi="Times New Roman" w:cs="Times New Roman"/>
        </w:rPr>
        <w:t>sp</w:t>
      </w:r>
      <w:proofErr w:type="spellEnd"/>
      <w:r w:rsidRPr="00EE50D0">
        <w:rPr>
          <w:rFonts w:ascii="Times New Roman" w:hAnsi="Times New Roman" w:cs="Times New Roman"/>
        </w:rPr>
        <w:t>.</w:t>
      </w:r>
      <w:r>
        <w:rPr>
          <w:rFonts w:ascii="Times New Roman" w:hAnsi="Times New Roman" w:cs="Times New Roman"/>
        </w:rPr>
        <w:t xml:space="preserve"> </w:t>
      </w:r>
      <w:r w:rsidRPr="00EE50D0">
        <w:rPr>
          <w:rFonts w:ascii="Times New Roman" w:hAnsi="Times New Roman" w:cs="Times New Roman"/>
        </w:rPr>
        <w:t>zn. II.ÚS 756/16</w:t>
      </w:r>
      <w:bookmarkEnd w:id="8"/>
    </w:p>
  </w:footnote>
  <w:footnote w:id="17">
    <w:p w14:paraId="7A727D58" w14:textId="41639B15" w:rsidR="005A46BA" w:rsidRPr="005413FF" w:rsidRDefault="005A46BA" w:rsidP="00650327">
      <w:pPr>
        <w:pStyle w:val="Textpoznpodarou"/>
        <w:jc w:val="both"/>
        <w:rPr>
          <w:rFonts w:ascii="Times New Roman" w:hAnsi="Times New Roman" w:cs="Times New Roman"/>
        </w:rPr>
      </w:pPr>
      <w:r w:rsidRPr="005413FF">
        <w:rPr>
          <w:rStyle w:val="Znakapoznpodarou"/>
          <w:rFonts w:ascii="Times New Roman" w:hAnsi="Times New Roman" w:cs="Times New Roman"/>
        </w:rPr>
        <w:footnoteRef/>
      </w:r>
      <w:r w:rsidRPr="005413FF">
        <w:rPr>
          <w:rFonts w:ascii="Times New Roman" w:hAnsi="Times New Roman" w:cs="Times New Roman"/>
        </w:rPr>
        <w:t xml:space="preserve"> KOVÁŘOVÁ, Daniela. </w:t>
      </w:r>
      <w:r w:rsidRPr="005413FF">
        <w:rPr>
          <w:rFonts w:ascii="Times New Roman" w:hAnsi="Times New Roman" w:cs="Times New Roman"/>
          <w:i/>
        </w:rPr>
        <w:t>Vyživovací povinnost po rekodifikaci</w:t>
      </w:r>
      <w:r>
        <w:rPr>
          <w:rFonts w:ascii="Times New Roman" w:hAnsi="Times New Roman" w:cs="Times New Roman"/>
        </w:rPr>
        <w:t xml:space="preserve">. 1.vydání. Praha: </w:t>
      </w:r>
      <w:proofErr w:type="spellStart"/>
      <w:r>
        <w:rPr>
          <w:rFonts w:ascii="Times New Roman" w:hAnsi="Times New Roman" w:cs="Times New Roman"/>
        </w:rPr>
        <w:t>Leges</w:t>
      </w:r>
      <w:proofErr w:type="spellEnd"/>
      <w:r>
        <w:rPr>
          <w:rFonts w:ascii="Times New Roman" w:hAnsi="Times New Roman" w:cs="Times New Roman"/>
        </w:rPr>
        <w:t xml:space="preserve">, 2014, </w:t>
      </w:r>
      <w:r w:rsidRPr="005413FF">
        <w:rPr>
          <w:rFonts w:ascii="Times New Roman" w:hAnsi="Times New Roman" w:cs="Times New Roman"/>
        </w:rPr>
        <w:t>s.</w:t>
      </w:r>
      <w:r>
        <w:rPr>
          <w:rFonts w:ascii="Times New Roman" w:hAnsi="Times New Roman" w:cs="Times New Roman"/>
        </w:rPr>
        <w:t xml:space="preserve"> 168.</w:t>
      </w:r>
    </w:p>
  </w:footnote>
  <w:footnote w:id="18">
    <w:p w14:paraId="153F8E02" w14:textId="5E013229" w:rsidR="005A46BA" w:rsidRPr="00F87A0D" w:rsidRDefault="005A46BA" w:rsidP="00650327">
      <w:pPr>
        <w:pStyle w:val="Textpoznpodarou"/>
        <w:jc w:val="both"/>
        <w:rPr>
          <w:rFonts w:ascii="Times New Roman" w:hAnsi="Times New Roman" w:cs="Times New Roman"/>
        </w:rPr>
      </w:pPr>
      <w:r w:rsidRPr="00F87A0D">
        <w:rPr>
          <w:rStyle w:val="Znakapoznpodarou"/>
          <w:rFonts w:ascii="Times New Roman" w:hAnsi="Times New Roman" w:cs="Times New Roman"/>
        </w:rPr>
        <w:footnoteRef/>
      </w:r>
      <w:r w:rsidRPr="00F87A0D">
        <w:rPr>
          <w:rFonts w:ascii="Times New Roman" w:hAnsi="Times New Roman" w:cs="Times New Roman"/>
        </w:rPr>
        <w:t xml:space="preserve"> VAVŘOVSKÝ, Pavel. K problematice určování výživného. </w:t>
      </w:r>
      <w:r w:rsidRPr="00F87A0D">
        <w:rPr>
          <w:rFonts w:ascii="Times New Roman" w:hAnsi="Times New Roman" w:cs="Times New Roman"/>
          <w:i/>
        </w:rPr>
        <w:t>Právní fórum</w:t>
      </w:r>
      <w:r w:rsidRPr="00F87A0D">
        <w:rPr>
          <w:rFonts w:ascii="Times New Roman" w:hAnsi="Times New Roman" w:cs="Times New Roman"/>
        </w:rPr>
        <w:t>, 2008, roč.</w:t>
      </w:r>
      <w:r>
        <w:rPr>
          <w:rFonts w:ascii="Times New Roman" w:hAnsi="Times New Roman" w:cs="Times New Roman"/>
        </w:rPr>
        <w:t xml:space="preserve"> 5, č. 9, s. 402-403.</w:t>
      </w:r>
    </w:p>
  </w:footnote>
  <w:footnote w:id="19">
    <w:p w14:paraId="4237B213" w14:textId="77777777" w:rsidR="005A46BA" w:rsidRPr="004F6A06" w:rsidRDefault="005A46BA" w:rsidP="004F6A06">
      <w:pPr>
        <w:pStyle w:val="Textpoznpodarou"/>
        <w:jc w:val="both"/>
        <w:rPr>
          <w:rFonts w:ascii="Times New Roman" w:hAnsi="Times New Roman" w:cs="Times New Roman"/>
        </w:rPr>
      </w:pPr>
      <w:r w:rsidRPr="004F6A06">
        <w:rPr>
          <w:rStyle w:val="Znakapoznpodarou"/>
          <w:rFonts w:ascii="Times New Roman" w:hAnsi="Times New Roman" w:cs="Times New Roman"/>
        </w:rPr>
        <w:footnoteRef/>
      </w:r>
      <w:r w:rsidRPr="004F6A06">
        <w:rPr>
          <w:rFonts w:ascii="Times New Roman" w:hAnsi="Times New Roman" w:cs="Times New Roman"/>
        </w:rPr>
        <w:t xml:space="preserve"> Tamtéž</w:t>
      </w:r>
    </w:p>
  </w:footnote>
  <w:footnote w:id="20">
    <w:p w14:paraId="3A86F3BA" w14:textId="7CCF914F" w:rsidR="005A46BA" w:rsidRPr="004F6A06" w:rsidRDefault="005A46BA" w:rsidP="004F6A06">
      <w:pPr>
        <w:pStyle w:val="Textpoznpodarou"/>
        <w:jc w:val="both"/>
        <w:rPr>
          <w:rFonts w:ascii="Times New Roman" w:hAnsi="Times New Roman" w:cs="Times New Roman"/>
        </w:rPr>
      </w:pPr>
      <w:r w:rsidRPr="004F6A06">
        <w:rPr>
          <w:rStyle w:val="Znakapoznpodarou"/>
          <w:rFonts w:ascii="Times New Roman" w:hAnsi="Times New Roman" w:cs="Times New Roman"/>
        </w:rPr>
        <w:footnoteRef/>
      </w:r>
      <w:r w:rsidRPr="004F6A06">
        <w:rPr>
          <w:rFonts w:ascii="Times New Roman" w:hAnsi="Times New Roman" w:cs="Times New Roman"/>
        </w:rPr>
        <w:t xml:space="preserve"> Nález Ústavního soudu ze dne 14. 06. 2016, </w:t>
      </w:r>
      <w:proofErr w:type="spellStart"/>
      <w:r w:rsidRPr="004F6A06">
        <w:rPr>
          <w:rFonts w:ascii="Times New Roman" w:hAnsi="Times New Roman" w:cs="Times New Roman"/>
        </w:rPr>
        <w:t>sp</w:t>
      </w:r>
      <w:proofErr w:type="spellEnd"/>
      <w:r w:rsidRPr="004F6A06">
        <w:rPr>
          <w:rFonts w:ascii="Times New Roman" w:hAnsi="Times New Roman" w:cs="Times New Roman"/>
        </w:rPr>
        <w:t>. zn. II. ÚS 786/16</w:t>
      </w:r>
    </w:p>
  </w:footnote>
  <w:footnote w:id="21">
    <w:p w14:paraId="6DB76A73" w14:textId="402AE630" w:rsidR="005A46BA" w:rsidRPr="004F6A06" w:rsidRDefault="005A46BA" w:rsidP="004F6A06">
      <w:pPr>
        <w:pStyle w:val="Textpoznpodarou"/>
        <w:jc w:val="both"/>
        <w:rPr>
          <w:rFonts w:ascii="Times New Roman" w:hAnsi="Times New Roman" w:cs="Times New Roman"/>
        </w:rPr>
      </w:pPr>
      <w:r w:rsidRPr="004F6A06">
        <w:rPr>
          <w:rStyle w:val="Znakapoznpodarou"/>
          <w:rFonts w:ascii="Times New Roman" w:hAnsi="Times New Roman" w:cs="Times New Roman"/>
        </w:rPr>
        <w:footnoteRef/>
      </w:r>
      <w:bookmarkStart w:id="12" w:name="_Hlk510073168"/>
      <w:r w:rsidRPr="004F6A06">
        <w:rPr>
          <w:rFonts w:ascii="Times New Roman" w:hAnsi="Times New Roman" w:cs="Times New Roman"/>
        </w:rPr>
        <w:t xml:space="preserve"> KOTRADY, Pavel. </w:t>
      </w:r>
      <w:r w:rsidRPr="00142409">
        <w:rPr>
          <w:rFonts w:ascii="Times New Roman" w:hAnsi="Times New Roman" w:cs="Times New Roman"/>
          <w:i/>
        </w:rPr>
        <w:t>Pohled soudní praxe na některé otázky týkající se stanovení výše výživného</w:t>
      </w:r>
      <w:r w:rsidRPr="004F6A06">
        <w:rPr>
          <w:rFonts w:ascii="Times New Roman" w:hAnsi="Times New Roman" w:cs="Times New Roman"/>
        </w:rPr>
        <w:t xml:space="preserve"> [online]. bulletin-advokacie.cz, 20. srpna 2008 [cit. 12. března 2018]. Dostupné na </w:t>
      </w:r>
      <w:r w:rsidR="00674D61">
        <w:rPr>
          <w:rFonts w:ascii="Times New Roman" w:hAnsi="Times New Roman" w:cs="Times New Roman"/>
        </w:rPr>
        <w:t>&lt;</w:t>
      </w:r>
      <w:hyperlink r:id="rId2" w:history="1">
        <w:r w:rsidRPr="004F6A06">
          <w:rPr>
            <w:rStyle w:val="Hypertextovodkaz"/>
            <w:rFonts w:ascii="Times New Roman" w:hAnsi="Times New Roman" w:cs="Times New Roman"/>
          </w:rPr>
          <w:t>http://www.bulletin-advokacie.cz/pohled-soudni-praxe-na-nektere-otazky-tykajici-se-stanoveni-vyse-vyzivneho</w:t>
        </w:r>
      </w:hyperlink>
      <w:r w:rsidRPr="004F6A06">
        <w:rPr>
          <w:rFonts w:ascii="Times New Roman" w:hAnsi="Times New Roman" w:cs="Times New Roman"/>
        </w:rPr>
        <w:t>&gt;.</w:t>
      </w:r>
    </w:p>
    <w:bookmarkEnd w:id="12"/>
  </w:footnote>
  <w:footnote w:id="22">
    <w:p w14:paraId="307BBF08" w14:textId="2995F406" w:rsidR="005A46BA" w:rsidRPr="004F6A06" w:rsidRDefault="005A46BA" w:rsidP="004F6A06">
      <w:pPr>
        <w:pStyle w:val="Textpoznpodarou"/>
        <w:jc w:val="both"/>
        <w:rPr>
          <w:rFonts w:ascii="Times New Roman" w:hAnsi="Times New Roman" w:cs="Times New Roman"/>
        </w:rPr>
      </w:pPr>
      <w:r w:rsidRPr="004F6A06">
        <w:rPr>
          <w:rStyle w:val="Znakapoznpodarou"/>
          <w:rFonts w:ascii="Times New Roman" w:hAnsi="Times New Roman" w:cs="Times New Roman"/>
        </w:rPr>
        <w:footnoteRef/>
      </w:r>
      <w:r w:rsidRPr="004F6A06">
        <w:rPr>
          <w:rFonts w:ascii="Times New Roman" w:hAnsi="Times New Roman" w:cs="Times New Roman"/>
        </w:rPr>
        <w:t xml:space="preserve"> Sjednocující stanovisko občanskoprávní</w:t>
      </w:r>
      <w:r>
        <w:rPr>
          <w:rFonts w:ascii="Times New Roman" w:hAnsi="Times New Roman" w:cs="Times New Roman"/>
        </w:rPr>
        <w:t>ho</w:t>
      </w:r>
      <w:r w:rsidRPr="004F6A06">
        <w:rPr>
          <w:rFonts w:ascii="Times New Roman" w:hAnsi="Times New Roman" w:cs="Times New Roman"/>
        </w:rPr>
        <w:t xml:space="preserve"> a obchodní</w:t>
      </w:r>
      <w:r>
        <w:rPr>
          <w:rFonts w:ascii="Times New Roman" w:hAnsi="Times New Roman" w:cs="Times New Roman"/>
        </w:rPr>
        <w:t>ho</w:t>
      </w:r>
      <w:r w:rsidRPr="004F6A06">
        <w:rPr>
          <w:rFonts w:ascii="Times New Roman" w:hAnsi="Times New Roman" w:cs="Times New Roman"/>
        </w:rPr>
        <w:t xml:space="preserve"> kolegia Nejvyššího soudu ke zjišťování možností, schopností a majetkových poměrů povinného v řízení o výživném pro nezletilé děti ze dne 19.</w:t>
      </w:r>
      <w:r>
        <w:rPr>
          <w:rFonts w:ascii="Times New Roman" w:hAnsi="Times New Roman" w:cs="Times New Roman"/>
        </w:rPr>
        <w:t xml:space="preserve"> </w:t>
      </w:r>
      <w:r w:rsidRPr="004F6A06">
        <w:rPr>
          <w:rFonts w:ascii="Times New Roman" w:hAnsi="Times New Roman" w:cs="Times New Roman"/>
        </w:rPr>
        <w:t>10.</w:t>
      </w:r>
      <w:r>
        <w:rPr>
          <w:rFonts w:ascii="Times New Roman" w:hAnsi="Times New Roman" w:cs="Times New Roman"/>
        </w:rPr>
        <w:t xml:space="preserve"> </w:t>
      </w:r>
      <w:r w:rsidRPr="004F6A06">
        <w:rPr>
          <w:rFonts w:ascii="Times New Roman" w:hAnsi="Times New Roman" w:cs="Times New Roman"/>
        </w:rPr>
        <w:t xml:space="preserve">2016, </w:t>
      </w:r>
      <w:proofErr w:type="spellStart"/>
      <w:r w:rsidRPr="004F6A06">
        <w:rPr>
          <w:rFonts w:ascii="Times New Roman" w:hAnsi="Times New Roman" w:cs="Times New Roman"/>
        </w:rPr>
        <w:t>sp</w:t>
      </w:r>
      <w:proofErr w:type="spellEnd"/>
      <w:r w:rsidRPr="004F6A06">
        <w:rPr>
          <w:rFonts w:ascii="Times New Roman" w:hAnsi="Times New Roman" w:cs="Times New Roman"/>
        </w:rPr>
        <w:t>.</w:t>
      </w:r>
      <w:r>
        <w:rPr>
          <w:rFonts w:ascii="Times New Roman" w:hAnsi="Times New Roman" w:cs="Times New Roman"/>
        </w:rPr>
        <w:t xml:space="preserve"> </w:t>
      </w:r>
      <w:r w:rsidRPr="004F6A06">
        <w:rPr>
          <w:rFonts w:ascii="Times New Roman" w:hAnsi="Times New Roman" w:cs="Times New Roman"/>
        </w:rPr>
        <w:t xml:space="preserve">zn. </w:t>
      </w:r>
      <w:proofErr w:type="spellStart"/>
      <w:r w:rsidRPr="004F6A06">
        <w:rPr>
          <w:rFonts w:ascii="Times New Roman" w:hAnsi="Times New Roman" w:cs="Times New Roman"/>
        </w:rPr>
        <w:t>Cpjn</w:t>
      </w:r>
      <w:proofErr w:type="spellEnd"/>
      <w:r w:rsidRPr="004F6A06">
        <w:rPr>
          <w:rFonts w:ascii="Times New Roman" w:hAnsi="Times New Roman" w:cs="Times New Roman"/>
        </w:rPr>
        <w:t xml:space="preserve"> 204/2012</w:t>
      </w:r>
    </w:p>
  </w:footnote>
  <w:footnote w:id="23">
    <w:p w14:paraId="165C561F" w14:textId="77777777" w:rsidR="005A46BA" w:rsidRPr="007879EE" w:rsidRDefault="005A46BA" w:rsidP="007879EE">
      <w:pPr>
        <w:pStyle w:val="Textpoznpodarou"/>
        <w:jc w:val="both"/>
        <w:rPr>
          <w:rFonts w:ascii="Times New Roman" w:hAnsi="Times New Roman" w:cs="Times New Roman"/>
        </w:rPr>
      </w:pPr>
      <w:r w:rsidRPr="007879EE">
        <w:rPr>
          <w:rStyle w:val="Znakapoznpodarou"/>
          <w:rFonts w:ascii="Times New Roman" w:hAnsi="Times New Roman" w:cs="Times New Roman"/>
        </w:rPr>
        <w:footnoteRef/>
      </w:r>
      <w:r w:rsidRPr="007879EE">
        <w:rPr>
          <w:rFonts w:ascii="Times New Roman" w:hAnsi="Times New Roman" w:cs="Times New Roman"/>
        </w:rPr>
        <w:t xml:space="preserve"> Tamtéž</w:t>
      </w:r>
    </w:p>
  </w:footnote>
  <w:footnote w:id="24">
    <w:p w14:paraId="6F60B049" w14:textId="198C6F12" w:rsidR="005A46BA" w:rsidRPr="007879EE" w:rsidRDefault="005A46BA" w:rsidP="007879EE">
      <w:pPr>
        <w:pStyle w:val="Textpoznpodarou"/>
        <w:jc w:val="both"/>
        <w:rPr>
          <w:rFonts w:ascii="Times New Roman" w:hAnsi="Times New Roman" w:cs="Times New Roman"/>
        </w:rPr>
      </w:pPr>
      <w:r w:rsidRPr="007879EE">
        <w:rPr>
          <w:rStyle w:val="Znakapoznpodarou"/>
          <w:rFonts w:ascii="Times New Roman" w:hAnsi="Times New Roman" w:cs="Times New Roman"/>
        </w:rPr>
        <w:footnoteRef/>
      </w:r>
      <w:r w:rsidRPr="007879EE">
        <w:rPr>
          <w:rFonts w:ascii="Times New Roman" w:hAnsi="Times New Roman" w:cs="Times New Roman"/>
        </w:rPr>
        <w:t xml:space="preserve"> Sjednocující stanovisko občanskoprávního a obchodního kolegia Nejvyššího soudu ke zjišťování možností, schopností a majetkových poměrů povinného v řízení o výživném pro nezletilé děti ze dne 19. 10. 2016, </w:t>
      </w:r>
      <w:proofErr w:type="spellStart"/>
      <w:r w:rsidRPr="007879EE">
        <w:rPr>
          <w:rFonts w:ascii="Times New Roman" w:hAnsi="Times New Roman" w:cs="Times New Roman"/>
        </w:rPr>
        <w:t>sp</w:t>
      </w:r>
      <w:proofErr w:type="spellEnd"/>
      <w:r w:rsidRPr="007879EE">
        <w:rPr>
          <w:rFonts w:ascii="Times New Roman" w:hAnsi="Times New Roman" w:cs="Times New Roman"/>
        </w:rPr>
        <w:t xml:space="preserve">. zn. </w:t>
      </w:r>
      <w:proofErr w:type="spellStart"/>
      <w:r w:rsidRPr="007879EE">
        <w:rPr>
          <w:rFonts w:ascii="Times New Roman" w:hAnsi="Times New Roman" w:cs="Times New Roman"/>
        </w:rPr>
        <w:t>Cpjn</w:t>
      </w:r>
      <w:proofErr w:type="spellEnd"/>
      <w:r w:rsidRPr="007879EE">
        <w:rPr>
          <w:rFonts w:ascii="Times New Roman" w:hAnsi="Times New Roman" w:cs="Times New Roman"/>
        </w:rPr>
        <w:t xml:space="preserve"> 204/2012</w:t>
      </w:r>
    </w:p>
  </w:footnote>
  <w:footnote w:id="25">
    <w:p w14:paraId="6B57D63B" w14:textId="23561A77" w:rsidR="005A46BA" w:rsidRPr="007879EE" w:rsidRDefault="005A46BA" w:rsidP="007879EE">
      <w:pPr>
        <w:pStyle w:val="Textpoznpodarou"/>
        <w:jc w:val="both"/>
        <w:rPr>
          <w:rFonts w:ascii="Times New Roman" w:hAnsi="Times New Roman" w:cs="Times New Roman"/>
        </w:rPr>
      </w:pPr>
      <w:r w:rsidRPr="007879EE">
        <w:rPr>
          <w:rStyle w:val="Znakapoznpodarou"/>
          <w:rFonts w:ascii="Times New Roman" w:hAnsi="Times New Roman" w:cs="Times New Roman"/>
        </w:rPr>
        <w:footnoteRef/>
      </w:r>
      <w:r w:rsidRPr="007879EE">
        <w:rPr>
          <w:rFonts w:ascii="Times New Roman" w:hAnsi="Times New Roman" w:cs="Times New Roman"/>
        </w:rPr>
        <w:t xml:space="preserve"> KOTRADY, Pavel. </w:t>
      </w:r>
      <w:r w:rsidRPr="007879EE">
        <w:rPr>
          <w:rFonts w:ascii="Times New Roman" w:hAnsi="Times New Roman" w:cs="Times New Roman"/>
          <w:i/>
        </w:rPr>
        <w:t>Pohled soudní praxe na některé otázky týkající se stanovení výše výživného</w:t>
      </w:r>
      <w:r w:rsidRPr="007879EE">
        <w:rPr>
          <w:rFonts w:ascii="Times New Roman" w:hAnsi="Times New Roman" w:cs="Times New Roman"/>
        </w:rPr>
        <w:t xml:space="preserve"> [online]. bulletin-advokacie.cz, 20. srpna 2008 [cit. 12. března 2018]. Dostupné na </w:t>
      </w:r>
      <w:r w:rsidR="00674D61">
        <w:rPr>
          <w:rFonts w:ascii="Times New Roman" w:hAnsi="Times New Roman" w:cs="Times New Roman"/>
        </w:rPr>
        <w:t>&lt;</w:t>
      </w:r>
      <w:hyperlink r:id="rId3" w:history="1">
        <w:r w:rsidRPr="007879EE">
          <w:rPr>
            <w:rStyle w:val="Hypertextovodkaz"/>
            <w:rFonts w:ascii="Times New Roman" w:hAnsi="Times New Roman" w:cs="Times New Roman"/>
          </w:rPr>
          <w:t>http://www.bulletin-advokacie.cz/pohled-soudni-praxe-na-nektere-otazky-tykajici-se-stanoveni-vyse-vyzivneho</w:t>
        </w:r>
      </w:hyperlink>
      <w:r w:rsidRPr="007879EE">
        <w:rPr>
          <w:rFonts w:ascii="Times New Roman" w:hAnsi="Times New Roman" w:cs="Times New Roman"/>
        </w:rPr>
        <w:t xml:space="preserve">&gt;. </w:t>
      </w:r>
    </w:p>
  </w:footnote>
  <w:footnote w:id="26">
    <w:p w14:paraId="23C27D10" w14:textId="77777777" w:rsidR="005A46BA" w:rsidRPr="000E50B6" w:rsidRDefault="005A46BA" w:rsidP="000E50B6">
      <w:pPr>
        <w:pStyle w:val="Textpoznpodarou"/>
        <w:jc w:val="both"/>
        <w:rPr>
          <w:rFonts w:ascii="Times New Roman" w:hAnsi="Times New Roman" w:cs="Times New Roman"/>
        </w:rPr>
      </w:pPr>
      <w:r w:rsidRPr="000E50B6">
        <w:rPr>
          <w:rStyle w:val="Znakapoznpodarou"/>
          <w:rFonts w:ascii="Times New Roman" w:hAnsi="Times New Roman" w:cs="Times New Roman"/>
        </w:rPr>
        <w:footnoteRef/>
      </w:r>
      <w:r w:rsidRPr="000E50B6">
        <w:rPr>
          <w:rFonts w:ascii="Times New Roman" w:hAnsi="Times New Roman" w:cs="Times New Roman"/>
        </w:rPr>
        <w:t xml:space="preserve"> Tamtéž</w:t>
      </w:r>
    </w:p>
  </w:footnote>
  <w:footnote w:id="27">
    <w:p w14:paraId="77448A61" w14:textId="77777777" w:rsidR="005A46BA" w:rsidRPr="004B67F4" w:rsidRDefault="005A46BA" w:rsidP="001F385C">
      <w:pPr>
        <w:pStyle w:val="Textpoznpodarou"/>
        <w:jc w:val="both"/>
        <w:rPr>
          <w:rFonts w:ascii="Times New Roman" w:hAnsi="Times New Roman" w:cs="Times New Roman"/>
        </w:rPr>
      </w:pPr>
      <w:r w:rsidRPr="004B67F4">
        <w:rPr>
          <w:rStyle w:val="Znakapoznpodarou"/>
          <w:rFonts w:ascii="Times New Roman" w:hAnsi="Times New Roman" w:cs="Times New Roman"/>
        </w:rPr>
        <w:footnoteRef/>
      </w:r>
      <w:r w:rsidRPr="004B67F4">
        <w:rPr>
          <w:rFonts w:ascii="Times New Roman" w:hAnsi="Times New Roman" w:cs="Times New Roman"/>
        </w:rPr>
        <w:t xml:space="preserve"> KOVÁŘOVÁ, Daniela. Výživné – právo či </w:t>
      </w:r>
      <w:proofErr w:type="gramStart"/>
      <w:r w:rsidRPr="004B67F4">
        <w:rPr>
          <w:rFonts w:ascii="Times New Roman" w:hAnsi="Times New Roman" w:cs="Times New Roman"/>
        </w:rPr>
        <w:t>povinnost?.</w:t>
      </w:r>
      <w:proofErr w:type="gramEnd"/>
      <w:r w:rsidRPr="004B67F4">
        <w:rPr>
          <w:rFonts w:ascii="Times New Roman" w:hAnsi="Times New Roman" w:cs="Times New Roman"/>
        </w:rPr>
        <w:t xml:space="preserve"> </w:t>
      </w:r>
      <w:r w:rsidRPr="004B67F4">
        <w:rPr>
          <w:rFonts w:ascii="Times New Roman" w:hAnsi="Times New Roman" w:cs="Times New Roman"/>
          <w:i/>
        </w:rPr>
        <w:t>Rodinné listy</w:t>
      </w:r>
      <w:r w:rsidRPr="004B67F4">
        <w:rPr>
          <w:rFonts w:ascii="Times New Roman" w:hAnsi="Times New Roman" w:cs="Times New Roman"/>
        </w:rPr>
        <w:t>, 2017, roč.</w:t>
      </w:r>
      <w:r>
        <w:rPr>
          <w:rFonts w:ascii="Times New Roman" w:hAnsi="Times New Roman" w:cs="Times New Roman"/>
        </w:rPr>
        <w:t xml:space="preserve"> 6, č. 2-3, s. 2-4.</w:t>
      </w:r>
    </w:p>
  </w:footnote>
  <w:footnote w:id="28">
    <w:p w14:paraId="1B7D9497" w14:textId="4E42DEF6" w:rsidR="005A46BA" w:rsidRPr="0098111D" w:rsidRDefault="005A46BA" w:rsidP="00D155E0">
      <w:pPr>
        <w:pStyle w:val="Textpoznpodarou"/>
        <w:jc w:val="both"/>
        <w:rPr>
          <w:rFonts w:ascii="Times New Roman" w:hAnsi="Times New Roman" w:cs="Times New Roman"/>
          <w:b/>
        </w:rPr>
      </w:pPr>
      <w:r w:rsidRPr="00C77DE2">
        <w:rPr>
          <w:rStyle w:val="Znakapoznpodarou"/>
          <w:rFonts w:ascii="Times New Roman" w:hAnsi="Times New Roman" w:cs="Times New Roman"/>
        </w:rPr>
        <w:footnoteRef/>
      </w:r>
      <w:r>
        <w:rPr>
          <w:rFonts w:ascii="Times New Roman" w:hAnsi="Times New Roman" w:cs="Times New Roman"/>
        </w:rPr>
        <w:t xml:space="preserve"> </w:t>
      </w:r>
      <w:r w:rsidRPr="00081C50">
        <w:rPr>
          <w:rFonts w:ascii="Times New Roman" w:hAnsi="Times New Roman" w:cs="Times New Roman"/>
        </w:rPr>
        <w:t>KRÁLÍČKOVÁ, Zdeňka</w:t>
      </w:r>
      <w:r>
        <w:rPr>
          <w:rFonts w:ascii="Times New Roman" w:hAnsi="Times New Roman" w:cs="Times New Roman"/>
        </w:rPr>
        <w:t>. I</w:t>
      </w:r>
      <w:r w:rsidRPr="00081C50">
        <w:rPr>
          <w:rFonts w:ascii="Times New Roman" w:hAnsi="Times New Roman" w:cs="Times New Roman"/>
        </w:rPr>
        <w:t xml:space="preserve">n HRUŠÁKOVÁ, Milana a kol. </w:t>
      </w:r>
      <w:r w:rsidRPr="00081C50">
        <w:rPr>
          <w:rFonts w:ascii="Times New Roman" w:hAnsi="Times New Roman" w:cs="Times New Roman"/>
          <w:i/>
        </w:rPr>
        <w:t>Občanský zákoník II. Rodinné právo (§ 655-975). Komentář.</w:t>
      </w:r>
      <w:r w:rsidRPr="00081C50">
        <w:rPr>
          <w:rFonts w:ascii="Times New Roman" w:hAnsi="Times New Roman" w:cs="Times New Roman"/>
        </w:rPr>
        <w:t xml:space="preserve"> 1. vydání. Praha: </w:t>
      </w:r>
      <w:proofErr w:type="spellStart"/>
      <w:r w:rsidRPr="00081C50">
        <w:rPr>
          <w:rFonts w:ascii="Times New Roman" w:hAnsi="Times New Roman" w:cs="Times New Roman"/>
        </w:rPr>
        <w:t>C.H.Beck</w:t>
      </w:r>
      <w:proofErr w:type="spellEnd"/>
      <w:r w:rsidRPr="00081C50">
        <w:rPr>
          <w:rFonts w:ascii="Times New Roman" w:hAnsi="Times New Roman" w:cs="Times New Roman"/>
        </w:rPr>
        <w:t>, 2014, s. 1064.</w:t>
      </w:r>
    </w:p>
  </w:footnote>
  <w:footnote w:id="29">
    <w:p w14:paraId="2187CBC0" w14:textId="3D567B83" w:rsidR="005A46BA" w:rsidRPr="00B34C01" w:rsidRDefault="005A46BA" w:rsidP="00B34C01">
      <w:pPr>
        <w:pStyle w:val="Textpoznpodarou"/>
        <w:jc w:val="both"/>
        <w:rPr>
          <w:rFonts w:ascii="Times New Roman" w:hAnsi="Times New Roman" w:cs="Times New Roman"/>
        </w:rPr>
      </w:pPr>
      <w:r w:rsidRPr="00B34C01">
        <w:rPr>
          <w:rStyle w:val="Znakapoznpodarou"/>
          <w:rFonts w:ascii="Times New Roman" w:hAnsi="Times New Roman" w:cs="Times New Roman"/>
        </w:rPr>
        <w:footnoteRef/>
      </w:r>
      <w:r w:rsidRPr="00B34C01">
        <w:rPr>
          <w:rFonts w:ascii="Times New Roman" w:hAnsi="Times New Roman" w:cs="Times New Roman"/>
        </w:rPr>
        <w:t xml:space="preserve"> Rozhodnutí Nejvyššího soudu ČSSR ze dne 20. 08. 1969, </w:t>
      </w:r>
      <w:proofErr w:type="spellStart"/>
      <w:r w:rsidRPr="00B34C01">
        <w:rPr>
          <w:rFonts w:ascii="Times New Roman" w:hAnsi="Times New Roman" w:cs="Times New Roman"/>
        </w:rPr>
        <w:t>sp</w:t>
      </w:r>
      <w:proofErr w:type="spellEnd"/>
      <w:r w:rsidRPr="00B34C01">
        <w:rPr>
          <w:rFonts w:ascii="Times New Roman" w:hAnsi="Times New Roman" w:cs="Times New Roman"/>
        </w:rPr>
        <w:t xml:space="preserve">. zn. 8 </w:t>
      </w:r>
      <w:proofErr w:type="spellStart"/>
      <w:r w:rsidRPr="00B34C01">
        <w:rPr>
          <w:rFonts w:ascii="Times New Roman" w:hAnsi="Times New Roman" w:cs="Times New Roman"/>
        </w:rPr>
        <w:t>Cz</w:t>
      </w:r>
      <w:proofErr w:type="spellEnd"/>
      <w:r w:rsidRPr="00B34C01">
        <w:rPr>
          <w:rFonts w:ascii="Times New Roman" w:hAnsi="Times New Roman" w:cs="Times New Roman"/>
        </w:rPr>
        <w:t xml:space="preserve"> 23/69</w:t>
      </w:r>
    </w:p>
  </w:footnote>
  <w:footnote w:id="30">
    <w:p w14:paraId="3BBA2751" w14:textId="77777777" w:rsidR="005A46BA" w:rsidRPr="00B34C01" w:rsidRDefault="005A46BA" w:rsidP="00B34C01">
      <w:pPr>
        <w:pStyle w:val="Textpoznpodarou"/>
        <w:jc w:val="both"/>
        <w:rPr>
          <w:rFonts w:ascii="Times New Roman" w:hAnsi="Times New Roman" w:cs="Times New Roman"/>
        </w:rPr>
      </w:pPr>
      <w:r w:rsidRPr="00B34C01">
        <w:rPr>
          <w:rStyle w:val="Znakapoznpodarou"/>
          <w:rFonts w:ascii="Times New Roman" w:hAnsi="Times New Roman" w:cs="Times New Roman"/>
        </w:rPr>
        <w:footnoteRef/>
      </w:r>
      <w:r w:rsidRPr="00B34C01">
        <w:rPr>
          <w:rFonts w:ascii="Times New Roman" w:hAnsi="Times New Roman" w:cs="Times New Roman"/>
        </w:rPr>
        <w:t xml:space="preserve"> KOVÁŘOVÁ, Daniela. Výživné – právo či </w:t>
      </w:r>
      <w:proofErr w:type="gramStart"/>
      <w:r w:rsidRPr="00B34C01">
        <w:rPr>
          <w:rFonts w:ascii="Times New Roman" w:hAnsi="Times New Roman" w:cs="Times New Roman"/>
        </w:rPr>
        <w:t>povinnost?.</w:t>
      </w:r>
      <w:proofErr w:type="gramEnd"/>
      <w:r w:rsidRPr="00B34C01">
        <w:rPr>
          <w:rFonts w:ascii="Times New Roman" w:hAnsi="Times New Roman" w:cs="Times New Roman"/>
        </w:rPr>
        <w:t xml:space="preserve"> </w:t>
      </w:r>
      <w:r w:rsidRPr="00B34C01">
        <w:rPr>
          <w:rFonts w:ascii="Times New Roman" w:hAnsi="Times New Roman" w:cs="Times New Roman"/>
          <w:i/>
        </w:rPr>
        <w:t>Rodinné listy</w:t>
      </w:r>
      <w:r w:rsidRPr="00B34C01">
        <w:rPr>
          <w:rFonts w:ascii="Times New Roman" w:hAnsi="Times New Roman" w:cs="Times New Roman"/>
        </w:rPr>
        <w:t>, 2017, roč. 6, č. 2-3, s. 2-4.</w:t>
      </w:r>
    </w:p>
  </w:footnote>
  <w:footnote w:id="31">
    <w:p w14:paraId="6F832CAF" w14:textId="2634FA4C" w:rsidR="005A46BA" w:rsidRPr="00B34C01" w:rsidRDefault="005A46BA" w:rsidP="00B34C01">
      <w:pPr>
        <w:pStyle w:val="Textpoznpodarou"/>
        <w:jc w:val="both"/>
        <w:rPr>
          <w:rFonts w:ascii="Times New Roman" w:hAnsi="Times New Roman" w:cs="Times New Roman"/>
        </w:rPr>
      </w:pPr>
      <w:bookmarkStart w:id="15" w:name="_Hlk510073239"/>
      <w:r w:rsidRPr="00B34C01">
        <w:rPr>
          <w:rStyle w:val="Znakapoznpodarou"/>
          <w:rFonts w:ascii="Times New Roman" w:hAnsi="Times New Roman" w:cs="Times New Roman"/>
        </w:rPr>
        <w:footnoteRef/>
      </w:r>
      <w:r w:rsidRPr="00B34C01">
        <w:rPr>
          <w:rFonts w:ascii="Times New Roman" w:hAnsi="Times New Roman" w:cs="Times New Roman"/>
        </w:rPr>
        <w:t xml:space="preserve"> Rozsudek Okresního soudu v Třebíči ze dne 23.</w:t>
      </w:r>
      <w:r>
        <w:rPr>
          <w:rFonts w:ascii="Times New Roman" w:hAnsi="Times New Roman" w:cs="Times New Roman"/>
        </w:rPr>
        <w:t xml:space="preserve"> </w:t>
      </w:r>
      <w:r w:rsidRPr="00B34C01">
        <w:rPr>
          <w:rFonts w:ascii="Times New Roman" w:hAnsi="Times New Roman" w:cs="Times New Roman"/>
        </w:rPr>
        <w:t>05.</w:t>
      </w:r>
      <w:r>
        <w:rPr>
          <w:rFonts w:ascii="Times New Roman" w:hAnsi="Times New Roman" w:cs="Times New Roman"/>
        </w:rPr>
        <w:t xml:space="preserve"> </w:t>
      </w:r>
      <w:r w:rsidRPr="00B34C01">
        <w:rPr>
          <w:rFonts w:ascii="Times New Roman" w:hAnsi="Times New Roman" w:cs="Times New Roman"/>
        </w:rPr>
        <w:t xml:space="preserve">2002, </w:t>
      </w:r>
      <w:proofErr w:type="spellStart"/>
      <w:r w:rsidRPr="00B34C01">
        <w:rPr>
          <w:rFonts w:ascii="Times New Roman" w:hAnsi="Times New Roman" w:cs="Times New Roman"/>
        </w:rPr>
        <w:t>sp</w:t>
      </w:r>
      <w:proofErr w:type="spellEnd"/>
      <w:r w:rsidRPr="00B34C01">
        <w:rPr>
          <w:rFonts w:ascii="Times New Roman" w:hAnsi="Times New Roman" w:cs="Times New Roman"/>
        </w:rPr>
        <w:t>. zn. P 47/2001</w:t>
      </w:r>
    </w:p>
    <w:bookmarkEnd w:id="15"/>
  </w:footnote>
  <w:footnote w:id="32">
    <w:p w14:paraId="165622BF" w14:textId="77777777" w:rsidR="005A46BA" w:rsidRPr="00B34C01" w:rsidRDefault="005A46BA" w:rsidP="00B34C01">
      <w:pPr>
        <w:pStyle w:val="Textpoznpodarou"/>
        <w:jc w:val="both"/>
        <w:rPr>
          <w:rFonts w:ascii="Times New Roman" w:hAnsi="Times New Roman" w:cs="Times New Roman"/>
        </w:rPr>
      </w:pPr>
      <w:bookmarkStart w:id="16" w:name="_Hlk510073251"/>
      <w:r w:rsidRPr="00B34C01">
        <w:rPr>
          <w:rStyle w:val="Znakapoznpodarou"/>
          <w:rFonts w:ascii="Times New Roman" w:hAnsi="Times New Roman" w:cs="Times New Roman"/>
        </w:rPr>
        <w:footnoteRef/>
      </w:r>
      <w:r w:rsidRPr="00B34C01">
        <w:rPr>
          <w:rFonts w:ascii="Times New Roman" w:hAnsi="Times New Roman" w:cs="Times New Roman"/>
        </w:rPr>
        <w:t xml:space="preserve"> Nález Ústavního soudu ze dne 24. 11. 2009, </w:t>
      </w:r>
      <w:proofErr w:type="spellStart"/>
      <w:r w:rsidRPr="00B34C01">
        <w:rPr>
          <w:rFonts w:ascii="Times New Roman" w:hAnsi="Times New Roman" w:cs="Times New Roman"/>
        </w:rPr>
        <w:t>sp</w:t>
      </w:r>
      <w:proofErr w:type="spellEnd"/>
      <w:r w:rsidRPr="00B34C01">
        <w:rPr>
          <w:rFonts w:ascii="Times New Roman" w:hAnsi="Times New Roman" w:cs="Times New Roman"/>
        </w:rPr>
        <w:t>. zn. II. ÚS 1846/09</w:t>
      </w:r>
      <w:bookmarkEnd w:id="16"/>
    </w:p>
  </w:footnote>
  <w:footnote w:id="33">
    <w:p w14:paraId="017FC5E5" w14:textId="77777777" w:rsidR="005A46BA" w:rsidRPr="00B34C01" w:rsidRDefault="005A46BA" w:rsidP="00B34C01">
      <w:pPr>
        <w:pStyle w:val="Textpoznpodarou"/>
        <w:jc w:val="both"/>
        <w:rPr>
          <w:rFonts w:ascii="Times New Roman" w:hAnsi="Times New Roman" w:cs="Times New Roman"/>
        </w:rPr>
      </w:pPr>
      <w:r w:rsidRPr="00B34C01">
        <w:rPr>
          <w:rStyle w:val="Znakapoznpodarou"/>
          <w:rFonts w:ascii="Times New Roman" w:hAnsi="Times New Roman" w:cs="Times New Roman"/>
        </w:rPr>
        <w:footnoteRef/>
      </w:r>
      <w:r w:rsidRPr="00B34C01">
        <w:rPr>
          <w:rFonts w:ascii="Times New Roman" w:hAnsi="Times New Roman" w:cs="Times New Roman"/>
        </w:rPr>
        <w:t xml:space="preserve"> KOVÁŘOVÁ, Daniela. Výživné – právo či </w:t>
      </w:r>
      <w:proofErr w:type="gramStart"/>
      <w:r w:rsidRPr="00B34C01">
        <w:rPr>
          <w:rFonts w:ascii="Times New Roman" w:hAnsi="Times New Roman" w:cs="Times New Roman"/>
        </w:rPr>
        <w:t>povinnost?.</w:t>
      </w:r>
      <w:proofErr w:type="gramEnd"/>
      <w:r w:rsidRPr="00B34C01">
        <w:rPr>
          <w:rFonts w:ascii="Times New Roman" w:hAnsi="Times New Roman" w:cs="Times New Roman"/>
        </w:rPr>
        <w:t xml:space="preserve"> </w:t>
      </w:r>
      <w:r w:rsidRPr="00B34C01">
        <w:rPr>
          <w:rFonts w:ascii="Times New Roman" w:hAnsi="Times New Roman" w:cs="Times New Roman"/>
          <w:i/>
        </w:rPr>
        <w:t>Rodinné listy</w:t>
      </w:r>
      <w:r w:rsidRPr="00B34C01">
        <w:rPr>
          <w:rFonts w:ascii="Times New Roman" w:hAnsi="Times New Roman" w:cs="Times New Roman"/>
        </w:rPr>
        <w:t>, 2017, roč. 6, č. 2-3, s. 2-4.</w:t>
      </w:r>
    </w:p>
  </w:footnote>
  <w:footnote w:id="34">
    <w:p w14:paraId="1DD780C4" w14:textId="53DC87B4" w:rsidR="005A46BA" w:rsidRPr="008871E5" w:rsidRDefault="005A46BA" w:rsidP="00346783">
      <w:pPr>
        <w:spacing w:after="0" w:line="240" w:lineRule="auto"/>
        <w:jc w:val="both"/>
        <w:rPr>
          <w:rFonts w:ascii="Times New Roman" w:hAnsi="Times New Roman" w:cs="Times New Roman"/>
          <w:sz w:val="20"/>
          <w:szCs w:val="20"/>
        </w:rPr>
      </w:pPr>
      <w:r w:rsidRPr="008871E5">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8871E5">
        <w:rPr>
          <w:rFonts w:ascii="Times New Roman" w:hAnsi="Times New Roman" w:cs="Times New Roman"/>
          <w:sz w:val="20"/>
          <w:szCs w:val="20"/>
        </w:rPr>
        <w:t>Sjednocující stanovisko občanskoprávní</w:t>
      </w:r>
      <w:r>
        <w:rPr>
          <w:rFonts w:ascii="Times New Roman" w:hAnsi="Times New Roman" w:cs="Times New Roman"/>
          <w:sz w:val="20"/>
          <w:szCs w:val="20"/>
        </w:rPr>
        <w:t>ho</w:t>
      </w:r>
      <w:r w:rsidRPr="008871E5">
        <w:rPr>
          <w:rFonts w:ascii="Times New Roman" w:hAnsi="Times New Roman" w:cs="Times New Roman"/>
          <w:sz w:val="20"/>
          <w:szCs w:val="20"/>
        </w:rPr>
        <w:t xml:space="preserve"> a obchodní</w:t>
      </w:r>
      <w:r>
        <w:rPr>
          <w:rFonts w:ascii="Times New Roman" w:hAnsi="Times New Roman" w:cs="Times New Roman"/>
          <w:sz w:val="20"/>
          <w:szCs w:val="20"/>
        </w:rPr>
        <w:t>ho</w:t>
      </w:r>
      <w:r w:rsidRPr="008871E5">
        <w:rPr>
          <w:rFonts w:ascii="Times New Roman" w:hAnsi="Times New Roman" w:cs="Times New Roman"/>
          <w:sz w:val="20"/>
          <w:szCs w:val="20"/>
        </w:rPr>
        <w:t xml:space="preserve"> kolegia Nejvyššího soudu ke zjišťování možností, schopností a majetkových poměrů povinného v řízení o výživném pro nezletilé děti ze dne 19.</w:t>
      </w:r>
      <w:r>
        <w:rPr>
          <w:rFonts w:ascii="Times New Roman" w:hAnsi="Times New Roman" w:cs="Times New Roman"/>
          <w:sz w:val="20"/>
          <w:szCs w:val="20"/>
        </w:rPr>
        <w:t xml:space="preserve"> </w:t>
      </w:r>
      <w:r w:rsidRPr="008871E5">
        <w:rPr>
          <w:rFonts w:ascii="Times New Roman" w:hAnsi="Times New Roman" w:cs="Times New Roman"/>
          <w:sz w:val="20"/>
          <w:szCs w:val="20"/>
        </w:rPr>
        <w:t>10.</w:t>
      </w:r>
      <w:r>
        <w:rPr>
          <w:rFonts w:ascii="Times New Roman" w:hAnsi="Times New Roman" w:cs="Times New Roman"/>
          <w:sz w:val="20"/>
          <w:szCs w:val="20"/>
        </w:rPr>
        <w:t xml:space="preserve"> </w:t>
      </w:r>
      <w:r w:rsidRPr="008871E5">
        <w:rPr>
          <w:rFonts w:ascii="Times New Roman" w:hAnsi="Times New Roman" w:cs="Times New Roman"/>
          <w:sz w:val="20"/>
          <w:szCs w:val="20"/>
        </w:rPr>
        <w:t xml:space="preserve">2016, </w:t>
      </w:r>
      <w:proofErr w:type="spellStart"/>
      <w:r w:rsidRPr="008871E5">
        <w:rPr>
          <w:rFonts w:ascii="Times New Roman" w:hAnsi="Times New Roman" w:cs="Times New Roman"/>
          <w:sz w:val="20"/>
          <w:szCs w:val="20"/>
        </w:rPr>
        <w:t>sp</w:t>
      </w:r>
      <w:proofErr w:type="spellEnd"/>
      <w:r w:rsidRPr="008871E5">
        <w:rPr>
          <w:rFonts w:ascii="Times New Roman" w:hAnsi="Times New Roman" w:cs="Times New Roman"/>
          <w:sz w:val="20"/>
          <w:szCs w:val="20"/>
        </w:rPr>
        <w:t>.</w:t>
      </w:r>
      <w:r>
        <w:rPr>
          <w:rFonts w:ascii="Times New Roman" w:hAnsi="Times New Roman" w:cs="Times New Roman"/>
          <w:sz w:val="20"/>
          <w:szCs w:val="20"/>
        </w:rPr>
        <w:t xml:space="preserve"> </w:t>
      </w:r>
      <w:r w:rsidRPr="008871E5">
        <w:rPr>
          <w:rFonts w:ascii="Times New Roman" w:hAnsi="Times New Roman" w:cs="Times New Roman"/>
          <w:sz w:val="20"/>
          <w:szCs w:val="20"/>
        </w:rPr>
        <w:t xml:space="preserve">zn. </w:t>
      </w:r>
      <w:proofErr w:type="spellStart"/>
      <w:r w:rsidRPr="008871E5">
        <w:rPr>
          <w:rFonts w:ascii="Times New Roman" w:hAnsi="Times New Roman" w:cs="Times New Roman"/>
          <w:sz w:val="20"/>
          <w:szCs w:val="20"/>
        </w:rPr>
        <w:t>Cpjn</w:t>
      </w:r>
      <w:proofErr w:type="spellEnd"/>
      <w:r w:rsidRPr="008871E5">
        <w:rPr>
          <w:rFonts w:ascii="Times New Roman" w:hAnsi="Times New Roman" w:cs="Times New Roman"/>
          <w:sz w:val="20"/>
          <w:szCs w:val="20"/>
        </w:rPr>
        <w:t xml:space="preserve"> 204/2012</w:t>
      </w:r>
    </w:p>
  </w:footnote>
  <w:footnote w:id="35">
    <w:p w14:paraId="6F7396E0" w14:textId="7840A68D" w:rsidR="005A46BA" w:rsidRPr="008871E5" w:rsidRDefault="005A46BA" w:rsidP="008871E5">
      <w:pPr>
        <w:pStyle w:val="Textpoznpodarou"/>
        <w:jc w:val="both"/>
        <w:rPr>
          <w:rFonts w:ascii="Times New Roman" w:hAnsi="Times New Roman" w:cs="Times New Roman"/>
        </w:rPr>
      </w:pPr>
      <w:r w:rsidRPr="008871E5">
        <w:rPr>
          <w:rStyle w:val="Znakapoznpodarou"/>
          <w:rFonts w:ascii="Times New Roman" w:hAnsi="Times New Roman" w:cs="Times New Roman"/>
        </w:rPr>
        <w:footnoteRef/>
      </w:r>
      <w:r w:rsidRPr="008871E5">
        <w:rPr>
          <w:rFonts w:ascii="Times New Roman" w:hAnsi="Times New Roman" w:cs="Times New Roman"/>
        </w:rPr>
        <w:t xml:space="preserve"> </w:t>
      </w:r>
      <w:bookmarkStart w:id="17" w:name="_Hlk510073276"/>
      <w:r w:rsidRPr="008871E5">
        <w:rPr>
          <w:rFonts w:ascii="Times New Roman" w:hAnsi="Times New Roman" w:cs="Times New Roman"/>
        </w:rPr>
        <w:t>Rozsudek Krajského soudu v Hradci Králové ze dne 15.</w:t>
      </w:r>
      <w:r>
        <w:rPr>
          <w:rFonts w:ascii="Times New Roman" w:hAnsi="Times New Roman" w:cs="Times New Roman"/>
        </w:rPr>
        <w:t xml:space="preserve"> </w:t>
      </w:r>
      <w:r w:rsidRPr="008871E5">
        <w:rPr>
          <w:rFonts w:ascii="Times New Roman" w:hAnsi="Times New Roman" w:cs="Times New Roman"/>
        </w:rPr>
        <w:t>11.</w:t>
      </w:r>
      <w:r>
        <w:rPr>
          <w:rFonts w:ascii="Times New Roman" w:hAnsi="Times New Roman" w:cs="Times New Roman"/>
        </w:rPr>
        <w:t xml:space="preserve"> </w:t>
      </w:r>
      <w:r w:rsidRPr="008871E5">
        <w:rPr>
          <w:rFonts w:ascii="Times New Roman" w:hAnsi="Times New Roman" w:cs="Times New Roman"/>
        </w:rPr>
        <w:t xml:space="preserve">2012, </w:t>
      </w:r>
      <w:proofErr w:type="spellStart"/>
      <w:r w:rsidRPr="008871E5">
        <w:rPr>
          <w:rFonts w:ascii="Times New Roman" w:hAnsi="Times New Roman" w:cs="Times New Roman"/>
        </w:rPr>
        <w:t>sp</w:t>
      </w:r>
      <w:proofErr w:type="spellEnd"/>
      <w:r w:rsidRPr="008871E5">
        <w:rPr>
          <w:rFonts w:ascii="Times New Roman" w:hAnsi="Times New Roman" w:cs="Times New Roman"/>
        </w:rPr>
        <w:t>.</w:t>
      </w:r>
      <w:r>
        <w:rPr>
          <w:rFonts w:ascii="Times New Roman" w:hAnsi="Times New Roman" w:cs="Times New Roman"/>
        </w:rPr>
        <w:t xml:space="preserve"> </w:t>
      </w:r>
      <w:r w:rsidRPr="008871E5">
        <w:rPr>
          <w:rFonts w:ascii="Times New Roman" w:hAnsi="Times New Roman" w:cs="Times New Roman"/>
        </w:rPr>
        <w:t>zn. 19 Co 386/2011</w:t>
      </w:r>
      <w:bookmarkEnd w:id="17"/>
    </w:p>
  </w:footnote>
  <w:footnote w:id="36">
    <w:p w14:paraId="406FF324" w14:textId="056F466F" w:rsidR="005A46BA" w:rsidRPr="008871E5" w:rsidRDefault="005A46BA" w:rsidP="008871E5">
      <w:pPr>
        <w:spacing w:after="0" w:line="240" w:lineRule="auto"/>
        <w:jc w:val="both"/>
        <w:rPr>
          <w:rFonts w:ascii="Times New Roman" w:hAnsi="Times New Roman" w:cs="Times New Roman"/>
          <w:sz w:val="20"/>
          <w:szCs w:val="20"/>
        </w:rPr>
      </w:pPr>
      <w:r w:rsidRPr="008871E5">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8871E5">
        <w:rPr>
          <w:rFonts w:ascii="Times New Roman" w:hAnsi="Times New Roman" w:cs="Times New Roman"/>
          <w:sz w:val="20"/>
          <w:szCs w:val="20"/>
        </w:rPr>
        <w:t>Sjednocující stanovisko občanskoprávní</w:t>
      </w:r>
      <w:r>
        <w:rPr>
          <w:rFonts w:ascii="Times New Roman" w:hAnsi="Times New Roman" w:cs="Times New Roman"/>
          <w:sz w:val="20"/>
          <w:szCs w:val="20"/>
        </w:rPr>
        <w:t>ho</w:t>
      </w:r>
      <w:r w:rsidRPr="008871E5">
        <w:rPr>
          <w:rFonts w:ascii="Times New Roman" w:hAnsi="Times New Roman" w:cs="Times New Roman"/>
          <w:sz w:val="20"/>
          <w:szCs w:val="20"/>
        </w:rPr>
        <w:t xml:space="preserve"> a obchodní</w:t>
      </w:r>
      <w:r>
        <w:rPr>
          <w:rFonts w:ascii="Times New Roman" w:hAnsi="Times New Roman" w:cs="Times New Roman"/>
          <w:sz w:val="20"/>
          <w:szCs w:val="20"/>
        </w:rPr>
        <w:t>ho</w:t>
      </w:r>
      <w:r w:rsidRPr="008871E5">
        <w:rPr>
          <w:rFonts w:ascii="Times New Roman" w:hAnsi="Times New Roman" w:cs="Times New Roman"/>
          <w:sz w:val="20"/>
          <w:szCs w:val="20"/>
        </w:rPr>
        <w:t xml:space="preserve"> kolegia Nejvyššího soudu ke zjišťování možností, schopností a majetkových poměrů povinného v řízení o výživném pro nezletilé děti ze dne 19.</w:t>
      </w:r>
      <w:r>
        <w:rPr>
          <w:rFonts w:ascii="Times New Roman" w:hAnsi="Times New Roman" w:cs="Times New Roman"/>
          <w:sz w:val="20"/>
          <w:szCs w:val="20"/>
        </w:rPr>
        <w:t xml:space="preserve"> </w:t>
      </w:r>
      <w:r w:rsidRPr="008871E5">
        <w:rPr>
          <w:rFonts w:ascii="Times New Roman" w:hAnsi="Times New Roman" w:cs="Times New Roman"/>
          <w:sz w:val="20"/>
          <w:szCs w:val="20"/>
        </w:rPr>
        <w:t>10.</w:t>
      </w:r>
      <w:r>
        <w:rPr>
          <w:rFonts w:ascii="Times New Roman" w:hAnsi="Times New Roman" w:cs="Times New Roman"/>
          <w:sz w:val="20"/>
          <w:szCs w:val="20"/>
        </w:rPr>
        <w:t xml:space="preserve"> </w:t>
      </w:r>
      <w:r w:rsidRPr="008871E5">
        <w:rPr>
          <w:rFonts w:ascii="Times New Roman" w:hAnsi="Times New Roman" w:cs="Times New Roman"/>
          <w:sz w:val="20"/>
          <w:szCs w:val="20"/>
        </w:rPr>
        <w:t xml:space="preserve">2016, </w:t>
      </w:r>
      <w:proofErr w:type="spellStart"/>
      <w:r w:rsidRPr="008871E5">
        <w:rPr>
          <w:rFonts w:ascii="Times New Roman" w:hAnsi="Times New Roman" w:cs="Times New Roman"/>
          <w:sz w:val="20"/>
          <w:szCs w:val="20"/>
        </w:rPr>
        <w:t>sp</w:t>
      </w:r>
      <w:proofErr w:type="spellEnd"/>
      <w:r w:rsidRPr="008871E5">
        <w:rPr>
          <w:rFonts w:ascii="Times New Roman" w:hAnsi="Times New Roman" w:cs="Times New Roman"/>
          <w:sz w:val="20"/>
          <w:szCs w:val="20"/>
        </w:rPr>
        <w:t>.</w:t>
      </w:r>
      <w:r>
        <w:rPr>
          <w:rFonts w:ascii="Times New Roman" w:hAnsi="Times New Roman" w:cs="Times New Roman"/>
          <w:sz w:val="20"/>
          <w:szCs w:val="20"/>
        </w:rPr>
        <w:t xml:space="preserve"> </w:t>
      </w:r>
      <w:r w:rsidRPr="008871E5">
        <w:rPr>
          <w:rFonts w:ascii="Times New Roman" w:hAnsi="Times New Roman" w:cs="Times New Roman"/>
          <w:sz w:val="20"/>
          <w:szCs w:val="20"/>
        </w:rPr>
        <w:t xml:space="preserve">zn. </w:t>
      </w:r>
      <w:proofErr w:type="spellStart"/>
      <w:r w:rsidRPr="008871E5">
        <w:rPr>
          <w:rFonts w:ascii="Times New Roman" w:hAnsi="Times New Roman" w:cs="Times New Roman"/>
          <w:sz w:val="20"/>
          <w:szCs w:val="20"/>
        </w:rPr>
        <w:t>Cpjn</w:t>
      </w:r>
      <w:proofErr w:type="spellEnd"/>
      <w:r w:rsidRPr="008871E5">
        <w:rPr>
          <w:rFonts w:ascii="Times New Roman" w:hAnsi="Times New Roman" w:cs="Times New Roman"/>
          <w:sz w:val="20"/>
          <w:szCs w:val="20"/>
        </w:rPr>
        <w:t xml:space="preserve"> 204/2012</w:t>
      </w:r>
    </w:p>
  </w:footnote>
  <w:footnote w:id="37">
    <w:p w14:paraId="21CF938E" w14:textId="1D66C230" w:rsidR="005A46BA" w:rsidRPr="00195D5F" w:rsidRDefault="005A46BA" w:rsidP="00195D5F">
      <w:pPr>
        <w:pStyle w:val="Textpoznpodarou"/>
        <w:jc w:val="both"/>
        <w:rPr>
          <w:rFonts w:ascii="Times New Roman" w:hAnsi="Times New Roman" w:cs="Times New Roman"/>
        </w:rPr>
      </w:pPr>
      <w:r w:rsidRPr="00195D5F">
        <w:rPr>
          <w:rStyle w:val="Znakapoznpodarou"/>
          <w:rFonts w:ascii="Times New Roman" w:hAnsi="Times New Roman" w:cs="Times New Roman"/>
        </w:rPr>
        <w:footnoteRef/>
      </w:r>
      <w:r w:rsidRPr="00195D5F">
        <w:rPr>
          <w:rFonts w:ascii="Times New Roman" w:hAnsi="Times New Roman" w:cs="Times New Roman"/>
        </w:rPr>
        <w:t xml:space="preserve"> Sjednocující stanovisko občanskoprávní</w:t>
      </w:r>
      <w:r>
        <w:rPr>
          <w:rFonts w:ascii="Times New Roman" w:hAnsi="Times New Roman" w:cs="Times New Roman"/>
        </w:rPr>
        <w:t>ho</w:t>
      </w:r>
      <w:r w:rsidRPr="00195D5F">
        <w:rPr>
          <w:rFonts w:ascii="Times New Roman" w:hAnsi="Times New Roman" w:cs="Times New Roman"/>
        </w:rPr>
        <w:t xml:space="preserve"> a obchodní</w:t>
      </w:r>
      <w:r>
        <w:rPr>
          <w:rFonts w:ascii="Times New Roman" w:hAnsi="Times New Roman" w:cs="Times New Roman"/>
        </w:rPr>
        <w:t>ho</w:t>
      </w:r>
      <w:r w:rsidRPr="00195D5F">
        <w:rPr>
          <w:rFonts w:ascii="Times New Roman" w:hAnsi="Times New Roman" w:cs="Times New Roman"/>
        </w:rPr>
        <w:t xml:space="preserve"> kolegia Nejvyššího soudu ke zjišťování možností, schopností a majetkových poměrů povinného v řízení o výživném pro nezletilé děti ze dne 19.</w:t>
      </w:r>
      <w:r>
        <w:rPr>
          <w:rFonts w:ascii="Times New Roman" w:hAnsi="Times New Roman" w:cs="Times New Roman"/>
        </w:rPr>
        <w:t xml:space="preserve"> </w:t>
      </w:r>
      <w:r w:rsidRPr="00195D5F">
        <w:rPr>
          <w:rFonts w:ascii="Times New Roman" w:hAnsi="Times New Roman" w:cs="Times New Roman"/>
        </w:rPr>
        <w:t>10.</w:t>
      </w:r>
      <w:r>
        <w:rPr>
          <w:rFonts w:ascii="Times New Roman" w:hAnsi="Times New Roman" w:cs="Times New Roman"/>
        </w:rPr>
        <w:t xml:space="preserve"> </w:t>
      </w:r>
      <w:r w:rsidRPr="00195D5F">
        <w:rPr>
          <w:rFonts w:ascii="Times New Roman" w:hAnsi="Times New Roman" w:cs="Times New Roman"/>
        </w:rPr>
        <w:t xml:space="preserve">2016, </w:t>
      </w:r>
      <w:proofErr w:type="spellStart"/>
      <w:r w:rsidRPr="00195D5F">
        <w:rPr>
          <w:rFonts w:ascii="Times New Roman" w:hAnsi="Times New Roman" w:cs="Times New Roman"/>
        </w:rPr>
        <w:t>sp</w:t>
      </w:r>
      <w:proofErr w:type="spellEnd"/>
      <w:r w:rsidRPr="00195D5F">
        <w:rPr>
          <w:rFonts w:ascii="Times New Roman" w:hAnsi="Times New Roman" w:cs="Times New Roman"/>
        </w:rPr>
        <w:t>.</w:t>
      </w:r>
      <w:r>
        <w:rPr>
          <w:rFonts w:ascii="Times New Roman" w:hAnsi="Times New Roman" w:cs="Times New Roman"/>
        </w:rPr>
        <w:t xml:space="preserve"> </w:t>
      </w:r>
      <w:r w:rsidRPr="00195D5F">
        <w:rPr>
          <w:rFonts w:ascii="Times New Roman" w:hAnsi="Times New Roman" w:cs="Times New Roman"/>
        </w:rPr>
        <w:t xml:space="preserve">zn. </w:t>
      </w:r>
      <w:proofErr w:type="spellStart"/>
      <w:r w:rsidRPr="00195D5F">
        <w:rPr>
          <w:rFonts w:ascii="Times New Roman" w:hAnsi="Times New Roman" w:cs="Times New Roman"/>
        </w:rPr>
        <w:t>Cpjn</w:t>
      </w:r>
      <w:proofErr w:type="spellEnd"/>
      <w:r w:rsidRPr="00195D5F">
        <w:rPr>
          <w:rFonts w:ascii="Times New Roman" w:hAnsi="Times New Roman" w:cs="Times New Roman"/>
        </w:rPr>
        <w:t xml:space="preserve"> 204/2012</w:t>
      </w:r>
    </w:p>
  </w:footnote>
  <w:footnote w:id="38">
    <w:p w14:paraId="335C8282" w14:textId="0053C590" w:rsidR="005A46BA" w:rsidRPr="00195D5F" w:rsidRDefault="005A46BA" w:rsidP="00195D5F">
      <w:pPr>
        <w:pStyle w:val="Textpoznpodarou"/>
        <w:jc w:val="both"/>
        <w:rPr>
          <w:rFonts w:ascii="Times New Roman" w:hAnsi="Times New Roman" w:cs="Times New Roman"/>
        </w:rPr>
      </w:pPr>
      <w:r w:rsidRPr="00195D5F">
        <w:rPr>
          <w:rStyle w:val="Znakapoznpodarou"/>
          <w:rFonts w:ascii="Times New Roman" w:hAnsi="Times New Roman" w:cs="Times New Roman"/>
        </w:rPr>
        <w:footnoteRef/>
      </w:r>
      <w:r w:rsidRPr="00195D5F">
        <w:rPr>
          <w:rFonts w:ascii="Times New Roman" w:hAnsi="Times New Roman" w:cs="Times New Roman"/>
        </w:rPr>
        <w:t xml:space="preserve"> </w:t>
      </w:r>
      <w:bookmarkStart w:id="19" w:name="_Hlk510073297"/>
      <w:r w:rsidRPr="00195D5F">
        <w:rPr>
          <w:rFonts w:ascii="Times New Roman" w:hAnsi="Times New Roman" w:cs="Times New Roman"/>
        </w:rPr>
        <w:t>Rozsudek Okresního soudu v Třebíči ze dne 22.</w:t>
      </w:r>
      <w:r>
        <w:rPr>
          <w:rFonts w:ascii="Times New Roman" w:hAnsi="Times New Roman" w:cs="Times New Roman"/>
        </w:rPr>
        <w:t xml:space="preserve"> </w:t>
      </w:r>
      <w:r w:rsidRPr="00195D5F">
        <w:rPr>
          <w:rFonts w:ascii="Times New Roman" w:hAnsi="Times New Roman" w:cs="Times New Roman"/>
        </w:rPr>
        <w:t>10.</w:t>
      </w:r>
      <w:r>
        <w:rPr>
          <w:rFonts w:ascii="Times New Roman" w:hAnsi="Times New Roman" w:cs="Times New Roman"/>
        </w:rPr>
        <w:t xml:space="preserve"> </w:t>
      </w:r>
      <w:r w:rsidRPr="00195D5F">
        <w:rPr>
          <w:rFonts w:ascii="Times New Roman" w:hAnsi="Times New Roman" w:cs="Times New Roman"/>
        </w:rPr>
        <w:t xml:space="preserve">2003, </w:t>
      </w:r>
      <w:proofErr w:type="spellStart"/>
      <w:r w:rsidRPr="00195D5F">
        <w:rPr>
          <w:rFonts w:ascii="Times New Roman" w:hAnsi="Times New Roman" w:cs="Times New Roman"/>
        </w:rPr>
        <w:t>sp</w:t>
      </w:r>
      <w:proofErr w:type="spellEnd"/>
      <w:r w:rsidRPr="00195D5F">
        <w:rPr>
          <w:rFonts w:ascii="Times New Roman" w:hAnsi="Times New Roman" w:cs="Times New Roman"/>
        </w:rPr>
        <w:t>.</w:t>
      </w:r>
      <w:r>
        <w:rPr>
          <w:rFonts w:ascii="Times New Roman" w:hAnsi="Times New Roman" w:cs="Times New Roman"/>
        </w:rPr>
        <w:t xml:space="preserve"> </w:t>
      </w:r>
      <w:r w:rsidRPr="00195D5F">
        <w:rPr>
          <w:rFonts w:ascii="Times New Roman" w:hAnsi="Times New Roman" w:cs="Times New Roman"/>
        </w:rPr>
        <w:t xml:space="preserve">zn. 6 </w:t>
      </w:r>
      <w:proofErr w:type="spellStart"/>
      <w:r w:rsidRPr="00195D5F">
        <w:rPr>
          <w:rFonts w:ascii="Times New Roman" w:hAnsi="Times New Roman" w:cs="Times New Roman"/>
        </w:rPr>
        <w:t>Nc</w:t>
      </w:r>
      <w:proofErr w:type="spellEnd"/>
      <w:r w:rsidRPr="00195D5F">
        <w:rPr>
          <w:rFonts w:ascii="Times New Roman" w:hAnsi="Times New Roman" w:cs="Times New Roman"/>
        </w:rPr>
        <w:t xml:space="preserve"> 168/99</w:t>
      </w:r>
      <w:bookmarkEnd w:id="19"/>
    </w:p>
  </w:footnote>
  <w:footnote w:id="39">
    <w:p w14:paraId="7F07797C" w14:textId="39A56868" w:rsidR="005A46BA" w:rsidRPr="00195D5F" w:rsidRDefault="005A46BA" w:rsidP="00195D5F">
      <w:pPr>
        <w:pStyle w:val="Textpoznpodarou"/>
        <w:jc w:val="both"/>
        <w:rPr>
          <w:rFonts w:ascii="Times New Roman" w:hAnsi="Times New Roman" w:cs="Times New Roman"/>
        </w:rPr>
      </w:pPr>
      <w:r w:rsidRPr="00195D5F">
        <w:rPr>
          <w:rStyle w:val="Znakapoznpodarou"/>
          <w:rFonts w:ascii="Times New Roman" w:hAnsi="Times New Roman" w:cs="Times New Roman"/>
        </w:rPr>
        <w:footnoteRef/>
      </w:r>
      <w:r w:rsidRPr="00195D5F">
        <w:rPr>
          <w:rFonts w:ascii="Times New Roman" w:hAnsi="Times New Roman" w:cs="Times New Roman"/>
        </w:rPr>
        <w:t xml:space="preserve"> </w:t>
      </w:r>
      <w:bookmarkStart w:id="20" w:name="_Hlk510073313"/>
      <w:r w:rsidRPr="00195D5F">
        <w:rPr>
          <w:rFonts w:ascii="Times New Roman" w:hAnsi="Times New Roman" w:cs="Times New Roman"/>
        </w:rPr>
        <w:t xml:space="preserve">Rozsudek Krajského soudu v Ústí nad Labem ze dne </w:t>
      </w:r>
      <w:r w:rsidRPr="00195D5F">
        <w:rPr>
          <w:rFonts w:ascii="Times New Roman" w:hAnsi="Times New Roman" w:cs="Times New Roman"/>
          <w:bCs/>
          <w:color w:val="000000"/>
          <w:shd w:val="clear" w:color="auto" w:fill="FFFFFF"/>
        </w:rPr>
        <w:t>24.</w:t>
      </w:r>
      <w:r>
        <w:rPr>
          <w:rFonts w:ascii="Times New Roman" w:hAnsi="Times New Roman" w:cs="Times New Roman"/>
          <w:bCs/>
          <w:color w:val="000000"/>
          <w:shd w:val="clear" w:color="auto" w:fill="FFFFFF"/>
        </w:rPr>
        <w:t xml:space="preserve"> </w:t>
      </w:r>
      <w:r w:rsidRPr="00195D5F">
        <w:rPr>
          <w:rFonts w:ascii="Times New Roman" w:hAnsi="Times New Roman" w:cs="Times New Roman"/>
          <w:bCs/>
          <w:color w:val="000000"/>
          <w:shd w:val="clear" w:color="auto" w:fill="FFFFFF"/>
        </w:rPr>
        <w:t>05.</w:t>
      </w:r>
      <w:r>
        <w:rPr>
          <w:rFonts w:ascii="Times New Roman" w:hAnsi="Times New Roman" w:cs="Times New Roman"/>
          <w:bCs/>
          <w:color w:val="000000"/>
          <w:shd w:val="clear" w:color="auto" w:fill="FFFFFF"/>
        </w:rPr>
        <w:t xml:space="preserve"> </w:t>
      </w:r>
      <w:r w:rsidRPr="00195D5F">
        <w:rPr>
          <w:rFonts w:ascii="Times New Roman" w:hAnsi="Times New Roman" w:cs="Times New Roman"/>
          <w:bCs/>
          <w:color w:val="000000"/>
          <w:shd w:val="clear" w:color="auto" w:fill="FFFFFF"/>
        </w:rPr>
        <w:t xml:space="preserve">2005, </w:t>
      </w:r>
      <w:proofErr w:type="spellStart"/>
      <w:r w:rsidRPr="00195D5F">
        <w:rPr>
          <w:rFonts w:ascii="Times New Roman" w:hAnsi="Times New Roman" w:cs="Times New Roman"/>
          <w:bCs/>
          <w:color w:val="000000"/>
          <w:shd w:val="clear" w:color="auto" w:fill="FFFFFF"/>
        </w:rPr>
        <w:t>sp</w:t>
      </w:r>
      <w:proofErr w:type="spellEnd"/>
      <w:r w:rsidRPr="00195D5F">
        <w:rPr>
          <w:rFonts w:ascii="Times New Roman" w:hAnsi="Times New Roman" w:cs="Times New Roman"/>
          <w:bCs/>
          <w:color w:val="000000"/>
          <w:shd w:val="clear" w:color="auto" w:fill="FFFFFF"/>
        </w:rPr>
        <w:t>. zn. 11 Co</w:t>
      </w:r>
      <w:r>
        <w:rPr>
          <w:rFonts w:ascii="Times New Roman" w:hAnsi="Times New Roman" w:cs="Times New Roman"/>
          <w:bCs/>
          <w:color w:val="000000"/>
          <w:shd w:val="clear" w:color="auto" w:fill="FFFFFF"/>
        </w:rPr>
        <w:t xml:space="preserve"> </w:t>
      </w:r>
      <w:r w:rsidRPr="00195D5F">
        <w:rPr>
          <w:rFonts w:ascii="Times New Roman" w:hAnsi="Times New Roman" w:cs="Times New Roman"/>
          <w:bCs/>
          <w:color w:val="000000"/>
          <w:shd w:val="clear" w:color="auto" w:fill="FFFFFF"/>
        </w:rPr>
        <w:t>2/2004</w:t>
      </w:r>
    </w:p>
    <w:bookmarkEnd w:id="20"/>
  </w:footnote>
  <w:footnote w:id="40">
    <w:p w14:paraId="5CCC7618" w14:textId="6F1C726B" w:rsidR="005A46BA" w:rsidRPr="002528B7" w:rsidRDefault="005A46BA" w:rsidP="003852E6">
      <w:pPr>
        <w:pStyle w:val="Textpoznpodarou"/>
        <w:jc w:val="both"/>
        <w:rPr>
          <w:rFonts w:ascii="Times New Roman" w:hAnsi="Times New Roman" w:cs="Times New Roman"/>
        </w:rPr>
      </w:pPr>
      <w:r w:rsidRPr="002528B7">
        <w:rPr>
          <w:rStyle w:val="Znakapoznpodarou"/>
          <w:rFonts w:ascii="Times New Roman" w:hAnsi="Times New Roman" w:cs="Times New Roman"/>
        </w:rPr>
        <w:footnoteRef/>
      </w:r>
      <w:r w:rsidRPr="002528B7">
        <w:rPr>
          <w:rFonts w:ascii="Times New Roman" w:hAnsi="Times New Roman" w:cs="Times New Roman"/>
        </w:rPr>
        <w:t xml:space="preserve"> Rozsudek Krajského soudu v Praze ze dne 30.</w:t>
      </w:r>
      <w:r>
        <w:rPr>
          <w:rFonts w:ascii="Times New Roman" w:hAnsi="Times New Roman" w:cs="Times New Roman"/>
        </w:rPr>
        <w:t xml:space="preserve"> </w:t>
      </w:r>
      <w:r w:rsidRPr="002528B7">
        <w:rPr>
          <w:rFonts w:ascii="Times New Roman" w:hAnsi="Times New Roman" w:cs="Times New Roman"/>
        </w:rPr>
        <w:t>06.</w:t>
      </w:r>
      <w:r>
        <w:rPr>
          <w:rFonts w:ascii="Times New Roman" w:hAnsi="Times New Roman" w:cs="Times New Roman"/>
        </w:rPr>
        <w:t xml:space="preserve"> </w:t>
      </w:r>
      <w:r w:rsidRPr="002528B7">
        <w:rPr>
          <w:rFonts w:ascii="Times New Roman" w:hAnsi="Times New Roman" w:cs="Times New Roman"/>
        </w:rPr>
        <w:t xml:space="preserve">2005, </w:t>
      </w:r>
      <w:proofErr w:type="spellStart"/>
      <w:r w:rsidRPr="002528B7">
        <w:rPr>
          <w:rFonts w:ascii="Times New Roman" w:hAnsi="Times New Roman" w:cs="Times New Roman"/>
        </w:rPr>
        <w:t>sp</w:t>
      </w:r>
      <w:proofErr w:type="spellEnd"/>
      <w:r w:rsidRPr="002528B7">
        <w:rPr>
          <w:rFonts w:ascii="Times New Roman" w:hAnsi="Times New Roman" w:cs="Times New Roman"/>
        </w:rPr>
        <w:t>. zn. 27 Co 265/2005</w:t>
      </w:r>
    </w:p>
  </w:footnote>
  <w:footnote w:id="41">
    <w:p w14:paraId="2ADB4DDD" w14:textId="7539493E" w:rsidR="005A46BA" w:rsidRPr="00984C4B" w:rsidRDefault="005A46BA" w:rsidP="003852E6">
      <w:pPr>
        <w:pStyle w:val="Textpoznpodarou"/>
        <w:jc w:val="both"/>
        <w:rPr>
          <w:rFonts w:ascii="Times New Roman" w:hAnsi="Times New Roman" w:cs="Times New Roman"/>
        </w:rPr>
      </w:pPr>
      <w:r w:rsidRPr="00984C4B">
        <w:rPr>
          <w:rStyle w:val="Znakapoznpodarou"/>
          <w:rFonts w:ascii="Times New Roman" w:hAnsi="Times New Roman" w:cs="Times New Roman"/>
        </w:rPr>
        <w:footnoteRef/>
      </w:r>
      <w:r w:rsidRPr="00984C4B">
        <w:rPr>
          <w:rFonts w:ascii="Times New Roman" w:hAnsi="Times New Roman" w:cs="Times New Roman"/>
        </w:rPr>
        <w:t xml:space="preserve"> </w:t>
      </w:r>
      <w:bookmarkStart w:id="22" w:name="_Hlk510073329"/>
      <w:r w:rsidRPr="00984C4B">
        <w:rPr>
          <w:rFonts w:ascii="Times New Roman" w:hAnsi="Times New Roman" w:cs="Times New Roman"/>
        </w:rPr>
        <w:t>Nález Ústavního soudu ze dne 16.</w:t>
      </w:r>
      <w:r>
        <w:rPr>
          <w:rFonts w:ascii="Times New Roman" w:hAnsi="Times New Roman" w:cs="Times New Roman"/>
        </w:rPr>
        <w:t xml:space="preserve"> </w:t>
      </w:r>
      <w:r w:rsidRPr="00984C4B">
        <w:rPr>
          <w:rFonts w:ascii="Times New Roman" w:hAnsi="Times New Roman" w:cs="Times New Roman"/>
        </w:rPr>
        <w:t>03.</w:t>
      </w:r>
      <w:r>
        <w:rPr>
          <w:rFonts w:ascii="Times New Roman" w:hAnsi="Times New Roman" w:cs="Times New Roman"/>
        </w:rPr>
        <w:t xml:space="preserve"> </w:t>
      </w:r>
      <w:r w:rsidRPr="00984C4B">
        <w:rPr>
          <w:rFonts w:ascii="Times New Roman" w:hAnsi="Times New Roman" w:cs="Times New Roman"/>
        </w:rPr>
        <w:t xml:space="preserve">2006, </w:t>
      </w:r>
      <w:proofErr w:type="spellStart"/>
      <w:r w:rsidRPr="00984C4B">
        <w:rPr>
          <w:rFonts w:ascii="Times New Roman" w:hAnsi="Times New Roman" w:cs="Times New Roman"/>
        </w:rPr>
        <w:t>sp</w:t>
      </w:r>
      <w:proofErr w:type="spellEnd"/>
      <w:r w:rsidRPr="00984C4B">
        <w:rPr>
          <w:rFonts w:ascii="Times New Roman" w:hAnsi="Times New Roman" w:cs="Times New Roman"/>
        </w:rPr>
        <w:t>.</w:t>
      </w:r>
      <w:r>
        <w:rPr>
          <w:rFonts w:ascii="Times New Roman" w:hAnsi="Times New Roman" w:cs="Times New Roman"/>
        </w:rPr>
        <w:t xml:space="preserve"> </w:t>
      </w:r>
      <w:r w:rsidRPr="00984C4B">
        <w:rPr>
          <w:rFonts w:ascii="Times New Roman" w:hAnsi="Times New Roman" w:cs="Times New Roman"/>
        </w:rPr>
        <w:t>zn. III. ÚS 511/05</w:t>
      </w:r>
    </w:p>
    <w:bookmarkEnd w:id="22"/>
  </w:footnote>
  <w:footnote w:id="42">
    <w:p w14:paraId="3A46D447" w14:textId="50EE0AE6" w:rsidR="005A46BA" w:rsidRPr="00D155E0" w:rsidRDefault="005A46BA" w:rsidP="003852E6">
      <w:pPr>
        <w:pStyle w:val="Textpoznpodarou"/>
        <w:jc w:val="both"/>
        <w:rPr>
          <w:rFonts w:ascii="Times New Roman" w:hAnsi="Times New Roman" w:cs="Times New Roman"/>
        </w:rPr>
      </w:pPr>
      <w:r w:rsidRPr="00984C4B">
        <w:rPr>
          <w:rStyle w:val="Znakapoznpodarou"/>
          <w:rFonts w:ascii="Times New Roman" w:hAnsi="Times New Roman" w:cs="Times New Roman"/>
        </w:rPr>
        <w:footnoteRef/>
      </w:r>
      <w:r w:rsidRPr="00984C4B">
        <w:rPr>
          <w:rFonts w:ascii="Times New Roman" w:hAnsi="Times New Roman" w:cs="Times New Roman"/>
        </w:rPr>
        <w:t xml:space="preserve"> Shodně též </w:t>
      </w:r>
      <w:bookmarkStart w:id="23" w:name="_Hlk510073339"/>
      <w:r w:rsidRPr="00984C4B">
        <w:rPr>
          <w:rFonts w:ascii="Times New Roman" w:hAnsi="Times New Roman" w:cs="Times New Roman"/>
        </w:rPr>
        <w:t>nález Ústavního soudu ze dne 08.</w:t>
      </w:r>
      <w:r>
        <w:rPr>
          <w:rFonts w:ascii="Times New Roman" w:hAnsi="Times New Roman" w:cs="Times New Roman"/>
        </w:rPr>
        <w:t xml:space="preserve"> </w:t>
      </w:r>
      <w:r w:rsidRPr="00984C4B">
        <w:rPr>
          <w:rFonts w:ascii="Times New Roman" w:hAnsi="Times New Roman" w:cs="Times New Roman"/>
        </w:rPr>
        <w:t>04.</w:t>
      </w:r>
      <w:r>
        <w:rPr>
          <w:rFonts w:ascii="Times New Roman" w:hAnsi="Times New Roman" w:cs="Times New Roman"/>
        </w:rPr>
        <w:t xml:space="preserve"> </w:t>
      </w:r>
      <w:r w:rsidRPr="00984C4B">
        <w:rPr>
          <w:rFonts w:ascii="Times New Roman" w:hAnsi="Times New Roman" w:cs="Times New Roman"/>
        </w:rPr>
        <w:t xml:space="preserve">2004, </w:t>
      </w:r>
      <w:proofErr w:type="spellStart"/>
      <w:r w:rsidRPr="00984C4B">
        <w:rPr>
          <w:rFonts w:ascii="Times New Roman" w:hAnsi="Times New Roman" w:cs="Times New Roman"/>
        </w:rPr>
        <w:t>sp</w:t>
      </w:r>
      <w:proofErr w:type="spellEnd"/>
      <w:r w:rsidRPr="00984C4B">
        <w:rPr>
          <w:rFonts w:ascii="Times New Roman" w:hAnsi="Times New Roman" w:cs="Times New Roman"/>
        </w:rPr>
        <w:t>. zn.</w:t>
      </w:r>
      <w:r w:rsidRPr="00D155E0">
        <w:rPr>
          <w:rFonts w:ascii="Times New Roman" w:hAnsi="Times New Roman" w:cs="Times New Roman"/>
        </w:rPr>
        <w:t xml:space="preserve"> IV. ÚS 244/03</w:t>
      </w:r>
      <w:bookmarkEnd w:id="23"/>
    </w:p>
  </w:footnote>
  <w:footnote w:id="43">
    <w:p w14:paraId="4A4A7C16" w14:textId="019D4FC8" w:rsidR="005A46BA" w:rsidRPr="0064333A" w:rsidRDefault="005A46BA" w:rsidP="003852E6">
      <w:pPr>
        <w:pStyle w:val="Textpoznpodarou"/>
        <w:jc w:val="both"/>
        <w:rPr>
          <w:rFonts w:ascii="Times New Roman" w:hAnsi="Times New Roman" w:cs="Times New Roman"/>
        </w:rPr>
      </w:pPr>
      <w:r w:rsidRPr="0064333A">
        <w:rPr>
          <w:rStyle w:val="Znakapoznpodarou"/>
          <w:rFonts w:ascii="Times New Roman" w:hAnsi="Times New Roman" w:cs="Times New Roman"/>
        </w:rPr>
        <w:footnoteRef/>
      </w:r>
      <w:r w:rsidRPr="0064333A">
        <w:rPr>
          <w:rFonts w:ascii="Times New Roman" w:hAnsi="Times New Roman" w:cs="Times New Roman"/>
        </w:rPr>
        <w:t xml:space="preserve"> Nález Ústavního soudu ze dne 16.</w:t>
      </w:r>
      <w:r>
        <w:rPr>
          <w:rFonts w:ascii="Times New Roman" w:hAnsi="Times New Roman" w:cs="Times New Roman"/>
        </w:rPr>
        <w:t xml:space="preserve"> </w:t>
      </w:r>
      <w:r w:rsidRPr="0064333A">
        <w:rPr>
          <w:rFonts w:ascii="Times New Roman" w:hAnsi="Times New Roman" w:cs="Times New Roman"/>
        </w:rPr>
        <w:t>03.</w:t>
      </w:r>
      <w:r>
        <w:rPr>
          <w:rFonts w:ascii="Times New Roman" w:hAnsi="Times New Roman" w:cs="Times New Roman"/>
        </w:rPr>
        <w:t xml:space="preserve"> </w:t>
      </w:r>
      <w:r w:rsidRPr="0064333A">
        <w:rPr>
          <w:rFonts w:ascii="Times New Roman" w:hAnsi="Times New Roman" w:cs="Times New Roman"/>
        </w:rPr>
        <w:t xml:space="preserve">2006, </w:t>
      </w:r>
      <w:proofErr w:type="spellStart"/>
      <w:r w:rsidRPr="0064333A">
        <w:rPr>
          <w:rFonts w:ascii="Times New Roman" w:hAnsi="Times New Roman" w:cs="Times New Roman"/>
        </w:rPr>
        <w:t>sp</w:t>
      </w:r>
      <w:proofErr w:type="spellEnd"/>
      <w:r w:rsidRPr="0064333A">
        <w:rPr>
          <w:rFonts w:ascii="Times New Roman" w:hAnsi="Times New Roman" w:cs="Times New Roman"/>
        </w:rPr>
        <w:t>.</w:t>
      </w:r>
      <w:r>
        <w:rPr>
          <w:rFonts w:ascii="Times New Roman" w:hAnsi="Times New Roman" w:cs="Times New Roman"/>
        </w:rPr>
        <w:t xml:space="preserve"> </w:t>
      </w:r>
      <w:r w:rsidRPr="0064333A">
        <w:rPr>
          <w:rFonts w:ascii="Times New Roman" w:hAnsi="Times New Roman" w:cs="Times New Roman"/>
        </w:rPr>
        <w:t>zn. III. ÚS 511/05</w:t>
      </w:r>
    </w:p>
  </w:footnote>
  <w:footnote w:id="44">
    <w:p w14:paraId="26873F18" w14:textId="77777777" w:rsidR="005A46BA" w:rsidRPr="0064333A" w:rsidRDefault="005A46BA" w:rsidP="003852E6">
      <w:pPr>
        <w:pStyle w:val="Textpoznpodarou"/>
        <w:jc w:val="both"/>
        <w:rPr>
          <w:rFonts w:ascii="Times New Roman" w:hAnsi="Times New Roman" w:cs="Times New Roman"/>
        </w:rPr>
      </w:pPr>
      <w:r w:rsidRPr="0064333A">
        <w:rPr>
          <w:rStyle w:val="Znakapoznpodarou"/>
          <w:rFonts w:ascii="Times New Roman" w:hAnsi="Times New Roman" w:cs="Times New Roman"/>
        </w:rPr>
        <w:footnoteRef/>
      </w:r>
      <w:r>
        <w:rPr>
          <w:rFonts w:ascii="Times New Roman" w:hAnsi="Times New Roman" w:cs="Times New Roman"/>
        </w:rPr>
        <w:t xml:space="preserve"> Tamtéž</w:t>
      </w:r>
    </w:p>
  </w:footnote>
  <w:footnote w:id="45">
    <w:p w14:paraId="2D8C5329" w14:textId="77777777" w:rsidR="005A46BA" w:rsidRPr="003852E6" w:rsidRDefault="005A46BA" w:rsidP="003852E6">
      <w:pPr>
        <w:pStyle w:val="Textpoznpodarou"/>
        <w:jc w:val="both"/>
        <w:rPr>
          <w:rFonts w:ascii="Times New Roman" w:hAnsi="Times New Roman" w:cs="Times New Roman"/>
        </w:rPr>
      </w:pPr>
      <w:r w:rsidRPr="003852E6">
        <w:rPr>
          <w:rStyle w:val="Znakapoznpodarou"/>
          <w:rFonts w:ascii="Times New Roman" w:hAnsi="Times New Roman" w:cs="Times New Roman"/>
        </w:rPr>
        <w:footnoteRef/>
      </w:r>
      <w:r w:rsidRPr="003852E6">
        <w:rPr>
          <w:rFonts w:ascii="Times New Roman" w:hAnsi="Times New Roman" w:cs="Times New Roman"/>
        </w:rPr>
        <w:t xml:space="preserve"> HOLUB, Milan a kol. </w:t>
      </w:r>
      <w:r w:rsidRPr="003852E6">
        <w:rPr>
          <w:rFonts w:ascii="Times New Roman" w:hAnsi="Times New Roman" w:cs="Times New Roman"/>
          <w:i/>
        </w:rPr>
        <w:t>Zákon o rodině s komentářem, judikaturou a předpisy souvisejícími.</w:t>
      </w:r>
      <w:r w:rsidRPr="003852E6">
        <w:rPr>
          <w:rFonts w:ascii="Times New Roman" w:hAnsi="Times New Roman" w:cs="Times New Roman"/>
        </w:rPr>
        <w:t xml:space="preserve"> Praha: </w:t>
      </w:r>
      <w:proofErr w:type="spellStart"/>
      <w:r w:rsidRPr="003852E6">
        <w:rPr>
          <w:rFonts w:ascii="Times New Roman" w:hAnsi="Times New Roman" w:cs="Times New Roman"/>
        </w:rPr>
        <w:t>Leges</w:t>
      </w:r>
      <w:proofErr w:type="spellEnd"/>
      <w:r w:rsidRPr="003852E6">
        <w:rPr>
          <w:rFonts w:ascii="Times New Roman" w:hAnsi="Times New Roman" w:cs="Times New Roman"/>
        </w:rPr>
        <w:t>, 2011, s. 321.</w:t>
      </w:r>
    </w:p>
  </w:footnote>
  <w:footnote w:id="46">
    <w:p w14:paraId="7B5F24C2" w14:textId="7B859534" w:rsidR="005A46BA" w:rsidRPr="003852E6" w:rsidRDefault="005A46BA" w:rsidP="003852E6">
      <w:pPr>
        <w:pStyle w:val="Textpoznpodarou"/>
        <w:jc w:val="both"/>
        <w:rPr>
          <w:rFonts w:ascii="Times New Roman" w:hAnsi="Times New Roman" w:cs="Times New Roman"/>
        </w:rPr>
      </w:pPr>
      <w:r w:rsidRPr="003852E6">
        <w:rPr>
          <w:rStyle w:val="Znakapoznpodarou"/>
          <w:rFonts w:ascii="Times New Roman" w:hAnsi="Times New Roman" w:cs="Times New Roman"/>
        </w:rPr>
        <w:footnoteRef/>
      </w:r>
      <w:r w:rsidRPr="003852E6">
        <w:rPr>
          <w:rFonts w:ascii="Times New Roman" w:hAnsi="Times New Roman" w:cs="Times New Roman"/>
        </w:rPr>
        <w:t xml:space="preserve"> Nález Ústavního soudu ze dne 16.</w:t>
      </w:r>
      <w:r>
        <w:rPr>
          <w:rFonts w:ascii="Times New Roman" w:hAnsi="Times New Roman" w:cs="Times New Roman"/>
        </w:rPr>
        <w:t xml:space="preserve"> </w:t>
      </w:r>
      <w:r w:rsidRPr="003852E6">
        <w:rPr>
          <w:rFonts w:ascii="Times New Roman" w:hAnsi="Times New Roman" w:cs="Times New Roman"/>
        </w:rPr>
        <w:t>03.</w:t>
      </w:r>
      <w:r>
        <w:rPr>
          <w:rFonts w:ascii="Times New Roman" w:hAnsi="Times New Roman" w:cs="Times New Roman"/>
        </w:rPr>
        <w:t xml:space="preserve"> </w:t>
      </w:r>
      <w:r w:rsidRPr="003852E6">
        <w:rPr>
          <w:rFonts w:ascii="Times New Roman" w:hAnsi="Times New Roman" w:cs="Times New Roman"/>
        </w:rPr>
        <w:t xml:space="preserve">2006, </w:t>
      </w:r>
      <w:proofErr w:type="spellStart"/>
      <w:r w:rsidRPr="003852E6">
        <w:rPr>
          <w:rFonts w:ascii="Times New Roman" w:hAnsi="Times New Roman" w:cs="Times New Roman"/>
        </w:rPr>
        <w:t>sp</w:t>
      </w:r>
      <w:proofErr w:type="spellEnd"/>
      <w:r w:rsidRPr="003852E6">
        <w:rPr>
          <w:rFonts w:ascii="Times New Roman" w:hAnsi="Times New Roman" w:cs="Times New Roman"/>
        </w:rPr>
        <w:t>.</w:t>
      </w:r>
      <w:r>
        <w:rPr>
          <w:rFonts w:ascii="Times New Roman" w:hAnsi="Times New Roman" w:cs="Times New Roman"/>
        </w:rPr>
        <w:t xml:space="preserve"> </w:t>
      </w:r>
      <w:r w:rsidRPr="003852E6">
        <w:rPr>
          <w:rFonts w:ascii="Times New Roman" w:hAnsi="Times New Roman" w:cs="Times New Roman"/>
        </w:rPr>
        <w:t>zn. III. ÚS 511/05</w:t>
      </w:r>
    </w:p>
  </w:footnote>
  <w:footnote w:id="47">
    <w:p w14:paraId="0C1210A7" w14:textId="77777777" w:rsidR="005A46BA" w:rsidRPr="003852E6" w:rsidRDefault="005A46BA" w:rsidP="003852E6">
      <w:pPr>
        <w:pStyle w:val="Textpoznpodarou"/>
        <w:jc w:val="both"/>
        <w:rPr>
          <w:rFonts w:ascii="Times New Roman" w:hAnsi="Times New Roman" w:cs="Times New Roman"/>
        </w:rPr>
      </w:pPr>
      <w:r w:rsidRPr="003852E6">
        <w:rPr>
          <w:rStyle w:val="Znakapoznpodarou"/>
          <w:rFonts w:ascii="Times New Roman" w:hAnsi="Times New Roman" w:cs="Times New Roman"/>
        </w:rPr>
        <w:footnoteRef/>
      </w:r>
      <w:r w:rsidRPr="003852E6">
        <w:rPr>
          <w:rFonts w:ascii="Times New Roman" w:hAnsi="Times New Roman" w:cs="Times New Roman"/>
        </w:rPr>
        <w:t xml:space="preserve"> HOLUB, Milan a kol. </w:t>
      </w:r>
      <w:r w:rsidRPr="003852E6">
        <w:rPr>
          <w:rFonts w:ascii="Times New Roman" w:hAnsi="Times New Roman" w:cs="Times New Roman"/>
          <w:i/>
        </w:rPr>
        <w:t>Zákon o rodině s komentářem, judikaturou a předpisy souvisejícími.</w:t>
      </w:r>
      <w:r w:rsidRPr="003852E6">
        <w:rPr>
          <w:rFonts w:ascii="Times New Roman" w:hAnsi="Times New Roman" w:cs="Times New Roman"/>
        </w:rPr>
        <w:t xml:space="preserve"> Praha: </w:t>
      </w:r>
      <w:proofErr w:type="spellStart"/>
      <w:r w:rsidRPr="003852E6">
        <w:rPr>
          <w:rFonts w:ascii="Times New Roman" w:hAnsi="Times New Roman" w:cs="Times New Roman"/>
        </w:rPr>
        <w:t>Leges</w:t>
      </w:r>
      <w:proofErr w:type="spellEnd"/>
      <w:r w:rsidRPr="003852E6">
        <w:rPr>
          <w:rFonts w:ascii="Times New Roman" w:hAnsi="Times New Roman" w:cs="Times New Roman"/>
        </w:rPr>
        <w:t>, 2011, s. 321.</w:t>
      </w:r>
    </w:p>
    <w:p w14:paraId="2C1598FB" w14:textId="77777777" w:rsidR="005A46BA" w:rsidRDefault="005A46BA">
      <w:pPr>
        <w:pStyle w:val="Textpoznpodarou"/>
      </w:pPr>
    </w:p>
  </w:footnote>
  <w:footnote w:id="48">
    <w:p w14:paraId="539AA581" w14:textId="4D0C4C43" w:rsidR="005A46BA" w:rsidRPr="00B86AB0" w:rsidRDefault="005A46BA" w:rsidP="00A271BF">
      <w:pPr>
        <w:pStyle w:val="Textpoznpodarou"/>
        <w:jc w:val="both"/>
        <w:rPr>
          <w:rFonts w:ascii="Times New Roman" w:hAnsi="Times New Roman" w:cs="Times New Roman"/>
        </w:rPr>
      </w:pPr>
      <w:r w:rsidRPr="00B86AB0">
        <w:rPr>
          <w:rStyle w:val="Znakapoznpodarou"/>
          <w:rFonts w:ascii="Times New Roman" w:hAnsi="Times New Roman" w:cs="Times New Roman"/>
        </w:rPr>
        <w:footnoteRef/>
      </w:r>
      <w:r w:rsidRPr="00B86AB0">
        <w:rPr>
          <w:rFonts w:ascii="Times New Roman" w:hAnsi="Times New Roman" w:cs="Times New Roman"/>
        </w:rPr>
        <w:t xml:space="preserve"> </w:t>
      </w:r>
      <w:bookmarkStart w:id="25" w:name="_Hlk510073361"/>
      <w:r w:rsidRPr="00B86AB0">
        <w:rPr>
          <w:rFonts w:ascii="Times New Roman" w:hAnsi="Times New Roman" w:cs="Times New Roman"/>
        </w:rPr>
        <w:t xml:space="preserve">Rozhodnutí </w:t>
      </w:r>
      <w:r w:rsidRPr="00B86AB0">
        <w:rPr>
          <w:rFonts w:ascii="Times New Roman" w:hAnsi="Times New Roman" w:cs="Times New Roman"/>
          <w:color w:val="000000"/>
        </w:rPr>
        <w:t>Krajského soudu v Ústí nad Labem ze dne 24.</w:t>
      </w:r>
      <w:r>
        <w:rPr>
          <w:rFonts w:ascii="Times New Roman" w:hAnsi="Times New Roman" w:cs="Times New Roman"/>
          <w:color w:val="000000"/>
        </w:rPr>
        <w:t xml:space="preserve"> </w:t>
      </w:r>
      <w:r w:rsidRPr="00B86AB0">
        <w:rPr>
          <w:rFonts w:ascii="Times New Roman" w:hAnsi="Times New Roman" w:cs="Times New Roman"/>
          <w:color w:val="000000"/>
        </w:rPr>
        <w:t>11</w:t>
      </w:r>
      <w:r>
        <w:rPr>
          <w:rFonts w:ascii="Times New Roman" w:hAnsi="Times New Roman" w:cs="Times New Roman"/>
          <w:color w:val="000000"/>
        </w:rPr>
        <w:t xml:space="preserve"> </w:t>
      </w:r>
      <w:r w:rsidRPr="00B86AB0">
        <w:rPr>
          <w:rFonts w:ascii="Times New Roman" w:hAnsi="Times New Roman" w:cs="Times New Roman"/>
          <w:color w:val="000000"/>
        </w:rPr>
        <w:t xml:space="preserve">.2003, </w:t>
      </w:r>
      <w:proofErr w:type="spellStart"/>
      <w:r w:rsidRPr="00B86AB0">
        <w:rPr>
          <w:rFonts w:ascii="Times New Roman" w:hAnsi="Times New Roman" w:cs="Times New Roman"/>
          <w:color w:val="000000"/>
        </w:rPr>
        <w:t>sp</w:t>
      </w:r>
      <w:proofErr w:type="spellEnd"/>
      <w:r w:rsidRPr="00B86AB0">
        <w:rPr>
          <w:rFonts w:ascii="Times New Roman" w:hAnsi="Times New Roman" w:cs="Times New Roman"/>
          <w:color w:val="000000"/>
        </w:rPr>
        <w:t>. zn. 10 Co 652/2003</w:t>
      </w:r>
    </w:p>
    <w:bookmarkEnd w:id="25"/>
  </w:footnote>
  <w:footnote w:id="49">
    <w:p w14:paraId="6ECC3B46" w14:textId="3DEE36CC" w:rsidR="005A46BA" w:rsidRPr="00ED31D5" w:rsidRDefault="005A46BA" w:rsidP="00A271BF">
      <w:pPr>
        <w:pStyle w:val="Textpoznpodarou"/>
        <w:jc w:val="both"/>
        <w:rPr>
          <w:rFonts w:ascii="Times New Roman" w:hAnsi="Times New Roman" w:cs="Times New Roman"/>
        </w:rPr>
      </w:pPr>
      <w:r w:rsidRPr="00ED31D5">
        <w:rPr>
          <w:rStyle w:val="Znakapoznpodarou"/>
          <w:rFonts w:ascii="Times New Roman" w:hAnsi="Times New Roman" w:cs="Times New Roman"/>
        </w:rPr>
        <w:footnoteRef/>
      </w:r>
      <w:r w:rsidRPr="00ED31D5">
        <w:rPr>
          <w:rFonts w:ascii="Times New Roman" w:hAnsi="Times New Roman" w:cs="Times New Roman"/>
        </w:rPr>
        <w:t xml:space="preserve"> </w:t>
      </w:r>
      <w:bookmarkStart w:id="26" w:name="_Hlk510073374"/>
      <w:r w:rsidRPr="00ED31D5">
        <w:rPr>
          <w:rFonts w:ascii="Times New Roman" w:hAnsi="Times New Roman" w:cs="Times New Roman"/>
        </w:rPr>
        <w:t>Usnesení Ústavního soudu ze dne 15.</w:t>
      </w:r>
      <w:r>
        <w:rPr>
          <w:rFonts w:ascii="Times New Roman" w:hAnsi="Times New Roman" w:cs="Times New Roman"/>
        </w:rPr>
        <w:t xml:space="preserve"> </w:t>
      </w:r>
      <w:r w:rsidRPr="00ED31D5">
        <w:rPr>
          <w:rFonts w:ascii="Times New Roman" w:hAnsi="Times New Roman" w:cs="Times New Roman"/>
        </w:rPr>
        <w:t>07.</w:t>
      </w:r>
      <w:r>
        <w:rPr>
          <w:rFonts w:ascii="Times New Roman" w:hAnsi="Times New Roman" w:cs="Times New Roman"/>
        </w:rPr>
        <w:t xml:space="preserve"> </w:t>
      </w:r>
      <w:r w:rsidRPr="00ED31D5">
        <w:rPr>
          <w:rFonts w:ascii="Times New Roman" w:hAnsi="Times New Roman" w:cs="Times New Roman"/>
        </w:rPr>
        <w:t xml:space="preserve">2008, </w:t>
      </w:r>
      <w:proofErr w:type="spellStart"/>
      <w:r w:rsidRPr="00ED31D5">
        <w:rPr>
          <w:rFonts w:ascii="Times New Roman" w:hAnsi="Times New Roman" w:cs="Times New Roman"/>
        </w:rPr>
        <w:t>sp</w:t>
      </w:r>
      <w:proofErr w:type="spellEnd"/>
      <w:r w:rsidRPr="00ED31D5">
        <w:rPr>
          <w:rFonts w:ascii="Times New Roman" w:hAnsi="Times New Roman" w:cs="Times New Roman"/>
        </w:rPr>
        <w:t>. zn.</w:t>
      </w:r>
      <w:r>
        <w:rPr>
          <w:rFonts w:ascii="Times New Roman" w:hAnsi="Times New Roman" w:cs="Times New Roman"/>
        </w:rPr>
        <w:t xml:space="preserve"> </w:t>
      </w:r>
      <w:r w:rsidRPr="00ED31D5">
        <w:rPr>
          <w:rFonts w:ascii="Times New Roman" w:hAnsi="Times New Roman" w:cs="Times New Roman"/>
        </w:rPr>
        <w:t>IV. ÚS 869/08</w:t>
      </w:r>
      <w:bookmarkEnd w:id="26"/>
    </w:p>
  </w:footnote>
  <w:footnote w:id="50">
    <w:p w14:paraId="2C0ADE79" w14:textId="77777777" w:rsidR="005A46BA" w:rsidRPr="00E55A31" w:rsidRDefault="005A46BA" w:rsidP="00A271BF">
      <w:pPr>
        <w:pStyle w:val="Textpoznpodarou"/>
        <w:jc w:val="both"/>
        <w:rPr>
          <w:rFonts w:ascii="Times New Roman" w:hAnsi="Times New Roman" w:cs="Times New Roman"/>
        </w:rPr>
      </w:pPr>
      <w:r w:rsidRPr="00E55A31">
        <w:rPr>
          <w:rStyle w:val="Znakapoznpodarou"/>
          <w:rFonts w:ascii="Times New Roman" w:hAnsi="Times New Roman" w:cs="Times New Roman"/>
        </w:rPr>
        <w:footnoteRef/>
      </w:r>
      <w:r>
        <w:rPr>
          <w:rFonts w:ascii="Times New Roman" w:hAnsi="Times New Roman" w:cs="Times New Roman"/>
        </w:rPr>
        <w:t xml:space="preserve"> Tamtéž</w:t>
      </w:r>
    </w:p>
  </w:footnote>
  <w:footnote w:id="51">
    <w:p w14:paraId="38058D1E" w14:textId="491BEB73" w:rsidR="005A46BA" w:rsidRPr="00FE003F" w:rsidRDefault="005A46BA" w:rsidP="00A271BF">
      <w:pPr>
        <w:pStyle w:val="Textpoznpodarou"/>
        <w:jc w:val="both"/>
        <w:rPr>
          <w:rFonts w:ascii="Times New Roman" w:hAnsi="Times New Roman" w:cs="Times New Roman"/>
        </w:rPr>
      </w:pPr>
      <w:r w:rsidRPr="00FE003F">
        <w:rPr>
          <w:rStyle w:val="Znakapoznpodarou"/>
          <w:rFonts w:ascii="Times New Roman" w:hAnsi="Times New Roman" w:cs="Times New Roman"/>
        </w:rPr>
        <w:footnoteRef/>
      </w:r>
      <w:r w:rsidRPr="00FE003F">
        <w:rPr>
          <w:rFonts w:ascii="Times New Roman" w:hAnsi="Times New Roman" w:cs="Times New Roman"/>
        </w:rPr>
        <w:t xml:space="preserve"> A rozhodně zde nejsou </w:t>
      </w:r>
      <w:r>
        <w:rPr>
          <w:rFonts w:ascii="Times New Roman" w:hAnsi="Times New Roman" w:cs="Times New Roman"/>
        </w:rPr>
        <w:t>uvedeny</w:t>
      </w:r>
      <w:r w:rsidRPr="00FE003F">
        <w:rPr>
          <w:rFonts w:ascii="Times New Roman" w:hAnsi="Times New Roman" w:cs="Times New Roman"/>
        </w:rPr>
        <w:t xml:space="preserve"> všechny. </w:t>
      </w:r>
    </w:p>
  </w:footnote>
  <w:footnote w:id="52">
    <w:p w14:paraId="4803847A" w14:textId="73F2C194" w:rsidR="005A46BA" w:rsidRPr="00FE003F" w:rsidRDefault="005A46BA" w:rsidP="00A271BF">
      <w:pPr>
        <w:pStyle w:val="Textpoznpodarou"/>
        <w:jc w:val="both"/>
        <w:rPr>
          <w:rFonts w:ascii="Times New Roman" w:hAnsi="Times New Roman" w:cs="Times New Roman"/>
        </w:rPr>
      </w:pPr>
      <w:r w:rsidRPr="00FE003F">
        <w:rPr>
          <w:rStyle w:val="Znakapoznpodarou"/>
          <w:rFonts w:ascii="Times New Roman" w:hAnsi="Times New Roman" w:cs="Times New Roman"/>
        </w:rPr>
        <w:footnoteRef/>
      </w:r>
      <w:r w:rsidRPr="00FE003F">
        <w:rPr>
          <w:rFonts w:ascii="Times New Roman" w:hAnsi="Times New Roman" w:cs="Times New Roman"/>
        </w:rPr>
        <w:t xml:space="preserve"> KRÁLÍČKOVÁ, Zdeňka</w:t>
      </w:r>
      <w:r>
        <w:rPr>
          <w:rFonts w:ascii="Times New Roman" w:hAnsi="Times New Roman" w:cs="Times New Roman"/>
        </w:rPr>
        <w:t>. I</w:t>
      </w:r>
      <w:r w:rsidRPr="00FE003F">
        <w:rPr>
          <w:rFonts w:ascii="Times New Roman" w:hAnsi="Times New Roman" w:cs="Times New Roman"/>
        </w:rPr>
        <w:t xml:space="preserve">n HRUŠÁKOVÁ, Milana a kol. </w:t>
      </w:r>
      <w:r w:rsidRPr="00FE003F">
        <w:rPr>
          <w:rFonts w:ascii="Times New Roman" w:hAnsi="Times New Roman" w:cs="Times New Roman"/>
          <w:i/>
        </w:rPr>
        <w:t>Občanský zákoník II. Rodinné právo (§ 655-975). Komentář.</w:t>
      </w:r>
      <w:r w:rsidRPr="00FE003F">
        <w:rPr>
          <w:rFonts w:ascii="Times New Roman" w:hAnsi="Times New Roman" w:cs="Times New Roman"/>
        </w:rPr>
        <w:t xml:space="preserve"> 1. vydání. Praha: </w:t>
      </w:r>
      <w:proofErr w:type="spellStart"/>
      <w:r w:rsidRPr="00FE003F">
        <w:rPr>
          <w:rFonts w:ascii="Times New Roman" w:hAnsi="Times New Roman" w:cs="Times New Roman"/>
        </w:rPr>
        <w:t>C.H.Beck</w:t>
      </w:r>
      <w:proofErr w:type="spellEnd"/>
      <w:r w:rsidRPr="00FE003F">
        <w:rPr>
          <w:rFonts w:ascii="Times New Roman" w:hAnsi="Times New Roman" w:cs="Times New Roman"/>
        </w:rPr>
        <w:t>, 2014, s. 1063.</w:t>
      </w:r>
    </w:p>
  </w:footnote>
  <w:footnote w:id="53">
    <w:p w14:paraId="49FE0839" w14:textId="41B7B10B" w:rsidR="005A46BA" w:rsidRPr="00BE26AF" w:rsidRDefault="005A46BA" w:rsidP="00A271BF">
      <w:pPr>
        <w:pStyle w:val="Textpoznpodarou"/>
        <w:jc w:val="both"/>
        <w:rPr>
          <w:rFonts w:ascii="Times New Roman" w:hAnsi="Times New Roman" w:cs="Times New Roman"/>
        </w:rPr>
      </w:pPr>
      <w:r w:rsidRPr="00BE26AF">
        <w:rPr>
          <w:rStyle w:val="Znakapoznpodarou"/>
          <w:rFonts w:ascii="Times New Roman" w:hAnsi="Times New Roman" w:cs="Times New Roman"/>
        </w:rPr>
        <w:footnoteRef/>
      </w:r>
      <w:r w:rsidRPr="00BE26AF">
        <w:rPr>
          <w:rFonts w:ascii="Times New Roman" w:hAnsi="Times New Roman" w:cs="Times New Roman"/>
        </w:rPr>
        <w:t xml:space="preserve"> </w:t>
      </w:r>
      <w:bookmarkStart w:id="28" w:name="_Hlk510099812"/>
      <w:r w:rsidRPr="00BE26AF">
        <w:rPr>
          <w:rFonts w:ascii="Times New Roman" w:hAnsi="Times New Roman" w:cs="Times New Roman"/>
        </w:rPr>
        <w:t xml:space="preserve">HOLUB, Milan a kol. </w:t>
      </w:r>
      <w:r w:rsidRPr="00BE26AF">
        <w:rPr>
          <w:rFonts w:ascii="Times New Roman" w:hAnsi="Times New Roman" w:cs="Times New Roman"/>
          <w:i/>
        </w:rPr>
        <w:t>Zákon o rodině s komentářem, judikaturou a předpisy souvisejícími.</w:t>
      </w:r>
      <w:r w:rsidRPr="00BE26AF">
        <w:rPr>
          <w:rFonts w:ascii="Times New Roman" w:hAnsi="Times New Roman" w:cs="Times New Roman"/>
        </w:rPr>
        <w:t xml:space="preserve"> </w:t>
      </w:r>
      <w:r>
        <w:rPr>
          <w:rFonts w:ascii="Times New Roman" w:hAnsi="Times New Roman" w:cs="Times New Roman"/>
        </w:rPr>
        <w:t xml:space="preserve">1. vydání. </w:t>
      </w:r>
      <w:r w:rsidRPr="00BE26AF">
        <w:rPr>
          <w:rFonts w:ascii="Times New Roman" w:hAnsi="Times New Roman" w:cs="Times New Roman"/>
        </w:rPr>
        <w:t xml:space="preserve">Praha: </w:t>
      </w:r>
      <w:proofErr w:type="spellStart"/>
      <w:r w:rsidRPr="00BE26AF">
        <w:rPr>
          <w:rFonts w:ascii="Times New Roman" w:hAnsi="Times New Roman" w:cs="Times New Roman"/>
        </w:rPr>
        <w:t>Leges</w:t>
      </w:r>
      <w:proofErr w:type="spellEnd"/>
      <w:r w:rsidRPr="00BE26AF">
        <w:rPr>
          <w:rFonts w:ascii="Times New Roman" w:hAnsi="Times New Roman" w:cs="Times New Roman"/>
        </w:rPr>
        <w:t>, 2011, s. 318.</w:t>
      </w:r>
      <w:bookmarkEnd w:id="28"/>
    </w:p>
  </w:footnote>
  <w:footnote w:id="54">
    <w:p w14:paraId="318E4C9F" w14:textId="77AFF3BF" w:rsidR="005A46BA" w:rsidRPr="00327EE8" w:rsidRDefault="005A46BA" w:rsidP="00D74B52">
      <w:pPr>
        <w:pStyle w:val="Textpoznpodarou"/>
        <w:jc w:val="both"/>
        <w:rPr>
          <w:rFonts w:ascii="Times New Roman" w:hAnsi="Times New Roman" w:cs="Times New Roman"/>
        </w:rPr>
      </w:pPr>
      <w:r w:rsidRPr="00327EE8">
        <w:rPr>
          <w:rStyle w:val="Znakapoznpodarou"/>
          <w:rFonts w:ascii="Times New Roman" w:hAnsi="Times New Roman" w:cs="Times New Roman"/>
        </w:rPr>
        <w:footnoteRef/>
      </w:r>
      <w:r w:rsidRPr="00327EE8">
        <w:rPr>
          <w:rFonts w:ascii="Times New Roman" w:hAnsi="Times New Roman" w:cs="Times New Roman"/>
        </w:rPr>
        <w:t xml:space="preserve"> </w:t>
      </w:r>
      <w:bookmarkStart w:id="29" w:name="_Hlk510073421"/>
      <w:r w:rsidRPr="00327EE8">
        <w:rPr>
          <w:rFonts w:ascii="Times New Roman" w:hAnsi="Times New Roman" w:cs="Times New Roman"/>
        </w:rPr>
        <w:t>Nález Ústavního soudu ze dne 06.</w:t>
      </w:r>
      <w:r>
        <w:rPr>
          <w:rFonts w:ascii="Times New Roman" w:hAnsi="Times New Roman" w:cs="Times New Roman"/>
        </w:rPr>
        <w:t xml:space="preserve"> </w:t>
      </w:r>
      <w:r w:rsidRPr="00327EE8">
        <w:rPr>
          <w:rFonts w:ascii="Times New Roman" w:hAnsi="Times New Roman" w:cs="Times New Roman"/>
        </w:rPr>
        <w:t>02.</w:t>
      </w:r>
      <w:r>
        <w:rPr>
          <w:rFonts w:ascii="Times New Roman" w:hAnsi="Times New Roman" w:cs="Times New Roman"/>
        </w:rPr>
        <w:t xml:space="preserve"> </w:t>
      </w:r>
      <w:r w:rsidRPr="00327EE8">
        <w:rPr>
          <w:rFonts w:ascii="Times New Roman" w:hAnsi="Times New Roman" w:cs="Times New Roman"/>
        </w:rPr>
        <w:t xml:space="preserve">2008, </w:t>
      </w:r>
      <w:proofErr w:type="spellStart"/>
      <w:r w:rsidRPr="00327EE8">
        <w:rPr>
          <w:rFonts w:ascii="Times New Roman" w:hAnsi="Times New Roman" w:cs="Times New Roman"/>
        </w:rPr>
        <w:t>sp</w:t>
      </w:r>
      <w:proofErr w:type="spellEnd"/>
      <w:r w:rsidRPr="00327EE8">
        <w:rPr>
          <w:rFonts w:ascii="Times New Roman" w:hAnsi="Times New Roman" w:cs="Times New Roman"/>
        </w:rPr>
        <w:t>. zn. IV. ÚS 1181/07</w:t>
      </w:r>
      <w:bookmarkEnd w:id="29"/>
    </w:p>
  </w:footnote>
  <w:footnote w:id="55">
    <w:p w14:paraId="3B1E4867" w14:textId="77777777" w:rsidR="005A46BA" w:rsidRPr="00E3381E" w:rsidRDefault="005A46BA" w:rsidP="00D74B52">
      <w:pPr>
        <w:pStyle w:val="Textpoznpodarou"/>
        <w:jc w:val="both"/>
        <w:rPr>
          <w:rFonts w:ascii="Times New Roman" w:hAnsi="Times New Roman" w:cs="Times New Roman"/>
        </w:rPr>
      </w:pPr>
      <w:r w:rsidRPr="00E3381E">
        <w:rPr>
          <w:rStyle w:val="Znakapoznpodarou"/>
          <w:rFonts w:ascii="Times New Roman" w:hAnsi="Times New Roman" w:cs="Times New Roman"/>
        </w:rPr>
        <w:footnoteRef/>
      </w:r>
      <w:r w:rsidRPr="00E3381E">
        <w:rPr>
          <w:rFonts w:ascii="Times New Roman" w:hAnsi="Times New Roman" w:cs="Times New Roman"/>
        </w:rPr>
        <w:t xml:space="preserve"> Tamtéž</w:t>
      </w:r>
    </w:p>
  </w:footnote>
  <w:footnote w:id="56">
    <w:p w14:paraId="13CC6CB0" w14:textId="4DE2FCC4" w:rsidR="005A46BA" w:rsidRPr="00AF3FEF" w:rsidRDefault="005A46BA" w:rsidP="00AF3FEF">
      <w:pPr>
        <w:pStyle w:val="Textpoznpodarou"/>
        <w:jc w:val="both"/>
        <w:rPr>
          <w:rFonts w:ascii="Times New Roman" w:hAnsi="Times New Roman" w:cs="Times New Roman"/>
        </w:rPr>
      </w:pPr>
      <w:r w:rsidRPr="00AF3FEF">
        <w:rPr>
          <w:rStyle w:val="Znakapoznpodarou"/>
          <w:rFonts w:ascii="Times New Roman" w:hAnsi="Times New Roman" w:cs="Times New Roman"/>
        </w:rPr>
        <w:footnoteRef/>
      </w:r>
      <w:r w:rsidRPr="00AF3FEF">
        <w:rPr>
          <w:rFonts w:ascii="Times New Roman" w:hAnsi="Times New Roman" w:cs="Times New Roman"/>
        </w:rPr>
        <w:t xml:space="preserve"> </w:t>
      </w:r>
      <w:bookmarkStart w:id="30" w:name="_Hlk510073436"/>
      <w:r w:rsidRPr="00AF3FEF">
        <w:rPr>
          <w:rFonts w:ascii="Times New Roman" w:hAnsi="Times New Roman" w:cs="Times New Roman"/>
        </w:rPr>
        <w:t>Rozsudek Krajského v Ústí nad Labem ze dne 23.</w:t>
      </w:r>
      <w:r>
        <w:rPr>
          <w:rFonts w:ascii="Times New Roman" w:hAnsi="Times New Roman" w:cs="Times New Roman"/>
        </w:rPr>
        <w:t xml:space="preserve"> </w:t>
      </w:r>
      <w:r w:rsidRPr="00AF3FEF">
        <w:rPr>
          <w:rFonts w:ascii="Times New Roman" w:hAnsi="Times New Roman" w:cs="Times New Roman"/>
        </w:rPr>
        <w:t>01.</w:t>
      </w:r>
      <w:r>
        <w:rPr>
          <w:rFonts w:ascii="Times New Roman" w:hAnsi="Times New Roman" w:cs="Times New Roman"/>
        </w:rPr>
        <w:t xml:space="preserve"> </w:t>
      </w:r>
      <w:r w:rsidRPr="00AF3FEF">
        <w:rPr>
          <w:rFonts w:ascii="Times New Roman" w:hAnsi="Times New Roman" w:cs="Times New Roman"/>
        </w:rPr>
        <w:t xml:space="preserve">1998, </w:t>
      </w:r>
      <w:proofErr w:type="spellStart"/>
      <w:r w:rsidRPr="00AF3FEF">
        <w:rPr>
          <w:rFonts w:ascii="Times New Roman" w:hAnsi="Times New Roman" w:cs="Times New Roman"/>
        </w:rPr>
        <w:t>sp</w:t>
      </w:r>
      <w:proofErr w:type="spellEnd"/>
      <w:r w:rsidRPr="00AF3FEF">
        <w:rPr>
          <w:rFonts w:ascii="Times New Roman" w:hAnsi="Times New Roman" w:cs="Times New Roman"/>
        </w:rPr>
        <w:t>. zn. 11 Co 507/97</w:t>
      </w:r>
      <w:bookmarkEnd w:id="30"/>
    </w:p>
  </w:footnote>
  <w:footnote w:id="57">
    <w:p w14:paraId="24726A8A" w14:textId="04E243B3" w:rsidR="005A46BA" w:rsidRPr="00E10513" w:rsidRDefault="005A46BA" w:rsidP="00E10513">
      <w:pPr>
        <w:pStyle w:val="Textpoznpodarou"/>
        <w:jc w:val="both"/>
        <w:rPr>
          <w:rFonts w:ascii="Times New Roman" w:hAnsi="Times New Roman" w:cs="Times New Roman"/>
        </w:rPr>
      </w:pPr>
      <w:r w:rsidRPr="00E10513">
        <w:rPr>
          <w:rStyle w:val="Znakapoznpodarou"/>
          <w:rFonts w:ascii="Times New Roman" w:hAnsi="Times New Roman" w:cs="Times New Roman"/>
        </w:rPr>
        <w:footnoteRef/>
      </w:r>
      <w:r>
        <w:rPr>
          <w:rFonts w:ascii="Times New Roman" w:hAnsi="Times New Roman" w:cs="Times New Roman"/>
        </w:rPr>
        <w:t xml:space="preserve"> </w:t>
      </w:r>
      <w:r w:rsidRPr="00E10513">
        <w:rPr>
          <w:rFonts w:ascii="Times New Roman" w:hAnsi="Times New Roman" w:cs="Times New Roman"/>
        </w:rPr>
        <w:t>Sjednocující stanovisko občanskoprávní</w:t>
      </w:r>
      <w:r>
        <w:rPr>
          <w:rFonts w:ascii="Times New Roman" w:hAnsi="Times New Roman" w:cs="Times New Roman"/>
        </w:rPr>
        <w:t>ho</w:t>
      </w:r>
      <w:r w:rsidRPr="00E10513">
        <w:rPr>
          <w:rFonts w:ascii="Times New Roman" w:hAnsi="Times New Roman" w:cs="Times New Roman"/>
        </w:rPr>
        <w:t xml:space="preserve"> a obchodní</w:t>
      </w:r>
      <w:r>
        <w:rPr>
          <w:rFonts w:ascii="Times New Roman" w:hAnsi="Times New Roman" w:cs="Times New Roman"/>
        </w:rPr>
        <w:t>ho</w:t>
      </w:r>
      <w:r w:rsidRPr="00E10513">
        <w:rPr>
          <w:rFonts w:ascii="Times New Roman" w:hAnsi="Times New Roman" w:cs="Times New Roman"/>
        </w:rPr>
        <w:t xml:space="preserve"> kolegia Nejvyššího soudu ke zjišťování možností, schopností a majetkových poměrů povinného v řízení o výživném pro nezletilé děti ze dne 19.</w:t>
      </w:r>
      <w:r>
        <w:rPr>
          <w:rFonts w:ascii="Times New Roman" w:hAnsi="Times New Roman" w:cs="Times New Roman"/>
        </w:rPr>
        <w:t xml:space="preserve"> </w:t>
      </w:r>
      <w:r w:rsidRPr="00E10513">
        <w:rPr>
          <w:rFonts w:ascii="Times New Roman" w:hAnsi="Times New Roman" w:cs="Times New Roman"/>
        </w:rPr>
        <w:t>10.</w:t>
      </w:r>
      <w:r>
        <w:rPr>
          <w:rFonts w:ascii="Times New Roman" w:hAnsi="Times New Roman" w:cs="Times New Roman"/>
        </w:rPr>
        <w:t xml:space="preserve"> </w:t>
      </w:r>
      <w:r w:rsidRPr="00E10513">
        <w:rPr>
          <w:rFonts w:ascii="Times New Roman" w:hAnsi="Times New Roman" w:cs="Times New Roman"/>
        </w:rPr>
        <w:t xml:space="preserve">2016, </w:t>
      </w:r>
      <w:proofErr w:type="spellStart"/>
      <w:r w:rsidRPr="00E10513">
        <w:rPr>
          <w:rFonts w:ascii="Times New Roman" w:hAnsi="Times New Roman" w:cs="Times New Roman"/>
        </w:rPr>
        <w:t>sp</w:t>
      </w:r>
      <w:proofErr w:type="spellEnd"/>
      <w:r w:rsidRPr="00E10513">
        <w:rPr>
          <w:rFonts w:ascii="Times New Roman" w:hAnsi="Times New Roman" w:cs="Times New Roman"/>
        </w:rPr>
        <w:t>.</w:t>
      </w:r>
      <w:r>
        <w:rPr>
          <w:rFonts w:ascii="Times New Roman" w:hAnsi="Times New Roman" w:cs="Times New Roman"/>
        </w:rPr>
        <w:t xml:space="preserve"> </w:t>
      </w:r>
      <w:r w:rsidRPr="00E10513">
        <w:rPr>
          <w:rFonts w:ascii="Times New Roman" w:hAnsi="Times New Roman" w:cs="Times New Roman"/>
        </w:rPr>
        <w:t xml:space="preserve">zn. </w:t>
      </w:r>
      <w:proofErr w:type="spellStart"/>
      <w:r w:rsidRPr="00E10513">
        <w:rPr>
          <w:rFonts w:ascii="Times New Roman" w:hAnsi="Times New Roman" w:cs="Times New Roman"/>
        </w:rPr>
        <w:t>Cpjn</w:t>
      </w:r>
      <w:proofErr w:type="spellEnd"/>
      <w:r w:rsidRPr="00E10513">
        <w:rPr>
          <w:rFonts w:ascii="Times New Roman" w:hAnsi="Times New Roman" w:cs="Times New Roman"/>
        </w:rPr>
        <w:t xml:space="preserve"> 204/2012</w:t>
      </w:r>
    </w:p>
  </w:footnote>
  <w:footnote w:id="58">
    <w:p w14:paraId="546DF85D" w14:textId="66623A86" w:rsidR="005A46BA" w:rsidRPr="003C0941" w:rsidRDefault="005A46BA" w:rsidP="003C0941">
      <w:pPr>
        <w:pStyle w:val="Textpoznpodarou"/>
        <w:jc w:val="both"/>
        <w:rPr>
          <w:rFonts w:ascii="Times New Roman" w:hAnsi="Times New Roman" w:cs="Times New Roman"/>
        </w:rPr>
      </w:pPr>
      <w:r w:rsidRPr="003C0941">
        <w:rPr>
          <w:rStyle w:val="Znakapoznpodarou"/>
          <w:rFonts w:ascii="Times New Roman" w:hAnsi="Times New Roman" w:cs="Times New Roman"/>
        </w:rPr>
        <w:footnoteRef/>
      </w:r>
      <w:r w:rsidRPr="003C0941">
        <w:rPr>
          <w:rFonts w:ascii="Times New Roman" w:hAnsi="Times New Roman" w:cs="Times New Roman"/>
        </w:rPr>
        <w:t xml:space="preserve"> HOLUB, Milan a kol. </w:t>
      </w:r>
      <w:r w:rsidRPr="003C0941">
        <w:rPr>
          <w:rFonts w:ascii="Times New Roman" w:hAnsi="Times New Roman" w:cs="Times New Roman"/>
          <w:i/>
        </w:rPr>
        <w:t>Zákon o rodině s komentářem, judikaturou a předpisy souvisejícími.</w:t>
      </w:r>
      <w:r w:rsidRPr="003C0941">
        <w:rPr>
          <w:rFonts w:ascii="Times New Roman" w:hAnsi="Times New Roman" w:cs="Times New Roman"/>
        </w:rPr>
        <w:t xml:space="preserve"> </w:t>
      </w:r>
      <w:r>
        <w:rPr>
          <w:rFonts w:ascii="Times New Roman" w:hAnsi="Times New Roman" w:cs="Times New Roman"/>
        </w:rPr>
        <w:t xml:space="preserve">1. vydání. </w:t>
      </w:r>
      <w:r w:rsidRPr="003C0941">
        <w:rPr>
          <w:rFonts w:ascii="Times New Roman" w:hAnsi="Times New Roman" w:cs="Times New Roman"/>
        </w:rPr>
        <w:t xml:space="preserve">Praha: </w:t>
      </w:r>
      <w:proofErr w:type="spellStart"/>
      <w:r w:rsidRPr="003C0941">
        <w:rPr>
          <w:rFonts w:ascii="Times New Roman" w:hAnsi="Times New Roman" w:cs="Times New Roman"/>
        </w:rPr>
        <w:t>Leges</w:t>
      </w:r>
      <w:proofErr w:type="spellEnd"/>
      <w:r w:rsidRPr="003C0941">
        <w:rPr>
          <w:rFonts w:ascii="Times New Roman" w:hAnsi="Times New Roman" w:cs="Times New Roman"/>
        </w:rPr>
        <w:t>, 2011, s. 320.</w:t>
      </w:r>
    </w:p>
  </w:footnote>
  <w:footnote w:id="59">
    <w:p w14:paraId="19DDE586" w14:textId="40318655" w:rsidR="005A46BA" w:rsidRPr="003C0941" w:rsidRDefault="005A46BA" w:rsidP="003C0941">
      <w:pPr>
        <w:pStyle w:val="Textpoznpodarou"/>
        <w:jc w:val="both"/>
        <w:rPr>
          <w:rFonts w:ascii="Times New Roman" w:hAnsi="Times New Roman" w:cs="Times New Roman"/>
        </w:rPr>
      </w:pPr>
      <w:r w:rsidRPr="003C0941">
        <w:rPr>
          <w:rStyle w:val="Znakapoznpodarou"/>
          <w:rFonts w:ascii="Times New Roman" w:hAnsi="Times New Roman" w:cs="Times New Roman"/>
        </w:rPr>
        <w:footnoteRef/>
      </w:r>
      <w:r w:rsidRPr="003C0941">
        <w:rPr>
          <w:rFonts w:ascii="Times New Roman" w:hAnsi="Times New Roman" w:cs="Times New Roman"/>
        </w:rPr>
        <w:t xml:space="preserve"> KRÁLÍČKOVÁ, Zdeňka</w:t>
      </w:r>
      <w:r>
        <w:rPr>
          <w:rFonts w:ascii="Times New Roman" w:hAnsi="Times New Roman" w:cs="Times New Roman"/>
        </w:rPr>
        <w:t>. I</w:t>
      </w:r>
      <w:r w:rsidRPr="003C0941">
        <w:rPr>
          <w:rFonts w:ascii="Times New Roman" w:hAnsi="Times New Roman" w:cs="Times New Roman"/>
        </w:rPr>
        <w:t xml:space="preserve">n HRUŠÁKOVÁ, Milana a kol. </w:t>
      </w:r>
      <w:r w:rsidRPr="003C0941">
        <w:rPr>
          <w:rFonts w:ascii="Times New Roman" w:hAnsi="Times New Roman" w:cs="Times New Roman"/>
          <w:i/>
        </w:rPr>
        <w:t>Občanský zákoník II. Rodinné právo (§ 655-975). Komentář.</w:t>
      </w:r>
      <w:r w:rsidRPr="003C0941">
        <w:rPr>
          <w:rFonts w:ascii="Times New Roman" w:hAnsi="Times New Roman" w:cs="Times New Roman"/>
        </w:rPr>
        <w:t xml:space="preserve"> 1. vydání. Praha: </w:t>
      </w:r>
      <w:proofErr w:type="spellStart"/>
      <w:r w:rsidRPr="003C0941">
        <w:rPr>
          <w:rFonts w:ascii="Times New Roman" w:hAnsi="Times New Roman" w:cs="Times New Roman"/>
        </w:rPr>
        <w:t>C.H.Beck</w:t>
      </w:r>
      <w:proofErr w:type="spellEnd"/>
      <w:r w:rsidRPr="003C0941">
        <w:rPr>
          <w:rFonts w:ascii="Times New Roman" w:hAnsi="Times New Roman" w:cs="Times New Roman"/>
        </w:rPr>
        <w:t>, 2014, s. 1062-1063.</w:t>
      </w:r>
    </w:p>
  </w:footnote>
  <w:footnote w:id="60">
    <w:p w14:paraId="70BB0212" w14:textId="0A33F005" w:rsidR="005A46BA" w:rsidRPr="003C0941" w:rsidRDefault="005A46BA" w:rsidP="003C0941">
      <w:pPr>
        <w:pStyle w:val="Textpoznpodarou"/>
        <w:jc w:val="both"/>
        <w:rPr>
          <w:rFonts w:ascii="Times New Roman" w:hAnsi="Times New Roman" w:cs="Times New Roman"/>
        </w:rPr>
      </w:pPr>
      <w:r w:rsidRPr="003C0941">
        <w:rPr>
          <w:rStyle w:val="Znakapoznpodarou"/>
          <w:rFonts w:ascii="Times New Roman" w:hAnsi="Times New Roman" w:cs="Times New Roman"/>
        </w:rPr>
        <w:footnoteRef/>
      </w:r>
      <w:r w:rsidRPr="003C0941">
        <w:rPr>
          <w:rFonts w:ascii="Times New Roman" w:hAnsi="Times New Roman" w:cs="Times New Roman"/>
        </w:rPr>
        <w:t xml:space="preserve"> Rozsudek Krajského soudu v Ústí nad Labem ze dne 16.</w:t>
      </w:r>
      <w:r>
        <w:rPr>
          <w:rFonts w:ascii="Times New Roman" w:hAnsi="Times New Roman" w:cs="Times New Roman"/>
        </w:rPr>
        <w:t xml:space="preserve"> </w:t>
      </w:r>
      <w:r w:rsidRPr="003C0941">
        <w:rPr>
          <w:rFonts w:ascii="Times New Roman" w:hAnsi="Times New Roman" w:cs="Times New Roman"/>
        </w:rPr>
        <w:t>06.</w:t>
      </w:r>
      <w:r>
        <w:rPr>
          <w:rFonts w:ascii="Times New Roman" w:hAnsi="Times New Roman" w:cs="Times New Roman"/>
        </w:rPr>
        <w:t xml:space="preserve"> </w:t>
      </w:r>
      <w:r w:rsidRPr="003C0941">
        <w:rPr>
          <w:rFonts w:ascii="Times New Roman" w:hAnsi="Times New Roman" w:cs="Times New Roman"/>
        </w:rPr>
        <w:t xml:space="preserve">2003, </w:t>
      </w:r>
      <w:proofErr w:type="spellStart"/>
      <w:r w:rsidRPr="003C0941">
        <w:rPr>
          <w:rFonts w:ascii="Times New Roman" w:hAnsi="Times New Roman" w:cs="Times New Roman"/>
        </w:rPr>
        <w:t>sp</w:t>
      </w:r>
      <w:proofErr w:type="spellEnd"/>
      <w:r w:rsidRPr="003C0941">
        <w:rPr>
          <w:rFonts w:ascii="Times New Roman" w:hAnsi="Times New Roman" w:cs="Times New Roman"/>
        </w:rPr>
        <w:t>. zn. 10 Co 289/2003</w:t>
      </w:r>
    </w:p>
  </w:footnote>
  <w:footnote w:id="61">
    <w:p w14:paraId="514B55D0" w14:textId="4C4BC1C1" w:rsidR="005A46BA" w:rsidRPr="00FE003F" w:rsidRDefault="005A46BA" w:rsidP="003C0941">
      <w:pPr>
        <w:pStyle w:val="Textpoznpodarou"/>
        <w:jc w:val="both"/>
      </w:pPr>
      <w:r w:rsidRPr="003C0941">
        <w:rPr>
          <w:rStyle w:val="Znakapoznpodarou"/>
          <w:rFonts w:ascii="Times New Roman" w:hAnsi="Times New Roman" w:cs="Times New Roman"/>
        </w:rPr>
        <w:footnoteRef/>
      </w:r>
      <w:r w:rsidRPr="003C0941">
        <w:rPr>
          <w:rFonts w:ascii="Times New Roman" w:hAnsi="Times New Roman" w:cs="Times New Roman"/>
        </w:rPr>
        <w:t xml:space="preserve"> KRÁLÍČKOVÁ, Zdeňka</w:t>
      </w:r>
      <w:r>
        <w:rPr>
          <w:rFonts w:ascii="Times New Roman" w:hAnsi="Times New Roman" w:cs="Times New Roman"/>
        </w:rPr>
        <w:t>. I</w:t>
      </w:r>
      <w:r w:rsidRPr="003C0941">
        <w:rPr>
          <w:rFonts w:ascii="Times New Roman" w:hAnsi="Times New Roman" w:cs="Times New Roman"/>
        </w:rPr>
        <w:t xml:space="preserve">n HRUŠÁKOVÁ, Milana a kol. </w:t>
      </w:r>
      <w:r w:rsidRPr="003C0941">
        <w:rPr>
          <w:rFonts w:ascii="Times New Roman" w:hAnsi="Times New Roman" w:cs="Times New Roman"/>
          <w:i/>
        </w:rPr>
        <w:t>Občanský zákoník II. Rodinné právo (§ 655-975). Komentář.</w:t>
      </w:r>
      <w:r w:rsidRPr="003C0941">
        <w:rPr>
          <w:rFonts w:ascii="Times New Roman" w:hAnsi="Times New Roman" w:cs="Times New Roman"/>
        </w:rPr>
        <w:t xml:space="preserve"> 1. vydání. Praha: </w:t>
      </w:r>
      <w:proofErr w:type="spellStart"/>
      <w:r w:rsidRPr="003C0941">
        <w:rPr>
          <w:rFonts w:ascii="Times New Roman" w:hAnsi="Times New Roman" w:cs="Times New Roman"/>
        </w:rPr>
        <w:t>C.H.Beck</w:t>
      </w:r>
      <w:proofErr w:type="spellEnd"/>
      <w:r w:rsidRPr="003C0941">
        <w:rPr>
          <w:rFonts w:ascii="Times New Roman" w:hAnsi="Times New Roman" w:cs="Times New Roman"/>
        </w:rPr>
        <w:t>, 2014, s. 1062-1063.</w:t>
      </w:r>
    </w:p>
  </w:footnote>
  <w:footnote w:id="62">
    <w:p w14:paraId="5227EE58" w14:textId="6F70EAE1" w:rsidR="005A46BA" w:rsidRPr="00E97431" w:rsidRDefault="005A46BA" w:rsidP="00F52A28">
      <w:pPr>
        <w:pStyle w:val="Textpoznpodarou"/>
        <w:jc w:val="both"/>
        <w:rPr>
          <w:rFonts w:ascii="Times New Roman" w:hAnsi="Times New Roman" w:cs="Times New Roman"/>
        </w:rPr>
      </w:pPr>
      <w:r w:rsidRPr="00E97431">
        <w:rPr>
          <w:rStyle w:val="Znakapoznpodarou"/>
          <w:rFonts w:ascii="Times New Roman" w:hAnsi="Times New Roman" w:cs="Times New Roman"/>
        </w:rPr>
        <w:footnoteRef/>
      </w:r>
      <w:r w:rsidRPr="00E97431">
        <w:rPr>
          <w:rFonts w:ascii="Times New Roman" w:hAnsi="Times New Roman" w:cs="Times New Roman"/>
        </w:rPr>
        <w:t xml:space="preserve"> Nález Ústavního soudu ze dne 30.</w:t>
      </w:r>
      <w:r>
        <w:rPr>
          <w:rFonts w:ascii="Times New Roman" w:hAnsi="Times New Roman" w:cs="Times New Roman"/>
        </w:rPr>
        <w:t xml:space="preserve"> </w:t>
      </w:r>
      <w:r w:rsidRPr="00E97431">
        <w:rPr>
          <w:rFonts w:ascii="Times New Roman" w:hAnsi="Times New Roman" w:cs="Times New Roman"/>
        </w:rPr>
        <w:t>07.</w:t>
      </w:r>
      <w:r>
        <w:rPr>
          <w:rFonts w:ascii="Times New Roman" w:hAnsi="Times New Roman" w:cs="Times New Roman"/>
        </w:rPr>
        <w:t xml:space="preserve"> </w:t>
      </w:r>
      <w:r w:rsidRPr="00E97431">
        <w:rPr>
          <w:rFonts w:ascii="Times New Roman" w:hAnsi="Times New Roman" w:cs="Times New Roman"/>
        </w:rPr>
        <w:t xml:space="preserve">2013, </w:t>
      </w:r>
      <w:proofErr w:type="spellStart"/>
      <w:r w:rsidRPr="00E97431">
        <w:rPr>
          <w:rFonts w:ascii="Times New Roman" w:hAnsi="Times New Roman" w:cs="Times New Roman"/>
        </w:rPr>
        <w:t>sp</w:t>
      </w:r>
      <w:proofErr w:type="spellEnd"/>
      <w:r w:rsidRPr="00E97431">
        <w:rPr>
          <w:rFonts w:ascii="Times New Roman" w:hAnsi="Times New Roman" w:cs="Times New Roman"/>
        </w:rPr>
        <w:t>. zn. II. ÚS 979/13</w:t>
      </w:r>
    </w:p>
  </w:footnote>
  <w:footnote w:id="63">
    <w:p w14:paraId="60EF8161" w14:textId="77777777" w:rsidR="005A46BA" w:rsidRPr="002E7845" w:rsidRDefault="005A46BA" w:rsidP="00F52A28">
      <w:pPr>
        <w:pStyle w:val="Textpoznpodarou"/>
        <w:jc w:val="both"/>
        <w:rPr>
          <w:rFonts w:ascii="Times New Roman" w:hAnsi="Times New Roman" w:cs="Times New Roman"/>
        </w:rPr>
      </w:pPr>
      <w:r w:rsidRPr="002E7845">
        <w:rPr>
          <w:rStyle w:val="Znakapoznpodarou"/>
          <w:rFonts w:ascii="Times New Roman" w:hAnsi="Times New Roman" w:cs="Times New Roman"/>
        </w:rPr>
        <w:footnoteRef/>
      </w:r>
      <w:r w:rsidRPr="002E7845">
        <w:rPr>
          <w:rFonts w:ascii="Times New Roman" w:hAnsi="Times New Roman" w:cs="Times New Roman"/>
        </w:rPr>
        <w:t xml:space="preserve"> Tamtéž</w:t>
      </w:r>
    </w:p>
  </w:footnote>
  <w:footnote w:id="64">
    <w:p w14:paraId="5F435727" w14:textId="77777777" w:rsidR="005A46BA" w:rsidRPr="002E7845" w:rsidRDefault="005A46BA" w:rsidP="001420C7">
      <w:pPr>
        <w:pStyle w:val="Textpoznpodarou"/>
        <w:jc w:val="both"/>
        <w:rPr>
          <w:rFonts w:ascii="Times New Roman" w:hAnsi="Times New Roman" w:cs="Times New Roman"/>
        </w:rPr>
      </w:pPr>
      <w:r w:rsidRPr="002E7845">
        <w:rPr>
          <w:rStyle w:val="Znakapoznpodarou"/>
          <w:rFonts w:ascii="Times New Roman" w:hAnsi="Times New Roman" w:cs="Times New Roman"/>
        </w:rPr>
        <w:footnoteRef/>
      </w:r>
      <w:r w:rsidRPr="002E7845">
        <w:rPr>
          <w:rFonts w:ascii="Times New Roman" w:hAnsi="Times New Roman" w:cs="Times New Roman"/>
        </w:rPr>
        <w:t xml:space="preserve"> KOTRADY, Pavel. </w:t>
      </w:r>
      <w:r w:rsidRPr="002E7845">
        <w:rPr>
          <w:rFonts w:ascii="Times New Roman" w:hAnsi="Times New Roman" w:cs="Times New Roman"/>
          <w:i/>
        </w:rPr>
        <w:t>Pohled soudní praxe na některé otázky týkající se stanovení výše výživného</w:t>
      </w:r>
      <w:r w:rsidRPr="002E7845">
        <w:rPr>
          <w:rFonts w:ascii="Times New Roman" w:hAnsi="Times New Roman" w:cs="Times New Roman"/>
        </w:rPr>
        <w:t xml:space="preserve"> [online]. bulletin-advokacie.cz, 20. srpna 2008 [cit. 12. března 2018]. Dostupné na </w:t>
      </w:r>
      <w:hyperlink r:id="rId4" w:history="1">
        <w:r w:rsidRPr="002E7845">
          <w:rPr>
            <w:rStyle w:val="Hypertextovodkaz"/>
            <w:rFonts w:ascii="Times New Roman" w:hAnsi="Times New Roman" w:cs="Times New Roman"/>
          </w:rPr>
          <w:t>http://www.bulletin-advokacie.cz/pohled-soudni-praxe-na-nektere-otazky-tykajici-se-stanoveni-vyse-vyzivneho</w:t>
        </w:r>
      </w:hyperlink>
      <w:r w:rsidRPr="002E7845">
        <w:rPr>
          <w:rFonts w:ascii="Times New Roman" w:hAnsi="Times New Roman" w:cs="Times New Roman"/>
        </w:rPr>
        <w:t>&gt;.</w:t>
      </w:r>
    </w:p>
  </w:footnote>
  <w:footnote w:id="65">
    <w:p w14:paraId="3573691B" w14:textId="61515599" w:rsidR="005A46BA" w:rsidRPr="004F7EC9" w:rsidRDefault="005A46BA" w:rsidP="001420C7">
      <w:pPr>
        <w:pStyle w:val="Textpoznpodarou"/>
        <w:jc w:val="both"/>
        <w:rPr>
          <w:rFonts w:ascii="Times New Roman" w:hAnsi="Times New Roman" w:cs="Times New Roman"/>
        </w:rPr>
      </w:pPr>
      <w:r w:rsidRPr="002E7845">
        <w:rPr>
          <w:rStyle w:val="Znakapoznpodarou"/>
          <w:rFonts w:ascii="Times New Roman" w:hAnsi="Times New Roman" w:cs="Times New Roman"/>
        </w:rPr>
        <w:footnoteRef/>
      </w:r>
      <w:r w:rsidRPr="002E7845">
        <w:rPr>
          <w:rFonts w:ascii="Times New Roman" w:hAnsi="Times New Roman" w:cs="Times New Roman"/>
        </w:rPr>
        <w:t xml:space="preserve"> </w:t>
      </w:r>
      <w:r w:rsidRPr="002E7845">
        <w:rPr>
          <w:rFonts w:ascii="Times New Roman" w:hAnsi="Times New Roman" w:cs="Times New Roman"/>
          <w:color w:val="000000"/>
        </w:rPr>
        <w:t xml:space="preserve">Rozsudek Krajského soudu v Brně ze dne 17. 06. 2004, </w:t>
      </w:r>
      <w:proofErr w:type="spellStart"/>
      <w:r w:rsidRPr="002E7845">
        <w:rPr>
          <w:rFonts w:ascii="Times New Roman" w:hAnsi="Times New Roman" w:cs="Times New Roman"/>
          <w:color w:val="000000"/>
        </w:rPr>
        <w:t>sp</w:t>
      </w:r>
      <w:proofErr w:type="spellEnd"/>
      <w:r w:rsidRPr="002E7845">
        <w:rPr>
          <w:rFonts w:ascii="Times New Roman" w:hAnsi="Times New Roman" w:cs="Times New Roman"/>
          <w:color w:val="000000"/>
        </w:rPr>
        <w:t>. zn. 12 Co 17/2004</w:t>
      </w:r>
    </w:p>
  </w:footnote>
  <w:footnote w:id="66">
    <w:p w14:paraId="279406E7" w14:textId="08780A50" w:rsidR="005A46BA" w:rsidRPr="00286BD9" w:rsidRDefault="005A46BA" w:rsidP="00A62943">
      <w:pPr>
        <w:pStyle w:val="Textpoznpodarou"/>
        <w:jc w:val="both"/>
        <w:rPr>
          <w:rFonts w:ascii="Times New Roman" w:hAnsi="Times New Roman" w:cs="Times New Roman"/>
        </w:rPr>
      </w:pPr>
      <w:r w:rsidRPr="00286BD9">
        <w:rPr>
          <w:rStyle w:val="Znakapoznpodarou"/>
          <w:rFonts w:ascii="Times New Roman" w:hAnsi="Times New Roman" w:cs="Times New Roman"/>
        </w:rPr>
        <w:footnoteRef/>
      </w:r>
      <w:r w:rsidRPr="00286BD9">
        <w:rPr>
          <w:rFonts w:ascii="Times New Roman" w:hAnsi="Times New Roman" w:cs="Times New Roman"/>
        </w:rPr>
        <w:t xml:space="preserve"> Nález Ústavního soudu ze dne 24.</w:t>
      </w:r>
      <w:r>
        <w:rPr>
          <w:rFonts w:ascii="Times New Roman" w:hAnsi="Times New Roman" w:cs="Times New Roman"/>
        </w:rPr>
        <w:t xml:space="preserve"> 11</w:t>
      </w:r>
      <w:r w:rsidRPr="00286BD9">
        <w:rPr>
          <w:rFonts w:ascii="Times New Roman" w:hAnsi="Times New Roman" w:cs="Times New Roman"/>
        </w:rPr>
        <w:t>.</w:t>
      </w:r>
      <w:r>
        <w:rPr>
          <w:rFonts w:ascii="Times New Roman" w:hAnsi="Times New Roman" w:cs="Times New Roman"/>
        </w:rPr>
        <w:t xml:space="preserve"> </w:t>
      </w:r>
      <w:r w:rsidRPr="00286BD9">
        <w:rPr>
          <w:rFonts w:ascii="Times New Roman" w:hAnsi="Times New Roman" w:cs="Times New Roman"/>
        </w:rPr>
        <w:t xml:space="preserve">2009, </w:t>
      </w:r>
      <w:proofErr w:type="spellStart"/>
      <w:r w:rsidRPr="00286BD9">
        <w:rPr>
          <w:rFonts w:ascii="Times New Roman" w:hAnsi="Times New Roman" w:cs="Times New Roman"/>
        </w:rPr>
        <w:t>sp</w:t>
      </w:r>
      <w:proofErr w:type="spellEnd"/>
      <w:r w:rsidRPr="00286BD9">
        <w:rPr>
          <w:rFonts w:ascii="Times New Roman" w:hAnsi="Times New Roman" w:cs="Times New Roman"/>
        </w:rPr>
        <w:t>. zn. II. ÚS 1846/09</w:t>
      </w:r>
    </w:p>
  </w:footnote>
  <w:footnote w:id="67">
    <w:p w14:paraId="74D99A71" w14:textId="741D197E" w:rsidR="005A46BA" w:rsidRPr="00C77A31" w:rsidRDefault="005A46BA" w:rsidP="00C77A31">
      <w:pPr>
        <w:pStyle w:val="Textpoznpodarou"/>
        <w:jc w:val="both"/>
        <w:rPr>
          <w:rFonts w:ascii="Times New Roman" w:hAnsi="Times New Roman" w:cs="Times New Roman"/>
        </w:rPr>
      </w:pPr>
      <w:r w:rsidRPr="00C77A31">
        <w:rPr>
          <w:rStyle w:val="Znakapoznpodarou"/>
          <w:rFonts w:ascii="Times New Roman" w:hAnsi="Times New Roman" w:cs="Times New Roman"/>
        </w:rPr>
        <w:footnoteRef/>
      </w:r>
      <w:r w:rsidRPr="00C77A31">
        <w:rPr>
          <w:rFonts w:ascii="Times New Roman" w:hAnsi="Times New Roman" w:cs="Times New Roman"/>
        </w:rPr>
        <w:t xml:space="preserve"> </w:t>
      </w:r>
      <w:bookmarkStart w:id="35" w:name="_Hlk510073475"/>
      <w:r w:rsidRPr="00C77A31">
        <w:rPr>
          <w:rFonts w:ascii="Times New Roman" w:hAnsi="Times New Roman" w:cs="Times New Roman"/>
        </w:rPr>
        <w:t xml:space="preserve">Usnesení Ústavního soudu ze dne 21. 06. 2011, </w:t>
      </w:r>
      <w:proofErr w:type="spellStart"/>
      <w:r w:rsidRPr="00C77A31">
        <w:rPr>
          <w:rFonts w:ascii="Times New Roman" w:hAnsi="Times New Roman" w:cs="Times New Roman"/>
        </w:rPr>
        <w:t>sp</w:t>
      </w:r>
      <w:proofErr w:type="spellEnd"/>
      <w:r w:rsidRPr="00C77A31">
        <w:rPr>
          <w:rFonts w:ascii="Times New Roman" w:hAnsi="Times New Roman" w:cs="Times New Roman"/>
        </w:rPr>
        <w:t>. zn. I. ÚS 996/11</w:t>
      </w:r>
      <w:bookmarkEnd w:id="35"/>
    </w:p>
  </w:footnote>
  <w:footnote w:id="68">
    <w:p w14:paraId="2B09E461" w14:textId="0C1FA3CD" w:rsidR="005A46BA" w:rsidRPr="00C77A31" w:rsidRDefault="005A46BA" w:rsidP="00C77A31">
      <w:pPr>
        <w:pStyle w:val="Textpoznpodarou"/>
        <w:jc w:val="both"/>
        <w:rPr>
          <w:rFonts w:ascii="Times New Roman" w:hAnsi="Times New Roman" w:cs="Times New Roman"/>
        </w:rPr>
      </w:pPr>
      <w:r w:rsidRPr="00C77A31">
        <w:rPr>
          <w:rStyle w:val="Znakapoznpodarou"/>
          <w:rFonts w:ascii="Times New Roman" w:hAnsi="Times New Roman" w:cs="Times New Roman"/>
        </w:rPr>
        <w:footnoteRef/>
      </w:r>
      <w:r w:rsidRPr="00C77A31">
        <w:rPr>
          <w:rFonts w:ascii="Times New Roman" w:hAnsi="Times New Roman" w:cs="Times New Roman"/>
        </w:rPr>
        <w:t xml:space="preserve"> Rozhodnutí Krajského soudu v Ústí nad Labem ze dne 10. 09. 2003, </w:t>
      </w:r>
      <w:proofErr w:type="spellStart"/>
      <w:r w:rsidRPr="00C77A31">
        <w:rPr>
          <w:rFonts w:ascii="Times New Roman" w:hAnsi="Times New Roman" w:cs="Times New Roman"/>
        </w:rPr>
        <w:t>sp</w:t>
      </w:r>
      <w:proofErr w:type="spellEnd"/>
      <w:r w:rsidRPr="00C77A31">
        <w:rPr>
          <w:rFonts w:ascii="Times New Roman" w:hAnsi="Times New Roman" w:cs="Times New Roman"/>
        </w:rPr>
        <w:t>. zn. 10 Co 481/2003</w:t>
      </w:r>
    </w:p>
  </w:footnote>
  <w:footnote w:id="69">
    <w:p w14:paraId="5B06C8AD" w14:textId="25A98B26" w:rsidR="005A46BA" w:rsidRPr="00E10513" w:rsidRDefault="005A46BA" w:rsidP="00C77A31">
      <w:pPr>
        <w:pStyle w:val="Textpoznpodarou"/>
        <w:jc w:val="both"/>
        <w:rPr>
          <w:rFonts w:ascii="Times New Roman" w:hAnsi="Times New Roman" w:cs="Times New Roman"/>
        </w:rPr>
      </w:pPr>
      <w:r w:rsidRPr="00C77A31">
        <w:rPr>
          <w:rStyle w:val="Znakapoznpodarou"/>
          <w:rFonts w:ascii="Times New Roman" w:hAnsi="Times New Roman" w:cs="Times New Roman"/>
        </w:rPr>
        <w:footnoteRef/>
      </w:r>
      <w:r w:rsidRPr="00C77A31">
        <w:rPr>
          <w:rFonts w:ascii="Times New Roman" w:hAnsi="Times New Roman" w:cs="Times New Roman"/>
        </w:rPr>
        <w:t xml:space="preserve"> </w:t>
      </w:r>
      <w:bookmarkStart w:id="36" w:name="_Hlk510073487"/>
      <w:r w:rsidRPr="00C77A31">
        <w:rPr>
          <w:rFonts w:ascii="Times New Roman" w:hAnsi="Times New Roman" w:cs="Times New Roman"/>
        </w:rPr>
        <w:t xml:space="preserve">Rozhodnutí Krajského soudu v Hradci Králové ze dne 13. 02. 2001, </w:t>
      </w:r>
      <w:proofErr w:type="spellStart"/>
      <w:r w:rsidRPr="00C77A31">
        <w:rPr>
          <w:rFonts w:ascii="Times New Roman" w:hAnsi="Times New Roman" w:cs="Times New Roman"/>
        </w:rPr>
        <w:t>sp</w:t>
      </w:r>
      <w:proofErr w:type="spellEnd"/>
      <w:r w:rsidRPr="00C77A31">
        <w:rPr>
          <w:rFonts w:ascii="Times New Roman" w:hAnsi="Times New Roman" w:cs="Times New Roman"/>
        </w:rPr>
        <w:t>. zn. 22 Co 554/2000</w:t>
      </w:r>
      <w:bookmarkEnd w:id="36"/>
    </w:p>
  </w:footnote>
  <w:footnote w:id="70">
    <w:p w14:paraId="2E4D76C8" w14:textId="77777777" w:rsidR="005A46BA" w:rsidRPr="00625632" w:rsidRDefault="005A46BA" w:rsidP="00625632">
      <w:pPr>
        <w:pStyle w:val="Textpoznpodarou"/>
        <w:jc w:val="both"/>
        <w:rPr>
          <w:rFonts w:ascii="Times New Roman" w:hAnsi="Times New Roman" w:cs="Times New Roman"/>
        </w:rPr>
      </w:pPr>
      <w:r w:rsidRPr="00625632">
        <w:rPr>
          <w:rStyle w:val="Znakapoznpodarou"/>
          <w:rFonts w:ascii="Times New Roman" w:hAnsi="Times New Roman" w:cs="Times New Roman"/>
        </w:rPr>
        <w:footnoteRef/>
      </w:r>
      <w:r w:rsidRPr="00625632">
        <w:rPr>
          <w:rFonts w:ascii="Times New Roman" w:hAnsi="Times New Roman" w:cs="Times New Roman"/>
        </w:rPr>
        <w:t xml:space="preserve"> </w:t>
      </w:r>
      <w:bookmarkStart w:id="37" w:name="_Hlk508140539"/>
      <w:r w:rsidRPr="00CE448C">
        <w:rPr>
          <w:rFonts w:ascii="Times New Roman" w:hAnsi="Times New Roman" w:cs="Times New Roman"/>
        </w:rPr>
        <w:t>VRCHOVÁ. Karin. Diety vyplácené rodiči a určení výše výživného pro děti. Zdroj ASPI</w:t>
      </w:r>
      <w:bookmarkEnd w:id="37"/>
      <w:r w:rsidRPr="00CE448C">
        <w:rPr>
          <w:rFonts w:ascii="Times New Roman" w:hAnsi="Times New Roman" w:cs="Times New Roman"/>
        </w:rPr>
        <w:t>.</w:t>
      </w:r>
    </w:p>
  </w:footnote>
  <w:footnote w:id="71">
    <w:p w14:paraId="6CD299A4" w14:textId="49CCD012" w:rsidR="005A46BA" w:rsidRPr="00BF2ED5" w:rsidRDefault="005A46BA" w:rsidP="00625632">
      <w:pPr>
        <w:pStyle w:val="Textpoznpodarou"/>
        <w:jc w:val="both"/>
        <w:rPr>
          <w:rFonts w:ascii="Times New Roman" w:hAnsi="Times New Roman" w:cs="Times New Roman"/>
        </w:rPr>
      </w:pPr>
      <w:r w:rsidRPr="00BF2ED5">
        <w:rPr>
          <w:rStyle w:val="Znakapoznpodarou"/>
          <w:rFonts w:ascii="Times New Roman" w:hAnsi="Times New Roman" w:cs="Times New Roman"/>
        </w:rPr>
        <w:footnoteRef/>
      </w:r>
      <w:r w:rsidRPr="00BF2ED5">
        <w:rPr>
          <w:rFonts w:ascii="Times New Roman" w:hAnsi="Times New Roman" w:cs="Times New Roman"/>
        </w:rPr>
        <w:t xml:space="preserve"> Rozsudek Krajského soudu v Brně ze dne 09.</w:t>
      </w:r>
      <w:r>
        <w:rPr>
          <w:rFonts w:ascii="Times New Roman" w:hAnsi="Times New Roman" w:cs="Times New Roman"/>
        </w:rPr>
        <w:t xml:space="preserve"> </w:t>
      </w:r>
      <w:r w:rsidRPr="00BF2ED5">
        <w:rPr>
          <w:rFonts w:ascii="Times New Roman" w:hAnsi="Times New Roman" w:cs="Times New Roman"/>
        </w:rPr>
        <w:t>06.</w:t>
      </w:r>
      <w:r>
        <w:rPr>
          <w:rFonts w:ascii="Times New Roman" w:hAnsi="Times New Roman" w:cs="Times New Roman"/>
        </w:rPr>
        <w:t xml:space="preserve"> </w:t>
      </w:r>
      <w:r w:rsidRPr="00BF2ED5">
        <w:rPr>
          <w:rFonts w:ascii="Times New Roman" w:hAnsi="Times New Roman" w:cs="Times New Roman"/>
        </w:rPr>
        <w:t xml:space="preserve">2015, </w:t>
      </w:r>
      <w:proofErr w:type="spellStart"/>
      <w:r w:rsidRPr="00BF2ED5">
        <w:rPr>
          <w:rFonts w:ascii="Times New Roman" w:hAnsi="Times New Roman" w:cs="Times New Roman"/>
        </w:rPr>
        <w:t>sp</w:t>
      </w:r>
      <w:proofErr w:type="spellEnd"/>
      <w:r w:rsidRPr="00BF2ED5">
        <w:rPr>
          <w:rFonts w:ascii="Times New Roman" w:hAnsi="Times New Roman" w:cs="Times New Roman"/>
        </w:rPr>
        <w:t>. zn. 17 Co 60/2015</w:t>
      </w:r>
    </w:p>
  </w:footnote>
  <w:footnote w:id="72">
    <w:p w14:paraId="665D1140" w14:textId="77777777" w:rsidR="005A46BA" w:rsidRDefault="005A46BA" w:rsidP="00625632">
      <w:pPr>
        <w:pStyle w:val="Textpoznpodarou"/>
        <w:jc w:val="both"/>
      </w:pPr>
      <w:r w:rsidRPr="00625632">
        <w:rPr>
          <w:rStyle w:val="Znakapoznpodarou"/>
          <w:rFonts w:ascii="Times New Roman" w:hAnsi="Times New Roman" w:cs="Times New Roman"/>
        </w:rPr>
        <w:footnoteRef/>
      </w:r>
      <w:r w:rsidRPr="00625632">
        <w:rPr>
          <w:rFonts w:ascii="Times New Roman" w:hAnsi="Times New Roman" w:cs="Times New Roman"/>
        </w:rPr>
        <w:t xml:space="preserve"> Tamtéž</w:t>
      </w:r>
    </w:p>
  </w:footnote>
  <w:footnote w:id="73">
    <w:p w14:paraId="1B6BBB04" w14:textId="77777777" w:rsidR="005A46BA" w:rsidRPr="00BF2ED5" w:rsidRDefault="005A46BA" w:rsidP="00625632">
      <w:pPr>
        <w:pStyle w:val="Textpoznpodarou"/>
        <w:jc w:val="both"/>
        <w:rPr>
          <w:rFonts w:ascii="Times New Roman" w:hAnsi="Times New Roman" w:cs="Times New Roman"/>
        </w:rPr>
      </w:pPr>
      <w:r w:rsidRPr="00BF2ED5">
        <w:rPr>
          <w:rStyle w:val="Znakapoznpodarou"/>
          <w:rFonts w:ascii="Times New Roman" w:hAnsi="Times New Roman" w:cs="Times New Roman"/>
        </w:rPr>
        <w:footnoteRef/>
      </w:r>
      <w:r w:rsidRPr="00BF2ED5">
        <w:rPr>
          <w:rFonts w:ascii="Times New Roman" w:hAnsi="Times New Roman" w:cs="Times New Roman"/>
        </w:rPr>
        <w:t xml:space="preserve"> Nebo alespoň takové rozhodnutí není řádně odůvodněno.</w:t>
      </w:r>
    </w:p>
  </w:footnote>
  <w:footnote w:id="74">
    <w:p w14:paraId="0EF2381C" w14:textId="77777777" w:rsidR="005A46BA" w:rsidRPr="006C51BA" w:rsidRDefault="005A46BA" w:rsidP="00551CC7">
      <w:pPr>
        <w:pStyle w:val="Textpoznpodarou"/>
        <w:jc w:val="both"/>
        <w:rPr>
          <w:rFonts w:ascii="Times New Roman" w:hAnsi="Times New Roman" w:cs="Times New Roman"/>
        </w:rPr>
      </w:pPr>
      <w:r w:rsidRPr="006C51BA">
        <w:rPr>
          <w:rStyle w:val="Znakapoznpodarou"/>
          <w:rFonts w:ascii="Times New Roman" w:hAnsi="Times New Roman" w:cs="Times New Roman"/>
        </w:rPr>
        <w:footnoteRef/>
      </w:r>
      <w:r w:rsidRPr="006C51BA">
        <w:rPr>
          <w:rFonts w:ascii="Times New Roman" w:hAnsi="Times New Roman" w:cs="Times New Roman"/>
        </w:rPr>
        <w:t xml:space="preserve"> Částka není nikdy takto přesná, záleží na aktuálním kurzu měny. Pro účely této práce jsem se rozhodla počítat v celých desítkách, a proto budou diety zaokrouhlovány. </w:t>
      </w:r>
    </w:p>
  </w:footnote>
  <w:footnote w:id="75">
    <w:p w14:paraId="7D5F51BA" w14:textId="4ADE66DE" w:rsidR="005A46BA" w:rsidRPr="009A76BC" w:rsidRDefault="005A46BA" w:rsidP="006C51BA">
      <w:pPr>
        <w:pStyle w:val="Textpoznpodarou"/>
        <w:jc w:val="both"/>
        <w:rPr>
          <w:rFonts w:ascii="Times New Roman" w:hAnsi="Times New Roman" w:cs="Times New Roman"/>
          <w:b/>
        </w:rPr>
      </w:pPr>
      <w:r w:rsidRPr="00EB28A9">
        <w:rPr>
          <w:rStyle w:val="Znakapoznpodarou"/>
          <w:rFonts w:ascii="Times New Roman" w:hAnsi="Times New Roman" w:cs="Times New Roman"/>
        </w:rPr>
        <w:footnoteRef/>
      </w:r>
      <w:r w:rsidRPr="00EB28A9">
        <w:rPr>
          <w:rFonts w:ascii="Times New Roman" w:hAnsi="Times New Roman" w:cs="Times New Roman"/>
        </w:rPr>
        <w:t xml:space="preserve"> </w:t>
      </w:r>
      <w:bookmarkStart w:id="38" w:name="_Hlk510073545"/>
      <w:r w:rsidRPr="00BF2ED5">
        <w:rPr>
          <w:rFonts w:ascii="Times New Roman" w:hAnsi="Times New Roman" w:cs="Times New Roman"/>
        </w:rPr>
        <w:t xml:space="preserve">MINDLOVÁ, Veronika. Příjem, který není předmětem daně z příjmů z pohledu soudu při stanovování čistého příjmu pro výpočet výživného. </w:t>
      </w:r>
      <w:r w:rsidRPr="00BF2ED5">
        <w:rPr>
          <w:rFonts w:ascii="Times New Roman" w:hAnsi="Times New Roman" w:cs="Times New Roman"/>
          <w:i/>
        </w:rPr>
        <w:t>Právo a rodina</w:t>
      </w:r>
      <w:r>
        <w:rPr>
          <w:rFonts w:ascii="Times New Roman" w:hAnsi="Times New Roman" w:cs="Times New Roman"/>
        </w:rPr>
        <w:t>,</w:t>
      </w:r>
      <w:r w:rsidRPr="00BF2ED5">
        <w:rPr>
          <w:rFonts w:ascii="Times New Roman" w:hAnsi="Times New Roman" w:cs="Times New Roman"/>
        </w:rPr>
        <w:t xml:space="preserve"> 2017, roč. </w:t>
      </w:r>
      <w:r>
        <w:rPr>
          <w:rFonts w:ascii="Times New Roman" w:hAnsi="Times New Roman" w:cs="Times New Roman"/>
        </w:rPr>
        <w:t>19, č. 7, s. 16-22</w:t>
      </w:r>
      <w:r w:rsidRPr="00BF2ED5">
        <w:rPr>
          <w:rFonts w:ascii="Times New Roman" w:hAnsi="Times New Roman" w:cs="Times New Roman"/>
        </w:rPr>
        <w:t>.</w:t>
      </w:r>
    </w:p>
    <w:bookmarkEnd w:id="38"/>
  </w:footnote>
  <w:footnote w:id="76">
    <w:p w14:paraId="4CCF3851" w14:textId="0AB605FB" w:rsidR="005A46BA" w:rsidRDefault="005A46BA" w:rsidP="006C51BA">
      <w:pPr>
        <w:pStyle w:val="Textpoznpodarou"/>
        <w:jc w:val="both"/>
      </w:pPr>
      <w:r w:rsidRPr="00EB28A9">
        <w:rPr>
          <w:rStyle w:val="Znakapoznpodarou"/>
          <w:rFonts w:ascii="Times New Roman" w:hAnsi="Times New Roman" w:cs="Times New Roman"/>
        </w:rPr>
        <w:footnoteRef/>
      </w:r>
      <w:r w:rsidRPr="00EB28A9">
        <w:rPr>
          <w:rFonts w:ascii="Times New Roman" w:hAnsi="Times New Roman" w:cs="Times New Roman"/>
        </w:rPr>
        <w:t xml:space="preserve"> </w:t>
      </w:r>
      <w:bookmarkStart w:id="39" w:name="_Hlk510073560"/>
      <w:r w:rsidRPr="00EB28A9">
        <w:rPr>
          <w:rFonts w:ascii="Times New Roman" w:hAnsi="Times New Roman" w:cs="Times New Roman"/>
        </w:rPr>
        <w:t>Rozhodnutí Krajského soudu v Hradci Králové ze dne 13.</w:t>
      </w:r>
      <w:r>
        <w:rPr>
          <w:rFonts w:ascii="Times New Roman" w:hAnsi="Times New Roman" w:cs="Times New Roman"/>
        </w:rPr>
        <w:t xml:space="preserve"> </w:t>
      </w:r>
      <w:r w:rsidRPr="00EB28A9">
        <w:rPr>
          <w:rFonts w:ascii="Times New Roman" w:hAnsi="Times New Roman" w:cs="Times New Roman"/>
        </w:rPr>
        <w:t>02.</w:t>
      </w:r>
      <w:r>
        <w:rPr>
          <w:rFonts w:ascii="Times New Roman" w:hAnsi="Times New Roman" w:cs="Times New Roman"/>
        </w:rPr>
        <w:t xml:space="preserve"> </w:t>
      </w:r>
      <w:r w:rsidRPr="00EB28A9">
        <w:rPr>
          <w:rFonts w:ascii="Times New Roman" w:hAnsi="Times New Roman" w:cs="Times New Roman"/>
        </w:rPr>
        <w:t xml:space="preserve">2001, </w:t>
      </w:r>
      <w:proofErr w:type="spellStart"/>
      <w:r w:rsidRPr="00EB28A9">
        <w:rPr>
          <w:rFonts w:ascii="Times New Roman" w:hAnsi="Times New Roman" w:cs="Times New Roman"/>
        </w:rPr>
        <w:t>sp</w:t>
      </w:r>
      <w:proofErr w:type="spellEnd"/>
      <w:r w:rsidRPr="00EB28A9">
        <w:rPr>
          <w:rFonts w:ascii="Times New Roman" w:hAnsi="Times New Roman" w:cs="Times New Roman"/>
        </w:rPr>
        <w:t>. zn. 22</w:t>
      </w:r>
      <w:r w:rsidRPr="003F4EA6">
        <w:rPr>
          <w:rFonts w:ascii="Times New Roman" w:hAnsi="Times New Roman" w:cs="Times New Roman"/>
        </w:rPr>
        <w:t xml:space="preserve"> Co 554/2000</w:t>
      </w:r>
      <w:bookmarkEnd w:id="39"/>
    </w:p>
  </w:footnote>
  <w:footnote w:id="77">
    <w:p w14:paraId="44B05D0F" w14:textId="5F5306C5" w:rsidR="005A46BA" w:rsidRPr="00F85347" w:rsidRDefault="005A46BA" w:rsidP="007D738C">
      <w:pPr>
        <w:pStyle w:val="Textpoznpodarou"/>
        <w:jc w:val="both"/>
        <w:rPr>
          <w:rFonts w:ascii="Times New Roman" w:hAnsi="Times New Roman" w:cs="Times New Roman"/>
        </w:rPr>
      </w:pPr>
      <w:r w:rsidRPr="00F85347">
        <w:rPr>
          <w:rStyle w:val="Znakapoznpodarou"/>
          <w:rFonts w:ascii="Times New Roman" w:hAnsi="Times New Roman" w:cs="Times New Roman"/>
        </w:rPr>
        <w:footnoteRef/>
      </w:r>
      <w:r w:rsidRPr="00F85347">
        <w:rPr>
          <w:rFonts w:ascii="Times New Roman" w:hAnsi="Times New Roman" w:cs="Times New Roman"/>
        </w:rPr>
        <w:t xml:space="preserve"> U těchto je však potřeba zkoumat jejich dobytnost (</w:t>
      </w:r>
      <w:bookmarkStart w:id="41" w:name="_Hlk510073587"/>
      <w:r w:rsidRPr="00F85347">
        <w:rPr>
          <w:rFonts w:ascii="Times New Roman" w:hAnsi="Times New Roman" w:cs="Times New Roman"/>
        </w:rPr>
        <w:t xml:space="preserve">viz nález Ústavního soudu ze dne 12. 09. 2006, </w:t>
      </w:r>
      <w:proofErr w:type="spellStart"/>
      <w:r w:rsidRPr="00F85347">
        <w:rPr>
          <w:rFonts w:ascii="Times New Roman" w:hAnsi="Times New Roman" w:cs="Times New Roman"/>
        </w:rPr>
        <w:t>sp</w:t>
      </w:r>
      <w:proofErr w:type="spellEnd"/>
      <w:r w:rsidRPr="00F85347">
        <w:rPr>
          <w:rFonts w:ascii="Times New Roman" w:hAnsi="Times New Roman" w:cs="Times New Roman"/>
        </w:rPr>
        <w:t>. zn. I. ÚS 299/03)</w:t>
      </w:r>
    </w:p>
    <w:bookmarkEnd w:id="41"/>
  </w:footnote>
  <w:footnote w:id="78">
    <w:p w14:paraId="3CEED5ED" w14:textId="32EFBA7D" w:rsidR="005A46BA" w:rsidRPr="00F85347" w:rsidRDefault="005A46BA" w:rsidP="007D738C">
      <w:pPr>
        <w:pStyle w:val="Textpoznpodarou"/>
        <w:jc w:val="both"/>
        <w:rPr>
          <w:rFonts w:ascii="Times New Roman" w:hAnsi="Times New Roman" w:cs="Times New Roman"/>
        </w:rPr>
      </w:pPr>
      <w:r w:rsidRPr="00F85347">
        <w:rPr>
          <w:rStyle w:val="Znakapoznpodarou"/>
          <w:rFonts w:ascii="Times New Roman" w:hAnsi="Times New Roman" w:cs="Times New Roman"/>
        </w:rPr>
        <w:footnoteRef/>
      </w:r>
      <w:r w:rsidRPr="00F85347">
        <w:rPr>
          <w:rFonts w:ascii="Times New Roman" w:hAnsi="Times New Roman" w:cs="Times New Roman"/>
        </w:rPr>
        <w:t xml:space="preserve"> KRÁLÍČKOVÁ, Zdeňka. In HRUŠÁKOVÁ, Milana a kol. </w:t>
      </w:r>
      <w:r w:rsidRPr="00F85347">
        <w:rPr>
          <w:rFonts w:ascii="Times New Roman" w:hAnsi="Times New Roman" w:cs="Times New Roman"/>
          <w:i/>
        </w:rPr>
        <w:t>Občanský zákoník II. Rodinné právo (§ 655-975). Komentář.</w:t>
      </w:r>
      <w:r w:rsidRPr="00F85347">
        <w:rPr>
          <w:rFonts w:ascii="Times New Roman" w:hAnsi="Times New Roman" w:cs="Times New Roman"/>
        </w:rPr>
        <w:t xml:space="preserve"> 1. vydání. Praha: </w:t>
      </w:r>
      <w:proofErr w:type="spellStart"/>
      <w:r w:rsidRPr="00F85347">
        <w:rPr>
          <w:rFonts w:ascii="Times New Roman" w:hAnsi="Times New Roman" w:cs="Times New Roman"/>
        </w:rPr>
        <w:t>C.H.Beck</w:t>
      </w:r>
      <w:proofErr w:type="spellEnd"/>
      <w:r w:rsidRPr="00F85347">
        <w:rPr>
          <w:rFonts w:ascii="Times New Roman" w:hAnsi="Times New Roman" w:cs="Times New Roman"/>
        </w:rPr>
        <w:t>, 2014, s. 1060.</w:t>
      </w:r>
    </w:p>
  </w:footnote>
  <w:footnote w:id="79">
    <w:p w14:paraId="3191B7E5" w14:textId="77777777" w:rsidR="005A46BA" w:rsidRPr="00F85347" w:rsidRDefault="005A46BA" w:rsidP="007D738C">
      <w:pPr>
        <w:pStyle w:val="Textpoznpodarou"/>
        <w:jc w:val="both"/>
        <w:rPr>
          <w:rFonts w:ascii="Times New Roman" w:hAnsi="Times New Roman" w:cs="Times New Roman"/>
        </w:rPr>
      </w:pPr>
      <w:r w:rsidRPr="00F85347">
        <w:rPr>
          <w:rStyle w:val="Znakapoznpodarou"/>
          <w:rFonts w:ascii="Times New Roman" w:hAnsi="Times New Roman" w:cs="Times New Roman"/>
        </w:rPr>
        <w:footnoteRef/>
      </w:r>
      <w:r w:rsidRPr="00F85347">
        <w:rPr>
          <w:rFonts w:ascii="Times New Roman" w:hAnsi="Times New Roman" w:cs="Times New Roman"/>
        </w:rPr>
        <w:t xml:space="preserve"> KOTRADY, Pavel. </w:t>
      </w:r>
      <w:r w:rsidRPr="00F85347">
        <w:rPr>
          <w:rFonts w:ascii="Times New Roman" w:hAnsi="Times New Roman" w:cs="Times New Roman"/>
          <w:i/>
        </w:rPr>
        <w:t>Pohled soudní praxe na některé otázky týkající se stanovení výše výživného</w:t>
      </w:r>
      <w:r w:rsidRPr="00F85347">
        <w:rPr>
          <w:rFonts w:ascii="Times New Roman" w:hAnsi="Times New Roman" w:cs="Times New Roman"/>
        </w:rPr>
        <w:t xml:space="preserve"> [online]. bulletin-advokacie.cz, 20. srpna 2008 [cit. 12. března 2018]. Dostupné na </w:t>
      </w:r>
      <w:hyperlink r:id="rId5" w:history="1">
        <w:r w:rsidRPr="00F85347">
          <w:rPr>
            <w:rStyle w:val="Hypertextovodkaz"/>
            <w:rFonts w:ascii="Times New Roman" w:hAnsi="Times New Roman" w:cs="Times New Roman"/>
          </w:rPr>
          <w:t>http://www.bulletin-advokacie.cz/pohled-soudni-praxe-na-nektere-otazky-tykajici-se-stanoveni-vyse-vyzivneho</w:t>
        </w:r>
      </w:hyperlink>
      <w:r w:rsidRPr="00F85347">
        <w:rPr>
          <w:rFonts w:ascii="Times New Roman" w:hAnsi="Times New Roman" w:cs="Times New Roman"/>
        </w:rPr>
        <w:t>&gt;.</w:t>
      </w:r>
    </w:p>
  </w:footnote>
  <w:footnote w:id="80">
    <w:p w14:paraId="3E489B04" w14:textId="3CC6951C" w:rsidR="005A46BA" w:rsidRPr="009E05FF" w:rsidRDefault="005A46BA" w:rsidP="009E05FF">
      <w:pPr>
        <w:pStyle w:val="Textpoznpodarou"/>
        <w:jc w:val="both"/>
        <w:rPr>
          <w:rFonts w:ascii="Times New Roman" w:hAnsi="Times New Roman" w:cs="Times New Roman"/>
        </w:rPr>
      </w:pPr>
      <w:r w:rsidRPr="009E05FF">
        <w:rPr>
          <w:rStyle w:val="Znakapoznpodarou"/>
          <w:rFonts w:ascii="Times New Roman" w:hAnsi="Times New Roman" w:cs="Times New Roman"/>
        </w:rPr>
        <w:footnoteRef/>
      </w:r>
      <w:r w:rsidRPr="009E05FF">
        <w:rPr>
          <w:rFonts w:ascii="Times New Roman" w:hAnsi="Times New Roman" w:cs="Times New Roman"/>
        </w:rPr>
        <w:t xml:space="preserve"> Rozhodnutí Krajského soudu v Ostravě ze dne 23. 09. 2011, </w:t>
      </w:r>
      <w:proofErr w:type="spellStart"/>
      <w:r w:rsidRPr="009E05FF">
        <w:rPr>
          <w:rFonts w:ascii="Times New Roman" w:hAnsi="Times New Roman" w:cs="Times New Roman"/>
        </w:rPr>
        <w:t>sp</w:t>
      </w:r>
      <w:proofErr w:type="spellEnd"/>
      <w:r w:rsidRPr="009E05FF">
        <w:rPr>
          <w:rFonts w:ascii="Times New Roman" w:hAnsi="Times New Roman" w:cs="Times New Roman"/>
        </w:rPr>
        <w:t>. zn. 13 Co 117/2011</w:t>
      </w:r>
    </w:p>
  </w:footnote>
  <w:footnote w:id="81">
    <w:p w14:paraId="026FC598" w14:textId="291FE8FB" w:rsidR="005A46BA" w:rsidRPr="009E05FF" w:rsidRDefault="005A46BA" w:rsidP="009E05FF">
      <w:pPr>
        <w:pStyle w:val="Textpoznpodarou"/>
        <w:jc w:val="both"/>
        <w:rPr>
          <w:rFonts w:ascii="Times New Roman" w:hAnsi="Times New Roman" w:cs="Times New Roman"/>
        </w:rPr>
      </w:pPr>
      <w:r w:rsidRPr="009E05FF">
        <w:rPr>
          <w:rStyle w:val="Znakapoznpodarou"/>
          <w:rFonts w:ascii="Times New Roman" w:hAnsi="Times New Roman" w:cs="Times New Roman"/>
        </w:rPr>
        <w:footnoteRef/>
      </w:r>
      <w:r w:rsidRPr="009E05FF">
        <w:rPr>
          <w:rFonts w:ascii="Times New Roman" w:hAnsi="Times New Roman" w:cs="Times New Roman"/>
        </w:rPr>
        <w:t xml:space="preserve"> Rozhodnutí Krajského soudu v Praze ze dne 19. 06. 2008, </w:t>
      </w:r>
      <w:proofErr w:type="spellStart"/>
      <w:r w:rsidRPr="009E05FF">
        <w:rPr>
          <w:rFonts w:ascii="Times New Roman" w:hAnsi="Times New Roman" w:cs="Times New Roman"/>
        </w:rPr>
        <w:t>sp</w:t>
      </w:r>
      <w:proofErr w:type="spellEnd"/>
      <w:r w:rsidRPr="009E05FF">
        <w:rPr>
          <w:rFonts w:ascii="Times New Roman" w:hAnsi="Times New Roman" w:cs="Times New Roman"/>
        </w:rPr>
        <w:t>. zn. 22 Co 145/2008</w:t>
      </w:r>
    </w:p>
  </w:footnote>
  <w:footnote w:id="82">
    <w:p w14:paraId="7D5C57F5" w14:textId="73A51DC3" w:rsidR="005A46BA" w:rsidRPr="009E05FF" w:rsidRDefault="005A46BA" w:rsidP="009E05FF">
      <w:pPr>
        <w:pStyle w:val="Textpoznpodarou"/>
        <w:jc w:val="both"/>
        <w:rPr>
          <w:rFonts w:ascii="Times New Roman" w:hAnsi="Times New Roman" w:cs="Times New Roman"/>
        </w:rPr>
      </w:pPr>
      <w:r w:rsidRPr="009E05FF">
        <w:rPr>
          <w:rStyle w:val="Znakapoznpodarou"/>
          <w:rFonts w:ascii="Times New Roman" w:hAnsi="Times New Roman" w:cs="Times New Roman"/>
        </w:rPr>
        <w:footnoteRef/>
      </w:r>
      <w:r w:rsidRPr="009E05FF">
        <w:rPr>
          <w:rFonts w:ascii="Times New Roman" w:hAnsi="Times New Roman" w:cs="Times New Roman"/>
        </w:rPr>
        <w:t xml:space="preserve"> Nález Ústavního soudu ze dne 16. 03. 2006, </w:t>
      </w:r>
      <w:proofErr w:type="spellStart"/>
      <w:r w:rsidRPr="009E05FF">
        <w:rPr>
          <w:rFonts w:ascii="Times New Roman" w:hAnsi="Times New Roman" w:cs="Times New Roman"/>
        </w:rPr>
        <w:t>sp</w:t>
      </w:r>
      <w:proofErr w:type="spellEnd"/>
      <w:r w:rsidRPr="009E05FF">
        <w:rPr>
          <w:rFonts w:ascii="Times New Roman" w:hAnsi="Times New Roman" w:cs="Times New Roman"/>
        </w:rPr>
        <w:t>. zn. 511/05</w:t>
      </w:r>
    </w:p>
  </w:footnote>
  <w:footnote w:id="83">
    <w:p w14:paraId="5F2372B9" w14:textId="31EEFF4F" w:rsidR="005A46BA" w:rsidRPr="00327D9A" w:rsidRDefault="005A46BA" w:rsidP="00327D9A">
      <w:pPr>
        <w:pStyle w:val="Textpoznpodarou"/>
        <w:jc w:val="both"/>
        <w:rPr>
          <w:rFonts w:ascii="Times New Roman" w:hAnsi="Times New Roman" w:cs="Times New Roman"/>
        </w:rPr>
      </w:pPr>
      <w:r w:rsidRPr="00327D9A">
        <w:rPr>
          <w:rStyle w:val="Znakapoznpodarou"/>
          <w:rFonts w:ascii="Times New Roman" w:hAnsi="Times New Roman" w:cs="Times New Roman"/>
        </w:rPr>
        <w:footnoteRef/>
      </w:r>
      <w:r w:rsidRPr="00327D9A">
        <w:rPr>
          <w:rFonts w:ascii="Times New Roman" w:hAnsi="Times New Roman" w:cs="Times New Roman"/>
        </w:rPr>
        <w:t xml:space="preserve"> Nález Ústavního soudu ze dne 08. 04. 2004, </w:t>
      </w:r>
      <w:proofErr w:type="spellStart"/>
      <w:r w:rsidRPr="00327D9A">
        <w:rPr>
          <w:rFonts w:ascii="Times New Roman" w:hAnsi="Times New Roman" w:cs="Times New Roman"/>
        </w:rPr>
        <w:t>sp</w:t>
      </w:r>
      <w:proofErr w:type="spellEnd"/>
      <w:r w:rsidRPr="00327D9A">
        <w:rPr>
          <w:rFonts w:ascii="Times New Roman" w:hAnsi="Times New Roman" w:cs="Times New Roman"/>
        </w:rPr>
        <w:t>. zn. IV. ÚS 244/03</w:t>
      </w:r>
    </w:p>
  </w:footnote>
  <w:footnote w:id="84">
    <w:p w14:paraId="14FC033B" w14:textId="2376D58D" w:rsidR="005A46BA" w:rsidRPr="00872C93" w:rsidRDefault="005A46BA" w:rsidP="00872C93">
      <w:pPr>
        <w:pStyle w:val="Textpoznpodarou"/>
        <w:jc w:val="both"/>
        <w:rPr>
          <w:rFonts w:ascii="Times New Roman" w:hAnsi="Times New Roman" w:cs="Times New Roman"/>
        </w:rPr>
      </w:pPr>
      <w:r w:rsidRPr="00327D9A">
        <w:rPr>
          <w:rStyle w:val="Znakapoznpodarou"/>
          <w:rFonts w:ascii="Times New Roman" w:hAnsi="Times New Roman" w:cs="Times New Roman"/>
        </w:rPr>
        <w:footnoteRef/>
      </w:r>
      <w:r w:rsidRPr="00327D9A">
        <w:rPr>
          <w:rFonts w:ascii="Times New Roman" w:hAnsi="Times New Roman" w:cs="Times New Roman"/>
        </w:rPr>
        <w:t xml:space="preserve"> Tamtéž</w:t>
      </w:r>
    </w:p>
  </w:footnote>
  <w:footnote w:id="85">
    <w:p w14:paraId="2314ABF4" w14:textId="77777777" w:rsidR="005A46BA" w:rsidRPr="00323AD8" w:rsidRDefault="005A46BA" w:rsidP="00872C93">
      <w:pPr>
        <w:pStyle w:val="Textpoznpodarou"/>
        <w:jc w:val="both"/>
        <w:rPr>
          <w:rFonts w:ascii="Times New Roman" w:hAnsi="Times New Roman" w:cs="Times New Roman"/>
        </w:rPr>
      </w:pPr>
      <w:r w:rsidRPr="00872C93">
        <w:rPr>
          <w:rStyle w:val="Znakapoznpodarou"/>
          <w:rFonts w:ascii="Times New Roman" w:hAnsi="Times New Roman" w:cs="Times New Roman"/>
        </w:rPr>
        <w:footnoteRef/>
      </w:r>
      <w:r w:rsidRPr="00872C93">
        <w:rPr>
          <w:rFonts w:ascii="Times New Roman" w:hAnsi="Times New Roman" w:cs="Times New Roman"/>
        </w:rPr>
        <w:t xml:space="preserve"> KOTRADY, Pavel. </w:t>
      </w:r>
      <w:r w:rsidRPr="00893FD4">
        <w:rPr>
          <w:rFonts w:ascii="Times New Roman" w:hAnsi="Times New Roman" w:cs="Times New Roman"/>
          <w:i/>
        </w:rPr>
        <w:t>Pohled soudní praxe na některé otázky týkající se stanovení výše výživného</w:t>
      </w:r>
      <w:r w:rsidRPr="00872C93">
        <w:rPr>
          <w:rFonts w:ascii="Times New Roman" w:hAnsi="Times New Roman" w:cs="Times New Roman"/>
        </w:rPr>
        <w:t xml:space="preserve"> [online]. bulletin-advokacie.cz, 20. srpna 2008 [cit. 12. března 2018]. Dostupné na </w:t>
      </w:r>
      <w:hyperlink r:id="rId6" w:history="1">
        <w:r w:rsidRPr="00872C93">
          <w:rPr>
            <w:rStyle w:val="Hypertextovodkaz"/>
            <w:rFonts w:ascii="Times New Roman" w:hAnsi="Times New Roman" w:cs="Times New Roman"/>
          </w:rPr>
          <w:t>http://www.bulletin-advokacie.cz/pohled-soudni-praxe-na-nektere-otazky-tykajici-se-stanoveni-vyse-vyzivneho</w:t>
        </w:r>
      </w:hyperlink>
      <w:r w:rsidRPr="00872C93">
        <w:rPr>
          <w:rFonts w:ascii="Times New Roman" w:hAnsi="Times New Roman" w:cs="Times New Roman"/>
        </w:rPr>
        <w:t>&gt;.</w:t>
      </w:r>
    </w:p>
  </w:footnote>
  <w:footnote w:id="86">
    <w:p w14:paraId="6B157EFD" w14:textId="49D33EA3" w:rsidR="005A46BA" w:rsidRPr="00AD7BBD" w:rsidRDefault="005A46BA" w:rsidP="00AD7BBD">
      <w:pPr>
        <w:pStyle w:val="Textpoznpodarou"/>
        <w:jc w:val="both"/>
        <w:rPr>
          <w:rFonts w:ascii="Times New Roman" w:hAnsi="Times New Roman" w:cs="Times New Roman"/>
        </w:rPr>
      </w:pPr>
      <w:r w:rsidRPr="00AD7BBD">
        <w:rPr>
          <w:rStyle w:val="Znakapoznpodarou"/>
          <w:rFonts w:ascii="Times New Roman" w:hAnsi="Times New Roman" w:cs="Times New Roman"/>
        </w:rPr>
        <w:footnoteRef/>
      </w:r>
      <w:r w:rsidRPr="00AD7BBD">
        <w:rPr>
          <w:rFonts w:ascii="Times New Roman" w:hAnsi="Times New Roman" w:cs="Times New Roman"/>
        </w:rPr>
        <w:t xml:space="preserve"> KRÁLÍČKOVÁ, Zdeňka</w:t>
      </w:r>
      <w:r>
        <w:rPr>
          <w:rFonts w:ascii="Times New Roman" w:hAnsi="Times New Roman" w:cs="Times New Roman"/>
        </w:rPr>
        <w:t>. I</w:t>
      </w:r>
      <w:r w:rsidRPr="00AD7BBD">
        <w:rPr>
          <w:rFonts w:ascii="Times New Roman" w:hAnsi="Times New Roman" w:cs="Times New Roman"/>
        </w:rPr>
        <w:t xml:space="preserve">n HRUŠÁKOVÁ, Milana a kol. </w:t>
      </w:r>
      <w:r w:rsidRPr="00AD7BBD">
        <w:rPr>
          <w:rFonts w:ascii="Times New Roman" w:hAnsi="Times New Roman" w:cs="Times New Roman"/>
          <w:i/>
        </w:rPr>
        <w:t>Občanský zákoník II. Rodinné právo (§ 655-975). Komentář.</w:t>
      </w:r>
      <w:r w:rsidRPr="00AD7BBD">
        <w:rPr>
          <w:rFonts w:ascii="Times New Roman" w:hAnsi="Times New Roman" w:cs="Times New Roman"/>
        </w:rPr>
        <w:t xml:space="preserve"> 1. vydání. Praha: </w:t>
      </w:r>
      <w:proofErr w:type="spellStart"/>
      <w:r w:rsidRPr="00AD7BBD">
        <w:rPr>
          <w:rFonts w:ascii="Times New Roman" w:hAnsi="Times New Roman" w:cs="Times New Roman"/>
        </w:rPr>
        <w:t>C.H.Beck</w:t>
      </w:r>
      <w:proofErr w:type="spellEnd"/>
      <w:r w:rsidRPr="00AD7BBD">
        <w:rPr>
          <w:rFonts w:ascii="Times New Roman" w:hAnsi="Times New Roman" w:cs="Times New Roman"/>
        </w:rPr>
        <w:t>, 2014, s. 1111-1112.</w:t>
      </w:r>
    </w:p>
  </w:footnote>
  <w:footnote w:id="87">
    <w:p w14:paraId="32B59776" w14:textId="17CF212D" w:rsidR="005A46BA" w:rsidRPr="00B30CA4" w:rsidRDefault="005A46BA" w:rsidP="00AD7BBD">
      <w:pPr>
        <w:pStyle w:val="Textpoznpodarou"/>
        <w:jc w:val="both"/>
        <w:rPr>
          <w:rFonts w:ascii="Times New Roman" w:hAnsi="Times New Roman" w:cs="Times New Roman"/>
        </w:rPr>
      </w:pPr>
      <w:r w:rsidRPr="00AD7BBD">
        <w:rPr>
          <w:rStyle w:val="Znakapoznpodarou"/>
          <w:rFonts w:ascii="Times New Roman" w:hAnsi="Times New Roman" w:cs="Times New Roman"/>
        </w:rPr>
        <w:footnoteRef/>
      </w:r>
      <w:r w:rsidRPr="00AD7BBD">
        <w:rPr>
          <w:rFonts w:ascii="Times New Roman" w:hAnsi="Times New Roman" w:cs="Times New Roman"/>
        </w:rPr>
        <w:t xml:space="preserve"> </w:t>
      </w:r>
      <w:bookmarkStart w:id="45" w:name="_Hlk510073654"/>
      <w:r w:rsidRPr="00AD7BBD">
        <w:rPr>
          <w:rFonts w:ascii="Times New Roman" w:hAnsi="Times New Roman" w:cs="Times New Roman"/>
        </w:rPr>
        <w:t>Nález Ústavního soudu ze dne 16.</w:t>
      </w:r>
      <w:r>
        <w:rPr>
          <w:rFonts w:ascii="Times New Roman" w:hAnsi="Times New Roman" w:cs="Times New Roman"/>
        </w:rPr>
        <w:t xml:space="preserve"> </w:t>
      </w:r>
      <w:r w:rsidRPr="00AD7BBD">
        <w:rPr>
          <w:rFonts w:ascii="Times New Roman" w:hAnsi="Times New Roman" w:cs="Times New Roman"/>
        </w:rPr>
        <w:t>12.</w:t>
      </w:r>
      <w:r>
        <w:rPr>
          <w:rFonts w:ascii="Times New Roman" w:hAnsi="Times New Roman" w:cs="Times New Roman"/>
        </w:rPr>
        <w:t xml:space="preserve"> </w:t>
      </w:r>
      <w:r w:rsidRPr="00AD7BBD">
        <w:rPr>
          <w:rFonts w:ascii="Times New Roman" w:hAnsi="Times New Roman" w:cs="Times New Roman"/>
        </w:rPr>
        <w:t xml:space="preserve">2015. </w:t>
      </w:r>
      <w:proofErr w:type="spellStart"/>
      <w:r w:rsidRPr="00AD7BBD">
        <w:rPr>
          <w:rFonts w:ascii="Times New Roman" w:hAnsi="Times New Roman" w:cs="Times New Roman"/>
        </w:rPr>
        <w:t>sp</w:t>
      </w:r>
      <w:proofErr w:type="spellEnd"/>
      <w:r w:rsidRPr="00AD7BBD">
        <w:rPr>
          <w:rFonts w:ascii="Times New Roman" w:hAnsi="Times New Roman" w:cs="Times New Roman"/>
        </w:rPr>
        <w:t>.</w:t>
      </w:r>
      <w:r>
        <w:rPr>
          <w:rFonts w:ascii="Times New Roman" w:hAnsi="Times New Roman" w:cs="Times New Roman"/>
        </w:rPr>
        <w:t xml:space="preserve"> </w:t>
      </w:r>
      <w:r w:rsidRPr="00AD7BBD">
        <w:rPr>
          <w:rFonts w:ascii="Times New Roman" w:hAnsi="Times New Roman" w:cs="Times New Roman"/>
        </w:rPr>
        <w:t>zn. IV. ÚS 650/15</w:t>
      </w:r>
      <w:bookmarkEnd w:id="45"/>
    </w:p>
  </w:footnote>
  <w:footnote w:id="88">
    <w:p w14:paraId="7B8064E7" w14:textId="77777777" w:rsidR="005A46BA" w:rsidRPr="00EE50D0" w:rsidRDefault="005A46BA" w:rsidP="00EA24FE">
      <w:pPr>
        <w:pStyle w:val="Textpoznpodarou"/>
        <w:jc w:val="both"/>
        <w:rPr>
          <w:rFonts w:ascii="Times New Roman" w:hAnsi="Times New Roman" w:cs="Times New Roman"/>
        </w:rPr>
      </w:pPr>
      <w:r w:rsidRPr="00EE50D0">
        <w:rPr>
          <w:rStyle w:val="Znakapoznpodarou"/>
          <w:rFonts w:ascii="Times New Roman" w:hAnsi="Times New Roman" w:cs="Times New Roman"/>
        </w:rPr>
        <w:footnoteRef/>
      </w:r>
      <w:r w:rsidRPr="00EE50D0">
        <w:rPr>
          <w:rFonts w:ascii="Times New Roman" w:hAnsi="Times New Roman" w:cs="Times New Roman"/>
        </w:rPr>
        <w:t xml:space="preserve"> </w:t>
      </w:r>
      <w:r>
        <w:rPr>
          <w:rFonts w:ascii="Times New Roman" w:hAnsi="Times New Roman" w:cs="Times New Roman"/>
        </w:rPr>
        <w:t>Tamtéž</w:t>
      </w:r>
    </w:p>
  </w:footnote>
  <w:footnote w:id="89">
    <w:p w14:paraId="07ABE65C" w14:textId="40D4E456" w:rsidR="005A46BA" w:rsidRPr="00EE50D0" w:rsidRDefault="005A46BA" w:rsidP="00EA24FE">
      <w:pPr>
        <w:pStyle w:val="Textpoznpodarou"/>
        <w:jc w:val="both"/>
        <w:rPr>
          <w:rFonts w:ascii="Times New Roman" w:hAnsi="Times New Roman" w:cs="Times New Roman"/>
        </w:rPr>
      </w:pPr>
      <w:r w:rsidRPr="00EE50D0">
        <w:rPr>
          <w:rStyle w:val="Znakapoznpodarou"/>
          <w:rFonts w:ascii="Times New Roman" w:hAnsi="Times New Roman" w:cs="Times New Roman"/>
        </w:rPr>
        <w:footnoteRef/>
      </w:r>
      <w:r w:rsidRPr="00EE50D0">
        <w:rPr>
          <w:rFonts w:ascii="Times New Roman" w:hAnsi="Times New Roman" w:cs="Times New Roman"/>
        </w:rPr>
        <w:t xml:space="preserve"> </w:t>
      </w:r>
      <w:r>
        <w:rPr>
          <w:rFonts w:ascii="Times New Roman" w:hAnsi="Times New Roman" w:cs="Times New Roman"/>
        </w:rPr>
        <w:t>HAVLÍČKOVÁ,</w:t>
      </w:r>
      <w:r w:rsidRPr="00672E79">
        <w:rPr>
          <w:rFonts w:ascii="Times New Roman" w:hAnsi="Times New Roman" w:cs="Times New Roman"/>
        </w:rPr>
        <w:t xml:space="preserve"> Blanka. Stanovení odpovídající výše výživného, Nevýchovné výživné. </w:t>
      </w:r>
      <w:r>
        <w:rPr>
          <w:rFonts w:ascii="Times New Roman" w:hAnsi="Times New Roman" w:cs="Times New Roman"/>
          <w:i/>
        </w:rPr>
        <w:t>Rodinné listy,</w:t>
      </w:r>
      <w:r w:rsidRPr="00672E79">
        <w:rPr>
          <w:rFonts w:ascii="Times New Roman" w:hAnsi="Times New Roman" w:cs="Times New Roman"/>
          <w:i/>
        </w:rPr>
        <w:t xml:space="preserve"> </w:t>
      </w:r>
      <w:r w:rsidRPr="00672E79">
        <w:rPr>
          <w:rFonts w:ascii="Times New Roman" w:hAnsi="Times New Roman" w:cs="Times New Roman"/>
        </w:rPr>
        <w:t>2016, roč.</w:t>
      </w:r>
      <w:r>
        <w:rPr>
          <w:rFonts w:ascii="Times New Roman" w:hAnsi="Times New Roman" w:cs="Times New Roman"/>
        </w:rPr>
        <w:t xml:space="preserve"> 5, č. 2, s. 5-10.</w:t>
      </w:r>
    </w:p>
  </w:footnote>
  <w:footnote w:id="90">
    <w:p w14:paraId="68B11563" w14:textId="77777777" w:rsidR="005A46BA" w:rsidRPr="001877F6" w:rsidRDefault="005A46BA" w:rsidP="00EA24FE">
      <w:pPr>
        <w:pStyle w:val="Textpoznpodarou"/>
        <w:jc w:val="both"/>
        <w:rPr>
          <w:rFonts w:ascii="Times New Roman" w:hAnsi="Times New Roman" w:cs="Times New Roman"/>
        </w:rPr>
      </w:pPr>
      <w:r w:rsidRPr="001877F6">
        <w:rPr>
          <w:rStyle w:val="Znakapoznpodarou"/>
          <w:rFonts w:ascii="Times New Roman" w:hAnsi="Times New Roman" w:cs="Times New Roman"/>
        </w:rPr>
        <w:footnoteRef/>
      </w:r>
      <w:r w:rsidRPr="001877F6">
        <w:rPr>
          <w:rFonts w:ascii="Times New Roman" w:hAnsi="Times New Roman" w:cs="Times New Roman"/>
        </w:rPr>
        <w:t xml:space="preserve"> Tamtéž</w:t>
      </w:r>
    </w:p>
  </w:footnote>
  <w:footnote w:id="91">
    <w:p w14:paraId="2BFDD227" w14:textId="77777777" w:rsidR="005A46BA" w:rsidRPr="001F385C" w:rsidRDefault="005A46BA" w:rsidP="00EA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cs-CZ"/>
        </w:rPr>
      </w:pPr>
      <w:r w:rsidRPr="001F385C">
        <w:rPr>
          <w:rStyle w:val="Znakapoznpodarou"/>
          <w:rFonts w:ascii="Times New Roman" w:hAnsi="Times New Roman" w:cs="Times New Roman"/>
          <w:sz w:val="20"/>
          <w:szCs w:val="20"/>
        </w:rPr>
        <w:footnoteRef/>
      </w:r>
      <w:r w:rsidRPr="001F385C">
        <w:rPr>
          <w:rFonts w:ascii="Times New Roman" w:hAnsi="Times New Roman" w:cs="Times New Roman"/>
          <w:sz w:val="20"/>
          <w:szCs w:val="20"/>
        </w:rPr>
        <w:t xml:space="preserve"> </w:t>
      </w:r>
      <w:r w:rsidRPr="001F385C">
        <w:rPr>
          <w:rFonts w:ascii="Times New Roman" w:eastAsia="Times New Roman" w:hAnsi="Times New Roman" w:cs="Times New Roman"/>
          <w:sz w:val="20"/>
          <w:szCs w:val="20"/>
          <w:lang w:eastAsia="cs-CZ"/>
        </w:rPr>
        <w:t xml:space="preserve">HROMADA, Miroslav. Jaký je rakouský model určování výživného, jímž se chceme </w:t>
      </w:r>
      <w:proofErr w:type="gramStart"/>
      <w:r w:rsidRPr="001F385C">
        <w:rPr>
          <w:rFonts w:ascii="Times New Roman" w:eastAsia="Times New Roman" w:hAnsi="Times New Roman" w:cs="Times New Roman"/>
          <w:sz w:val="20"/>
          <w:szCs w:val="20"/>
          <w:lang w:eastAsia="cs-CZ"/>
        </w:rPr>
        <w:t>inspirovat?.</w:t>
      </w:r>
      <w:proofErr w:type="gramEnd"/>
      <w:r w:rsidRPr="001F385C">
        <w:rPr>
          <w:rFonts w:ascii="Times New Roman" w:eastAsia="Times New Roman" w:hAnsi="Times New Roman" w:cs="Times New Roman"/>
          <w:sz w:val="20"/>
          <w:szCs w:val="20"/>
          <w:lang w:eastAsia="cs-CZ"/>
        </w:rPr>
        <w:t xml:space="preserve"> </w:t>
      </w:r>
      <w:r w:rsidRPr="001F385C">
        <w:rPr>
          <w:rFonts w:ascii="Times New Roman" w:eastAsia="Times New Roman" w:hAnsi="Times New Roman" w:cs="Times New Roman"/>
          <w:i/>
          <w:sz w:val="20"/>
          <w:szCs w:val="20"/>
          <w:lang w:eastAsia="cs-CZ"/>
        </w:rPr>
        <w:t>Právní rozhledy</w:t>
      </w:r>
      <w:r w:rsidRPr="001F385C">
        <w:rPr>
          <w:rFonts w:ascii="Times New Roman" w:eastAsia="Times New Roman" w:hAnsi="Times New Roman" w:cs="Times New Roman"/>
          <w:sz w:val="20"/>
          <w:szCs w:val="20"/>
          <w:lang w:eastAsia="cs-CZ"/>
        </w:rPr>
        <w:t xml:space="preserve">, 2010, roč. </w:t>
      </w:r>
      <w:r>
        <w:rPr>
          <w:rFonts w:ascii="Times New Roman" w:eastAsia="Times New Roman" w:hAnsi="Times New Roman" w:cs="Times New Roman"/>
          <w:sz w:val="20"/>
          <w:szCs w:val="20"/>
          <w:lang w:eastAsia="cs-CZ"/>
        </w:rPr>
        <w:t>2010</w:t>
      </w:r>
      <w:r w:rsidRPr="001F385C">
        <w:rPr>
          <w:rFonts w:ascii="Times New Roman" w:eastAsia="Times New Roman" w:hAnsi="Times New Roman" w:cs="Times New Roman"/>
          <w:sz w:val="20"/>
          <w:szCs w:val="20"/>
          <w:lang w:eastAsia="cs-CZ"/>
        </w:rPr>
        <w:t>, č. 9, s. 334.</w:t>
      </w:r>
    </w:p>
  </w:footnote>
  <w:footnote w:id="92">
    <w:p w14:paraId="4373FE8E" w14:textId="1839712A" w:rsidR="005A46BA" w:rsidRPr="00672E79" w:rsidRDefault="005A46BA" w:rsidP="00EA24FE">
      <w:pPr>
        <w:pStyle w:val="Textpoznpodarou"/>
        <w:jc w:val="both"/>
        <w:rPr>
          <w:rFonts w:ascii="Times New Roman" w:hAnsi="Times New Roman" w:cs="Times New Roman"/>
        </w:rPr>
      </w:pPr>
      <w:r w:rsidRPr="001877F6">
        <w:rPr>
          <w:rStyle w:val="Znakapoznpodarou"/>
          <w:rFonts w:ascii="Times New Roman" w:hAnsi="Times New Roman" w:cs="Times New Roman"/>
        </w:rPr>
        <w:footnoteRef/>
      </w:r>
      <w:r w:rsidRPr="001877F6">
        <w:rPr>
          <w:rFonts w:ascii="Times New Roman" w:hAnsi="Times New Roman" w:cs="Times New Roman"/>
        </w:rPr>
        <w:t xml:space="preserve"> </w:t>
      </w:r>
      <w:r w:rsidRPr="00672E79">
        <w:rPr>
          <w:rFonts w:ascii="Times New Roman" w:hAnsi="Times New Roman" w:cs="Times New Roman"/>
        </w:rPr>
        <w:t>Ty určily povinnému měsíční výživné ve výši 100.000,- Kč – z toho 30.000,- Kč k rukám matky a zbylých 70.000,- Kč na účet nezletilého (viz nález Ústavního soudu ze dne 16.</w:t>
      </w:r>
      <w:r>
        <w:rPr>
          <w:rFonts w:ascii="Times New Roman" w:hAnsi="Times New Roman" w:cs="Times New Roman"/>
        </w:rPr>
        <w:t xml:space="preserve"> </w:t>
      </w:r>
      <w:r w:rsidRPr="00672E79">
        <w:rPr>
          <w:rFonts w:ascii="Times New Roman" w:hAnsi="Times New Roman" w:cs="Times New Roman"/>
        </w:rPr>
        <w:t>12.</w:t>
      </w:r>
      <w:r>
        <w:rPr>
          <w:rFonts w:ascii="Times New Roman" w:hAnsi="Times New Roman" w:cs="Times New Roman"/>
        </w:rPr>
        <w:t xml:space="preserve"> </w:t>
      </w:r>
      <w:r w:rsidRPr="00672E79">
        <w:rPr>
          <w:rFonts w:ascii="Times New Roman" w:hAnsi="Times New Roman" w:cs="Times New Roman"/>
        </w:rPr>
        <w:t xml:space="preserve">2015, </w:t>
      </w:r>
      <w:proofErr w:type="spellStart"/>
      <w:r w:rsidRPr="00672E79">
        <w:rPr>
          <w:rFonts w:ascii="Times New Roman" w:hAnsi="Times New Roman" w:cs="Times New Roman"/>
        </w:rPr>
        <w:t>sp</w:t>
      </w:r>
      <w:proofErr w:type="spellEnd"/>
      <w:r w:rsidRPr="00672E79">
        <w:rPr>
          <w:rFonts w:ascii="Times New Roman" w:hAnsi="Times New Roman" w:cs="Times New Roman"/>
        </w:rPr>
        <w:t>. zn. IV. ÚS 650/15).</w:t>
      </w:r>
    </w:p>
  </w:footnote>
  <w:footnote w:id="93">
    <w:p w14:paraId="53F96600" w14:textId="77777777" w:rsidR="005A46BA" w:rsidRPr="00672E79" w:rsidRDefault="005A46BA" w:rsidP="00EA24FE">
      <w:pPr>
        <w:pStyle w:val="Textpoznpodarou"/>
        <w:jc w:val="both"/>
        <w:rPr>
          <w:rFonts w:ascii="Times New Roman" w:hAnsi="Times New Roman" w:cs="Times New Roman"/>
        </w:rPr>
      </w:pPr>
      <w:r w:rsidRPr="00C53134">
        <w:rPr>
          <w:rStyle w:val="Znakapoznpodarou"/>
          <w:rFonts w:ascii="Times New Roman" w:hAnsi="Times New Roman" w:cs="Times New Roman"/>
        </w:rPr>
        <w:footnoteRef/>
      </w:r>
      <w:r w:rsidRPr="00C53134">
        <w:rPr>
          <w:rFonts w:ascii="Times New Roman" w:hAnsi="Times New Roman" w:cs="Times New Roman"/>
        </w:rPr>
        <w:t xml:space="preserve"> </w:t>
      </w:r>
      <w:r w:rsidRPr="00672E79">
        <w:rPr>
          <w:rFonts w:ascii="Times New Roman" w:hAnsi="Times New Roman" w:cs="Times New Roman"/>
        </w:rPr>
        <w:t xml:space="preserve">HAVLÍČKOVÁ. Blanka. Stanovení odpovídající výše výživného, Nevýchovné výživné. </w:t>
      </w:r>
      <w:r w:rsidRPr="00672E79">
        <w:rPr>
          <w:rFonts w:ascii="Times New Roman" w:hAnsi="Times New Roman" w:cs="Times New Roman"/>
          <w:i/>
        </w:rPr>
        <w:t xml:space="preserve">Rodinné listy. </w:t>
      </w:r>
      <w:r w:rsidRPr="00672E79">
        <w:rPr>
          <w:rFonts w:ascii="Times New Roman" w:hAnsi="Times New Roman" w:cs="Times New Roman"/>
        </w:rPr>
        <w:t xml:space="preserve">2016, roč. </w:t>
      </w:r>
      <w:r>
        <w:rPr>
          <w:rFonts w:ascii="Times New Roman" w:hAnsi="Times New Roman" w:cs="Times New Roman"/>
        </w:rPr>
        <w:t>5, č. 2, s. 5-10.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67BC3"/>
    <w:multiLevelType w:val="hybridMultilevel"/>
    <w:tmpl w:val="05B8D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DA3737"/>
    <w:multiLevelType w:val="hybridMultilevel"/>
    <w:tmpl w:val="4380E4C2"/>
    <w:lvl w:ilvl="0" w:tplc="CC08F8C4">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F7639D"/>
    <w:multiLevelType w:val="multilevel"/>
    <w:tmpl w:val="D49C1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EA46263"/>
    <w:multiLevelType w:val="hybridMultilevel"/>
    <w:tmpl w:val="DB9A4F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1E"/>
    <w:rsid w:val="0000325D"/>
    <w:rsid w:val="00004165"/>
    <w:rsid w:val="000121A3"/>
    <w:rsid w:val="00017ABC"/>
    <w:rsid w:val="00020408"/>
    <w:rsid w:val="0002105C"/>
    <w:rsid w:val="00023471"/>
    <w:rsid w:val="0002371C"/>
    <w:rsid w:val="00023EDB"/>
    <w:rsid w:val="00025AB4"/>
    <w:rsid w:val="00030D91"/>
    <w:rsid w:val="00030EF5"/>
    <w:rsid w:val="000334A1"/>
    <w:rsid w:val="0003482C"/>
    <w:rsid w:val="00035C0C"/>
    <w:rsid w:val="00043897"/>
    <w:rsid w:val="00043DE0"/>
    <w:rsid w:val="000450D6"/>
    <w:rsid w:val="00045C72"/>
    <w:rsid w:val="00045F38"/>
    <w:rsid w:val="0004614C"/>
    <w:rsid w:val="0005224C"/>
    <w:rsid w:val="00053330"/>
    <w:rsid w:val="00057C90"/>
    <w:rsid w:val="00057D37"/>
    <w:rsid w:val="000607EF"/>
    <w:rsid w:val="0006354A"/>
    <w:rsid w:val="00071863"/>
    <w:rsid w:val="00075ADA"/>
    <w:rsid w:val="00080C08"/>
    <w:rsid w:val="000816CD"/>
    <w:rsid w:val="00081C50"/>
    <w:rsid w:val="00091406"/>
    <w:rsid w:val="00091509"/>
    <w:rsid w:val="000921EF"/>
    <w:rsid w:val="00095476"/>
    <w:rsid w:val="00097C2C"/>
    <w:rsid w:val="00097D93"/>
    <w:rsid w:val="000A005E"/>
    <w:rsid w:val="000A0299"/>
    <w:rsid w:val="000A1D70"/>
    <w:rsid w:val="000A28B8"/>
    <w:rsid w:val="000A2E12"/>
    <w:rsid w:val="000A50F6"/>
    <w:rsid w:val="000A5FA6"/>
    <w:rsid w:val="000A7169"/>
    <w:rsid w:val="000A7EE0"/>
    <w:rsid w:val="000B21BC"/>
    <w:rsid w:val="000B5AE5"/>
    <w:rsid w:val="000B6CA9"/>
    <w:rsid w:val="000C1C3D"/>
    <w:rsid w:val="000C1FF8"/>
    <w:rsid w:val="000C2DB4"/>
    <w:rsid w:val="000C4534"/>
    <w:rsid w:val="000C76E4"/>
    <w:rsid w:val="000D1445"/>
    <w:rsid w:val="000D2764"/>
    <w:rsid w:val="000D2B30"/>
    <w:rsid w:val="000D55C0"/>
    <w:rsid w:val="000D7E23"/>
    <w:rsid w:val="000E11F5"/>
    <w:rsid w:val="000E21C7"/>
    <w:rsid w:val="000E50B6"/>
    <w:rsid w:val="000E5452"/>
    <w:rsid w:val="000E5BF2"/>
    <w:rsid w:val="000E73D6"/>
    <w:rsid w:val="000E748D"/>
    <w:rsid w:val="000E77C4"/>
    <w:rsid w:val="000E787C"/>
    <w:rsid w:val="000F07E9"/>
    <w:rsid w:val="000F14EC"/>
    <w:rsid w:val="000F1D8C"/>
    <w:rsid w:val="000F61B7"/>
    <w:rsid w:val="000F6BBA"/>
    <w:rsid w:val="001057B9"/>
    <w:rsid w:val="00107F60"/>
    <w:rsid w:val="00110235"/>
    <w:rsid w:val="00114E36"/>
    <w:rsid w:val="0012257B"/>
    <w:rsid w:val="00125AF1"/>
    <w:rsid w:val="00127152"/>
    <w:rsid w:val="00131681"/>
    <w:rsid w:val="001374E7"/>
    <w:rsid w:val="00137C98"/>
    <w:rsid w:val="00137F71"/>
    <w:rsid w:val="0014149C"/>
    <w:rsid w:val="0014159C"/>
    <w:rsid w:val="001420C7"/>
    <w:rsid w:val="00142409"/>
    <w:rsid w:val="00142C41"/>
    <w:rsid w:val="00142CF3"/>
    <w:rsid w:val="00143F7A"/>
    <w:rsid w:val="001441D0"/>
    <w:rsid w:val="00144A99"/>
    <w:rsid w:val="00145CF6"/>
    <w:rsid w:val="00146D22"/>
    <w:rsid w:val="00150F5A"/>
    <w:rsid w:val="0015516E"/>
    <w:rsid w:val="00156730"/>
    <w:rsid w:val="00164F59"/>
    <w:rsid w:val="001665E5"/>
    <w:rsid w:val="00166669"/>
    <w:rsid w:val="001678FF"/>
    <w:rsid w:val="00174EB2"/>
    <w:rsid w:val="001761ED"/>
    <w:rsid w:val="001877F6"/>
    <w:rsid w:val="001910FD"/>
    <w:rsid w:val="001918DB"/>
    <w:rsid w:val="00194F4E"/>
    <w:rsid w:val="00195D5F"/>
    <w:rsid w:val="00197508"/>
    <w:rsid w:val="001A0A82"/>
    <w:rsid w:val="001A1D41"/>
    <w:rsid w:val="001A33FA"/>
    <w:rsid w:val="001A362E"/>
    <w:rsid w:val="001A6B1D"/>
    <w:rsid w:val="001B087E"/>
    <w:rsid w:val="001B0A43"/>
    <w:rsid w:val="001B44CB"/>
    <w:rsid w:val="001B573B"/>
    <w:rsid w:val="001B7CB6"/>
    <w:rsid w:val="001D3D8B"/>
    <w:rsid w:val="001D52C9"/>
    <w:rsid w:val="001D5420"/>
    <w:rsid w:val="001D5788"/>
    <w:rsid w:val="001D7C29"/>
    <w:rsid w:val="001E1704"/>
    <w:rsid w:val="001E2261"/>
    <w:rsid w:val="001E229B"/>
    <w:rsid w:val="001E3ACA"/>
    <w:rsid w:val="001F385C"/>
    <w:rsid w:val="001F3F54"/>
    <w:rsid w:val="001F5754"/>
    <w:rsid w:val="001F61B1"/>
    <w:rsid w:val="00200713"/>
    <w:rsid w:val="002016D8"/>
    <w:rsid w:val="00203B03"/>
    <w:rsid w:val="00204AD6"/>
    <w:rsid w:val="00215893"/>
    <w:rsid w:val="0021773D"/>
    <w:rsid w:val="00224053"/>
    <w:rsid w:val="00226525"/>
    <w:rsid w:val="002321B3"/>
    <w:rsid w:val="00233B2B"/>
    <w:rsid w:val="00236022"/>
    <w:rsid w:val="00245E2C"/>
    <w:rsid w:val="00251E13"/>
    <w:rsid w:val="002528B7"/>
    <w:rsid w:val="002529E4"/>
    <w:rsid w:val="00253D47"/>
    <w:rsid w:val="002568EE"/>
    <w:rsid w:val="00256E85"/>
    <w:rsid w:val="0025707A"/>
    <w:rsid w:val="002604EA"/>
    <w:rsid w:val="002612C1"/>
    <w:rsid w:val="002627BF"/>
    <w:rsid w:val="00263DA3"/>
    <w:rsid w:val="0026466D"/>
    <w:rsid w:val="00265CB7"/>
    <w:rsid w:val="002665A0"/>
    <w:rsid w:val="002717C5"/>
    <w:rsid w:val="00273880"/>
    <w:rsid w:val="00276453"/>
    <w:rsid w:val="00276DA8"/>
    <w:rsid w:val="0027728D"/>
    <w:rsid w:val="00277DDD"/>
    <w:rsid w:val="00282608"/>
    <w:rsid w:val="002861F9"/>
    <w:rsid w:val="00286BD9"/>
    <w:rsid w:val="00287736"/>
    <w:rsid w:val="00291593"/>
    <w:rsid w:val="002940B9"/>
    <w:rsid w:val="00295B31"/>
    <w:rsid w:val="00295B9B"/>
    <w:rsid w:val="002968C6"/>
    <w:rsid w:val="002973E9"/>
    <w:rsid w:val="002A437F"/>
    <w:rsid w:val="002A4D97"/>
    <w:rsid w:val="002A5C78"/>
    <w:rsid w:val="002B4981"/>
    <w:rsid w:val="002B6AAB"/>
    <w:rsid w:val="002C1A6D"/>
    <w:rsid w:val="002C2979"/>
    <w:rsid w:val="002C30ED"/>
    <w:rsid w:val="002C4D52"/>
    <w:rsid w:val="002C7A26"/>
    <w:rsid w:val="002D17A7"/>
    <w:rsid w:val="002D72B8"/>
    <w:rsid w:val="002D72ED"/>
    <w:rsid w:val="002E43D8"/>
    <w:rsid w:val="002E7845"/>
    <w:rsid w:val="002F4B9F"/>
    <w:rsid w:val="002F4C22"/>
    <w:rsid w:val="0030058C"/>
    <w:rsid w:val="003015BC"/>
    <w:rsid w:val="003043B5"/>
    <w:rsid w:val="003064AF"/>
    <w:rsid w:val="00307498"/>
    <w:rsid w:val="003076A4"/>
    <w:rsid w:val="0031227B"/>
    <w:rsid w:val="003143D7"/>
    <w:rsid w:val="00314A9C"/>
    <w:rsid w:val="00323AD8"/>
    <w:rsid w:val="00324DE2"/>
    <w:rsid w:val="00326F8F"/>
    <w:rsid w:val="0032792F"/>
    <w:rsid w:val="00327B91"/>
    <w:rsid w:val="00327D9A"/>
    <w:rsid w:val="00327EE8"/>
    <w:rsid w:val="0033080B"/>
    <w:rsid w:val="003319BD"/>
    <w:rsid w:val="00333BAE"/>
    <w:rsid w:val="00334384"/>
    <w:rsid w:val="00334694"/>
    <w:rsid w:val="00334B7E"/>
    <w:rsid w:val="003356DF"/>
    <w:rsid w:val="00336682"/>
    <w:rsid w:val="00340BBD"/>
    <w:rsid w:val="003419FD"/>
    <w:rsid w:val="00344721"/>
    <w:rsid w:val="00346783"/>
    <w:rsid w:val="00346F48"/>
    <w:rsid w:val="003508D1"/>
    <w:rsid w:val="00352D10"/>
    <w:rsid w:val="00353EB4"/>
    <w:rsid w:val="00356C38"/>
    <w:rsid w:val="00357E85"/>
    <w:rsid w:val="003634B1"/>
    <w:rsid w:val="00364A45"/>
    <w:rsid w:val="003651CA"/>
    <w:rsid w:val="00370A27"/>
    <w:rsid w:val="00372564"/>
    <w:rsid w:val="0037672A"/>
    <w:rsid w:val="003775BE"/>
    <w:rsid w:val="00380B99"/>
    <w:rsid w:val="00380F6B"/>
    <w:rsid w:val="00383C1A"/>
    <w:rsid w:val="003841F8"/>
    <w:rsid w:val="003847AA"/>
    <w:rsid w:val="003852E6"/>
    <w:rsid w:val="00385EDB"/>
    <w:rsid w:val="00386C8B"/>
    <w:rsid w:val="0038778D"/>
    <w:rsid w:val="00390057"/>
    <w:rsid w:val="00390D4C"/>
    <w:rsid w:val="003976B2"/>
    <w:rsid w:val="003A6447"/>
    <w:rsid w:val="003A708C"/>
    <w:rsid w:val="003A7B28"/>
    <w:rsid w:val="003A7E0C"/>
    <w:rsid w:val="003B031B"/>
    <w:rsid w:val="003B317F"/>
    <w:rsid w:val="003B3303"/>
    <w:rsid w:val="003B45C6"/>
    <w:rsid w:val="003B4941"/>
    <w:rsid w:val="003B4B2D"/>
    <w:rsid w:val="003C0941"/>
    <w:rsid w:val="003C4E7A"/>
    <w:rsid w:val="003C641A"/>
    <w:rsid w:val="003D0C7B"/>
    <w:rsid w:val="003D130D"/>
    <w:rsid w:val="003D3111"/>
    <w:rsid w:val="003D6051"/>
    <w:rsid w:val="003E08F1"/>
    <w:rsid w:val="003E0CFC"/>
    <w:rsid w:val="003E6641"/>
    <w:rsid w:val="003F1C76"/>
    <w:rsid w:val="003F25C3"/>
    <w:rsid w:val="003F28D0"/>
    <w:rsid w:val="003F3C7F"/>
    <w:rsid w:val="003F46C3"/>
    <w:rsid w:val="003F4B4E"/>
    <w:rsid w:val="003F4EA6"/>
    <w:rsid w:val="003F59EC"/>
    <w:rsid w:val="00402F0F"/>
    <w:rsid w:val="0040438E"/>
    <w:rsid w:val="004047C4"/>
    <w:rsid w:val="00410DD1"/>
    <w:rsid w:val="004121B8"/>
    <w:rsid w:val="00413E74"/>
    <w:rsid w:val="004149A7"/>
    <w:rsid w:val="004177F2"/>
    <w:rsid w:val="0042319C"/>
    <w:rsid w:val="00425D0B"/>
    <w:rsid w:val="00431BA7"/>
    <w:rsid w:val="00431D5C"/>
    <w:rsid w:val="00431E74"/>
    <w:rsid w:val="00434F28"/>
    <w:rsid w:val="004369E0"/>
    <w:rsid w:val="0044037C"/>
    <w:rsid w:val="00441EBA"/>
    <w:rsid w:val="00443FDD"/>
    <w:rsid w:val="00450C51"/>
    <w:rsid w:val="00451415"/>
    <w:rsid w:val="00451C45"/>
    <w:rsid w:val="004576F7"/>
    <w:rsid w:val="004579BE"/>
    <w:rsid w:val="004614C1"/>
    <w:rsid w:val="0046680B"/>
    <w:rsid w:val="00472A97"/>
    <w:rsid w:val="00472FA2"/>
    <w:rsid w:val="0048091C"/>
    <w:rsid w:val="00480A9D"/>
    <w:rsid w:val="00481424"/>
    <w:rsid w:val="004826E9"/>
    <w:rsid w:val="004831C8"/>
    <w:rsid w:val="00487AFF"/>
    <w:rsid w:val="004921E9"/>
    <w:rsid w:val="00493920"/>
    <w:rsid w:val="004A25AF"/>
    <w:rsid w:val="004A41C6"/>
    <w:rsid w:val="004A5A78"/>
    <w:rsid w:val="004B0178"/>
    <w:rsid w:val="004B108C"/>
    <w:rsid w:val="004B5667"/>
    <w:rsid w:val="004B67F4"/>
    <w:rsid w:val="004C18FD"/>
    <w:rsid w:val="004C1EAA"/>
    <w:rsid w:val="004C2098"/>
    <w:rsid w:val="004D2917"/>
    <w:rsid w:val="004D2968"/>
    <w:rsid w:val="004E1B3D"/>
    <w:rsid w:val="004E653C"/>
    <w:rsid w:val="004E79EE"/>
    <w:rsid w:val="004F115A"/>
    <w:rsid w:val="004F16CA"/>
    <w:rsid w:val="004F1D9C"/>
    <w:rsid w:val="004F2C46"/>
    <w:rsid w:val="004F3F82"/>
    <w:rsid w:val="004F42F2"/>
    <w:rsid w:val="004F6A06"/>
    <w:rsid w:val="004F7852"/>
    <w:rsid w:val="004F7EC9"/>
    <w:rsid w:val="0050260F"/>
    <w:rsid w:val="005033F9"/>
    <w:rsid w:val="005073ED"/>
    <w:rsid w:val="00511464"/>
    <w:rsid w:val="00511B64"/>
    <w:rsid w:val="00513A34"/>
    <w:rsid w:val="0051536B"/>
    <w:rsid w:val="00517282"/>
    <w:rsid w:val="005210EA"/>
    <w:rsid w:val="005231B7"/>
    <w:rsid w:val="00524235"/>
    <w:rsid w:val="00531531"/>
    <w:rsid w:val="005316FC"/>
    <w:rsid w:val="00531C0F"/>
    <w:rsid w:val="00533B10"/>
    <w:rsid w:val="00534467"/>
    <w:rsid w:val="005345A6"/>
    <w:rsid w:val="005347ED"/>
    <w:rsid w:val="005413FF"/>
    <w:rsid w:val="005417D4"/>
    <w:rsid w:val="00543454"/>
    <w:rsid w:val="00543DEA"/>
    <w:rsid w:val="00543F52"/>
    <w:rsid w:val="0054467D"/>
    <w:rsid w:val="00550DB7"/>
    <w:rsid w:val="00551CC7"/>
    <w:rsid w:val="00553AB5"/>
    <w:rsid w:val="00553B79"/>
    <w:rsid w:val="005545DA"/>
    <w:rsid w:val="00561D3D"/>
    <w:rsid w:val="00562413"/>
    <w:rsid w:val="00562795"/>
    <w:rsid w:val="0056334C"/>
    <w:rsid w:val="005639FD"/>
    <w:rsid w:val="00565A74"/>
    <w:rsid w:val="005665D3"/>
    <w:rsid w:val="005707A2"/>
    <w:rsid w:val="00574480"/>
    <w:rsid w:val="00585BE7"/>
    <w:rsid w:val="00585F83"/>
    <w:rsid w:val="005871D9"/>
    <w:rsid w:val="005904B8"/>
    <w:rsid w:val="005904F1"/>
    <w:rsid w:val="00592D67"/>
    <w:rsid w:val="00593EB2"/>
    <w:rsid w:val="00594701"/>
    <w:rsid w:val="005A40E0"/>
    <w:rsid w:val="005A46BA"/>
    <w:rsid w:val="005B198C"/>
    <w:rsid w:val="005B2B57"/>
    <w:rsid w:val="005B3222"/>
    <w:rsid w:val="005B4B8E"/>
    <w:rsid w:val="005B622C"/>
    <w:rsid w:val="005C1C9D"/>
    <w:rsid w:val="005C2214"/>
    <w:rsid w:val="005C3FAF"/>
    <w:rsid w:val="005C5314"/>
    <w:rsid w:val="005C5C2D"/>
    <w:rsid w:val="005D07BF"/>
    <w:rsid w:val="005D6A5A"/>
    <w:rsid w:val="005D6F83"/>
    <w:rsid w:val="005D7629"/>
    <w:rsid w:val="005E1F7E"/>
    <w:rsid w:val="005E38FD"/>
    <w:rsid w:val="005E5230"/>
    <w:rsid w:val="005E5769"/>
    <w:rsid w:val="005F06D3"/>
    <w:rsid w:val="005F1034"/>
    <w:rsid w:val="005F1BFD"/>
    <w:rsid w:val="005F4137"/>
    <w:rsid w:val="005F6F19"/>
    <w:rsid w:val="00603616"/>
    <w:rsid w:val="00607A6C"/>
    <w:rsid w:val="006103DD"/>
    <w:rsid w:val="0061253B"/>
    <w:rsid w:val="00613545"/>
    <w:rsid w:val="00616C5A"/>
    <w:rsid w:val="00621158"/>
    <w:rsid w:val="006211C2"/>
    <w:rsid w:val="0062175F"/>
    <w:rsid w:val="00625632"/>
    <w:rsid w:val="006326CE"/>
    <w:rsid w:val="0063548E"/>
    <w:rsid w:val="00637DCD"/>
    <w:rsid w:val="006408F6"/>
    <w:rsid w:val="00640C6D"/>
    <w:rsid w:val="006412F5"/>
    <w:rsid w:val="00641621"/>
    <w:rsid w:val="00641A3D"/>
    <w:rsid w:val="00642E9D"/>
    <w:rsid w:val="0064333A"/>
    <w:rsid w:val="00644FFB"/>
    <w:rsid w:val="00645F14"/>
    <w:rsid w:val="00646535"/>
    <w:rsid w:val="0064717E"/>
    <w:rsid w:val="00650327"/>
    <w:rsid w:val="00650B21"/>
    <w:rsid w:val="006524B4"/>
    <w:rsid w:val="00652B53"/>
    <w:rsid w:val="00653218"/>
    <w:rsid w:val="00656E6F"/>
    <w:rsid w:val="0065787C"/>
    <w:rsid w:val="00660179"/>
    <w:rsid w:val="00660F26"/>
    <w:rsid w:val="00663119"/>
    <w:rsid w:val="00663E36"/>
    <w:rsid w:val="00665FB9"/>
    <w:rsid w:val="00666D13"/>
    <w:rsid w:val="0066721E"/>
    <w:rsid w:val="00672E79"/>
    <w:rsid w:val="00674D61"/>
    <w:rsid w:val="00677448"/>
    <w:rsid w:val="00686D09"/>
    <w:rsid w:val="00687FB3"/>
    <w:rsid w:val="006931E7"/>
    <w:rsid w:val="00697483"/>
    <w:rsid w:val="006A2C81"/>
    <w:rsid w:val="006A3789"/>
    <w:rsid w:val="006A4942"/>
    <w:rsid w:val="006A4AB8"/>
    <w:rsid w:val="006A53C8"/>
    <w:rsid w:val="006A6E29"/>
    <w:rsid w:val="006A71B2"/>
    <w:rsid w:val="006A7C95"/>
    <w:rsid w:val="006B2DBE"/>
    <w:rsid w:val="006B47CA"/>
    <w:rsid w:val="006B4B82"/>
    <w:rsid w:val="006B5630"/>
    <w:rsid w:val="006B6A72"/>
    <w:rsid w:val="006C1DA5"/>
    <w:rsid w:val="006C2355"/>
    <w:rsid w:val="006C3D81"/>
    <w:rsid w:val="006C40E9"/>
    <w:rsid w:val="006C51BA"/>
    <w:rsid w:val="006C7845"/>
    <w:rsid w:val="006D1832"/>
    <w:rsid w:val="006D2DD2"/>
    <w:rsid w:val="006D344F"/>
    <w:rsid w:val="006D4531"/>
    <w:rsid w:val="006E3FA2"/>
    <w:rsid w:val="006E4E09"/>
    <w:rsid w:val="006E4E48"/>
    <w:rsid w:val="006E5562"/>
    <w:rsid w:val="006F45C4"/>
    <w:rsid w:val="006F49B3"/>
    <w:rsid w:val="00700E45"/>
    <w:rsid w:val="007053AA"/>
    <w:rsid w:val="00705B08"/>
    <w:rsid w:val="00705DB8"/>
    <w:rsid w:val="00706045"/>
    <w:rsid w:val="007127C2"/>
    <w:rsid w:val="00712981"/>
    <w:rsid w:val="00713CB4"/>
    <w:rsid w:val="0071420F"/>
    <w:rsid w:val="007208CF"/>
    <w:rsid w:val="007246B2"/>
    <w:rsid w:val="007258AB"/>
    <w:rsid w:val="0072708C"/>
    <w:rsid w:val="0073172E"/>
    <w:rsid w:val="007329BC"/>
    <w:rsid w:val="00732CD9"/>
    <w:rsid w:val="0074288E"/>
    <w:rsid w:val="0074401D"/>
    <w:rsid w:val="00745020"/>
    <w:rsid w:val="0075016A"/>
    <w:rsid w:val="00751037"/>
    <w:rsid w:val="00752589"/>
    <w:rsid w:val="00753B45"/>
    <w:rsid w:val="00756CB7"/>
    <w:rsid w:val="00760102"/>
    <w:rsid w:val="007607E4"/>
    <w:rsid w:val="00761464"/>
    <w:rsid w:val="00761630"/>
    <w:rsid w:val="00762015"/>
    <w:rsid w:val="00762F45"/>
    <w:rsid w:val="007645F7"/>
    <w:rsid w:val="00764D37"/>
    <w:rsid w:val="0076766F"/>
    <w:rsid w:val="007704D8"/>
    <w:rsid w:val="00771BD1"/>
    <w:rsid w:val="0077470E"/>
    <w:rsid w:val="007747EA"/>
    <w:rsid w:val="007803C2"/>
    <w:rsid w:val="00780760"/>
    <w:rsid w:val="007879EE"/>
    <w:rsid w:val="007906B8"/>
    <w:rsid w:val="0079275A"/>
    <w:rsid w:val="00794D76"/>
    <w:rsid w:val="00797116"/>
    <w:rsid w:val="007A1417"/>
    <w:rsid w:val="007A3902"/>
    <w:rsid w:val="007A4E82"/>
    <w:rsid w:val="007B084D"/>
    <w:rsid w:val="007B37DE"/>
    <w:rsid w:val="007B4943"/>
    <w:rsid w:val="007B76AE"/>
    <w:rsid w:val="007C0665"/>
    <w:rsid w:val="007C0F70"/>
    <w:rsid w:val="007C0FC1"/>
    <w:rsid w:val="007C4068"/>
    <w:rsid w:val="007C51EE"/>
    <w:rsid w:val="007C5C6A"/>
    <w:rsid w:val="007D1048"/>
    <w:rsid w:val="007D1C0F"/>
    <w:rsid w:val="007D5BB5"/>
    <w:rsid w:val="007D738C"/>
    <w:rsid w:val="007E0106"/>
    <w:rsid w:val="007E1CD6"/>
    <w:rsid w:val="007E324D"/>
    <w:rsid w:val="007F58CD"/>
    <w:rsid w:val="007F5ADC"/>
    <w:rsid w:val="007F742A"/>
    <w:rsid w:val="00802872"/>
    <w:rsid w:val="0080708B"/>
    <w:rsid w:val="00807DF4"/>
    <w:rsid w:val="00807F69"/>
    <w:rsid w:val="008120D7"/>
    <w:rsid w:val="00812411"/>
    <w:rsid w:val="00812B4C"/>
    <w:rsid w:val="008142FB"/>
    <w:rsid w:val="008152A0"/>
    <w:rsid w:val="00815864"/>
    <w:rsid w:val="00821DAE"/>
    <w:rsid w:val="008269EC"/>
    <w:rsid w:val="00831927"/>
    <w:rsid w:val="0083395F"/>
    <w:rsid w:val="00844EE1"/>
    <w:rsid w:val="008468AE"/>
    <w:rsid w:val="00853C21"/>
    <w:rsid w:val="0085530A"/>
    <w:rsid w:val="00856834"/>
    <w:rsid w:val="008611BA"/>
    <w:rsid w:val="00861AA8"/>
    <w:rsid w:val="0086298D"/>
    <w:rsid w:val="008640AB"/>
    <w:rsid w:val="008655ED"/>
    <w:rsid w:val="00867A65"/>
    <w:rsid w:val="00872195"/>
    <w:rsid w:val="00872C93"/>
    <w:rsid w:val="008752F4"/>
    <w:rsid w:val="008762A7"/>
    <w:rsid w:val="008776F1"/>
    <w:rsid w:val="00880874"/>
    <w:rsid w:val="00881062"/>
    <w:rsid w:val="008813E5"/>
    <w:rsid w:val="00883155"/>
    <w:rsid w:val="00883641"/>
    <w:rsid w:val="00884241"/>
    <w:rsid w:val="008871E5"/>
    <w:rsid w:val="0089171C"/>
    <w:rsid w:val="008932D0"/>
    <w:rsid w:val="0089394C"/>
    <w:rsid w:val="00893FD4"/>
    <w:rsid w:val="008948A2"/>
    <w:rsid w:val="00897313"/>
    <w:rsid w:val="008A0049"/>
    <w:rsid w:val="008A13B2"/>
    <w:rsid w:val="008A5F86"/>
    <w:rsid w:val="008A6804"/>
    <w:rsid w:val="008B027A"/>
    <w:rsid w:val="008B27A2"/>
    <w:rsid w:val="008B3E6C"/>
    <w:rsid w:val="008B644F"/>
    <w:rsid w:val="008B7E6B"/>
    <w:rsid w:val="008C0D65"/>
    <w:rsid w:val="008C1023"/>
    <w:rsid w:val="008C2A2B"/>
    <w:rsid w:val="008D0743"/>
    <w:rsid w:val="008D194E"/>
    <w:rsid w:val="008D22E6"/>
    <w:rsid w:val="008D299B"/>
    <w:rsid w:val="008D2F52"/>
    <w:rsid w:val="008D4B2D"/>
    <w:rsid w:val="008D6F77"/>
    <w:rsid w:val="008D7A94"/>
    <w:rsid w:val="008E4BDC"/>
    <w:rsid w:val="008E4DC5"/>
    <w:rsid w:val="008F27F8"/>
    <w:rsid w:val="008F7D66"/>
    <w:rsid w:val="00906B0B"/>
    <w:rsid w:val="00907E2A"/>
    <w:rsid w:val="00910802"/>
    <w:rsid w:val="00911818"/>
    <w:rsid w:val="00912BDD"/>
    <w:rsid w:val="00913D9F"/>
    <w:rsid w:val="00915DB6"/>
    <w:rsid w:val="00920BE1"/>
    <w:rsid w:val="00922F40"/>
    <w:rsid w:val="00923023"/>
    <w:rsid w:val="0092591D"/>
    <w:rsid w:val="00927FB2"/>
    <w:rsid w:val="00930741"/>
    <w:rsid w:val="00931164"/>
    <w:rsid w:val="00934D7D"/>
    <w:rsid w:val="00934EC0"/>
    <w:rsid w:val="0093605C"/>
    <w:rsid w:val="00937282"/>
    <w:rsid w:val="00946E31"/>
    <w:rsid w:val="00951C51"/>
    <w:rsid w:val="0095362F"/>
    <w:rsid w:val="009540A9"/>
    <w:rsid w:val="0095537B"/>
    <w:rsid w:val="00956BA1"/>
    <w:rsid w:val="00960798"/>
    <w:rsid w:val="00961A50"/>
    <w:rsid w:val="009660CB"/>
    <w:rsid w:val="00971739"/>
    <w:rsid w:val="00977483"/>
    <w:rsid w:val="0098111D"/>
    <w:rsid w:val="00982489"/>
    <w:rsid w:val="00982647"/>
    <w:rsid w:val="00984C4B"/>
    <w:rsid w:val="0098658B"/>
    <w:rsid w:val="009873B8"/>
    <w:rsid w:val="009917F3"/>
    <w:rsid w:val="00991F6F"/>
    <w:rsid w:val="009935EB"/>
    <w:rsid w:val="009976E3"/>
    <w:rsid w:val="009A0046"/>
    <w:rsid w:val="009A0279"/>
    <w:rsid w:val="009A1410"/>
    <w:rsid w:val="009A3F4C"/>
    <w:rsid w:val="009A48E2"/>
    <w:rsid w:val="009A53DC"/>
    <w:rsid w:val="009A76BC"/>
    <w:rsid w:val="009B1E42"/>
    <w:rsid w:val="009C0483"/>
    <w:rsid w:val="009C0AB6"/>
    <w:rsid w:val="009C0CC0"/>
    <w:rsid w:val="009C101D"/>
    <w:rsid w:val="009C22CC"/>
    <w:rsid w:val="009C3C2E"/>
    <w:rsid w:val="009C46D9"/>
    <w:rsid w:val="009C7B21"/>
    <w:rsid w:val="009D13F3"/>
    <w:rsid w:val="009D2300"/>
    <w:rsid w:val="009D33EB"/>
    <w:rsid w:val="009D7AF1"/>
    <w:rsid w:val="009E05FF"/>
    <w:rsid w:val="009E13E1"/>
    <w:rsid w:val="009E1EDE"/>
    <w:rsid w:val="009E39E9"/>
    <w:rsid w:val="009E473C"/>
    <w:rsid w:val="009E51CD"/>
    <w:rsid w:val="009E5875"/>
    <w:rsid w:val="009F0B47"/>
    <w:rsid w:val="009F54E8"/>
    <w:rsid w:val="00A0420F"/>
    <w:rsid w:val="00A1169D"/>
    <w:rsid w:val="00A11E1A"/>
    <w:rsid w:val="00A14BF6"/>
    <w:rsid w:val="00A16109"/>
    <w:rsid w:val="00A1643B"/>
    <w:rsid w:val="00A201A8"/>
    <w:rsid w:val="00A2248F"/>
    <w:rsid w:val="00A2603E"/>
    <w:rsid w:val="00A271BF"/>
    <w:rsid w:val="00A27D0A"/>
    <w:rsid w:val="00A31BDA"/>
    <w:rsid w:val="00A47C79"/>
    <w:rsid w:val="00A52593"/>
    <w:rsid w:val="00A54EA1"/>
    <w:rsid w:val="00A56E30"/>
    <w:rsid w:val="00A56F62"/>
    <w:rsid w:val="00A57B1E"/>
    <w:rsid w:val="00A61BD4"/>
    <w:rsid w:val="00A61F2E"/>
    <w:rsid w:val="00A62943"/>
    <w:rsid w:val="00A64274"/>
    <w:rsid w:val="00A660F0"/>
    <w:rsid w:val="00A6614F"/>
    <w:rsid w:val="00A70361"/>
    <w:rsid w:val="00A7039C"/>
    <w:rsid w:val="00A717D8"/>
    <w:rsid w:val="00A8137D"/>
    <w:rsid w:val="00A84FC2"/>
    <w:rsid w:val="00A85D37"/>
    <w:rsid w:val="00A9290E"/>
    <w:rsid w:val="00A92F73"/>
    <w:rsid w:val="00A93B86"/>
    <w:rsid w:val="00A94AE5"/>
    <w:rsid w:val="00A97F57"/>
    <w:rsid w:val="00AA5BCB"/>
    <w:rsid w:val="00AB06A7"/>
    <w:rsid w:val="00AB47D1"/>
    <w:rsid w:val="00AB61CB"/>
    <w:rsid w:val="00AC1BCF"/>
    <w:rsid w:val="00AC1D72"/>
    <w:rsid w:val="00AC3FDA"/>
    <w:rsid w:val="00AC42D5"/>
    <w:rsid w:val="00AC60B9"/>
    <w:rsid w:val="00AC6860"/>
    <w:rsid w:val="00AC79C6"/>
    <w:rsid w:val="00AD1004"/>
    <w:rsid w:val="00AD151C"/>
    <w:rsid w:val="00AD2796"/>
    <w:rsid w:val="00AD3783"/>
    <w:rsid w:val="00AD5776"/>
    <w:rsid w:val="00AD7BBD"/>
    <w:rsid w:val="00AE3CB2"/>
    <w:rsid w:val="00AE6A39"/>
    <w:rsid w:val="00AE6B9E"/>
    <w:rsid w:val="00AE70C7"/>
    <w:rsid w:val="00AF017D"/>
    <w:rsid w:val="00AF2E4E"/>
    <w:rsid w:val="00AF3BD9"/>
    <w:rsid w:val="00AF3FEF"/>
    <w:rsid w:val="00B02847"/>
    <w:rsid w:val="00B02B18"/>
    <w:rsid w:val="00B0458D"/>
    <w:rsid w:val="00B04F02"/>
    <w:rsid w:val="00B051E6"/>
    <w:rsid w:val="00B07FA6"/>
    <w:rsid w:val="00B11A88"/>
    <w:rsid w:val="00B20A5B"/>
    <w:rsid w:val="00B20D3E"/>
    <w:rsid w:val="00B21738"/>
    <w:rsid w:val="00B220C7"/>
    <w:rsid w:val="00B2314D"/>
    <w:rsid w:val="00B238BB"/>
    <w:rsid w:val="00B24D83"/>
    <w:rsid w:val="00B2536D"/>
    <w:rsid w:val="00B308B9"/>
    <w:rsid w:val="00B309CB"/>
    <w:rsid w:val="00B30CA4"/>
    <w:rsid w:val="00B315BA"/>
    <w:rsid w:val="00B32890"/>
    <w:rsid w:val="00B3375F"/>
    <w:rsid w:val="00B342BE"/>
    <w:rsid w:val="00B3458F"/>
    <w:rsid w:val="00B346D7"/>
    <w:rsid w:val="00B348F2"/>
    <w:rsid w:val="00B34C01"/>
    <w:rsid w:val="00B46303"/>
    <w:rsid w:val="00B464C9"/>
    <w:rsid w:val="00B46E5C"/>
    <w:rsid w:val="00B46EF6"/>
    <w:rsid w:val="00B5038F"/>
    <w:rsid w:val="00B504C9"/>
    <w:rsid w:val="00B5087D"/>
    <w:rsid w:val="00B51E9F"/>
    <w:rsid w:val="00B52F66"/>
    <w:rsid w:val="00B5375D"/>
    <w:rsid w:val="00B53D56"/>
    <w:rsid w:val="00B54A98"/>
    <w:rsid w:val="00B56349"/>
    <w:rsid w:val="00B5651C"/>
    <w:rsid w:val="00B57868"/>
    <w:rsid w:val="00B57E21"/>
    <w:rsid w:val="00B6333E"/>
    <w:rsid w:val="00B74944"/>
    <w:rsid w:val="00B844A1"/>
    <w:rsid w:val="00B86AB0"/>
    <w:rsid w:val="00B8750A"/>
    <w:rsid w:val="00B921F3"/>
    <w:rsid w:val="00B927C5"/>
    <w:rsid w:val="00B93432"/>
    <w:rsid w:val="00B9782A"/>
    <w:rsid w:val="00BA09E0"/>
    <w:rsid w:val="00BA0D75"/>
    <w:rsid w:val="00BA5897"/>
    <w:rsid w:val="00BA68D0"/>
    <w:rsid w:val="00BB3FC6"/>
    <w:rsid w:val="00BB76E5"/>
    <w:rsid w:val="00BC05A4"/>
    <w:rsid w:val="00BC080D"/>
    <w:rsid w:val="00BC3BF4"/>
    <w:rsid w:val="00BC464A"/>
    <w:rsid w:val="00BC5850"/>
    <w:rsid w:val="00BC6539"/>
    <w:rsid w:val="00BC77E7"/>
    <w:rsid w:val="00BC7895"/>
    <w:rsid w:val="00BD272F"/>
    <w:rsid w:val="00BD7679"/>
    <w:rsid w:val="00BE0567"/>
    <w:rsid w:val="00BE26AF"/>
    <w:rsid w:val="00BE2A63"/>
    <w:rsid w:val="00BE6CF7"/>
    <w:rsid w:val="00BE7402"/>
    <w:rsid w:val="00BF101F"/>
    <w:rsid w:val="00BF2ED5"/>
    <w:rsid w:val="00C009BA"/>
    <w:rsid w:val="00C00D52"/>
    <w:rsid w:val="00C04C73"/>
    <w:rsid w:val="00C0609F"/>
    <w:rsid w:val="00C06ADD"/>
    <w:rsid w:val="00C1169F"/>
    <w:rsid w:val="00C13215"/>
    <w:rsid w:val="00C1570A"/>
    <w:rsid w:val="00C1794A"/>
    <w:rsid w:val="00C207B4"/>
    <w:rsid w:val="00C26013"/>
    <w:rsid w:val="00C265F9"/>
    <w:rsid w:val="00C30B8E"/>
    <w:rsid w:val="00C331CE"/>
    <w:rsid w:val="00C352E1"/>
    <w:rsid w:val="00C37156"/>
    <w:rsid w:val="00C40F2A"/>
    <w:rsid w:val="00C410AE"/>
    <w:rsid w:val="00C41B4C"/>
    <w:rsid w:val="00C46BC8"/>
    <w:rsid w:val="00C51DA2"/>
    <w:rsid w:val="00C53134"/>
    <w:rsid w:val="00C54482"/>
    <w:rsid w:val="00C55553"/>
    <w:rsid w:val="00C61AFE"/>
    <w:rsid w:val="00C6266F"/>
    <w:rsid w:val="00C62F2B"/>
    <w:rsid w:val="00C64E0C"/>
    <w:rsid w:val="00C67D45"/>
    <w:rsid w:val="00C70560"/>
    <w:rsid w:val="00C72842"/>
    <w:rsid w:val="00C77A31"/>
    <w:rsid w:val="00C77DE2"/>
    <w:rsid w:val="00C80D24"/>
    <w:rsid w:val="00C876A4"/>
    <w:rsid w:val="00C92E12"/>
    <w:rsid w:val="00C93A62"/>
    <w:rsid w:val="00C95692"/>
    <w:rsid w:val="00C97414"/>
    <w:rsid w:val="00CA1EAA"/>
    <w:rsid w:val="00CA2069"/>
    <w:rsid w:val="00CA401B"/>
    <w:rsid w:val="00CA65F7"/>
    <w:rsid w:val="00CA79FB"/>
    <w:rsid w:val="00CB0A15"/>
    <w:rsid w:val="00CB3194"/>
    <w:rsid w:val="00CB346B"/>
    <w:rsid w:val="00CB683C"/>
    <w:rsid w:val="00CC106E"/>
    <w:rsid w:val="00CC39EA"/>
    <w:rsid w:val="00CC58AC"/>
    <w:rsid w:val="00CD1B20"/>
    <w:rsid w:val="00CD47CE"/>
    <w:rsid w:val="00CD4CCD"/>
    <w:rsid w:val="00CD50CF"/>
    <w:rsid w:val="00CD6586"/>
    <w:rsid w:val="00CD75C8"/>
    <w:rsid w:val="00CD7897"/>
    <w:rsid w:val="00CE0392"/>
    <w:rsid w:val="00CE1DFE"/>
    <w:rsid w:val="00CE22B2"/>
    <w:rsid w:val="00CE32DE"/>
    <w:rsid w:val="00CE448C"/>
    <w:rsid w:val="00CE6C90"/>
    <w:rsid w:val="00CF64FD"/>
    <w:rsid w:val="00CF6BDA"/>
    <w:rsid w:val="00D0076F"/>
    <w:rsid w:val="00D06F52"/>
    <w:rsid w:val="00D10619"/>
    <w:rsid w:val="00D10F81"/>
    <w:rsid w:val="00D125A6"/>
    <w:rsid w:val="00D155E0"/>
    <w:rsid w:val="00D33464"/>
    <w:rsid w:val="00D34B27"/>
    <w:rsid w:val="00D36CC8"/>
    <w:rsid w:val="00D402D2"/>
    <w:rsid w:val="00D40D10"/>
    <w:rsid w:val="00D43CE1"/>
    <w:rsid w:val="00D4704B"/>
    <w:rsid w:val="00D5566D"/>
    <w:rsid w:val="00D62009"/>
    <w:rsid w:val="00D62518"/>
    <w:rsid w:val="00D63C92"/>
    <w:rsid w:val="00D63CBB"/>
    <w:rsid w:val="00D64B5E"/>
    <w:rsid w:val="00D64CC6"/>
    <w:rsid w:val="00D65669"/>
    <w:rsid w:val="00D65898"/>
    <w:rsid w:val="00D70A20"/>
    <w:rsid w:val="00D74B52"/>
    <w:rsid w:val="00D75B18"/>
    <w:rsid w:val="00D76D76"/>
    <w:rsid w:val="00D831CC"/>
    <w:rsid w:val="00D862E6"/>
    <w:rsid w:val="00D86667"/>
    <w:rsid w:val="00D9072B"/>
    <w:rsid w:val="00D91155"/>
    <w:rsid w:val="00D91471"/>
    <w:rsid w:val="00D9381C"/>
    <w:rsid w:val="00D9386C"/>
    <w:rsid w:val="00D9408F"/>
    <w:rsid w:val="00D963E1"/>
    <w:rsid w:val="00D976DC"/>
    <w:rsid w:val="00DA4959"/>
    <w:rsid w:val="00DA6278"/>
    <w:rsid w:val="00DA65B2"/>
    <w:rsid w:val="00DB03EC"/>
    <w:rsid w:val="00DB1058"/>
    <w:rsid w:val="00DB241A"/>
    <w:rsid w:val="00DB594A"/>
    <w:rsid w:val="00DB7AFA"/>
    <w:rsid w:val="00DC0127"/>
    <w:rsid w:val="00DC0B7B"/>
    <w:rsid w:val="00DC1DD8"/>
    <w:rsid w:val="00DC5898"/>
    <w:rsid w:val="00DC73C5"/>
    <w:rsid w:val="00DD1ED8"/>
    <w:rsid w:val="00DD2627"/>
    <w:rsid w:val="00DD51BF"/>
    <w:rsid w:val="00DD5649"/>
    <w:rsid w:val="00DD5878"/>
    <w:rsid w:val="00DE2D11"/>
    <w:rsid w:val="00DE4F7E"/>
    <w:rsid w:val="00DE6AB2"/>
    <w:rsid w:val="00DE6D36"/>
    <w:rsid w:val="00DF0237"/>
    <w:rsid w:val="00DF0DFB"/>
    <w:rsid w:val="00DF156C"/>
    <w:rsid w:val="00DF19D4"/>
    <w:rsid w:val="00DF476A"/>
    <w:rsid w:val="00DF6201"/>
    <w:rsid w:val="00DF7704"/>
    <w:rsid w:val="00E00494"/>
    <w:rsid w:val="00E00E4E"/>
    <w:rsid w:val="00E021C5"/>
    <w:rsid w:val="00E0305A"/>
    <w:rsid w:val="00E06F24"/>
    <w:rsid w:val="00E07CEE"/>
    <w:rsid w:val="00E10513"/>
    <w:rsid w:val="00E14CD2"/>
    <w:rsid w:val="00E15521"/>
    <w:rsid w:val="00E15B49"/>
    <w:rsid w:val="00E16DFD"/>
    <w:rsid w:val="00E20A85"/>
    <w:rsid w:val="00E21746"/>
    <w:rsid w:val="00E2495D"/>
    <w:rsid w:val="00E267AF"/>
    <w:rsid w:val="00E3381E"/>
    <w:rsid w:val="00E358E4"/>
    <w:rsid w:val="00E448C3"/>
    <w:rsid w:val="00E46669"/>
    <w:rsid w:val="00E470DE"/>
    <w:rsid w:val="00E50AC0"/>
    <w:rsid w:val="00E51924"/>
    <w:rsid w:val="00E53AD4"/>
    <w:rsid w:val="00E55A31"/>
    <w:rsid w:val="00E620BD"/>
    <w:rsid w:val="00E636B7"/>
    <w:rsid w:val="00E63D75"/>
    <w:rsid w:val="00E65D37"/>
    <w:rsid w:val="00E73A3C"/>
    <w:rsid w:val="00E74739"/>
    <w:rsid w:val="00E74A66"/>
    <w:rsid w:val="00E814DF"/>
    <w:rsid w:val="00E822C5"/>
    <w:rsid w:val="00E9001B"/>
    <w:rsid w:val="00E90501"/>
    <w:rsid w:val="00E9074F"/>
    <w:rsid w:val="00E9491A"/>
    <w:rsid w:val="00E96967"/>
    <w:rsid w:val="00E97431"/>
    <w:rsid w:val="00EA24FE"/>
    <w:rsid w:val="00EA6339"/>
    <w:rsid w:val="00EA64FB"/>
    <w:rsid w:val="00EB0620"/>
    <w:rsid w:val="00EB1194"/>
    <w:rsid w:val="00EB1CED"/>
    <w:rsid w:val="00EB28A9"/>
    <w:rsid w:val="00EB3476"/>
    <w:rsid w:val="00EB3DB1"/>
    <w:rsid w:val="00EB487B"/>
    <w:rsid w:val="00EC58E1"/>
    <w:rsid w:val="00ED28C0"/>
    <w:rsid w:val="00ED31D5"/>
    <w:rsid w:val="00ED510D"/>
    <w:rsid w:val="00ED52BC"/>
    <w:rsid w:val="00ED64C4"/>
    <w:rsid w:val="00ED657D"/>
    <w:rsid w:val="00ED6A8D"/>
    <w:rsid w:val="00ED6D47"/>
    <w:rsid w:val="00EE1A86"/>
    <w:rsid w:val="00EE28C3"/>
    <w:rsid w:val="00EE28FC"/>
    <w:rsid w:val="00EE3043"/>
    <w:rsid w:val="00EE50D0"/>
    <w:rsid w:val="00EE7D62"/>
    <w:rsid w:val="00EF01EB"/>
    <w:rsid w:val="00EF265B"/>
    <w:rsid w:val="00EF328C"/>
    <w:rsid w:val="00F032AD"/>
    <w:rsid w:val="00F03AE8"/>
    <w:rsid w:val="00F06402"/>
    <w:rsid w:val="00F07B0D"/>
    <w:rsid w:val="00F07DD5"/>
    <w:rsid w:val="00F12454"/>
    <w:rsid w:val="00F13459"/>
    <w:rsid w:val="00F13699"/>
    <w:rsid w:val="00F14BA2"/>
    <w:rsid w:val="00F163E0"/>
    <w:rsid w:val="00F16580"/>
    <w:rsid w:val="00F247CA"/>
    <w:rsid w:val="00F266FF"/>
    <w:rsid w:val="00F272E9"/>
    <w:rsid w:val="00F37816"/>
    <w:rsid w:val="00F41921"/>
    <w:rsid w:val="00F445F1"/>
    <w:rsid w:val="00F52A28"/>
    <w:rsid w:val="00F54CB2"/>
    <w:rsid w:val="00F56B47"/>
    <w:rsid w:val="00F64346"/>
    <w:rsid w:val="00F660B0"/>
    <w:rsid w:val="00F665F7"/>
    <w:rsid w:val="00F70605"/>
    <w:rsid w:val="00F7380C"/>
    <w:rsid w:val="00F80379"/>
    <w:rsid w:val="00F81064"/>
    <w:rsid w:val="00F84DEB"/>
    <w:rsid w:val="00F85347"/>
    <w:rsid w:val="00F868A7"/>
    <w:rsid w:val="00F87A0D"/>
    <w:rsid w:val="00F91161"/>
    <w:rsid w:val="00F93133"/>
    <w:rsid w:val="00F943B5"/>
    <w:rsid w:val="00F96CCD"/>
    <w:rsid w:val="00FA1E2D"/>
    <w:rsid w:val="00FA2176"/>
    <w:rsid w:val="00FA3855"/>
    <w:rsid w:val="00FA4371"/>
    <w:rsid w:val="00FA52C3"/>
    <w:rsid w:val="00FA7395"/>
    <w:rsid w:val="00FB0713"/>
    <w:rsid w:val="00FB1DB3"/>
    <w:rsid w:val="00FB2E6B"/>
    <w:rsid w:val="00FB46C1"/>
    <w:rsid w:val="00FB5F20"/>
    <w:rsid w:val="00FB72A0"/>
    <w:rsid w:val="00FC01D3"/>
    <w:rsid w:val="00FC056D"/>
    <w:rsid w:val="00FC5B16"/>
    <w:rsid w:val="00FD0B3F"/>
    <w:rsid w:val="00FD233F"/>
    <w:rsid w:val="00FD2B16"/>
    <w:rsid w:val="00FD3572"/>
    <w:rsid w:val="00FD5F82"/>
    <w:rsid w:val="00FD6F2A"/>
    <w:rsid w:val="00FD7238"/>
    <w:rsid w:val="00FE003F"/>
    <w:rsid w:val="00FE463D"/>
    <w:rsid w:val="00FE6599"/>
    <w:rsid w:val="00FF283A"/>
    <w:rsid w:val="00FF2893"/>
    <w:rsid w:val="00FF5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E04C"/>
  <w15:docId w15:val="{5CF9AE81-C930-47CC-A47C-B001DCE5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672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A4A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F61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721E"/>
    <w:rPr>
      <w:rFonts w:asciiTheme="majorHAnsi" w:eastAsiaTheme="majorEastAsia" w:hAnsiTheme="majorHAnsi" w:cstheme="majorBidi"/>
      <w:color w:val="2F5496" w:themeColor="accent1" w:themeShade="BF"/>
      <w:sz w:val="32"/>
      <w:szCs w:val="32"/>
    </w:rPr>
  </w:style>
  <w:style w:type="paragraph" w:styleId="Textpoznpodarou">
    <w:name w:val="footnote text"/>
    <w:basedOn w:val="Normln"/>
    <w:link w:val="TextpoznpodarouChar"/>
    <w:uiPriority w:val="99"/>
    <w:unhideWhenUsed/>
    <w:rsid w:val="00F7380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7380C"/>
    <w:rPr>
      <w:sz w:val="20"/>
      <w:szCs w:val="20"/>
    </w:rPr>
  </w:style>
  <w:style w:type="character" w:styleId="Znakapoznpodarou">
    <w:name w:val="footnote reference"/>
    <w:basedOn w:val="Standardnpsmoodstavce"/>
    <w:uiPriority w:val="99"/>
    <w:semiHidden/>
    <w:unhideWhenUsed/>
    <w:rsid w:val="00F7380C"/>
    <w:rPr>
      <w:vertAlign w:val="superscript"/>
    </w:rPr>
  </w:style>
  <w:style w:type="character" w:customStyle="1" w:styleId="Nadpis2Char">
    <w:name w:val="Nadpis 2 Char"/>
    <w:basedOn w:val="Standardnpsmoodstavce"/>
    <w:link w:val="Nadpis2"/>
    <w:uiPriority w:val="9"/>
    <w:rsid w:val="006A4AB8"/>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BA68D0"/>
    <w:pPr>
      <w:ind w:left="720"/>
      <w:contextualSpacing/>
    </w:pPr>
  </w:style>
  <w:style w:type="character" w:customStyle="1" w:styleId="Nadpis3Char">
    <w:name w:val="Nadpis 3 Char"/>
    <w:basedOn w:val="Standardnpsmoodstavce"/>
    <w:link w:val="Nadpis3"/>
    <w:uiPriority w:val="9"/>
    <w:rsid w:val="001F61B1"/>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unhideWhenUsed/>
    <w:rsid w:val="00295B9B"/>
    <w:rPr>
      <w:color w:val="0563C1" w:themeColor="hyperlink"/>
      <w:u w:val="single"/>
    </w:rPr>
  </w:style>
  <w:style w:type="character" w:customStyle="1" w:styleId="Nevyeenzmnka1">
    <w:name w:val="Nevyřešená zmínka1"/>
    <w:basedOn w:val="Standardnpsmoodstavce"/>
    <w:uiPriority w:val="99"/>
    <w:semiHidden/>
    <w:unhideWhenUsed/>
    <w:rsid w:val="00295B9B"/>
    <w:rPr>
      <w:color w:val="808080"/>
      <w:shd w:val="clear" w:color="auto" w:fill="E6E6E6"/>
    </w:rPr>
  </w:style>
  <w:style w:type="paragraph" w:styleId="Zhlav">
    <w:name w:val="header"/>
    <w:basedOn w:val="Normln"/>
    <w:link w:val="ZhlavChar"/>
    <w:uiPriority w:val="99"/>
    <w:unhideWhenUsed/>
    <w:rsid w:val="00370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A27"/>
  </w:style>
  <w:style w:type="paragraph" w:styleId="Zpat">
    <w:name w:val="footer"/>
    <w:basedOn w:val="Normln"/>
    <w:link w:val="ZpatChar"/>
    <w:uiPriority w:val="99"/>
    <w:unhideWhenUsed/>
    <w:rsid w:val="00370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A27"/>
  </w:style>
  <w:style w:type="paragraph" w:styleId="Nadpisobsahu">
    <w:name w:val="TOC Heading"/>
    <w:basedOn w:val="Nadpis1"/>
    <w:next w:val="Normln"/>
    <w:uiPriority w:val="39"/>
    <w:unhideWhenUsed/>
    <w:qFormat/>
    <w:rsid w:val="004F115A"/>
    <w:pPr>
      <w:outlineLvl w:val="9"/>
    </w:pPr>
    <w:rPr>
      <w:lang w:eastAsia="cs-CZ"/>
    </w:rPr>
  </w:style>
  <w:style w:type="paragraph" w:styleId="Obsah1">
    <w:name w:val="toc 1"/>
    <w:basedOn w:val="Normln"/>
    <w:next w:val="Normln"/>
    <w:autoRedefine/>
    <w:uiPriority w:val="39"/>
    <w:unhideWhenUsed/>
    <w:rsid w:val="004F115A"/>
    <w:pPr>
      <w:spacing w:after="100"/>
    </w:pPr>
  </w:style>
  <w:style w:type="paragraph" w:styleId="Obsah2">
    <w:name w:val="toc 2"/>
    <w:basedOn w:val="Normln"/>
    <w:next w:val="Normln"/>
    <w:autoRedefine/>
    <w:uiPriority w:val="39"/>
    <w:unhideWhenUsed/>
    <w:rsid w:val="004F115A"/>
    <w:pPr>
      <w:spacing w:after="100"/>
      <w:ind w:left="220"/>
    </w:pPr>
  </w:style>
  <w:style w:type="paragraph" w:styleId="Obsah3">
    <w:name w:val="toc 3"/>
    <w:basedOn w:val="Normln"/>
    <w:next w:val="Normln"/>
    <w:autoRedefine/>
    <w:uiPriority w:val="39"/>
    <w:unhideWhenUsed/>
    <w:rsid w:val="004F115A"/>
    <w:pPr>
      <w:spacing w:after="100"/>
      <w:ind w:left="440"/>
    </w:pPr>
  </w:style>
  <w:style w:type="paragraph" w:styleId="Textbubliny">
    <w:name w:val="Balloon Text"/>
    <w:basedOn w:val="Normln"/>
    <w:link w:val="TextbublinyChar"/>
    <w:uiPriority w:val="99"/>
    <w:semiHidden/>
    <w:unhideWhenUsed/>
    <w:rsid w:val="00F660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60B0"/>
    <w:rPr>
      <w:rFonts w:ascii="Tahoma" w:hAnsi="Tahoma" w:cs="Tahoma"/>
      <w:sz w:val="16"/>
      <w:szCs w:val="16"/>
    </w:rPr>
  </w:style>
  <w:style w:type="character" w:styleId="Odkaznakoment">
    <w:name w:val="annotation reference"/>
    <w:basedOn w:val="Standardnpsmoodstavce"/>
    <w:uiPriority w:val="99"/>
    <w:semiHidden/>
    <w:unhideWhenUsed/>
    <w:rsid w:val="00F660B0"/>
    <w:rPr>
      <w:sz w:val="16"/>
      <w:szCs w:val="16"/>
    </w:rPr>
  </w:style>
  <w:style w:type="paragraph" w:styleId="Textkomente">
    <w:name w:val="annotation text"/>
    <w:basedOn w:val="Normln"/>
    <w:link w:val="TextkomenteChar"/>
    <w:uiPriority w:val="99"/>
    <w:semiHidden/>
    <w:unhideWhenUsed/>
    <w:rsid w:val="00F660B0"/>
    <w:pPr>
      <w:spacing w:line="240" w:lineRule="auto"/>
    </w:pPr>
    <w:rPr>
      <w:sz w:val="20"/>
      <w:szCs w:val="20"/>
    </w:rPr>
  </w:style>
  <w:style w:type="character" w:customStyle="1" w:styleId="TextkomenteChar">
    <w:name w:val="Text komentáře Char"/>
    <w:basedOn w:val="Standardnpsmoodstavce"/>
    <w:link w:val="Textkomente"/>
    <w:uiPriority w:val="99"/>
    <w:semiHidden/>
    <w:rsid w:val="00F660B0"/>
    <w:rPr>
      <w:sz w:val="20"/>
      <w:szCs w:val="20"/>
    </w:rPr>
  </w:style>
  <w:style w:type="paragraph" w:styleId="Pedmtkomente">
    <w:name w:val="annotation subject"/>
    <w:basedOn w:val="Textkomente"/>
    <w:next w:val="Textkomente"/>
    <w:link w:val="PedmtkomenteChar"/>
    <w:uiPriority w:val="99"/>
    <w:semiHidden/>
    <w:unhideWhenUsed/>
    <w:rsid w:val="00F660B0"/>
    <w:rPr>
      <w:b/>
      <w:bCs/>
    </w:rPr>
  </w:style>
  <w:style w:type="character" w:customStyle="1" w:styleId="PedmtkomenteChar">
    <w:name w:val="Předmět komentáře Char"/>
    <w:basedOn w:val="TextkomenteChar"/>
    <w:link w:val="Pedmtkomente"/>
    <w:uiPriority w:val="99"/>
    <w:semiHidden/>
    <w:rsid w:val="00F660B0"/>
    <w:rPr>
      <w:b/>
      <w:bCs/>
      <w:sz w:val="20"/>
      <w:szCs w:val="20"/>
    </w:rPr>
  </w:style>
  <w:style w:type="character" w:styleId="Nevyeenzmnka">
    <w:name w:val="Unresolved Mention"/>
    <w:basedOn w:val="Standardnpsmoodstavce"/>
    <w:uiPriority w:val="99"/>
    <w:semiHidden/>
    <w:unhideWhenUsed/>
    <w:rsid w:val="00674D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0553">
      <w:bodyDiv w:val="1"/>
      <w:marLeft w:val="0"/>
      <w:marRight w:val="0"/>
      <w:marTop w:val="0"/>
      <w:marBottom w:val="0"/>
      <w:divBdr>
        <w:top w:val="none" w:sz="0" w:space="0" w:color="auto"/>
        <w:left w:val="none" w:sz="0" w:space="0" w:color="auto"/>
        <w:bottom w:val="none" w:sz="0" w:space="0" w:color="auto"/>
        <w:right w:val="none" w:sz="0" w:space="0" w:color="auto"/>
      </w:divBdr>
    </w:div>
    <w:div w:id="1350528698">
      <w:bodyDiv w:val="1"/>
      <w:marLeft w:val="0"/>
      <w:marRight w:val="0"/>
      <w:marTop w:val="0"/>
      <w:marBottom w:val="0"/>
      <w:divBdr>
        <w:top w:val="none" w:sz="0" w:space="0" w:color="auto"/>
        <w:left w:val="none" w:sz="0" w:space="0" w:color="auto"/>
        <w:bottom w:val="none" w:sz="0" w:space="0" w:color="auto"/>
        <w:right w:val="none" w:sz="0" w:space="0" w:color="auto"/>
      </w:divBdr>
    </w:div>
    <w:div w:id="16941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ulletin-advokacie.cz/pohled-soudni-praxe-na-nektere-otazky-tykajici-se-stanoveni-vyse-vyzivneh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ulletin-advokacie.cz/pohled-soudni-praxe-na-nektere-otazky-tykajici-se-stanoveni-vyse-vyzivneho" TargetMode="External"/><Relationship Id="rId2" Type="http://schemas.openxmlformats.org/officeDocument/2006/relationships/hyperlink" Target="http://www.bulletin-advokacie.cz/pohled-soudni-praxe-na-nektere-otazky-tykajici-se-stanoveni-vyse-vyzivneho" TargetMode="External"/><Relationship Id="rId1" Type="http://schemas.openxmlformats.org/officeDocument/2006/relationships/hyperlink" Target="https://zpravy.idnes.cz/rozvodovost-v-cesku-0lt-/domaci.aspx?c=A150209_184242_domaci_cen" TargetMode="External"/><Relationship Id="rId6" Type="http://schemas.openxmlformats.org/officeDocument/2006/relationships/hyperlink" Target="http://www.bulletin-advokacie.cz/pohled-soudni-praxe-na-nektere-otazky-tykajici-se-stanoveni-vyse-vyzivneho" TargetMode="External"/><Relationship Id="rId5" Type="http://schemas.openxmlformats.org/officeDocument/2006/relationships/hyperlink" Target="http://www.bulletin-advokacie.cz/pohled-soudni-praxe-na-nektere-otazky-tykajici-se-stanoveni-vyse-vyzivneho" TargetMode="External"/><Relationship Id="rId4" Type="http://schemas.openxmlformats.org/officeDocument/2006/relationships/hyperlink" Target="http://www.bulletin-advokacie.cz/pohled-soudni-praxe-na-nektere-otazky-tykajici-se-stanoveni-vyse-vyzivneh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8366-8700-4A48-BA43-8764998F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48</Pages>
  <Words>14678</Words>
  <Characters>86604</Characters>
  <Application>Microsoft Office Word</Application>
  <DocSecurity>0</DocSecurity>
  <Lines>721</Lines>
  <Paragraphs>202</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101080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dc:creator>
  <cp:lastModifiedBy>misa</cp:lastModifiedBy>
  <cp:revision>110</cp:revision>
  <dcterms:created xsi:type="dcterms:W3CDTF">2018-04-04T21:08:00Z</dcterms:created>
  <dcterms:modified xsi:type="dcterms:W3CDTF">2018-04-10T11:47:00Z</dcterms:modified>
</cp:coreProperties>
</file>