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86C" w:rsidRPr="00C90B77" w:rsidRDefault="009A786C" w:rsidP="00C90B77">
      <w:pPr>
        <w:spacing w:before="100" w:beforeAutospacing="1" w:after="100" w:afterAutospacing="1" w:line="240" w:lineRule="atLeast"/>
        <w:jc w:val="center"/>
        <w:outlineLvl w:val="0"/>
        <w:rPr>
          <w:rFonts w:ascii="Times New Roman" w:hAnsi="Times New Roman"/>
          <w:b/>
          <w:bCs/>
          <w:color w:val="000000"/>
          <w:kern w:val="36"/>
          <w:sz w:val="28"/>
          <w:szCs w:val="28"/>
        </w:rPr>
      </w:pPr>
      <w:bookmarkStart w:id="0" w:name="zivotni"/>
      <w:r w:rsidRPr="00C90B77">
        <w:rPr>
          <w:rFonts w:ascii="Times New Roman" w:hAnsi="Times New Roman"/>
          <w:b/>
          <w:bCs/>
          <w:color w:val="000000"/>
          <w:kern w:val="36"/>
          <w:sz w:val="28"/>
          <w:szCs w:val="28"/>
        </w:rPr>
        <w:t>Úvod</w:t>
      </w:r>
    </w:p>
    <w:p w:rsidR="009A786C" w:rsidRPr="003616AC" w:rsidRDefault="009A786C" w:rsidP="0098333A">
      <w:pPr>
        <w:spacing w:before="100" w:beforeAutospacing="1" w:after="100" w:afterAutospacing="1" w:line="240" w:lineRule="atLeast"/>
        <w:jc w:val="both"/>
        <w:outlineLvl w:val="0"/>
        <w:rPr>
          <w:rFonts w:ascii="Times New Roman" w:hAnsi="Times New Roman"/>
          <w:bCs/>
          <w:color w:val="000000"/>
          <w:kern w:val="36"/>
          <w:sz w:val="24"/>
          <w:szCs w:val="24"/>
        </w:rPr>
      </w:pPr>
      <w:r w:rsidRPr="003616AC">
        <w:rPr>
          <w:rFonts w:ascii="Times New Roman" w:hAnsi="Times New Roman"/>
          <w:bCs/>
          <w:color w:val="000000"/>
          <w:kern w:val="36"/>
          <w:sz w:val="24"/>
          <w:szCs w:val="24"/>
        </w:rPr>
        <w:t>Ve své práci se zabývám oblastí životního pojištění. Hlavním cílem mé práce je analyzovat potřeby klientů v oblasti životního pojištění v ČR, a to dle věkových skupin obyvatelstva tj. zmapovat a identifikovat, jaké jsou současné klíčové</w:t>
      </w:r>
      <w:r>
        <w:rPr>
          <w:rFonts w:ascii="Times New Roman" w:hAnsi="Times New Roman"/>
          <w:bCs/>
          <w:color w:val="000000"/>
          <w:kern w:val="36"/>
          <w:sz w:val="24"/>
          <w:szCs w:val="24"/>
        </w:rPr>
        <w:t xml:space="preserve"> potřeby na krytí pojistných rizik</w:t>
      </w:r>
      <w:r w:rsidRPr="003616AC">
        <w:rPr>
          <w:rFonts w:ascii="Times New Roman" w:hAnsi="Times New Roman"/>
          <w:bCs/>
          <w:color w:val="000000"/>
          <w:kern w:val="36"/>
          <w:sz w:val="24"/>
          <w:szCs w:val="24"/>
        </w:rPr>
        <w:t xml:space="preserve"> na trhu životního pojištění v ČR z hlediska cyklu klienta. Dalším úkolem mé práce je potvrdit nebo vyvrátit hypotézu, že tento</w:t>
      </w:r>
      <w:r>
        <w:rPr>
          <w:rFonts w:ascii="Times New Roman" w:hAnsi="Times New Roman"/>
          <w:bCs/>
          <w:color w:val="000000"/>
          <w:kern w:val="36"/>
          <w:sz w:val="24"/>
          <w:szCs w:val="24"/>
        </w:rPr>
        <w:t xml:space="preserve"> trend</w:t>
      </w:r>
      <w:r w:rsidRPr="003616AC">
        <w:rPr>
          <w:rFonts w:ascii="Times New Roman" w:hAnsi="Times New Roman"/>
          <w:bCs/>
          <w:color w:val="000000"/>
          <w:kern w:val="36"/>
          <w:sz w:val="24"/>
          <w:szCs w:val="24"/>
        </w:rPr>
        <w:t xml:space="preserve"> je nebo není srovnatelný </w:t>
      </w:r>
      <w:r>
        <w:rPr>
          <w:rFonts w:ascii="Times New Roman" w:hAnsi="Times New Roman"/>
          <w:bCs/>
          <w:color w:val="000000"/>
          <w:kern w:val="36"/>
          <w:sz w:val="24"/>
          <w:szCs w:val="24"/>
        </w:rPr>
        <w:t xml:space="preserve">v mnou zvolených věkových kategoriích </w:t>
      </w:r>
      <w:r w:rsidRPr="003616AC">
        <w:rPr>
          <w:rFonts w:ascii="Times New Roman" w:hAnsi="Times New Roman"/>
          <w:bCs/>
          <w:color w:val="000000"/>
          <w:kern w:val="36"/>
          <w:sz w:val="24"/>
          <w:szCs w:val="24"/>
        </w:rPr>
        <w:t>pro obě pohlaví tj. ženy a muže.</w:t>
      </w:r>
    </w:p>
    <w:p w:rsidR="009A786C" w:rsidRPr="003616AC" w:rsidRDefault="009A786C" w:rsidP="0098333A">
      <w:pPr>
        <w:spacing w:before="100" w:beforeAutospacing="1" w:after="100" w:afterAutospacing="1" w:line="240" w:lineRule="atLeast"/>
        <w:jc w:val="both"/>
        <w:outlineLvl w:val="0"/>
        <w:rPr>
          <w:rFonts w:ascii="Times New Roman" w:hAnsi="Times New Roman"/>
          <w:bCs/>
          <w:color w:val="000000"/>
          <w:kern w:val="36"/>
          <w:sz w:val="24"/>
          <w:szCs w:val="24"/>
        </w:rPr>
      </w:pPr>
      <w:r w:rsidRPr="003616AC">
        <w:rPr>
          <w:rFonts w:ascii="Times New Roman" w:hAnsi="Times New Roman"/>
          <w:bCs/>
          <w:color w:val="000000"/>
          <w:kern w:val="36"/>
          <w:sz w:val="24"/>
          <w:szCs w:val="24"/>
        </w:rPr>
        <w:t xml:space="preserve">Při své práci jsem využíval metodu popisné analýzy a komparace, použil jsem </w:t>
      </w:r>
      <w:r>
        <w:rPr>
          <w:rFonts w:ascii="Times New Roman" w:hAnsi="Times New Roman"/>
          <w:bCs/>
          <w:color w:val="000000"/>
          <w:kern w:val="36"/>
          <w:sz w:val="24"/>
          <w:szCs w:val="24"/>
        </w:rPr>
        <w:t xml:space="preserve">výpočty, </w:t>
      </w:r>
      <w:r w:rsidRPr="003616AC">
        <w:rPr>
          <w:rFonts w:ascii="Times New Roman" w:hAnsi="Times New Roman"/>
          <w:bCs/>
          <w:color w:val="000000"/>
          <w:kern w:val="36"/>
          <w:sz w:val="24"/>
          <w:szCs w:val="24"/>
        </w:rPr>
        <w:t>tabulky a grafy.</w:t>
      </w:r>
    </w:p>
    <w:p w:rsidR="009A786C" w:rsidRDefault="009A786C" w:rsidP="0098333A">
      <w:pPr>
        <w:spacing w:before="100" w:beforeAutospacing="1" w:after="100" w:afterAutospacing="1" w:line="240" w:lineRule="atLeast"/>
        <w:jc w:val="both"/>
        <w:outlineLvl w:val="0"/>
        <w:rPr>
          <w:rFonts w:ascii="Times New Roman" w:hAnsi="Times New Roman"/>
          <w:bCs/>
          <w:color w:val="000000"/>
          <w:kern w:val="36"/>
          <w:sz w:val="24"/>
          <w:szCs w:val="24"/>
        </w:rPr>
      </w:pPr>
      <w:r w:rsidRPr="003616AC">
        <w:rPr>
          <w:rFonts w:ascii="Times New Roman" w:hAnsi="Times New Roman"/>
          <w:bCs/>
          <w:color w:val="000000"/>
          <w:kern w:val="36"/>
          <w:sz w:val="24"/>
          <w:szCs w:val="24"/>
        </w:rPr>
        <w:t>Práce je rozdělena do tří hlavních kapitol. V první kapitole, která je teoreticko-metodologická, se věnuj</w:t>
      </w:r>
      <w:r>
        <w:rPr>
          <w:rFonts w:ascii="Times New Roman" w:hAnsi="Times New Roman"/>
          <w:bCs/>
          <w:color w:val="000000"/>
          <w:kern w:val="36"/>
          <w:sz w:val="24"/>
          <w:szCs w:val="24"/>
        </w:rPr>
        <w:t>i zejména vymezení a vysvětlení</w:t>
      </w:r>
      <w:r w:rsidRPr="003616AC">
        <w:rPr>
          <w:rFonts w:ascii="Times New Roman" w:hAnsi="Times New Roman"/>
          <w:bCs/>
          <w:color w:val="000000"/>
          <w:kern w:val="36"/>
          <w:sz w:val="24"/>
          <w:szCs w:val="24"/>
        </w:rPr>
        <w:t xml:space="preserve"> základních pojmů a souvislostí z oblasti pojištění. Druhá kapitola popisuje a rozebírá mnou vybraný nový produkt životního pojištění DIAMANT, který nabízí komplexní rizikový program a servis v oblasti životního pojištění. Poslední kapitola analyzuje  potřeby klientů </w:t>
      </w:r>
      <w:r>
        <w:rPr>
          <w:rFonts w:ascii="Times New Roman" w:hAnsi="Times New Roman"/>
          <w:bCs/>
          <w:color w:val="000000"/>
          <w:kern w:val="36"/>
          <w:sz w:val="24"/>
          <w:szCs w:val="24"/>
        </w:rPr>
        <w:t xml:space="preserve">v oblasti životního pojištění v ČR </w:t>
      </w:r>
      <w:r w:rsidRPr="003616AC">
        <w:rPr>
          <w:rFonts w:ascii="Times New Roman" w:hAnsi="Times New Roman"/>
          <w:bCs/>
          <w:color w:val="000000"/>
          <w:kern w:val="36"/>
          <w:sz w:val="24"/>
          <w:szCs w:val="24"/>
        </w:rPr>
        <w:t>a stanovuje, která věková skupina využ</w:t>
      </w:r>
      <w:r>
        <w:rPr>
          <w:rFonts w:ascii="Times New Roman" w:hAnsi="Times New Roman"/>
          <w:bCs/>
          <w:color w:val="000000"/>
          <w:kern w:val="36"/>
          <w:sz w:val="24"/>
          <w:szCs w:val="24"/>
        </w:rPr>
        <w:t>ívá nejvíce a nejméně jednotlivé složky</w:t>
      </w:r>
      <w:r w:rsidRPr="003616AC">
        <w:rPr>
          <w:rFonts w:ascii="Times New Roman" w:hAnsi="Times New Roman"/>
          <w:bCs/>
          <w:color w:val="000000"/>
          <w:kern w:val="36"/>
          <w:sz w:val="24"/>
          <w:szCs w:val="24"/>
        </w:rPr>
        <w:t xml:space="preserve"> životního pojištění a která rizika </w:t>
      </w:r>
      <w:r>
        <w:rPr>
          <w:rFonts w:ascii="Times New Roman" w:hAnsi="Times New Roman"/>
          <w:bCs/>
          <w:color w:val="000000"/>
          <w:kern w:val="36"/>
          <w:sz w:val="24"/>
          <w:szCs w:val="24"/>
        </w:rPr>
        <w:t xml:space="preserve">z oblasti </w:t>
      </w:r>
      <w:r w:rsidRPr="003616AC">
        <w:rPr>
          <w:rFonts w:ascii="Times New Roman" w:hAnsi="Times New Roman"/>
          <w:bCs/>
          <w:color w:val="000000"/>
          <w:kern w:val="36"/>
          <w:sz w:val="24"/>
          <w:szCs w:val="24"/>
        </w:rPr>
        <w:t>životního pojištění jsou</w:t>
      </w:r>
      <w:r>
        <w:rPr>
          <w:rFonts w:ascii="Times New Roman" w:hAnsi="Times New Roman"/>
          <w:bCs/>
          <w:color w:val="000000"/>
          <w:kern w:val="36"/>
          <w:sz w:val="24"/>
          <w:szCs w:val="24"/>
        </w:rPr>
        <w:t xml:space="preserve"> nejvíce a nejméně využívána. Klienty jsem rozčlenil na několik věkových kategorií, a to skupina mladých lidí</w:t>
      </w:r>
      <w:r w:rsidR="001409DD">
        <w:rPr>
          <w:rFonts w:ascii="Times New Roman" w:hAnsi="Times New Roman"/>
          <w:bCs/>
          <w:color w:val="000000"/>
          <w:kern w:val="36"/>
          <w:sz w:val="24"/>
          <w:szCs w:val="24"/>
        </w:rPr>
        <w:t xml:space="preserve"> do 30 let, skupina dospělých 31</w:t>
      </w:r>
      <w:r>
        <w:rPr>
          <w:rFonts w:ascii="Times New Roman" w:hAnsi="Times New Roman"/>
          <w:bCs/>
          <w:color w:val="000000"/>
          <w:kern w:val="36"/>
          <w:sz w:val="24"/>
          <w:szCs w:val="24"/>
        </w:rPr>
        <w:t>-40 let, generace 4</w:t>
      </w:r>
      <w:r w:rsidR="001409DD">
        <w:rPr>
          <w:rFonts w:ascii="Times New Roman" w:hAnsi="Times New Roman"/>
          <w:bCs/>
          <w:color w:val="000000"/>
          <w:kern w:val="36"/>
          <w:sz w:val="24"/>
          <w:szCs w:val="24"/>
        </w:rPr>
        <w:t>1</w:t>
      </w:r>
      <w:r>
        <w:rPr>
          <w:rFonts w:ascii="Times New Roman" w:hAnsi="Times New Roman"/>
          <w:bCs/>
          <w:color w:val="000000"/>
          <w:kern w:val="36"/>
          <w:sz w:val="24"/>
          <w:szCs w:val="24"/>
        </w:rPr>
        <w:t>-50 letých a věková skupina 5</w:t>
      </w:r>
      <w:r w:rsidR="001409DD">
        <w:rPr>
          <w:rFonts w:ascii="Times New Roman" w:hAnsi="Times New Roman"/>
          <w:bCs/>
          <w:color w:val="000000"/>
          <w:kern w:val="36"/>
          <w:sz w:val="24"/>
          <w:szCs w:val="24"/>
        </w:rPr>
        <w:t>1</w:t>
      </w:r>
      <w:r>
        <w:rPr>
          <w:rFonts w:ascii="Times New Roman" w:hAnsi="Times New Roman"/>
          <w:bCs/>
          <w:color w:val="000000"/>
          <w:kern w:val="36"/>
          <w:sz w:val="24"/>
          <w:szCs w:val="24"/>
        </w:rPr>
        <w:t xml:space="preserve">+. </w:t>
      </w:r>
    </w:p>
    <w:p w:rsidR="009A786C" w:rsidRDefault="009A786C" w:rsidP="0098333A">
      <w:pPr>
        <w:spacing w:before="100" w:beforeAutospacing="1" w:after="100" w:afterAutospacing="1" w:line="240" w:lineRule="atLeast"/>
        <w:jc w:val="both"/>
        <w:outlineLvl w:val="0"/>
        <w:rPr>
          <w:rFonts w:ascii="Times New Roman" w:hAnsi="Times New Roman"/>
          <w:bCs/>
          <w:color w:val="000000"/>
          <w:kern w:val="36"/>
          <w:sz w:val="24"/>
          <w:szCs w:val="24"/>
        </w:rPr>
      </w:pPr>
      <w:r>
        <w:rPr>
          <w:rFonts w:ascii="Times New Roman" w:hAnsi="Times New Roman"/>
          <w:bCs/>
          <w:color w:val="000000"/>
          <w:kern w:val="36"/>
          <w:sz w:val="24"/>
          <w:szCs w:val="24"/>
        </w:rPr>
        <w:t xml:space="preserve">Inovace produktových úprav životního pojištění směřuje k rozšíření krytí jednotlivých rizik životního pojištění do jednoho komplexního rizikového programu tj. komplexního servisního balíčku, který má za cíl jednoduché a efektivní konstrukční řešení pro daného klienta. Zohledňuje tedy všeobecný trend směrem ke transparentnosti, modularitě produktů pro individualizovaná řešení a jednoduchá řešení s jedním podpisem klienta. Hlavní principy a hodnoty produktů životního pojištění jsou garantované zhodnocení, rychlost, jednoduchost, férovost, flexibilita a rodinný koncept pojištění. </w:t>
      </w:r>
      <w:r w:rsidRPr="003616AC">
        <w:rPr>
          <w:rFonts w:ascii="Times New Roman" w:hAnsi="Times New Roman"/>
          <w:bCs/>
          <w:color w:val="000000"/>
          <w:kern w:val="36"/>
          <w:sz w:val="24"/>
          <w:szCs w:val="24"/>
        </w:rPr>
        <w:t xml:space="preserve">   </w:t>
      </w:r>
    </w:p>
    <w:p w:rsidR="009A786C" w:rsidRDefault="009A786C" w:rsidP="0098333A">
      <w:pPr>
        <w:spacing w:before="100" w:beforeAutospacing="1" w:after="100" w:afterAutospacing="1" w:line="240" w:lineRule="atLeast"/>
        <w:jc w:val="both"/>
        <w:outlineLvl w:val="0"/>
        <w:rPr>
          <w:rFonts w:ascii="Times New Roman" w:hAnsi="Times New Roman"/>
          <w:bCs/>
          <w:color w:val="000000"/>
          <w:kern w:val="36"/>
          <w:sz w:val="24"/>
          <w:szCs w:val="24"/>
        </w:rPr>
      </w:pPr>
      <w:r>
        <w:rPr>
          <w:rFonts w:ascii="Times New Roman" w:hAnsi="Times New Roman"/>
          <w:bCs/>
          <w:color w:val="000000"/>
          <w:kern w:val="36"/>
          <w:sz w:val="24"/>
          <w:szCs w:val="24"/>
        </w:rPr>
        <w:t>Trh produktů životního pojištění je zcela jistě ovlivněn několika dobovými faktory, jako je stárnutí populace a připravované sociální reformy, proto mladí lidé mají tendenci se dopředu finančně připravit a zajistit si tak určitý obnos garantovaných finančních prostředků při dožití se důchodového věku. Dalším faktorem je také změna v životním stylu mladých lidí, kteří stále více a více spoléhají sami na sebe a uzavírají hypotéční úvěry a půjčky tzv. single</w:t>
      </w:r>
      <w:r w:rsidR="00523F44">
        <w:rPr>
          <w:rFonts w:ascii="Times New Roman" w:hAnsi="Times New Roman"/>
          <w:bCs/>
          <w:color w:val="000000"/>
          <w:kern w:val="36"/>
          <w:sz w:val="24"/>
          <w:szCs w:val="24"/>
        </w:rPr>
        <w:t>s</w:t>
      </w:r>
      <w:r>
        <w:rPr>
          <w:rFonts w:ascii="Times New Roman" w:hAnsi="Times New Roman"/>
          <w:bCs/>
          <w:color w:val="000000"/>
          <w:kern w:val="36"/>
          <w:sz w:val="24"/>
          <w:szCs w:val="24"/>
        </w:rPr>
        <w:t xml:space="preserve">, a s tím souvisí jejich zvětšující se potřeba krytí svých rizik při samostatném zabezpečení, zejména mám na mysli pojištění se proti ztrátě trvalého příjmu, nemožnost splácet </w:t>
      </w:r>
      <w:r w:rsidR="00523F44">
        <w:rPr>
          <w:rFonts w:ascii="Times New Roman" w:hAnsi="Times New Roman"/>
          <w:bCs/>
          <w:color w:val="000000"/>
          <w:kern w:val="36"/>
          <w:sz w:val="24"/>
          <w:szCs w:val="24"/>
        </w:rPr>
        <w:t xml:space="preserve">úvěr či půjčku </w:t>
      </w:r>
      <w:r>
        <w:rPr>
          <w:rFonts w:ascii="Times New Roman" w:hAnsi="Times New Roman"/>
          <w:bCs/>
          <w:color w:val="000000"/>
          <w:kern w:val="36"/>
          <w:sz w:val="24"/>
          <w:szCs w:val="24"/>
        </w:rPr>
        <w:t xml:space="preserve">v případě úrazu či trvalé invalidity apod. </w:t>
      </w:r>
    </w:p>
    <w:p w:rsidR="009A786C" w:rsidRPr="003616AC" w:rsidRDefault="009A786C" w:rsidP="0098333A">
      <w:pPr>
        <w:spacing w:before="100" w:beforeAutospacing="1" w:after="100" w:afterAutospacing="1" w:line="240" w:lineRule="atLeast"/>
        <w:jc w:val="both"/>
        <w:outlineLvl w:val="0"/>
        <w:rPr>
          <w:rFonts w:ascii="Times New Roman" w:hAnsi="Times New Roman"/>
          <w:bCs/>
          <w:color w:val="000000"/>
          <w:kern w:val="36"/>
          <w:sz w:val="24"/>
          <w:szCs w:val="24"/>
        </w:rPr>
      </w:pPr>
      <w:r>
        <w:rPr>
          <w:rFonts w:ascii="Times New Roman" w:hAnsi="Times New Roman"/>
          <w:bCs/>
          <w:color w:val="000000"/>
          <w:kern w:val="36"/>
          <w:sz w:val="24"/>
          <w:szCs w:val="24"/>
        </w:rPr>
        <w:t xml:space="preserve">Jako zdroje a prameny pro svoji bakalářskou práci jsem využil převážně odbornou literaturu v písemné podobě, ale také informace a data z internetových stránek, z přednášek a z vlastní praxe. Pro praktickou část své bakalářské práce jsem využil databázi uzavřených pojistek svého zaměstnavatele.  </w:t>
      </w:r>
    </w:p>
    <w:p w:rsidR="009A786C" w:rsidRDefault="009A786C" w:rsidP="008102E2">
      <w:pPr>
        <w:spacing w:before="100" w:beforeAutospacing="1" w:after="100" w:afterAutospacing="1" w:line="240" w:lineRule="atLeast"/>
        <w:jc w:val="center"/>
        <w:outlineLvl w:val="0"/>
        <w:rPr>
          <w:rFonts w:ascii="Times New Roman" w:hAnsi="Times New Roman"/>
          <w:b/>
          <w:bCs/>
          <w:color w:val="000000"/>
          <w:kern w:val="36"/>
          <w:sz w:val="24"/>
          <w:szCs w:val="24"/>
        </w:rPr>
      </w:pPr>
    </w:p>
    <w:p w:rsidR="009A786C" w:rsidRDefault="009A786C" w:rsidP="008102E2">
      <w:pPr>
        <w:spacing w:before="100" w:beforeAutospacing="1" w:after="100" w:afterAutospacing="1" w:line="240" w:lineRule="atLeast"/>
        <w:jc w:val="center"/>
        <w:outlineLvl w:val="0"/>
        <w:rPr>
          <w:rFonts w:ascii="Times New Roman" w:hAnsi="Times New Roman"/>
          <w:b/>
          <w:bCs/>
          <w:color w:val="000000"/>
          <w:kern w:val="36"/>
          <w:sz w:val="24"/>
          <w:szCs w:val="24"/>
        </w:rPr>
      </w:pPr>
    </w:p>
    <w:p w:rsidR="009A786C" w:rsidRDefault="009A786C" w:rsidP="008102E2">
      <w:pPr>
        <w:spacing w:before="100" w:beforeAutospacing="1" w:after="100" w:afterAutospacing="1" w:line="240" w:lineRule="atLeast"/>
        <w:jc w:val="center"/>
        <w:outlineLvl w:val="0"/>
        <w:rPr>
          <w:rFonts w:ascii="Times New Roman" w:hAnsi="Times New Roman"/>
          <w:b/>
          <w:bCs/>
          <w:color w:val="000000"/>
          <w:kern w:val="36"/>
          <w:sz w:val="24"/>
          <w:szCs w:val="24"/>
        </w:rPr>
      </w:pPr>
    </w:p>
    <w:p w:rsidR="009A786C" w:rsidRDefault="009A786C" w:rsidP="008102E2">
      <w:pPr>
        <w:spacing w:before="100" w:beforeAutospacing="1" w:after="100" w:afterAutospacing="1" w:line="240" w:lineRule="atLeast"/>
        <w:jc w:val="center"/>
        <w:outlineLvl w:val="0"/>
        <w:rPr>
          <w:rFonts w:ascii="Times New Roman" w:hAnsi="Times New Roman"/>
          <w:b/>
          <w:bCs/>
          <w:color w:val="000000"/>
          <w:kern w:val="36"/>
          <w:sz w:val="24"/>
          <w:szCs w:val="24"/>
        </w:rPr>
      </w:pPr>
    </w:p>
    <w:p w:rsidR="009A786C" w:rsidRDefault="009A786C" w:rsidP="008102E2">
      <w:pPr>
        <w:spacing w:before="100" w:beforeAutospacing="1" w:after="100" w:afterAutospacing="1" w:line="240" w:lineRule="atLeast"/>
        <w:jc w:val="center"/>
        <w:outlineLvl w:val="0"/>
        <w:rPr>
          <w:rFonts w:ascii="Times New Roman" w:hAnsi="Times New Roman"/>
          <w:b/>
          <w:bCs/>
          <w:color w:val="000000"/>
          <w:kern w:val="36"/>
          <w:sz w:val="24"/>
          <w:szCs w:val="24"/>
        </w:rPr>
      </w:pPr>
    </w:p>
    <w:p w:rsidR="009A786C" w:rsidRDefault="009252B3" w:rsidP="00C90B77">
      <w:pPr>
        <w:pStyle w:val="Odstavecseseznamem"/>
        <w:numPr>
          <w:ilvl w:val="0"/>
          <w:numId w:val="21"/>
        </w:numPr>
        <w:spacing w:before="100" w:beforeAutospacing="1" w:after="100" w:afterAutospacing="1" w:line="240" w:lineRule="atLeast"/>
        <w:jc w:val="center"/>
        <w:outlineLvl w:val="0"/>
        <w:rPr>
          <w:rFonts w:ascii="Times New Roman" w:hAnsi="Times New Roman"/>
          <w:b/>
          <w:bCs/>
          <w:color w:val="000000"/>
          <w:kern w:val="36"/>
          <w:sz w:val="28"/>
          <w:szCs w:val="28"/>
        </w:rPr>
      </w:pPr>
      <w:r w:rsidRPr="00C90B77">
        <w:rPr>
          <w:rFonts w:ascii="Times New Roman" w:hAnsi="Times New Roman"/>
          <w:b/>
          <w:bCs/>
          <w:color w:val="000000"/>
          <w:kern w:val="36"/>
          <w:sz w:val="28"/>
          <w:szCs w:val="28"/>
        </w:rPr>
        <w:lastRenderedPageBreak/>
        <w:t>K</w:t>
      </w:r>
      <w:r w:rsidR="009A786C" w:rsidRPr="00C90B77">
        <w:rPr>
          <w:rFonts w:ascii="Times New Roman" w:hAnsi="Times New Roman"/>
          <w:b/>
          <w:bCs/>
          <w:color w:val="000000"/>
          <w:kern w:val="36"/>
          <w:sz w:val="28"/>
          <w:szCs w:val="28"/>
        </w:rPr>
        <w:t>apitola</w:t>
      </w:r>
    </w:p>
    <w:p w:rsidR="009252B3" w:rsidRPr="009252B3" w:rsidRDefault="009252B3" w:rsidP="009252B3">
      <w:pPr>
        <w:jc w:val="both"/>
        <w:rPr>
          <w:rFonts w:ascii="Times New Roman" w:hAnsi="Times New Roman"/>
          <w:b/>
          <w:sz w:val="24"/>
          <w:szCs w:val="24"/>
        </w:rPr>
      </w:pPr>
      <w:r w:rsidRPr="009252B3">
        <w:rPr>
          <w:rFonts w:ascii="Times New Roman" w:hAnsi="Times New Roman"/>
          <w:b/>
          <w:sz w:val="24"/>
          <w:szCs w:val="24"/>
        </w:rPr>
        <w:t xml:space="preserve">Pojistná částka </w:t>
      </w:r>
      <w:r w:rsidRPr="009252B3">
        <w:rPr>
          <w:rFonts w:ascii="Times New Roman" w:hAnsi="Times New Roman"/>
          <w:sz w:val="24"/>
          <w:szCs w:val="24"/>
        </w:rPr>
        <w:t>je částka sjednaná v pojistné smlouvě, kterou v případě pojistné události bude pojistitel povinen plnit. Pojistná částka se v případě pojistné události vyplácí jednorázově nebo se pojistné plnění ze sjednané pojistné částky odvozuje (např. v úrazovém pojištění plnění za trvalé následky úrazu, v pojištění mládeže výplata plnění ve formě stipendia). V důchodovém pojištění je pojistnou částkou sjednaný roční důchod. V pojistné smlouvě sjednané pro více druhů pojistných událostí může být uvedena pouze jediná pojistná částka, od níž se plnění v případě ostatních pojistných událostí odvozují, nebo může být uvedeno více částek příslušejících jednotlivým pojistným událostem.</w:t>
      </w:r>
    </w:p>
    <w:p w:rsidR="009252B3" w:rsidRPr="009252B3" w:rsidRDefault="009252B3" w:rsidP="009252B3">
      <w:pPr>
        <w:jc w:val="both"/>
        <w:rPr>
          <w:rFonts w:ascii="Times New Roman" w:hAnsi="Times New Roman"/>
          <w:sz w:val="24"/>
          <w:szCs w:val="24"/>
        </w:rPr>
      </w:pPr>
      <w:r w:rsidRPr="009252B3">
        <w:rPr>
          <w:rFonts w:ascii="Times New Roman" w:hAnsi="Times New Roman"/>
          <w:b/>
          <w:sz w:val="24"/>
          <w:szCs w:val="24"/>
        </w:rPr>
        <w:t xml:space="preserve">Pojistná událost </w:t>
      </w:r>
      <w:r w:rsidRPr="009252B3">
        <w:rPr>
          <w:rFonts w:ascii="Times New Roman" w:hAnsi="Times New Roman"/>
          <w:sz w:val="24"/>
          <w:szCs w:val="24"/>
        </w:rPr>
        <w:t>je nahodilá událost , která je v pojistné smlouvě blíže označená a je s ní spojena povinnost pojistitele plnit. Pojistnou událostí je např. smrt pojištěné osoby, dožití pojištěné osoby sjednaného konce pojištění, tělesné poškození úrazem, apod. Pojištění osob se vztahuje na pojistné události, k nimž dojde za trvání pojištění a pokud není ujednáno jinak, bez územního omezení.</w:t>
      </w:r>
    </w:p>
    <w:p w:rsidR="009252B3" w:rsidRPr="009252B3" w:rsidRDefault="009252B3" w:rsidP="009252B3">
      <w:pPr>
        <w:jc w:val="both"/>
        <w:rPr>
          <w:rFonts w:ascii="Times New Roman" w:hAnsi="Times New Roman"/>
          <w:sz w:val="24"/>
          <w:szCs w:val="24"/>
        </w:rPr>
      </w:pPr>
      <w:r w:rsidRPr="009252B3">
        <w:rPr>
          <w:rFonts w:ascii="Times New Roman" w:hAnsi="Times New Roman"/>
          <w:b/>
          <w:sz w:val="24"/>
          <w:szCs w:val="24"/>
        </w:rPr>
        <w:t xml:space="preserve">Pojistné </w:t>
      </w:r>
      <w:r w:rsidRPr="009252B3">
        <w:rPr>
          <w:rFonts w:ascii="Times New Roman" w:hAnsi="Times New Roman"/>
          <w:sz w:val="24"/>
          <w:szCs w:val="24"/>
        </w:rPr>
        <w:t>je úplata za poskytování pojistné ochrany. Platí se buď běžně v pravidelných pojistných obdobích, nebo jednorázově za celou pojistnou dobu. Zvláštní formou jednorázového pojistného je mimořádné pojistné a předplácené pojistné. V pojistné smlouvě se zpravidla uvádí výše pojistného za jednotlivé druhy pojištění resp. sazby, zahrnuté v pojistné smlouvě. Celkové pojistné je součtem těchto dílčích pojistných po odečtení případných slev (např. za frekvenci a způsob placení pojistného). Pojistné za každou sazbu se skládá z pojistného za pojistná rizika, která sazba zahrnuje (předpokládaná pojistná plnění) a z nákladů pojistitele se vznikem a správou pojištění. Rovněž zohledňuje skutečnost, že se dočasně volné prostředky z pojistného ukládají a úročí.</w:t>
      </w:r>
    </w:p>
    <w:p w:rsidR="009252B3" w:rsidRPr="009252B3" w:rsidRDefault="009252B3" w:rsidP="009252B3">
      <w:pPr>
        <w:jc w:val="both"/>
        <w:rPr>
          <w:rFonts w:ascii="Times New Roman" w:hAnsi="Times New Roman"/>
          <w:sz w:val="24"/>
          <w:szCs w:val="24"/>
        </w:rPr>
      </w:pPr>
      <w:r w:rsidRPr="009252B3">
        <w:rPr>
          <w:rFonts w:ascii="Times New Roman" w:hAnsi="Times New Roman"/>
          <w:b/>
          <w:sz w:val="24"/>
          <w:szCs w:val="24"/>
        </w:rPr>
        <w:t xml:space="preserve">Pojistník </w:t>
      </w:r>
      <w:r w:rsidRPr="009252B3">
        <w:rPr>
          <w:rFonts w:ascii="Times New Roman" w:hAnsi="Times New Roman"/>
          <w:sz w:val="24"/>
          <w:szCs w:val="24"/>
        </w:rPr>
        <w:t>je osoba, která s pojistitelem uzavřela pojistnou smlouvu. Pojistníkem může být zpravidla jak fyzická, tak právnická osoba.</w:t>
      </w:r>
      <w:r w:rsidR="008213AA">
        <w:rPr>
          <w:rFonts w:ascii="Times New Roman" w:hAnsi="Times New Roman"/>
          <w:sz w:val="24"/>
          <w:szCs w:val="24"/>
        </w:rPr>
        <w:t xml:space="preserve"> Pojistník platí pojistiteli pojistné.</w:t>
      </w:r>
    </w:p>
    <w:p w:rsidR="009252B3" w:rsidRDefault="009252B3" w:rsidP="009252B3">
      <w:pPr>
        <w:jc w:val="both"/>
        <w:rPr>
          <w:rFonts w:ascii="Times New Roman" w:hAnsi="Times New Roman"/>
          <w:sz w:val="24"/>
          <w:szCs w:val="24"/>
        </w:rPr>
      </w:pPr>
      <w:r w:rsidRPr="009252B3">
        <w:rPr>
          <w:rFonts w:ascii="Times New Roman" w:hAnsi="Times New Roman"/>
          <w:b/>
          <w:sz w:val="24"/>
          <w:szCs w:val="24"/>
        </w:rPr>
        <w:t xml:space="preserve">Pojištěný </w:t>
      </w:r>
      <w:r w:rsidRPr="009252B3">
        <w:rPr>
          <w:rFonts w:ascii="Times New Roman" w:hAnsi="Times New Roman"/>
          <w:sz w:val="24"/>
          <w:szCs w:val="24"/>
        </w:rPr>
        <w:t>je ten, na jehož život nebo zdraví bylo pojištění sjednáno. Pojištěný nemusí být současně pojistníkem.</w:t>
      </w:r>
      <w:r w:rsidR="008213AA">
        <w:rPr>
          <w:rFonts w:ascii="Times New Roman" w:hAnsi="Times New Roman"/>
          <w:sz w:val="24"/>
          <w:szCs w:val="24"/>
        </w:rPr>
        <w:t xml:space="preserve"> V případě vzniku pojistné události je pojištěnému vyplacena pojistná částka.</w:t>
      </w:r>
    </w:p>
    <w:p w:rsidR="009252B3" w:rsidRPr="00C90B77" w:rsidRDefault="009252B3" w:rsidP="009252B3">
      <w:pPr>
        <w:jc w:val="both"/>
        <w:rPr>
          <w:rFonts w:ascii="Times New Roman" w:hAnsi="Times New Roman"/>
          <w:b/>
          <w:bCs/>
          <w:color w:val="000000"/>
          <w:kern w:val="36"/>
          <w:sz w:val="28"/>
          <w:szCs w:val="28"/>
        </w:rPr>
      </w:pPr>
      <w:r w:rsidRPr="009252B3">
        <w:rPr>
          <w:rFonts w:ascii="Times New Roman" w:hAnsi="Times New Roman"/>
          <w:b/>
          <w:sz w:val="24"/>
          <w:szCs w:val="24"/>
        </w:rPr>
        <w:t xml:space="preserve">Pojistitelem </w:t>
      </w:r>
      <w:r>
        <w:rPr>
          <w:rFonts w:ascii="Times New Roman" w:hAnsi="Times New Roman"/>
          <w:sz w:val="24"/>
          <w:szCs w:val="24"/>
        </w:rPr>
        <w:t>je samotná pojišťovna</w:t>
      </w:r>
      <w:r w:rsidR="008213AA">
        <w:rPr>
          <w:rFonts w:ascii="Times New Roman" w:hAnsi="Times New Roman"/>
          <w:sz w:val="24"/>
          <w:szCs w:val="24"/>
        </w:rPr>
        <w:t>, která v případě vzniku pojistné události vyplatí pojištěnému pojistnou částku.</w:t>
      </w:r>
    </w:p>
    <w:p w:rsidR="009A786C" w:rsidRPr="008102E2" w:rsidRDefault="009A786C" w:rsidP="00927ACA">
      <w:pPr>
        <w:spacing w:after="0" w:line="240" w:lineRule="atLeast"/>
        <w:jc w:val="both"/>
        <w:rPr>
          <w:rFonts w:ascii="Times New Roman" w:hAnsi="Times New Roman"/>
          <w:b/>
          <w:bCs/>
          <w:color w:val="000000"/>
          <w:sz w:val="24"/>
          <w:szCs w:val="24"/>
        </w:rPr>
      </w:pPr>
      <w:r w:rsidRPr="008102E2">
        <w:rPr>
          <w:rFonts w:ascii="Times New Roman" w:hAnsi="Times New Roman"/>
          <w:b/>
          <w:bCs/>
          <w:color w:val="000000"/>
          <w:sz w:val="24"/>
          <w:szCs w:val="24"/>
        </w:rPr>
        <w:t>Základní ustanovení o pojištění osob</w:t>
      </w:r>
    </w:p>
    <w:p w:rsidR="009A786C" w:rsidRPr="008102E2" w:rsidRDefault="009A786C" w:rsidP="00927ACA">
      <w:pPr>
        <w:spacing w:after="0" w:line="240" w:lineRule="atLeast"/>
        <w:jc w:val="both"/>
        <w:rPr>
          <w:rFonts w:ascii="Times New Roman" w:hAnsi="Times New Roman"/>
          <w:bCs/>
          <w:color w:val="000000"/>
          <w:sz w:val="24"/>
          <w:szCs w:val="24"/>
        </w:rPr>
      </w:pPr>
      <w:r w:rsidRPr="008102E2">
        <w:rPr>
          <w:rFonts w:ascii="Times New Roman" w:hAnsi="Times New Roman"/>
          <w:bCs/>
          <w:color w:val="000000"/>
          <w:sz w:val="24"/>
          <w:szCs w:val="24"/>
        </w:rPr>
        <w:t>V pojištění osob lze pojistit fyzickou osobu pro případ smrti, dožití se určitého věku nebo dne stanoveného v pojistné smlouvě jako konec pojištění, pro případ úrazu, nemoci nebo jiné skutečnosti související se zdravím nebo se změnou osobního postavení této osoby.</w:t>
      </w:r>
    </w:p>
    <w:p w:rsidR="009A786C" w:rsidRPr="008102E2" w:rsidRDefault="009A786C" w:rsidP="00927ACA">
      <w:pPr>
        <w:spacing w:after="0" w:line="240" w:lineRule="atLeast"/>
        <w:jc w:val="both"/>
        <w:rPr>
          <w:rFonts w:ascii="Times New Roman" w:hAnsi="Times New Roman"/>
          <w:color w:val="000000"/>
          <w:sz w:val="24"/>
          <w:szCs w:val="24"/>
        </w:rPr>
      </w:pPr>
      <w:r w:rsidRPr="008102E2">
        <w:rPr>
          <w:rFonts w:ascii="Times New Roman" w:hAnsi="Times New Roman"/>
          <w:color w:val="000000"/>
          <w:sz w:val="24"/>
          <w:szCs w:val="24"/>
        </w:rPr>
        <w:t>Z pojištění osob má oprávněná osoba právo, aby jí byla vyplacena dohodnutá částka, nebo aby jí byl vyplacen dohodnutý důchod, anebo aby jí bylo poskytnuto plnění ve výši určené podle pojistných podmínek, nastane-li pojistná událost podle odstavce 1.</w:t>
      </w:r>
    </w:p>
    <w:p w:rsidR="009A786C" w:rsidRDefault="009A786C" w:rsidP="00927ACA">
      <w:pPr>
        <w:spacing w:after="0" w:line="240" w:lineRule="atLeast"/>
        <w:jc w:val="both"/>
        <w:rPr>
          <w:rFonts w:ascii="Times New Roman" w:hAnsi="Times New Roman"/>
          <w:b/>
          <w:bCs/>
          <w:color w:val="000000"/>
          <w:sz w:val="24"/>
          <w:szCs w:val="24"/>
        </w:rPr>
      </w:pPr>
    </w:p>
    <w:p w:rsidR="009A786C" w:rsidRPr="008102E2" w:rsidRDefault="009A786C" w:rsidP="00927ACA">
      <w:pPr>
        <w:spacing w:after="0" w:line="240" w:lineRule="atLeast"/>
        <w:jc w:val="both"/>
        <w:rPr>
          <w:rFonts w:ascii="Times New Roman" w:hAnsi="Times New Roman"/>
          <w:b/>
          <w:bCs/>
          <w:color w:val="000000"/>
          <w:sz w:val="24"/>
          <w:szCs w:val="24"/>
        </w:rPr>
      </w:pPr>
      <w:r w:rsidRPr="008102E2">
        <w:rPr>
          <w:rFonts w:ascii="Times New Roman" w:hAnsi="Times New Roman"/>
          <w:b/>
          <w:bCs/>
          <w:color w:val="000000"/>
          <w:sz w:val="24"/>
          <w:szCs w:val="24"/>
        </w:rPr>
        <w:t>Právo pojistitele související se zjišťováním a přezkoumáním zdravotního stavu</w:t>
      </w:r>
    </w:p>
    <w:p w:rsidR="009A786C" w:rsidRPr="008102E2" w:rsidRDefault="009A786C" w:rsidP="00927ACA">
      <w:pPr>
        <w:spacing w:after="0" w:line="240" w:lineRule="atLeast"/>
        <w:jc w:val="both"/>
        <w:rPr>
          <w:rFonts w:ascii="Times New Roman" w:hAnsi="Times New Roman"/>
          <w:color w:val="000000"/>
          <w:sz w:val="24"/>
          <w:szCs w:val="24"/>
        </w:rPr>
      </w:pPr>
      <w:r w:rsidRPr="008102E2">
        <w:rPr>
          <w:rFonts w:ascii="Times New Roman" w:hAnsi="Times New Roman"/>
          <w:bCs/>
          <w:color w:val="000000"/>
          <w:sz w:val="24"/>
          <w:szCs w:val="24"/>
        </w:rPr>
        <w:t>V pojištění osob je pojistitel oprávněn požadovat údaje o zdravotním stavu a zjištění zdravotního stavu nebo příčiny smrti pojištěného,</w:t>
      </w:r>
      <w:r w:rsidRPr="008102E2">
        <w:rPr>
          <w:rFonts w:ascii="Times New Roman" w:hAnsi="Times New Roman"/>
          <w:color w:val="000000"/>
          <w:sz w:val="24"/>
          <w:szCs w:val="24"/>
        </w:rPr>
        <w:t xml:space="preserve"> jsou-li pro to důvody související se stanovením výše pojistného rizika, výše pojistného a šetřením pojistné události, pokud k tomu byl pojistiteli dán souhlas pojištěného. Zjišťování zdravotního stavu nebo příčiny smrti se provádí na základě zpráv a zdravotnické dokumentace vyžádaných pojistitelem pověřeným zdravotnickým zařízením od </w:t>
      </w:r>
      <w:r w:rsidRPr="008102E2">
        <w:rPr>
          <w:rFonts w:ascii="Times New Roman" w:hAnsi="Times New Roman"/>
          <w:color w:val="000000"/>
          <w:sz w:val="24"/>
          <w:szCs w:val="24"/>
        </w:rPr>
        <w:lastRenderedPageBreak/>
        <w:t>ošetřujících lékařů, a v případě potřeby i prohlídkou nebo vyšetřením provedeným zdravotnickým zařízením.</w:t>
      </w:r>
    </w:p>
    <w:p w:rsidR="009A786C" w:rsidRPr="008102E2" w:rsidRDefault="009A786C" w:rsidP="00927ACA">
      <w:pPr>
        <w:spacing w:after="0" w:line="240" w:lineRule="atLeast"/>
        <w:jc w:val="both"/>
        <w:rPr>
          <w:rFonts w:ascii="Times New Roman" w:hAnsi="Times New Roman"/>
          <w:color w:val="000000"/>
          <w:sz w:val="24"/>
          <w:szCs w:val="24"/>
        </w:rPr>
      </w:pPr>
      <w:r w:rsidRPr="008102E2">
        <w:rPr>
          <w:rFonts w:ascii="Times New Roman" w:hAnsi="Times New Roman"/>
          <w:color w:val="000000"/>
          <w:sz w:val="24"/>
          <w:szCs w:val="24"/>
        </w:rPr>
        <w:t>Bylo-li dohodnuto, že pojistník je zproštěn povinnosti platit pojistné, je pojistitel oprávněn požadovat údaje o jeho zdravotním stavu a na základě souhlasu pojistníka přezkoumávat jeho zdravotní stav způsobem podle odstavce 1.</w:t>
      </w:r>
    </w:p>
    <w:p w:rsidR="009A786C" w:rsidRDefault="009A786C" w:rsidP="00927ACA">
      <w:pPr>
        <w:spacing w:after="0" w:line="240" w:lineRule="atLeast"/>
        <w:jc w:val="both"/>
        <w:rPr>
          <w:rFonts w:ascii="Times New Roman" w:hAnsi="Times New Roman"/>
          <w:b/>
          <w:bCs/>
          <w:color w:val="000000"/>
          <w:sz w:val="24"/>
          <w:szCs w:val="24"/>
        </w:rPr>
      </w:pPr>
    </w:p>
    <w:p w:rsidR="009A786C" w:rsidRPr="008102E2" w:rsidRDefault="009A786C" w:rsidP="00927ACA">
      <w:pPr>
        <w:spacing w:after="0" w:line="240" w:lineRule="atLeast"/>
        <w:jc w:val="both"/>
        <w:rPr>
          <w:rFonts w:ascii="Times New Roman" w:hAnsi="Times New Roman"/>
          <w:b/>
          <w:bCs/>
          <w:color w:val="000000"/>
          <w:sz w:val="24"/>
          <w:szCs w:val="24"/>
        </w:rPr>
      </w:pPr>
      <w:r w:rsidRPr="008102E2">
        <w:rPr>
          <w:rFonts w:ascii="Times New Roman" w:hAnsi="Times New Roman"/>
          <w:b/>
          <w:bCs/>
          <w:color w:val="000000"/>
          <w:sz w:val="24"/>
          <w:szCs w:val="24"/>
        </w:rPr>
        <w:t>Právo na pojistné plnění v případě smrti pojištěného</w:t>
      </w:r>
    </w:p>
    <w:p w:rsidR="009A786C" w:rsidRPr="008102E2" w:rsidRDefault="009A786C" w:rsidP="00927ACA">
      <w:pPr>
        <w:spacing w:after="0" w:line="240" w:lineRule="atLeast"/>
        <w:jc w:val="both"/>
        <w:rPr>
          <w:rFonts w:ascii="Times New Roman" w:hAnsi="Times New Roman"/>
          <w:color w:val="000000"/>
          <w:sz w:val="24"/>
          <w:szCs w:val="24"/>
        </w:rPr>
      </w:pPr>
      <w:r w:rsidRPr="008102E2">
        <w:rPr>
          <w:rFonts w:ascii="Times New Roman" w:hAnsi="Times New Roman"/>
          <w:bCs/>
          <w:color w:val="000000"/>
          <w:sz w:val="24"/>
          <w:szCs w:val="24"/>
        </w:rPr>
        <w:t>Je-li pojistnou událostí smrt pojištěného, může pojistník určit obmyšleného jako oprávněnou osobu,</w:t>
      </w:r>
      <w:r w:rsidRPr="008102E2">
        <w:rPr>
          <w:rFonts w:ascii="Times New Roman" w:hAnsi="Times New Roman"/>
          <w:b/>
          <w:bCs/>
          <w:color w:val="000000"/>
          <w:sz w:val="24"/>
          <w:szCs w:val="24"/>
        </w:rPr>
        <w:t xml:space="preserve"> </w:t>
      </w:r>
      <w:r w:rsidRPr="008102E2">
        <w:rPr>
          <w:rFonts w:ascii="Times New Roman" w:hAnsi="Times New Roman"/>
          <w:color w:val="000000"/>
          <w:sz w:val="24"/>
          <w:szCs w:val="24"/>
        </w:rPr>
        <w:t xml:space="preserve">a to jménem nebo vztahem k pojištěnému. Až do vzniku pojistné události může pojistník obmyšleného měnit. Změna obmyšleného je účinná dnem doručení sdělení pojistiteli. </w:t>
      </w:r>
    </w:p>
    <w:p w:rsidR="009A786C" w:rsidRPr="008102E2" w:rsidRDefault="009A786C" w:rsidP="00927ACA">
      <w:pPr>
        <w:spacing w:after="0" w:line="240" w:lineRule="atLeast"/>
        <w:jc w:val="both"/>
        <w:rPr>
          <w:rFonts w:ascii="Times New Roman" w:hAnsi="Times New Roman"/>
          <w:color w:val="000000"/>
          <w:sz w:val="24"/>
          <w:szCs w:val="24"/>
        </w:rPr>
      </w:pPr>
      <w:r w:rsidRPr="008102E2">
        <w:rPr>
          <w:rFonts w:ascii="Times New Roman" w:hAnsi="Times New Roman"/>
          <w:color w:val="000000"/>
          <w:sz w:val="24"/>
          <w:szCs w:val="24"/>
        </w:rPr>
        <w:t>Nebyl-li v době pojistné události určen obmyšlený nebo nenabude-li obmyšlený práva na pojistné plnění, nabývají tohoto práva manžel pojištěného, a není-li ho, děti pojištěného.</w:t>
      </w:r>
    </w:p>
    <w:p w:rsidR="009A786C" w:rsidRPr="008102E2" w:rsidRDefault="009A786C" w:rsidP="00927ACA">
      <w:pPr>
        <w:spacing w:after="0" w:line="240" w:lineRule="atLeast"/>
        <w:jc w:val="both"/>
        <w:rPr>
          <w:rFonts w:ascii="Times New Roman" w:hAnsi="Times New Roman"/>
          <w:color w:val="000000"/>
          <w:sz w:val="24"/>
          <w:szCs w:val="24"/>
        </w:rPr>
      </w:pPr>
      <w:r w:rsidRPr="008102E2">
        <w:rPr>
          <w:rFonts w:ascii="Times New Roman" w:hAnsi="Times New Roman"/>
          <w:color w:val="000000"/>
          <w:sz w:val="24"/>
          <w:szCs w:val="24"/>
        </w:rPr>
        <w:t xml:space="preserve">Není-li osob uvedených v odstavcích </w:t>
      </w:r>
      <w:smartTag w:uri="urn:schemas-microsoft-com:office:smarttags" w:element="metricconverter">
        <w:smartTagPr>
          <w:attr w:name="ProductID" w:val="1 a"/>
        </w:smartTagPr>
        <w:r w:rsidRPr="008102E2">
          <w:rPr>
            <w:rFonts w:ascii="Times New Roman" w:hAnsi="Times New Roman"/>
            <w:color w:val="000000"/>
            <w:sz w:val="24"/>
            <w:szCs w:val="24"/>
          </w:rPr>
          <w:t>1 a</w:t>
        </w:r>
      </w:smartTag>
      <w:r w:rsidRPr="008102E2">
        <w:rPr>
          <w:rFonts w:ascii="Times New Roman" w:hAnsi="Times New Roman"/>
          <w:color w:val="000000"/>
          <w:sz w:val="24"/>
          <w:szCs w:val="24"/>
        </w:rPr>
        <w:t xml:space="preserve"> 2, nabývají práva na pojistné plnění rodiče pojištěného, a není-li jich, nabývají práva na pojistné plnění osoby, které žily s pojištěným po dobu nejméně jednoho roku před jeho smrtí ve společné domácnosti a které z tohoto důvodu pečovaly o společnou domácnost nebo byly odkázány výživou na pojištěného; není-li ani těchto osob, nabývají tohoto práva dědici pojištěného. V případě zjištění, že dědicem je někdo jiný nebo je dědiců více, použije se obdobně ustanovení občanského zákoníku o ochraně oprávněného dědice.</w:t>
      </w:r>
    </w:p>
    <w:p w:rsidR="009A786C" w:rsidRPr="008102E2" w:rsidRDefault="009A786C" w:rsidP="00927ACA">
      <w:pPr>
        <w:spacing w:after="0" w:line="240" w:lineRule="atLeast"/>
        <w:jc w:val="both"/>
        <w:rPr>
          <w:rFonts w:ascii="Times New Roman" w:hAnsi="Times New Roman"/>
          <w:color w:val="000000"/>
          <w:sz w:val="24"/>
          <w:szCs w:val="24"/>
        </w:rPr>
      </w:pPr>
      <w:r w:rsidRPr="008102E2">
        <w:rPr>
          <w:rFonts w:ascii="Times New Roman" w:hAnsi="Times New Roman"/>
          <w:color w:val="000000"/>
          <w:sz w:val="24"/>
          <w:szCs w:val="24"/>
        </w:rPr>
        <w:t>Vznikne-li právo na pojistné plnění několika osobám a nejsou-li jejich podíly určeny, má každá z nich právo na stejný díl.</w:t>
      </w:r>
    </w:p>
    <w:p w:rsidR="009A786C" w:rsidRDefault="009A786C" w:rsidP="00927ACA">
      <w:pPr>
        <w:spacing w:after="0" w:line="240" w:lineRule="atLeast"/>
        <w:jc w:val="both"/>
        <w:rPr>
          <w:rFonts w:ascii="Times New Roman" w:hAnsi="Times New Roman"/>
          <w:b/>
          <w:bCs/>
          <w:color w:val="000000"/>
          <w:sz w:val="24"/>
          <w:szCs w:val="24"/>
        </w:rPr>
      </w:pPr>
    </w:p>
    <w:p w:rsidR="009A786C" w:rsidRPr="008102E2" w:rsidRDefault="009A786C" w:rsidP="00927ACA">
      <w:pPr>
        <w:spacing w:after="0" w:line="240" w:lineRule="atLeast"/>
        <w:jc w:val="both"/>
        <w:rPr>
          <w:rFonts w:ascii="Times New Roman" w:hAnsi="Times New Roman"/>
          <w:b/>
          <w:bCs/>
          <w:color w:val="000000"/>
          <w:sz w:val="24"/>
          <w:szCs w:val="24"/>
        </w:rPr>
      </w:pPr>
      <w:r w:rsidRPr="008102E2">
        <w:rPr>
          <w:rFonts w:ascii="Times New Roman" w:hAnsi="Times New Roman"/>
          <w:b/>
          <w:bCs/>
          <w:color w:val="000000"/>
          <w:sz w:val="24"/>
          <w:szCs w:val="24"/>
        </w:rPr>
        <w:t>Souhlas pojištěného</w:t>
      </w:r>
    </w:p>
    <w:p w:rsidR="009A786C" w:rsidRPr="00912389" w:rsidRDefault="009A786C" w:rsidP="00927ACA">
      <w:pPr>
        <w:spacing w:after="0" w:line="240" w:lineRule="atLeast"/>
        <w:jc w:val="both"/>
        <w:rPr>
          <w:rFonts w:ascii="Times New Roman" w:hAnsi="Times New Roman"/>
          <w:bCs/>
          <w:color w:val="000000"/>
          <w:sz w:val="24"/>
          <w:szCs w:val="24"/>
        </w:rPr>
      </w:pPr>
      <w:r w:rsidRPr="00912389">
        <w:rPr>
          <w:rFonts w:ascii="Times New Roman" w:hAnsi="Times New Roman"/>
          <w:bCs/>
          <w:color w:val="000000"/>
          <w:sz w:val="24"/>
          <w:szCs w:val="24"/>
        </w:rPr>
        <w:t>Je-li pojistník odlišný od pojištěného, může určit nebo změnit osobu obmyšleného nebo pohledávky ze soukromého pojištění postoupit nebo zastavit jen se souhlasem pojištěného.</w:t>
      </w:r>
    </w:p>
    <w:p w:rsidR="009A786C" w:rsidRPr="008102E2" w:rsidRDefault="009A786C" w:rsidP="00927ACA">
      <w:pPr>
        <w:spacing w:after="0" w:line="240" w:lineRule="atLeast"/>
        <w:jc w:val="both"/>
        <w:rPr>
          <w:rFonts w:ascii="Times New Roman" w:hAnsi="Times New Roman"/>
          <w:color w:val="000000"/>
          <w:sz w:val="24"/>
          <w:szCs w:val="24"/>
        </w:rPr>
      </w:pPr>
      <w:r w:rsidRPr="008102E2">
        <w:rPr>
          <w:rFonts w:ascii="Times New Roman" w:hAnsi="Times New Roman"/>
          <w:color w:val="000000"/>
          <w:sz w:val="24"/>
          <w:szCs w:val="24"/>
        </w:rPr>
        <w:t>Uzavírá-li pojistník pojistnou smlouvu ve prospěch obmyšleného, je k uzavření takové pojistné smlouvy třeba souhlasu pojištěného, popřípadě zákonného zástupce takové osoby, není-li zákonným zástupcem pojistník sám. Souhlas pojištěného nebo zákonného zástupce se vyžaduje i v případě změny obmyšleného, změny podílů na pojistném plnění, bylo-li určeno více obmyšlených, a k vyplacení odkupného.</w:t>
      </w:r>
    </w:p>
    <w:p w:rsidR="009A786C" w:rsidRDefault="009A786C" w:rsidP="00927ACA">
      <w:pPr>
        <w:spacing w:after="0" w:line="240" w:lineRule="atLeast"/>
        <w:jc w:val="both"/>
        <w:rPr>
          <w:rFonts w:ascii="Times New Roman" w:hAnsi="Times New Roman"/>
          <w:b/>
          <w:bCs/>
          <w:color w:val="000000"/>
          <w:sz w:val="24"/>
          <w:szCs w:val="24"/>
        </w:rPr>
      </w:pPr>
    </w:p>
    <w:p w:rsidR="009A786C" w:rsidRPr="008102E2" w:rsidRDefault="009A786C" w:rsidP="00927ACA">
      <w:pPr>
        <w:spacing w:after="0" w:line="240" w:lineRule="atLeast"/>
        <w:jc w:val="both"/>
        <w:rPr>
          <w:rFonts w:ascii="Times New Roman" w:hAnsi="Times New Roman"/>
          <w:b/>
          <w:bCs/>
          <w:color w:val="000000"/>
          <w:sz w:val="24"/>
          <w:szCs w:val="24"/>
        </w:rPr>
      </w:pPr>
      <w:r w:rsidRPr="008102E2">
        <w:rPr>
          <w:rFonts w:ascii="Times New Roman" w:hAnsi="Times New Roman"/>
          <w:b/>
          <w:bCs/>
          <w:color w:val="000000"/>
          <w:sz w:val="24"/>
          <w:szCs w:val="24"/>
        </w:rPr>
        <w:t>Skupinové pojištění</w:t>
      </w:r>
    </w:p>
    <w:p w:rsidR="009A786C" w:rsidRDefault="009A786C" w:rsidP="00927ACA">
      <w:pPr>
        <w:spacing w:after="0" w:line="240" w:lineRule="atLeast"/>
        <w:jc w:val="both"/>
        <w:rPr>
          <w:rFonts w:ascii="Times New Roman" w:hAnsi="Times New Roman"/>
          <w:color w:val="000000"/>
          <w:sz w:val="24"/>
          <w:szCs w:val="24"/>
        </w:rPr>
      </w:pPr>
      <w:r w:rsidRPr="008102E2">
        <w:rPr>
          <w:rFonts w:ascii="Times New Roman" w:hAnsi="Times New Roman"/>
          <w:color w:val="000000"/>
          <w:sz w:val="24"/>
          <w:szCs w:val="24"/>
        </w:rPr>
        <w:t>Pojistná smlouva o skupinovém pojištění nemusí obsahovat jména pojištěných, pokud jsou v době pojistné události určeni jiným způsobem vylučujícím pochybnosti. Pro uzavření takové pojistné smlouvy není třeba souhlasu pojištěných.</w:t>
      </w:r>
    </w:p>
    <w:p w:rsidR="002840A3" w:rsidRPr="008102E2" w:rsidRDefault="002840A3" w:rsidP="00927ACA">
      <w:pPr>
        <w:spacing w:after="0" w:line="240" w:lineRule="atLeast"/>
        <w:jc w:val="both"/>
        <w:rPr>
          <w:rFonts w:ascii="Times New Roman" w:hAnsi="Times New Roman"/>
          <w:color w:val="000000"/>
          <w:sz w:val="24"/>
          <w:szCs w:val="24"/>
        </w:rPr>
      </w:pPr>
    </w:p>
    <w:bookmarkEnd w:id="0"/>
    <w:p w:rsidR="009A786C" w:rsidRPr="008102E2" w:rsidRDefault="009A786C" w:rsidP="00927ACA">
      <w:pPr>
        <w:spacing w:after="0" w:line="240" w:lineRule="atLeast"/>
        <w:jc w:val="both"/>
        <w:rPr>
          <w:rFonts w:ascii="Times New Roman" w:hAnsi="Times New Roman"/>
          <w:b/>
          <w:bCs/>
          <w:color w:val="000000"/>
          <w:sz w:val="24"/>
          <w:szCs w:val="24"/>
        </w:rPr>
      </w:pPr>
      <w:r w:rsidRPr="008102E2">
        <w:rPr>
          <w:rFonts w:ascii="Times New Roman" w:hAnsi="Times New Roman"/>
          <w:b/>
          <w:bCs/>
          <w:color w:val="000000"/>
          <w:sz w:val="24"/>
          <w:szCs w:val="24"/>
        </w:rPr>
        <w:t>Základní ustanovení pro životní pojištění</w:t>
      </w:r>
    </w:p>
    <w:p w:rsidR="009A786C" w:rsidRPr="00914210" w:rsidRDefault="009A786C" w:rsidP="00927ACA">
      <w:pPr>
        <w:spacing w:after="0" w:line="240" w:lineRule="atLeast"/>
        <w:jc w:val="both"/>
        <w:rPr>
          <w:rFonts w:ascii="Times New Roman" w:hAnsi="Times New Roman"/>
          <w:color w:val="000000"/>
          <w:sz w:val="24"/>
          <w:szCs w:val="24"/>
        </w:rPr>
      </w:pPr>
      <w:r w:rsidRPr="00914210">
        <w:rPr>
          <w:rFonts w:ascii="Times New Roman" w:hAnsi="Times New Roman"/>
          <w:bCs/>
          <w:color w:val="000000"/>
          <w:sz w:val="24"/>
          <w:szCs w:val="24"/>
        </w:rPr>
        <w:t>V životním pojištění lze pojistit fyzickou osobu zejména pro případ smrti, dožití se určitého věku, nebo dne stanoveného v pojistné smlouvě jako konec soukromého pojištění,</w:t>
      </w:r>
      <w:r w:rsidRPr="00914210">
        <w:rPr>
          <w:rFonts w:ascii="Times New Roman" w:hAnsi="Times New Roman"/>
          <w:color w:val="000000"/>
          <w:sz w:val="24"/>
          <w:szCs w:val="24"/>
        </w:rPr>
        <w:t xml:space="preserve"> anebo pro případ jiné skutečnosti týkající se změny osobního postavení této osoby.</w:t>
      </w:r>
    </w:p>
    <w:p w:rsidR="009A786C" w:rsidRPr="00914210" w:rsidRDefault="009A786C" w:rsidP="00927ACA">
      <w:pPr>
        <w:spacing w:after="0" w:line="240" w:lineRule="atLeast"/>
        <w:jc w:val="both"/>
        <w:rPr>
          <w:rFonts w:ascii="Times New Roman" w:hAnsi="Times New Roman"/>
          <w:color w:val="000000"/>
          <w:sz w:val="24"/>
          <w:szCs w:val="24"/>
        </w:rPr>
      </w:pPr>
      <w:r w:rsidRPr="00914210">
        <w:rPr>
          <w:rFonts w:ascii="Times New Roman" w:hAnsi="Times New Roman"/>
          <w:color w:val="000000"/>
          <w:sz w:val="24"/>
          <w:szCs w:val="24"/>
        </w:rPr>
        <w:t xml:space="preserve">Životní pojištění lze sjednat pouze jako </w:t>
      </w:r>
      <w:r w:rsidRPr="00914210">
        <w:rPr>
          <w:rFonts w:ascii="Times New Roman" w:hAnsi="Times New Roman"/>
          <w:bCs/>
          <w:color w:val="000000"/>
          <w:sz w:val="24"/>
          <w:szCs w:val="24"/>
        </w:rPr>
        <w:t>pojištění obnosové</w:t>
      </w:r>
      <w:r w:rsidRPr="00914210">
        <w:rPr>
          <w:rFonts w:ascii="Times New Roman" w:hAnsi="Times New Roman"/>
          <w:color w:val="000000"/>
          <w:sz w:val="24"/>
          <w:szCs w:val="24"/>
        </w:rPr>
        <w:t>.</w:t>
      </w:r>
    </w:p>
    <w:p w:rsidR="009A786C" w:rsidRPr="00914210" w:rsidRDefault="009A786C" w:rsidP="00927ACA">
      <w:pPr>
        <w:spacing w:after="0" w:line="240" w:lineRule="atLeast"/>
        <w:jc w:val="both"/>
        <w:rPr>
          <w:rFonts w:ascii="Times New Roman" w:hAnsi="Times New Roman"/>
          <w:bCs/>
          <w:color w:val="000000"/>
          <w:sz w:val="24"/>
          <w:szCs w:val="24"/>
        </w:rPr>
      </w:pPr>
      <w:r w:rsidRPr="00914210">
        <w:rPr>
          <w:rFonts w:ascii="Times New Roman" w:hAnsi="Times New Roman"/>
          <w:bCs/>
          <w:color w:val="000000"/>
          <w:sz w:val="24"/>
          <w:szCs w:val="24"/>
        </w:rPr>
        <w:t>Nelze sjednat pojištění pro případ smrti dítěte, která by nastala do 3 let jeho věku, nebo pro případ potratu nebo narození mrtvého dítěte.</w:t>
      </w:r>
    </w:p>
    <w:p w:rsidR="009A786C" w:rsidRDefault="009A786C" w:rsidP="00927ACA">
      <w:pPr>
        <w:spacing w:after="0" w:line="240" w:lineRule="atLeast"/>
        <w:jc w:val="both"/>
        <w:rPr>
          <w:rFonts w:ascii="Times New Roman" w:hAnsi="Times New Roman"/>
          <w:b/>
          <w:bCs/>
          <w:color w:val="000000"/>
          <w:sz w:val="24"/>
          <w:szCs w:val="24"/>
        </w:rPr>
      </w:pPr>
    </w:p>
    <w:p w:rsidR="009A786C" w:rsidRPr="008102E2" w:rsidRDefault="009A786C" w:rsidP="00927ACA">
      <w:pPr>
        <w:spacing w:after="0" w:line="240" w:lineRule="atLeast"/>
        <w:jc w:val="both"/>
        <w:rPr>
          <w:rFonts w:ascii="Times New Roman" w:hAnsi="Times New Roman"/>
          <w:b/>
          <w:bCs/>
          <w:color w:val="000000"/>
          <w:sz w:val="24"/>
          <w:szCs w:val="24"/>
        </w:rPr>
      </w:pPr>
      <w:r w:rsidRPr="008102E2">
        <w:rPr>
          <w:rFonts w:ascii="Times New Roman" w:hAnsi="Times New Roman"/>
          <w:b/>
          <w:bCs/>
          <w:color w:val="000000"/>
          <w:sz w:val="24"/>
          <w:szCs w:val="24"/>
        </w:rPr>
        <w:t>Uvedení nesprávného data narození nebo nesprávného pohlaví</w:t>
      </w:r>
    </w:p>
    <w:p w:rsidR="009A786C" w:rsidRPr="008102E2" w:rsidRDefault="009A786C" w:rsidP="00927ACA">
      <w:pPr>
        <w:spacing w:after="0" w:line="240" w:lineRule="atLeast"/>
        <w:jc w:val="both"/>
        <w:rPr>
          <w:rFonts w:ascii="Times New Roman" w:hAnsi="Times New Roman"/>
          <w:color w:val="000000"/>
          <w:sz w:val="24"/>
          <w:szCs w:val="24"/>
        </w:rPr>
      </w:pPr>
      <w:r w:rsidRPr="008102E2">
        <w:rPr>
          <w:rFonts w:ascii="Times New Roman" w:hAnsi="Times New Roman"/>
          <w:color w:val="000000"/>
          <w:sz w:val="24"/>
          <w:szCs w:val="24"/>
        </w:rPr>
        <w:t>Pokud pojistník uvedl nesprávné datum narození nebo pohlaví pojištěného a v důsledku toho bylo pojistitelem chybně stanoveno pojistné, pojistná doba, doba placení pojistného nebo pojistná částka, je pojistitel oprávněn pojistné plnění z této smlouvy snížit v poměru výše pojistného, které bylo placeno, k výši pojistného, které by bylo placeno, kdyby pojistník uvedl správné datum narození nebo pohlaví pojištěného.</w:t>
      </w:r>
    </w:p>
    <w:p w:rsidR="009A786C" w:rsidRPr="008102E2" w:rsidRDefault="009A786C" w:rsidP="00927ACA">
      <w:pPr>
        <w:spacing w:after="0" w:line="240" w:lineRule="atLeast"/>
        <w:jc w:val="both"/>
        <w:rPr>
          <w:rFonts w:ascii="Times New Roman" w:hAnsi="Times New Roman"/>
          <w:color w:val="000000"/>
          <w:sz w:val="24"/>
          <w:szCs w:val="24"/>
        </w:rPr>
      </w:pPr>
      <w:r w:rsidRPr="008102E2">
        <w:rPr>
          <w:rFonts w:ascii="Times New Roman" w:hAnsi="Times New Roman"/>
          <w:color w:val="000000"/>
          <w:sz w:val="24"/>
          <w:szCs w:val="24"/>
        </w:rPr>
        <w:t xml:space="preserve">Bylo-li v důsledku nesprávně uvedených údajů o datu narození nebo pohlaví pojištěného placeno vyšší pojistné, je pojistitel povinen upravit jeho výši počínaje pojistným obdobím následujícím po </w:t>
      </w:r>
      <w:r w:rsidRPr="008102E2">
        <w:rPr>
          <w:rFonts w:ascii="Times New Roman" w:hAnsi="Times New Roman"/>
          <w:color w:val="000000"/>
          <w:sz w:val="24"/>
          <w:szCs w:val="24"/>
        </w:rPr>
        <w:lastRenderedPageBreak/>
        <w:t>pojistném období, ve kterém se správné údaje dozvěděl. Pojistné placené za následující pojistná období se snižuje o přeplatek pojistného, v případě jednorázového pojistného je pojistitel povinen přeplatek pojistného pojistníkovi bez zbytečného odkladu vrátit.</w:t>
      </w:r>
    </w:p>
    <w:p w:rsidR="009A786C" w:rsidRPr="008102E2" w:rsidRDefault="009A786C" w:rsidP="00927ACA">
      <w:pPr>
        <w:spacing w:after="0" w:line="240" w:lineRule="atLeast"/>
        <w:jc w:val="both"/>
        <w:rPr>
          <w:rFonts w:ascii="Times New Roman" w:hAnsi="Times New Roman"/>
          <w:color w:val="000000"/>
          <w:sz w:val="24"/>
          <w:szCs w:val="24"/>
        </w:rPr>
      </w:pPr>
      <w:r w:rsidRPr="008102E2">
        <w:rPr>
          <w:rFonts w:ascii="Times New Roman" w:hAnsi="Times New Roman"/>
          <w:color w:val="000000"/>
          <w:sz w:val="24"/>
          <w:szCs w:val="24"/>
        </w:rPr>
        <w:t>Zjistí-li pojistitel v době trvání soukromého pojištění, že pojistník uvedl nesprávné datum narození pojištěného, je oprávněn odstoupit od pojistné smlouvy, jestliže by s pojistníkem v případě správně uvedeného data narození pojištěného v době uzavření pojistné smlouvy za daných podmínek pojistnou smlouvu neuzavřel.</w:t>
      </w:r>
    </w:p>
    <w:p w:rsidR="009A786C" w:rsidRDefault="009A786C" w:rsidP="00927ACA">
      <w:pPr>
        <w:spacing w:after="0" w:line="240" w:lineRule="atLeast"/>
        <w:jc w:val="both"/>
        <w:rPr>
          <w:rFonts w:ascii="Times New Roman" w:hAnsi="Times New Roman"/>
          <w:b/>
          <w:bCs/>
          <w:color w:val="000000"/>
          <w:sz w:val="24"/>
          <w:szCs w:val="24"/>
        </w:rPr>
      </w:pPr>
    </w:p>
    <w:p w:rsidR="009A786C" w:rsidRPr="008102E2" w:rsidRDefault="009A786C" w:rsidP="00927ACA">
      <w:pPr>
        <w:spacing w:after="0" w:line="240" w:lineRule="atLeast"/>
        <w:jc w:val="both"/>
        <w:rPr>
          <w:rFonts w:ascii="Times New Roman" w:hAnsi="Times New Roman"/>
          <w:b/>
          <w:bCs/>
          <w:color w:val="000000"/>
          <w:sz w:val="24"/>
          <w:szCs w:val="24"/>
        </w:rPr>
      </w:pPr>
      <w:r w:rsidRPr="008102E2">
        <w:rPr>
          <w:rFonts w:ascii="Times New Roman" w:hAnsi="Times New Roman"/>
          <w:b/>
          <w:bCs/>
          <w:color w:val="000000"/>
          <w:sz w:val="24"/>
          <w:szCs w:val="24"/>
        </w:rPr>
        <w:t>Výluka ze soukromého pojištění</w:t>
      </w:r>
    </w:p>
    <w:p w:rsidR="009A786C" w:rsidRPr="00914210" w:rsidRDefault="009A786C" w:rsidP="00927ACA">
      <w:pPr>
        <w:spacing w:after="0" w:line="240" w:lineRule="atLeast"/>
        <w:jc w:val="both"/>
        <w:rPr>
          <w:rFonts w:ascii="Times New Roman" w:hAnsi="Times New Roman"/>
          <w:color w:val="000000"/>
          <w:sz w:val="24"/>
          <w:szCs w:val="24"/>
        </w:rPr>
      </w:pPr>
      <w:r w:rsidRPr="00914210">
        <w:rPr>
          <w:rFonts w:ascii="Times New Roman" w:hAnsi="Times New Roman"/>
          <w:bCs/>
          <w:color w:val="000000"/>
          <w:sz w:val="24"/>
          <w:szCs w:val="24"/>
        </w:rPr>
        <w:t>V případě sebevraždy pojištěného je pojistitel povinen poskytnout pojistné plnění jen tehdy, trvalo-li soukromé pojištění nepřetržitě nejméně 2 roky bezprostředně předcházející sebevraždě</w:t>
      </w:r>
      <w:r w:rsidRPr="00914210">
        <w:rPr>
          <w:rFonts w:ascii="Times New Roman" w:hAnsi="Times New Roman"/>
          <w:color w:val="000000"/>
          <w:sz w:val="24"/>
          <w:szCs w:val="24"/>
        </w:rPr>
        <w:t>, nebylo-li v pojistné smlouvě dohodnuto jinak.</w:t>
      </w:r>
    </w:p>
    <w:p w:rsidR="009A786C" w:rsidRDefault="009A786C" w:rsidP="00927ACA">
      <w:pPr>
        <w:spacing w:after="0" w:line="240" w:lineRule="atLeast"/>
        <w:jc w:val="both"/>
        <w:rPr>
          <w:rFonts w:ascii="Times New Roman" w:hAnsi="Times New Roman"/>
          <w:b/>
          <w:bCs/>
          <w:color w:val="000000"/>
          <w:sz w:val="24"/>
          <w:szCs w:val="24"/>
        </w:rPr>
      </w:pPr>
    </w:p>
    <w:p w:rsidR="009A786C" w:rsidRPr="008102E2" w:rsidRDefault="009A786C" w:rsidP="00927ACA">
      <w:pPr>
        <w:spacing w:after="0" w:line="240" w:lineRule="atLeast"/>
        <w:jc w:val="both"/>
        <w:rPr>
          <w:rFonts w:ascii="Times New Roman" w:hAnsi="Times New Roman"/>
          <w:b/>
          <w:bCs/>
          <w:color w:val="000000"/>
          <w:sz w:val="24"/>
          <w:szCs w:val="24"/>
        </w:rPr>
      </w:pPr>
      <w:r w:rsidRPr="008102E2">
        <w:rPr>
          <w:rFonts w:ascii="Times New Roman" w:hAnsi="Times New Roman"/>
          <w:b/>
          <w:bCs/>
          <w:color w:val="000000"/>
          <w:sz w:val="24"/>
          <w:szCs w:val="24"/>
        </w:rPr>
        <w:t>Redukce pojistné částky, snížení ročního důchodu a redukce pojistné doby</w:t>
      </w:r>
    </w:p>
    <w:p w:rsidR="009A786C" w:rsidRPr="008102E2" w:rsidRDefault="009A786C" w:rsidP="00927ACA">
      <w:pPr>
        <w:spacing w:after="0" w:line="240" w:lineRule="atLeast"/>
        <w:jc w:val="both"/>
        <w:rPr>
          <w:rFonts w:ascii="Times New Roman" w:hAnsi="Times New Roman"/>
          <w:color w:val="000000"/>
          <w:sz w:val="24"/>
          <w:szCs w:val="24"/>
        </w:rPr>
      </w:pPr>
      <w:r w:rsidRPr="008102E2">
        <w:rPr>
          <w:rFonts w:ascii="Times New Roman" w:hAnsi="Times New Roman"/>
          <w:color w:val="000000"/>
          <w:sz w:val="24"/>
          <w:szCs w:val="24"/>
        </w:rPr>
        <w:t>Pokud bylo za soukromé pojištění zaplaceno běžné pojistné za dobu stanovenou v pojistné smlouvě a pokud nebylo po uplynutí této doby další běžné pojistné zaplaceno ve stanovené lhůtě, mění se takové soukromé pojištění na pojištění se sníženou pojistnou částkou (redukce pojistné částky) nebo na snížený roční důchod, a to bez povinnosti platit běžné pojistné.</w:t>
      </w:r>
    </w:p>
    <w:p w:rsidR="009A786C" w:rsidRPr="008102E2" w:rsidRDefault="009A786C" w:rsidP="00927ACA">
      <w:pPr>
        <w:spacing w:after="0" w:line="240" w:lineRule="atLeast"/>
        <w:jc w:val="both"/>
        <w:rPr>
          <w:rFonts w:ascii="Times New Roman" w:hAnsi="Times New Roman"/>
          <w:color w:val="000000"/>
          <w:sz w:val="24"/>
          <w:szCs w:val="24"/>
        </w:rPr>
      </w:pPr>
      <w:r w:rsidRPr="008102E2">
        <w:rPr>
          <w:rFonts w:ascii="Times New Roman" w:hAnsi="Times New Roman"/>
          <w:color w:val="000000"/>
          <w:sz w:val="24"/>
          <w:szCs w:val="24"/>
        </w:rPr>
        <w:t>Pokud redukovaná pojistná částka nebo snížený roční důchod jsou menší než limity sjednané v pojistné smlouvě, dojde ke zkrácení doby pojištění (redukce pojistné doby), jejímž uplynutím soukromé pojištění zaniká, nebylo-li dohodnuto jinak.</w:t>
      </w:r>
    </w:p>
    <w:p w:rsidR="009A786C" w:rsidRPr="008102E2" w:rsidRDefault="009A786C" w:rsidP="00927ACA">
      <w:pPr>
        <w:spacing w:after="0" w:line="240" w:lineRule="atLeast"/>
        <w:jc w:val="both"/>
        <w:rPr>
          <w:rFonts w:ascii="Times New Roman" w:hAnsi="Times New Roman"/>
          <w:color w:val="000000"/>
          <w:sz w:val="24"/>
          <w:szCs w:val="24"/>
        </w:rPr>
      </w:pPr>
      <w:r w:rsidRPr="00914210">
        <w:rPr>
          <w:rFonts w:ascii="Times New Roman" w:hAnsi="Times New Roman"/>
          <w:bCs/>
          <w:color w:val="000000"/>
          <w:sz w:val="24"/>
          <w:szCs w:val="24"/>
        </w:rPr>
        <w:t>K redukci pojistné částky, snížení ročního důchodu nebo k redukci pojistné doby dojde prvního dne po uplynutí lhůty,</w:t>
      </w:r>
      <w:r w:rsidRPr="00914210">
        <w:rPr>
          <w:rFonts w:ascii="Times New Roman" w:hAnsi="Times New Roman"/>
          <w:color w:val="000000"/>
          <w:sz w:val="24"/>
          <w:szCs w:val="24"/>
        </w:rPr>
        <w:t xml:space="preserve"> jejímž</w:t>
      </w:r>
      <w:r w:rsidRPr="008102E2">
        <w:rPr>
          <w:rFonts w:ascii="Times New Roman" w:hAnsi="Times New Roman"/>
          <w:color w:val="000000"/>
          <w:sz w:val="24"/>
          <w:szCs w:val="24"/>
        </w:rPr>
        <w:t xml:space="preserve"> uplynutím by jinak soukromé pojištění zaniklo pro neplacení pojistného.</w:t>
      </w:r>
    </w:p>
    <w:p w:rsidR="009A786C" w:rsidRPr="008102E2" w:rsidRDefault="009A786C" w:rsidP="00927ACA">
      <w:pPr>
        <w:spacing w:after="0" w:line="240" w:lineRule="atLeast"/>
        <w:jc w:val="both"/>
        <w:rPr>
          <w:rFonts w:ascii="Times New Roman" w:hAnsi="Times New Roman"/>
          <w:color w:val="000000"/>
          <w:sz w:val="24"/>
          <w:szCs w:val="24"/>
        </w:rPr>
      </w:pPr>
      <w:r w:rsidRPr="008102E2">
        <w:rPr>
          <w:rFonts w:ascii="Times New Roman" w:hAnsi="Times New Roman"/>
          <w:color w:val="000000"/>
          <w:sz w:val="24"/>
          <w:szCs w:val="24"/>
        </w:rPr>
        <w:t>Pojištění pro případ smrti, které bylo sjednáno na přesně stanovenou dobu za běžné pojistné, zaniká pro neplacení pojistného bez nároku na redukci pojistné částky, snížení ročního důchodu nebo redukci pojistné doby.</w:t>
      </w:r>
    </w:p>
    <w:p w:rsidR="009A786C" w:rsidRDefault="009A786C" w:rsidP="00927ACA">
      <w:pPr>
        <w:spacing w:after="0" w:line="240" w:lineRule="atLeast"/>
        <w:jc w:val="both"/>
        <w:rPr>
          <w:rFonts w:ascii="Times New Roman" w:hAnsi="Times New Roman"/>
          <w:b/>
          <w:bCs/>
          <w:color w:val="000000"/>
          <w:sz w:val="24"/>
          <w:szCs w:val="24"/>
        </w:rPr>
      </w:pPr>
    </w:p>
    <w:p w:rsidR="009A786C" w:rsidRPr="008102E2" w:rsidRDefault="009A786C" w:rsidP="00927ACA">
      <w:pPr>
        <w:spacing w:after="0" w:line="240" w:lineRule="atLeast"/>
        <w:jc w:val="both"/>
        <w:rPr>
          <w:rFonts w:ascii="Times New Roman" w:hAnsi="Times New Roman"/>
          <w:b/>
          <w:bCs/>
          <w:color w:val="000000"/>
          <w:sz w:val="24"/>
          <w:szCs w:val="24"/>
        </w:rPr>
      </w:pPr>
      <w:r w:rsidRPr="008102E2">
        <w:rPr>
          <w:rFonts w:ascii="Times New Roman" w:hAnsi="Times New Roman"/>
          <w:b/>
          <w:bCs/>
          <w:color w:val="000000"/>
          <w:sz w:val="24"/>
          <w:szCs w:val="24"/>
        </w:rPr>
        <w:t>Odkupné</w:t>
      </w:r>
    </w:p>
    <w:p w:rsidR="009A786C" w:rsidRPr="00914210" w:rsidRDefault="009A786C" w:rsidP="00927ACA">
      <w:pPr>
        <w:spacing w:after="0" w:line="240" w:lineRule="atLeast"/>
        <w:jc w:val="both"/>
        <w:rPr>
          <w:rFonts w:ascii="Times New Roman" w:hAnsi="Times New Roman"/>
          <w:color w:val="000000"/>
          <w:sz w:val="24"/>
          <w:szCs w:val="24"/>
        </w:rPr>
      </w:pPr>
      <w:r w:rsidRPr="00914210">
        <w:rPr>
          <w:rFonts w:ascii="Times New Roman" w:hAnsi="Times New Roman"/>
          <w:bCs/>
          <w:color w:val="000000"/>
          <w:sz w:val="24"/>
          <w:szCs w:val="24"/>
        </w:rPr>
        <w:t>Pokud bylo v životním pojištění sjednaném s běžným pojistným zaplaceno pojistné nejméně za 2 roky nebo jde-li o soukromé pojištění za jednorázové pojistné sjednané na dobu delší než 1 rok nebo jde-li o soukromé pojištění s redukovanou pojistnou částkou, má pojistník právo, aby mu na jeho žádost pojistitel vyplatil odkupné,</w:t>
      </w:r>
      <w:r w:rsidRPr="00914210">
        <w:rPr>
          <w:rFonts w:ascii="Times New Roman" w:hAnsi="Times New Roman"/>
          <w:color w:val="000000"/>
          <w:sz w:val="24"/>
          <w:szCs w:val="24"/>
        </w:rPr>
        <w:t xml:space="preserve"> není-li v pojistných podmínkách stanoveno jinak. </w:t>
      </w:r>
      <w:r w:rsidRPr="00914210">
        <w:rPr>
          <w:rFonts w:ascii="Times New Roman" w:hAnsi="Times New Roman"/>
          <w:bCs/>
          <w:color w:val="000000"/>
          <w:sz w:val="24"/>
          <w:szCs w:val="24"/>
        </w:rPr>
        <w:t>Výplatou odkupného soukromé pojištění zaniká. Odkupné je splatné do 3 měsíců ode dne, kdy pojistitel obdržel žádost o výplatu odkupného.</w:t>
      </w:r>
    </w:p>
    <w:p w:rsidR="009A786C" w:rsidRPr="00914210" w:rsidRDefault="009A786C" w:rsidP="00927ACA">
      <w:pPr>
        <w:spacing w:after="0" w:line="240" w:lineRule="atLeast"/>
        <w:jc w:val="both"/>
        <w:rPr>
          <w:rFonts w:ascii="Times New Roman" w:hAnsi="Times New Roman"/>
          <w:bCs/>
          <w:color w:val="000000"/>
          <w:sz w:val="24"/>
          <w:szCs w:val="24"/>
        </w:rPr>
      </w:pPr>
      <w:r w:rsidRPr="00914210">
        <w:rPr>
          <w:rFonts w:ascii="Times New Roman" w:hAnsi="Times New Roman"/>
          <w:bCs/>
          <w:color w:val="000000"/>
          <w:sz w:val="24"/>
          <w:szCs w:val="24"/>
        </w:rPr>
        <w:t>Pojistník má právo kdykoliv během trvání soukromého pojištění požadovat na pojistiteli sdělení o tom, kolik by činila výše odkupného. Pojistitel výši odkupného sdělí ve lhůtě 1 měsíce ode dne obdržení žádosti pojistníka.</w:t>
      </w:r>
    </w:p>
    <w:p w:rsidR="009A786C" w:rsidRPr="00914210" w:rsidRDefault="009A786C" w:rsidP="00927ACA">
      <w:pPr>
        <w:spacing w:after="0" w:line="240" w:lineRule="atLeast"/>
        <w:jc w:val="both"/>
        <w:rPr>
          <w:rFonts w:ascii="Times New Roman" w:hAnsi="Times New Roman"/>
          <w:color w:val="000000"/>
          <w:sz w:val="24"/>
          <w:szCs w:val="24"/>
        </w:rPr>
      </w:pPr>
      <w:r w:rsidRPr="00914210">
        <w:rPr>
          <w:rFonts w:ascii="Times New Roman" w:hAnsi="Times New Roman"/>
          <w:color w:val="000000"/>
          <w:sz w:val="24"/>
          <w:szCs w:val="24"/>
        </w:rPr>
        <w:t>Nebylo-li v pojistné smlouvě dohodnuto jinak, právo na odkupné nevzniká u pojištění pro případ smrti, které bylo sjednáno na přesně stanovenou dobu, ani u jiného soukromého pojištění, z něhož se vyplácí důchod, pokud již došlo k výplatě důchodu.</w:t>
      </w:r>
    </w:p>
    <w:p w:rsidR="009A786C" w:rsidRDefault="009A786C" w:rsidP="00927ACA">
      <w:pPr>
        <w:spacing w:after="0" w:line="240" w:lineRule="atLeast"/>
        <w:jc w:val="both"/>
        <w:rPr>
          <w:rFonts w:ascii="Times New Roman" w:hAnsi="Times New Roman"/>
          <w:b/>
          <w:bCs/>
          <w:color w:val="000000"/>
          <w:sz w:val="24"/>
          <w:szCs w:val="24"/>
        </w:rPr>
      </w:pPr>
    </w:p>
    <w:p w:rsidR="009A786C" w:rsidRPr="008102E2" w:rsidRDefault="009A786C" w:rsidP="00927ACA">
      <w:pPr>
        <w:spacing w:after="0" w:line="240" w:lineRule="atLeast"/>
        <w:jc w:val="both"/>
        <w:rPr>
          <w:rFonts w:ascii="Times New Roman" w:hAnsi="Times New Roman"/>
          <w:b/>
          <w:bCs/>
          <w:color w:val="000000"/>
          <w:sz w:val="24"/>
          <w:szCs w:val="24"/>
        </w:rPr>
      </w:pPr>
      <w:r w:rsidRPr="008102E2">
        <w:rPr>
          <w:rFonts w:ascii="Times New Roman" w:hAnsi="Times New Roman"/>
          <w:b/>
          <w:bCs/>
          <w:color w:val="000000"/>
          <w:sz w:val="24"/>
          <w:szCs w:val="24"/>
        </w:rPr>
        <w:t>Obnovení podmínek soukromého pojištění po redukci pojistné částky, snížení ročního důchodu nebo po redukci pojistné doby</w:t>
      </w:r>
    </w:p>
    <w:p w:rsidR="009A786C" w:rsidRPr="008102E2" w:rsidRDefault="009A786C" w:rsidP="00927ACA">
      <w:pPr>
        <w:spacing w:after="0" w:line="240" w:lineRule="atLeast"/>
        <w:jc w:val="both"/>
        <w:rPr>
          <w:rFonts w:ascii="Times New Roman" w:hAnsi="Times New Roman"/>
          <w:color w:val="000000"/>
          <w:sz w:val="24"/>
          <w:szCs w:val="24"/>
        </w:rPr>
      </w:pPr>
      <w:r w:rsidRPr="008102E2">
        <w:rPr>
          <w:rFonts w:ascii="Times New Roman" w:hAnsi="Times New Roman"/>
          <w:color w:val="000000"/>
          <w:sz w:val="24"/>
          <w:szCs w:val="24"/>
        </w:rPr>
        <w:t>Bylo-li tak dohodnuto, může pojistník za podmínek stanovených v pojistné smlouvě požadovat, aby redukovaná pojistná částka nebo výše ročního důchodu byla opět zvýšena na původní výši nebo redukovaná pojistná doba prodloužena na původní délku.</w:t>
      </w:r>
    </w:p>
    <w:p w:rsidR="009A786C" w:rsidRPr="008102E2" w:rsidRDefault="009A786C" w:rsidP="00927ACA">
      <w:pPr>
        <w:spacing w:after="0" w:line="240" w:lineRule="atLeast"/>
        <w:jc w:val="both"/>
        <w:rPr>
          <w:rFonts w:ascii="Times New Roman" w:hAnsi="Times New Roman"/>
          <w:color w:val="000000"/>
          <w:sz w:val="24"/>
          <w:szCs w:val="24"/>
        </w:rPr>
      </w:pPr>
      <w:r w:rsidRPr="008102E2">
        <w:rPr>
          <w:rFonts w:ascii="Times New Roman" w:hAnsi="Times New Roman"/>
          <w:color w:val="000000"/>
          <w:sz w:val="24"/>
          <w:szCs w:val="24"/>
        </w:rPr>
        <w:t> </w:t>
      </w:r>
    </w:p>
    <w:p w:rsidR="009A786C" w:rsidRPr="008102E2" w:rsidRDefault="009A786C" w:rsidP="00927ACA">
      <w:pPr>
        <w:spacing w:after="0" w:line="240" w:lineRule="atLeast"/>
        <w:jc w:val="both"/>
        <w:rPr>
          <w:rFonts w:ascii="Times New Roman" w:hAnsi="Times New Roman"/>
          <w:b/>
          <w:bCs/>
          <w:color w:val="000000"/>
          <w:sz w:val="24"/>
          <w:szCs w:val="24"/>
        </w:rPr>
      </w:pPr>
      <w:r w:rsidRPr="008102E2">
        <w:rPr>
          <w:rFonts w:ascii="Times New Roman" w:hAnsi="Times New Roman"/>
          <w:b/>
          <w:bCs/>
          <w:color w:val="000000"/>
          <w:sz w:val="24"/>
          <w:szCs w:val="24"/>
        </w:rPr>
        <w:t>Základní ustanovení pro úrazové pojištění</w:t>
      </w:r>
    </w:p>
    <w:p w:rsidR="009A786C" w:rsidRPr="00914210" w:rsidRDefault="009A786C" w:rsidP="00927ACA">
      <w:pPr>
        <w:spacing w:after="0" w:line="240" w:lineRule="atLeast"/>
        <w:jc w:val="both"/>
        <w:rPr>
          <w:rFonts w:ascii="Times New Roman" w:hAnsi="Times New Roman"/>
          <w:bCs/>
          <w:color w:val="000000"/>
          <w:sz w:val="24"/>
          <w:szCs w:val="24"/>
        </w:rPr>
      </w:pPr>
      <w:r w:rsidRPr="00914210">
        <w:rPr>
          <w:rFonts w:ascii="Times New Roman" w:hAnsi="Times New Roman"/>
          <w:bCs/>
          <w:color w:val="000000"/>
          <w:sz w:val="24"/>
          <w:szCs w:val="24"/>
        </w:rPr>
        <w:t>Z úrazového pojištění poskytne pojistitel pojistné plnění ve výši stanovené v pojistné smlouvě, došlo-li k úrazu pojištěného. Úrazové pojištění lze sjednat jako pojištění škodové nebo pojištění obnosové.</w:t>
      </w:r>
    </w:p>
    <w:p w:rsidR="009A786C" w:rsidRPr="00914210" w:rsidRDefault="009A786C" w:rsidP="00927ACA">
      <w:pPr>
        <w:spacing w:after="0" w:line="240" w:lineRule="atLeast"/>
        <w:jc w:val="both"/>
        <w:rPr>
          <w:rFonts w:ascii="Times New Roman" w:hAnsi="Times New Roman"/>
          <w:color w:val="000000"/>
          <w:sz w:val="24"/>
          <w:szCs w:val="24"/>
        </w:rPr>
      </w:pPr>
      <w:r w:rsidRPr="00914210">
        <w:rPr>
          <w:rFonts w:ascii="Times New Roman" w:hAnsi="Times New Roman"/>
          <w:bCs/>
          <w:color w:val="000000"/>
          <w:sz w:val="24"/>
          <w:szCs w:val="24"/>
        </w:rPr>
        <w:lastRenderedPageBreak/>
        <w:t>Úrazem se</w:t>
      </w:r>
      <w:r w:rsidRPr="00914210">
        <w:rPr>
          <w:rFonts w:ascii="Times New Roman" w:hAnsi="Times New Roman"/>
          <w:color w:val="000000"/>
          <w:sz w:val="24"/>
          <w:szCs w:val="24"/>
        </w:rPr>
        <w:t xml:space="preserve"> pro účely tohoto zákona r</w:t>
      </w:r>
      <w:r w:rsidRPr="00914210">
        <w:rPr>
          <w:rFonts w:ascii="Times New Roman" w:hAnsi="Times New Roman"/>
          <w:bCs/>
          <w:color w:val="000000"/>
          <w:sz w:val="24"/>
          <w:szCs w:val="24"/>
        </w:rPr>
        <w:t>ozumí neočekávané a náhlé působení zevních sil nebo vlastní tělesné síly nezávisle na vůli pojištěného, ke kterému došlo během trvání soukromého pojištění a kterým bylo pojištěnému způsobeno poškození zdraví nebo smrt.</w:t>
      </w:r>
    </w:p>
    <w:p w:rsidR="009A786C" w:rsidRDefault="009A786C" w:rsidP="00927ACA">
      <w:pPr>
        <w:spacing w:after="0" w:line="240" w:lineRule="atLeast"/>
        <w:jc w:val="both"/>
        <w:rPr>
          <w:rFonts w:ascii="Times New Roman" w:hAnsi="Times New Roman"/>
          <w:b/>
          <w:bCs/>
          <w:color w:val="000000"/>
          <w:sz w:val="24"/>
          <w:szCs w:val="24"/>
        </w:rPr>
      </w:pPr>
    </w:p>
    <w:p w:rsidR="009A786C" w:rsidRPr="008102E2" w:rsidRDefault="009A786C" w:rsidP="00927ACA">
      <w:pPr>
        <w:spacing w:after="0" w:line="240" w:lineRule="atLeast"/>
        <w:jc w:val="both"/>
        <w:rPr>
          <w:rFonts w:ascii="Times New Roman" w:hAnsi="Times New Roman"/>
          <w:b/>
          <w:bCs/>
          <w:color w:val="000000"/>
          <w:sz w:val="24"/>
          <w:szCs w:val="24"/>
        </w:rPr>
      </w:pPr>
      <w:r w:rsidRPr="008102E2">
        <w:rPr>
          <w:rFonts w:ascii="Times New Roman" w:hAnsi="Times New Roman"/>
          <w:b/>
          <w:bCs/>
          <w:color w:val="000000"/>
          <w:sz w:val="24"/>
          <w:szCs w:val="24"/>
        </w:rPr>
        <w:t>Právo pojistitele na odmítnutí pojistného plnění nebo jeho snížení</w:t>
      </w:r>
    </w:p>
    <w:p w:rsidR="009A786C" w:rsidRPr="008102E2" w:rsidRDefault="009A786C" w:rsidP="00927ACA">
      <w:pPr>
        <w:spacing w:after="0" w:line="240" w:lineRule="atLeast"/>
        <w:jc w:val="both"/>
        <w:rPr>
          <w:rFonts w:ascii="Times New Roman" w:hAnsi="Times New Roman"/>
          <w:color w:val="000000"/>
          <w:sz w:val="24"/>
          <w:szCs w:val="24"/>
        </w:rPr>
      </w:pPr>
      <w:r w:rsidRPr="008102E2">
        <w:rPr>
          <w:rFonts w:ascii="Times New Roman" w:hAnsi="Times New Roman"/>
          <w:color w:val="000000"/>
          <w:sz w:val="24"/>
          <w:szCs w:val="24"/>
        </w:rPr>
        <w:t>Pojistitel má právo</w:t>
      </w:r>
      <w:r>
        <w:rPr>
          <w:rFonts w:ascii="Times New Roman" w:hAnsi="Times New Roman"/>
          <w:color w:val="000000"/>
          <w:sz w:val="24"/>
          <w:szCs w:val="24"/>
        </w:rPr>
        <w:t>:</w:t>
      </w:r>
    </w:p>
    <w:p w:rsidR="009A786C" w:rsidRPr="0098333A" w:rsidRDefault="009A786C" w:rsidP="00927ACA">
      <w:pPr>
        <w:pStyle w:val="Odstavecseseznamem"/>
        <w:numPr>
          <w:ilvl w:val="0"/>
          <w:numId w:val="20"/>
        </w:numPr>
        <w:spacing w:after="0" w:line="240" w:lineRule="atLeast"/>
        <w:jc w:val="both"/>
        <w:rPr>
          <w:rFonts w:ascii="Times New Roman" w:hAnsi="Times New Roman"/>
          <w:color w:val="000000"/>
          <w:sz w:val="24"/>
          <w:szCs w:val="24"/>
        </w:rPr>
      </w:pPr>
      <w:r w:rsidRPr="0098333A">
        <w:rPr>
          <w:rFonts w:ascii="Times New Roman" w:hAnsi="Times New Roman"/>
          <w:color w:val="000000"/>
          <w:sz w:val="24"/>
          <w:szCs w:val="24"/>
        </w:rPr>
        <w:t xml:space="preserve">odmítnout poskytnutí pojistného plnění, </w:t>
      </w:r>
      <w:r w:rsidRPr="0098333A">
        <w:rPr>
          <w:rFonts w:ascii="Times New Roman" w:hAnsi="Times New Roman"/>
          <w:bCs/>
          <w:color w:val="000000"/>
          <w:sz w:val="24"/>
          <w:szCs w:val="24"/>
        </w:rPr>
        <w:t>došlo-li k úrazu pojištěného v souvislosti s jednáním, pro které byl uznán vinným úmyslným trestným činem, nebo kterým si úmyslně poškodil zdraví,</w:t>
      </w:r>
    </w:p>
    <w:p w:rsidR="009A786C" w:rsidRPr="0098333A" w:rsidRDefault="009A786C" w:rsidP="00927ACA">
      <w:pPr>
        <w:pStyle w:val="Odstavecseseznamem"/>
        <w:numPr>
          <w:ilvl w:val="0"/>
          <w:numId w:val="20"/>
        </w:numPr>
        <w:spacing w:after="0" w:line="240" w:lineRule="atLeast"/>
        <w:jc w:val="both"/>
        <w:rPr>
          <w:rFonts w:ascii="Times New Roman" w:hAnsi="Times New Roman"/>
          <w:color w:val="000000"/>
          <w:sz w:val="24"/>
          <w:szCs w:val="24"/>
        </w:rPr>
      </w:pPr>
      <w:r w:rsidRPr="0098333A">
        <w:rPr>
          <w:rFonts w:ascii="Times New Roman" w:hAnsi="Times New Roman"/>
          <w:color w:val="000000"/>
          <w:sz w:val="24"/>
          <w:szCs w:val="24"/>
        </w:rPr>
        <w:t xml:space="preserve">snížit pojistné plnění až na jednu polovinu, </w:t>
      </w:r>
      <w:r w:rsidRPr="0098333A">
        <w:rPr>
          <w:rFonts w:ascii="Times New Roman" w:hAnsi="Times New Roman"/>
          <w:bCs/>
          <w:color w:val="000000"/>
          <w:sz w:val="24"/>
          <w:szCs w:val="24"/>
        </w:rPr>
        <w:t>došlo-li k úrazu následkem požití alkoholu nebo aplikací návykových látek nebo přípravků obsahujících návykové látky pojištěným</w:t>
      </w:r>
      <w:r w:rsidRPr="0098333A">
        <w:rPr>
          <w:rFonts w:ascii="Times New Roman" w:hAnsi="Times New Roman"/>
          <w:color w:val="000000"/>
          <w:sz w:val="24"/>
          <w:szCs w:val="24"/>
        </w:rPr>
        <w:t>, a okolnosti, za kterých k úrazu došlo, to odůvodňují; měl-li však takový úraz za následek smrt pojištěného, sníží pojistitel plnění jen tehdy, jestliže k tomuto úrazu došlo v souvislosti s jednáním pojištěného, jímž jinému způsobil těžkou újmu na zdraví nebo smrt. To neplatí, pokud látky podle věty prvé obsahovaly léky, které pojištěný užil způsobem předepsaným pojištěnému lékařem, a pokud nebyl lékařem nebo výrobcem léku upozorněn, že v době aplikace těchto léků nelze vykonávat činnost, v jejímž důsledku došlo k úrazu.</w:t>
      </w:r>
    </w:p>
    <w:p w:rsidR="009A786C" w:rsidRPr="008102E2" w:rsidRDefault="009A786C" w:rsidP="00927ACA">
      <w:pPr>
        <w:spacing w:after="0" w:line="240" w:lineRule="atLeast"/>
        <w:jc w:val="both"/>
        <w:rPr>
          <w:rFonts w:ascii="Times New Roman" w:hAnsi="Times New Roman"/>
          <w:color w:val="000000"/>
          <w:sz w:val="24"/>
          <w:szCs w:val="24"/>
        </w:rPr>
      </w:pPr>
      <w:r w:rsidRPr="008102E2">
        <w:rPr>
          <w:rFonts w:ascii="Times New Roman" w:hAnsi="Times New Roman"/>
          <w:color w:val="000000"/>
          <w:sz w:val="24"/>
          <w:szCs w:val="24"/>
        </w:rPr>
        <w:t> </w:t>
      </w:r>
    </w:p>
    <w:p w:rsidR="009A786C" w:rsidRPr="008102E2" w:rsidRDefault="009A786C" w:rsidP="00927ACA">
      <w:pPr>
        <w:spacing w:after="0" w:line="240" w:lineRule="atLeast"/>
        <w:jc w:val="both"/>
        <w:rPr>
          <w:rFonts w:ascii="Times New Roman" w:hAnsi="Times New Roman"/>
          <w:b/>
          <w:bCs/>
          <w:color w:val="000000"/>
          <w:sz w:val="24"/>
          <w:szCs w:val="24"/>
        </w:rPr>
      </w:pPr>
      <w:bookmarkStart w:id="1" w:name="nemoc"/>
      <w:r w:rsidRPr="008102E2">
        <w:rPr>
          <w:rFonts w:ascii="Times New Roman" w:hAnsi="Times New Roman"/>
          <w:b/>
          <w:bCs/>
          <w:color w:val="000000"/>
          <w:sz w:val="24"/>
          <w:szCs w:val="24"/>
          <w:u w:val="single"/>
        </w:rPr>
        <w:t>Pojištění pro případ nemoci</w:t>
      </w:r>
      <w:bookmarkEnd w:id="1"/>
    </w:p>
    <w:p w:rsidR="009A786C" w:rsidRPr="00914210" w:rsidRDefault="009A786C" w:rsidP="00927ACA">
      <w:pPr>
        <w:spacing w:after="0" w:line="240" w:lineRule="atLeast"/>
        <w:jc w:val="both"/>
        <w:rPr>
          <w:rFonts w:ascii="Times New Roman" w:hAnsi="Times New Roman"/>
          <w:color w:val="000000"/>
          <w:sz w:val="24"/>
          <w:szCs w:val="24"/>
        </w:rPr>
      </w:pPr>
      <w:r w:rsidRPr="00914210">
        <w:rPr>
          <w:rFonts w:ascii="Times New Roman" w:hAnsi="Times New Roman"/>
          <w:color w:val="000000"/>
          <w:sz w:val="24"/>
          <w:szCs w:val="24"/>
        </w:rPr>
        <w:t xml:space="preserve">V pojištění pro případ nemoci hradí pojistitel za pojištěného v rozsahu dohodnutém v pojistné smlouvě </w:t>
      </w:r>
      <w:r w:rsidRPr="00914210">
        <w:rPr>
          <w:rFonts w:ascii="Times New Roman" w:hAnsi="Times New Roman"/>
          <w:bCs/>
          <w:color w:val="000000"/>
          <w:sz w:val="24"/>
          <w:szCs w:val="24"/>
        </w:rPr>
        <w:t xml:space="preserve">náklady na zdravotní péči vzniklé v důsledku nemoci nebo následku úrazu a úkonu souvisejících se zdravotním stavem pojištěného, </w:t>
      </w:r>
      <w:r w:rsidRPr="00914210">
        <w:rPr>
          <w:rFonts w:ascii="Times New Roman" w:hAnsi="Times New Roman"/>
          <w:color w:val="000000"/>
          <w:sz w:val="24"/>
          <w:szCs w:val="24"/>
        </w:rPr>
        <w:t>zejména s nemocí, úrazem, těhotenstvím a preventivní nebo dispenzární péčí</w:t>
      </w:r>
      <w:r w:rsidRPr="00914210">
        <w:rPr>
          <w:rFonts w:ascii="Times New Roman" w:hAnsi="Times New Roman"/>
          <w:bCs/>
          <w:color w:val="000000"/>
          <w:sz w:val="24"/>
          <w:szCs w:val="24"/>
        </w:rPr>
        <w:t>.</w:t>
      </w:r>
      <w:r w:rsidRPr="00914210">
        <w:rPr>
          <w:rFonts w:ascii="Times New Roman" w:hAnsi="Times New Roman"/>
          <w:color w:val="000000"/>
          <w:sz w:val="24"/>
          <w:szCs w:val="24"/>
        </w:rPr>
        <w:t xml:space="preserve"> V pojistné smlouvě lze dohodnout i jiné skutečnosti související se zdravotním stavem pojištěného, se kterými je spojena povinnost pojistitele poskytnout pojistné plnění.</w:t>
      </w:r>
    </w:p>
    <w:p w:rsidR="009A786C" w:rsidRPr="00914210" w:rsidRDefault="009A786C" w:rsidP="00927ACA">
      <w:pPr>
        <w:spacing w:after="0" w:line="240" w:lineRule="atLeast"/>
        <w:jc w:val="both"/>
        <w:rPr>
          <w:rFonts w:ascii="Times New Roman" w:hAnsi="Times New Roman"/>
          <w:color w:val="000000"/>
          <w:sz w:val="24"/>
          <w:szCs w:val="24"/>
        </w:rPr>
      </w:pPr>
      <w:r w:rsidRPr="00914210">
        <w:rPr>
          <w:rFonts w:ascii="Times New Roman" w:hAnsi="Times New Roman"/>
          <w:color w:val="000000"/>
          <w:sz w:val="24"/>
          <w:szCs w:val="24"/>
        </w:rPr>
        <w:t xml:space="preserve">Pojištění pro případ nemoci </w:t>
      </w:r>
      <w:r w:rsidRPr="00914210">
        <w:rPr>
          <w:rFonts w:ascii="Times New Roman" w:hAnsi="Times New Roman"/>
          <w:bCs/>
          <w:color w:val="000000"/>
          <w:sz w:val="24"/>
          <w:szCs w:val="24"/>
        </w:rPr>
        <w:t>lze sjednat jako pojištění škodové nebo obnosové.</w:t>
      </w:r>
    </w:p>
    <w:p w:rsidR="009A786C" w:rsidRPr="00914210" w:rsidRDefault="009A786C" w:rsidP="00927ACA">
      <w:pPr>
        <w:spacing w:after="0" w:line="240" w:lineRule="atLeast"/>
        <w:jc w:val="both"/>
        <w:rPr>
          <w:rFonts w:ascii="Times New Roman" w:hAnsi="Times New Roman"/>
          <w:color w:val="000000"/>
          <w:sz w:val="24"/>
          <w:szCs w:val="24"/>
        </w:rPr>
      </w:pPr>
      <w:r w:rsidRPr="00914210">
        <w:rPr>
          <w:rFonts w:ascii="Times New Roman" w:hAnsi="Times New Roman"/>
          <w:color w:val="000000"/>
          <w:sz w:val="24"/>
          <w:szCs w:val="24"/>
        </w:rPr>
        <w:t>Je-li pojištěným osoba, která není účastna veřejného zdravotního pojištění podle zvláštního právního předpisu, a pojištění pro případ nemoci bylo sjednáno nejméně v rozsahu úhrady nákladů, které by jinak byly hrazeny z veřejného zdravotního pojištění, musí být pojistná smlouva uzavřena s nejméně jednoroční pojistnou dobou. Od takto uzavřené pojistné smlouvy nemůže pojistitel odstoupit nebo odmítnout poskytnutí pojistného plnění, a to ani z důvodů uvedených v tomto zákoně.</w:t>
      </w:r>
    </w:p>
    <w:p w:rsidR="009A786C" w:rsidRDefault="009A786C" w:rsidP="00927ACA">
      <w:pPr>
        <w:spacing w:after="0" w:line="240" w:lineRule="atLeast"/>
        <w:jc w:val="both"/>
        <w:rPr>
          <w:rFonts w:ascii="Times New Roman" w:hAnsi="Times New Roman"/>
          <w:color w:val="000000"/>
          <w:sz w:val="24"/>
          <w:szCs w:val="24"/>
        </w:rPr>
      </w:pPr>
      <w:r w:rsidRPr="00914210">
        <w:rPr>
          <w:rFonts w:ascii="Times New Roman" w:hAnsi="Times New Roman"/>
          <w:color w:val="000000"/>
          <w:sz w:val="24"/>
          <w:szCs w:val="24"/>
        </w:rPr>
        <w:t>Byla-li sjednána čekací doba, nesmí přesáhnout 3 měsíce ode dne počátku soukromého pojištění; v případě porodu, psychoterapie, zubních a ortopedických náhrad nesmí tato čekací doba přesáhnout 8 měsíců ode dne počátku soukromého pojištění; v pojištění pro případ ošetřovatelské péče nesmí tato čekací doba přesáhnout 3 roky ode dne počátku soukromého pojištění.</w:t>
      </w:r>
    </w:p>
    <w:p w:rsidR="002175C2" w:rsidRDefault="002175C2" w:rsidP="00927ACA">
      <w:pPr>
        <w:spacing w:after="0" w:line="240" w:lineRule="atLeast"/>
        <w:jc w:val="both"/>
        <w:rPr>
          <w:rFonts w:ascii="Times New Roman" w:hAnsi="Times New Roman"/>
          <w:color w:val="000000"/>
          <w:sz w:val="24"/>
          <w:szCs w:val="24"/>
        </w:rPr>
      </w:pPr>
    </w:p>
    <w:p w:rsidR="00F62CB1" w:rsidRPr="00914210" w:rsidRDefault="00F62CB1" w:rsidP="00927ACA">
      <w:pPr>
        <w:spacing w:after="0" w:line="240" w:lineRule="atLeast"/>
        <w:jc w:val="both"/>
        <w:rPr>
          <w:rFonts w:ascii="Times New Roman" w:hAnsi="Times New Roman"/>
          <w:color w:val="000000"/>
          <w:sz w:val="24"/>
          <w:szCs w:val="24"/>
        </w:rPr>
      </w:pPr>
    </w:p>
    <w:p w:rsidR="009A786C" w:rsidRPr="00C90B77" w:rsidRDefault="009A786C" w:rsidP="00C90B77">
      <w:pPr>
        <w:pStyle w:val="Odstavecseseznamem"/>
        <w:numPr>
          <w:ilvl w:val="0"/>
          <w:numId w:val="21"/>
        </w:numPr>
        <w:spacing w:after="0" w:line="240" w:lineRule="auto"/>
        <w:jc w:val="center"/>
        <w:rPr>
          <w:rFonts w:ascii="Times New Roman" w:hAnsi="Times New Roman"/>
          <w:b/>
          <w:color w:val="000000"/>
          <w:sz w:val="28"/>
          <w:szCs w:val="28"/>
        </w:rPr>
      </w:pPr>
      <w:r w:rsidRPr="00C90B77">
        <w:rPr>
          <w:rFonts w:ascii="Times New Roman" w:hAnsi="Times New Roman"/>
          <w:b/>
          <w:color w:val="000000"/>
          <w:sz w:val="28"/>
          <w:szCs w:val="28"/>
        </w:rPr>
        <w:t>kapitola</w:t>
      </w:r>
    </w:p>
    <w:p w:rsidR="009A786C" w:rsidRPr="008102E2" w:rsidRDefault="009A786C" w:rsidP="00927ACA">
      <w:pPr>
        <w:spacing w:after="0" w:line="240" w:lineRule="auto"/>
        <w:jc w:val="both"/>
        <w:rPr>
          <w:rFonts w:ascii="Times New Roman" w:hAnsi="Times New Roman"/>
          <w:sz w:val="24"/>
          <w:szCs w:val="20"/>
        </w:rPr>
      </w:pPr>
      <w:r w:rsidRPr="008102E2">
        <w:rPr>
          <w:rFonts w:ascii="Times New Roman" w:hAnsi="Times New Roman"/>
          <w:sz w:val="24"/>
          <w:szCs w:val="20"/>
        </w:rPr>
        <w:t xml:space="preserve"> </w:t>
      </w:r>
    </w:p>
    <w:p w:rsidR="009A786C" w:rsidRDefault="009A786C" w:rsidP="00C90B77">
      <w:pPr>
        <w:widowControl w:val="0"/>
        <w:autoSpaceDE w:val="0"/>
        <w:autoSpaceDN w:val="0"/>
        <w:adjustRightInd w:val="0"/>
        <w:spacing w:before="36" w:after="0" w:line="274" w:lineRule="exact"/>
        <w:rPr>
          <w:rFonts w:ascii="Arial" w:hAnsi="Arial" w:cs="Arial"/>
          <w:color w:val="231E1F"/>
          <w:w w:val="108"/>
          <w:sz w:val="28"/>
          <w:szCs w:val="28"/>
        </w:rPr>
      </w:pPr>
      <w:r>
        <w:rPr>
          <w:rFonts w:ascii="Times New Roman" w:hAnsi="Times New Roman"/>
          <w:color w:val="231E1F"/>
          <w:w w:val="108"/>
          <w:sz w:val="28"/>
          <w:szCs w:val="28"/>
        </w:rPr>
        <w:t xml:space="preserve">        </w:t>
      </w:r>
    </w:p>
    <w:p w:rsidR="009A786C" w:rsidRPr="00106906" w:rsidRDefault="009A786C" w:rsidP="00F62CB1">
      <w:pPr>
        <w:widowControl w:val="0"/>
        <w:autoSpaceDE w:val="0"/>
        <w:autoSpaceDN w:val="0"/>
        <w:adjustRightInd w:val="0"/>
        <w:spacing w:after="0" w:line="240" w:lineRule="atLeast"/>
        <w:jc w:val="both"/>
        <w:rPr>
          <w:rFonts w:ascii="Times New Roman" w:hAnsi="Times New Roman"/>
          <w:color w:val="231E1F"/>
          <w:spacing w:val="-5"/>
          <w:sz w:val="24"/>
          <w:szCs w:val="24"/>
        </w:rPr>
      </w:pPr>
      <w:r w:rsidRPr="00106906">
        <w:rPr>
          <w:rFonts w:ascii="Times New Roman" w:hAnsi="Times New Roman"/>
          <w:color w:val="231E1F"/>
          <w:spacing w:val="-3"/>
          <w:sz w:val="24"/>
          <w:szCs w:val="24"/>
        </w:rPr>
        <w:t xml:space="preserve">DIAMANT je životní pojištění pro případ smrti nebo dožití s možností pojištění dalších rizik, s možností úhrad </w:t>
      </w:r>
      <w:r w:rsidRPr="00106906">
        <w:rPr>
          <w:rFonts w:ascii="Times New Roman" w:hAnsi="Times New Roman"/>
          <w:color w:val="231E1F"/>
          <w:spacing w:val="-2"/>
          <w:sz w:val="24"/>
          <w:szCs w:val="24"/>
        </w:rPr>
        <w:t>mimořádného pojistného a mimořádných výběrů a s možností umístit pojistné do kapitálových hodnot tvo</w:t>
      </w:r>
      <w:r w:rsidRPr="00106906">
        <w:rPr>
          <w:rFonts w:ascii="Times New Roman" w:hAnsi="Times New Roman"/>
          <w:color w:val="231E1F"/>
          <w:spacing w:val="-1"/>
          <w:sz w:val="24"/>
          <w:szCs w:val="24"/>
        </w:rPr>
        <w:t xml:space="preserve">řených podílovými jednotkami vnitřních fondů. Tyto vnitřní fondy jsou zřízeny výhradně pro účely pojištění </w:t>
      </w:r>
      <w:r w:rsidRPr="00106906">
        <w:rPr>
          <w:rFonts w:ascii="Times New Roman" w:hAnsi="Times New Roman"/>
          <w:color w:val="231E1F"/>
          <w:spacing w:val="-4"/>
          <w:sz w:val="24"/>
          <w:szCs w:val="24"/>
        </w:rPr>
        <w:t xml:space="preserve">a jim odpovídající aktiva jsou vedena odděleně od ostatních aktiv </w:t>
      </w:r>
      <w:r>
        <w:rPr>
          <w:rFonts w:ascii="Times New Roman" w:hAnsi="Times New Roman"/>
          <w:color w:val="231E1F"/>
          <w:spacing w:val="-4"/>
          <w:sz w:val="24"/>
          <w:szCs w:val="24"/>
        </w:rPr>
        <w:t xml:space="preserve">České </w:t>
      </w:r>
      <w:r w:rsidRPr="00106906">
        <w:rPr>
          <w:rFonts w:ascii="Times New Roman" w:hAnsi="Times New Roman"/>
          <w:color w:val="231E1F"/>
          <w:spacing w:val="-4"/>
          <w:sz w:val="24"/>
          <w:szCs w:val="24"/>
        </w:rPr>
        <w:t>pojišťovny</w:t>
      </w:r>
      <w:r>
        <w:rPr>
          <w:rFonts w:ascii="Times New Roman" w:hAnsi="Times New Roman"/>
          <w:color w:val="231E1F"/>
          <w:spacing w:val="-4"/>
          <w:sz w:val="24"/>
          <w:szCs w:val="24"/>
        </w:rPr>
        <w:t xml:space="preserve"> a.s.</w:t>
      </w:r>
      <w:r w:rsidRPr="00106906">
        <w:rPr>
          <w:rFonts w:ascii="Times New Roman" w:hAnsi="Times New Roman"/>
          <w:color w:val="231E1F"/>
          <w:spacing w:val="-4"/>
          <w:sz w:val="24"/>
          <w:szCs w:val="24"/>
        </w:rPr>
        <w:t xml:space="preserve"> K životnímu pojištění </w:t>
      </w:r>
      <w:r w:rsidRPr="00106906">
        <w:rPr>
          <w:rFonts w:ascii="Times New Roman" w:hAnsi="Times New Roman"/>
          <w:color w:val="231E1F"/>
          <w:spacing w:val="-5"/>
          <w:sz w:val="24"/>
          <w:szCs w:val="24"/>
        </w:rPr>
        <w:t>DIAMANT lze sjednat úrazové pojištění pro více osob.</w:t>
      </w:r>
    </w:p>
    <w:p w:rsidR="009A786C" w:rsidRPr="00106906" w:rsidRDefault="009A786C" w:rsidP="00626C16">
      <w:pPr>
        <w:widowControl w:val="0"/>
        <w:autoSpaceDE w:val="0"/>
        <w:autoSpaceDN w:val="0"/>
        <w:adjustRightInd w:val="0"/>
        <w:spacing w:after="0" w:line="240" w:lineRule="atLeast"/>
        <w:ind w:left="566"/>
        <w:rPr>
          <w:rFonts w:ascii="Times New Roman" w:hAnsi="Times New Roman"/>
          <w:color w:val="231E1F"/>
          <w:spacing w:val="-5"/>
          <w:sz w:val="24"/>
          <w:szCs w:val="24"/>
        </w:rPr>
      </w:pPr>
    </w:p>
    <w:p w:rsidR="009A786C" w:rsidRDefault="009A786C" w:rsidP="00F62CB1">
      <w:pPr>
        <w:widowControl w:val="0"/>
        <w:autoSpaceDE w:val="0"/>
        <w:autoSpaceDN w:val="0"/>
        <w:adjustRightInd w:val="0"/>
        <w:spacing w:before="30" w:after="0" w:line="240" w:lineRule="atLeast"/>
        <w:rPr>
          <w:rFonts w:ascii="Times New Roman" w:hAnsi="Times New Roman"/>
          <w:color w:val="231E1F"/>
          <w:w w:val="104"/>
          <w:sz w:val="24"/>
          <w:szCs w:val="24"/>
          <w:u w:val="single"/>
        </w:rPr>
      </w:pPr>
      <w:r w:rsidRPr="00EB532E">
        <w:rPr>
          <w:rFonts w:ascii="Times New Roman" w:hAnsi="Times New Roman"/>
          <w:color w:val="231E1F"/>
          <w:w w:val="104"/>
          <w:sz w:val="24"/>
          <w:szCs w:val="24"/>
          <w:u w:val="single"/>
        </w:rPr>
        <w:t>Přehled pojistných rizik:</w:t>
      </w:r>
    </w:p>
    <w:p w:rsidR="009A786C" w:rsidRPr="00EB532E" w:rsidRDefault="009A786C" w:rsidP="00F62CB1">
      <w:pPr>
        <w:widowControl w:val="0"/>
        <w:autoSpaceDE w:val="0"/>
        <w:autoSpaceDN w:val="0"/>
        <w:adjustRightInd w:val="0"/>
        <w:spacing w:before="30" w:after="0" w:line="240" w:lineRule="atLeast"/>
        <w:rPr>
          <w:rFonts w:ascii="Times New Roman" w:hAnsi="Times New Roman"/>
          <w:color w:val="231E1F"/>
          <w:w w:val="104"/>
          <w:sz w:val="24"/>
          <w:szCs w:val="24"/>
          <w:u w:val="single"/>
        </w:rPr>
      </w:pP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2"/>
          <w:sz w:val="24"/>
          <w:szCs w:val="24"/>
        </w:rPr>
      </w:pPr>
      <w:r>
        <w:rPr>
          <w:rFonts w:ascii="Times New Roman" w:hAnsi="Times New Roman"/>
          <w:color w:val="231E1F"/>
          <w:spacing w:val="-2"/>
          <w:sz w:val="24"/>
          <w:szCs w:val="24"/>
        </w:rPr>
        <w:t>ž</w:t>
      </w:r>
      <w:r w:rsidRPr="00106906">
        <w:rPr>
          <w:rFonts w:ascii="Times New Roman" w:hAnsi="Times New Roman"/>
          <w:color w:val="231E1F"/>
          <w:spacing w:val="-2"/>
          <w:sz w:val="24"/>
          <w:szCs w:val="24"/>
        </w:rPr>
        <w:t>ivotní pojištění DIAMANT obsahuje základní pojištění 1. dospělého pojištěného:</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3"/>
          <w:sz w:val="24"/>
          <w:szCs w:val="24"/>
        </w:rPr>
      </w:pPr>
      <w:r w:rsidRPr="00106906">
        <w:rPr>
          <w:rFonts w:ascii="Times New Roman" w:hAnsi="Times New Roman"/>
          <w:color w:val="231E1F"/>
          <w:spacing w:val="-3"/>
          <w:sz w:val="24"/>
          <w:szCs w:val="24"/>
        </w:rPr>
        <w:t xml:space="preserve">•  </w:t>
      </w:r>
      <w:r>
        <w:rPr>
          <w:rFonts w:ascii="Times New Roman" w:hAnsi="Times New Roman"/>
          <w:color w:val="231E1F"/>
          <w:spacing w:val="-3"/>
          <w:sz w:val="24"/>
          <w:szCs w:val="24"/>
        </w:rPr>
        <w:t>p</w:t>
      </w:r>
      <w:r w:rsidRPr="00106906">
        <w:rPr>
          <w:rFonts w:ascii="Times New Roman" w:hAnsi="Times New Roman"/>
          <w:color w:val="231E1F"/>
          <w:spacing w:val="-3"/>
          <w:sz w:val="24"/>
          <w:szCs w:val="24"/>
        </w:rPr>
        <w:t>ojištění pro případ smrti nebo dožití</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4"/>
          <w:sz w:val="24"/>
          <w:szCs w:val="24"/>
        </w:rPr>
      </w:pPr>
      <w:r w:rsidRPr="00106906">
        <w:rPr>
          <w:rFonts w:ascii="Times New Roman" w:hAnsi="Times New Roman"/>
          <w:color w:val="231E1F"/>
          <w:spacing w:val="-4"/>
          <w:sz w:val="24"/>
          <w:szCs w:val="24"/>
        </w:rPr>
        <w:lastRenderedPageBreak/>
        <w:t xml:space="preserve">•  </w:t>
      </w:r>
      <w:r>
        <w:rPr>
          <w:rFonts w:ascii="Times New Roman" w:hAnsi="Times New Roman"/>
          <w:color w:val="231E1F"/>
          <w:spacing w:val="-4"/>
          <w:sz w:val="24"/>
          <w:szCs w:val="24"/>
        </w:rPr>
        <w:t>p</w:t>
      </w:r>
      <w:r w:rsidRPr="00106906">
        <w:rPr>
          <w:rFonts w:ascii="Times New Roman" w:hAnsi="Times New Roman"/>
          <w:color w:val="231E1F"/>
          <w:spacing w:val="-4"/>
          <w:sz w:val="24"/>
          <w:szCs w:val="24"/>
        </w:rPr>
        <w:t>ojištění závažných onemocnění</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4"/>
          <w:sz w:val="24"/>
          <w:szCs w:val="24"/>
        </w:rPr>
      </w:pPr>
      <w:r w:rsidRPr="00106906">
        <w:rPr>
          <w:rFonts w:ascii="Times New Roman" w:hAnsi="Times New Roman"/>
          <w:color w:val="231E1F"/>
          <w:spacing w:val="-4"/>
          <w:sz w:val="24"/>
          <w:szCs w:val="24"/>
        </w:rPr>
        <w:t xml:space="preserve">•  </w:t>
      </w:r>
      <w:r>
        <w:rPr>
          <w:rFonts w:ascii="Times New Roman" w:hAnsi="Times New Roman"/>
          <w:color w:val="231E1F"/>
          <w:spacing w:val="-4"/>
          <w:sz w:val="24"/>
          <w:szCs w:val="24"/>
        </w:rPr>
        <w:t>z</w:t>
      </w:r>
      <w:r w:rsidRPr="00106906">
        <w:rPr>
          <w:rFonts w:ascii="Times New Roman" w:hAnsi="Times New Roman"/>
          <w:color w:val="231E1F"/>
          <w:spacing w:val="-4"/>
          <w:sz w:val="24"/>
          <w:szCs w:val="24"/>
        </w:rPr>
        <w:t>ánik povinnosti plat</w:t>
      </w:r>
      <w:r>
        <w:rPr>
          <w:rFonts w:ascii="Times New Roman" w:hAnsi="Times New Roman"/>
          <w:color w:val="231E1F"/>
          <w:spacing w:val="-4"/>
          <w:sz w:val="24"/>
          <w:szCs w:val="24"/>
        </w:rPr>
        <w:t xml:space="preserve">it pojistné v případě závažného </w:t>
      </w:r>
      <w:r w:rsidRPr="00106906">
        <w:rPr>
          <w:rFonts w:ascii="Times New Roman" w:hAnsi="Times New Roman"/>
          <w:color w:val="231E1F"/>
          <w:spacing w:val="-4"/>
          <w:sz w:val="24"/>
          <w:szCs w:val="24"/>
        </w:rPr>
        <w:t>onemocnění</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3"/>
          <w:sz w:val="24"/>
          <w:szCs w:val="24"/>
        </w:rPr>
      </w:pPr>
      <w:r w:rsidRPr="00106906">
        <w:rPr>
          <w:rFonts w:ascii="Times New Roman" w:hAnsi="Times New Roman"/>
          <w:color w:val="231E1F"/>
          <w:spacing w:val="-3"/>
          <w:sz w:val="24"/>
          <w:szCs w:val="24"/>
        </w:rPr>
        <w:t xml:space="preserve">•  </w:t>
      </w:r>
      <w:r>
        <w:rPr>
          <w:rFonts w:ascii="Times New Roman" w:hAnsi="Times New Roman"/>
          <w:color w:val="231E1F"/>
          <w:spacing w:val="-3"/>
          <w:sz w:val="24"/>
          <w:szCs w:val="24"/>
        </w:rPr>
        <w:t>p</w:t>
      </w:r>
      <w:r w:rsidRPr="00106906">
        <w:rPr>
          <w:rFonts w:ascii="Times New Roman" w:hAnsi="Times New Roman"/>
          <w:color w:val="231E1F"/>
          <w:spacing w:val="-3"/>
          <w:sz w:val="24"/>
          <w:szCs w:val="24"/>
        </w:rPr>
        <w:t>ojištění kritických onemocnění</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3"/>
          <w:sz w:val="24"/>
          <w:szCs w:val="24"/>
        </w:rPr>
      </w:pPr>
      <w:r>
        <w:rPr>
          <w:rFonts w:ascii="Times New Roman" w:hAnsi="Times New Roman"/>
          <w:color w:val="231E1F"/>
          <w:spacing w:val="-3"/>
          <w:sz w:val="24"/>
          <w:szCs w:val="24"/>
        </w:rPr>
        <w:t>•  z</w:t>
      </w:r>
      <w:r w:rsidRPr="00106906">
        <w:rPr>
          <w:rFonts w:ascii="Times New Roman" w:hAnsi="Times New Roman"/>
          <w:color w:val="231E1F"/>
          <w:spacing w:val="-3"/>
          <w:sz w:val="24"/>
          <w:szCs w:val="24"/>
        </w:rPr>
        <w:t>ánik povinnosti platit pojistné v případě kritického onemocnění</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4"/>
          <w:sz w:val="24"/>
          <w:szCs w:val="24"/>
        </w:rPr>
      </w:pPr>
      <w:r>
        <w:rPr>
          <w:rFonts w:ascii="Times New Roman" w:hAnsi="Times New Roman"/>
          <w:color w:val="231E1F"/>
          <w:spacing w:val="-4"/>
          <w:sz w:val="24"/>
          <w:szCs w:val="24"/>
        </w:rPr>
        <w:t>•  p</w:t>
      </w:r>
      <w:r w:rsidRPr="00106906">
        <w:rPr>
          <w:rFonts w:ascii="Times New Roman" w:hAnsi="Times New Roman"/>
          <w:color w:val="231E1F"/>
          <w:spacing w:val="-4"/>
          <w:sz w:val="24"/>
          <w:szCs w:val="24"/>
        </w:rPr>
        <w:t>ojištění zproštění od placení pojistného</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3"/>
          <w:sz w:val="24"/>
          <w:szCs w:val="24"/>
        </w:rPr>
      </w:pPr>
      <w:r>
        <w:rPr>
          <w:rFonts w:ascii="Times New Roman" w:hAnsi="Times New Roman"/>
          <w:color w:val="231E1F"/>
          <w:spacing w:val="-3"/>
          <w:sz w:val="24"/>
          <w:szCs w:val="24"/>
        </w:rPr>
        <w:t>•  p</w:t>
      </w:r>
      <w:r w:rsidRPr="00106906">
        <w:rPr>
          <w:rFonts w:ascii="Times New Roman" w:hAnsi="Times New Roman"/>
          <w:color w:val="231E1F"/>
          <w:spacing w:val="-3"/>
          <w:sz w:val="24"/>
          <w:szCs w:val="24"/>
        </w:rPr>
        <w:t>ojištění pro případ invalidity s plněním formou měsíční invalidní renty</w:t>
      </w:r>
    </w:p>
    <w:p w:rsidR="009A786C" w:rsidRPr="00106906" w:rsidRDefault="009A786C" w:rsidP="00F62CB1">
      <w:pPr>
        <w:widowControl w:val="0"/>
        <w:autoSpaceDE w:val="0"/>
        <w:autoSpaceDN w:val="0"/>
        <w:adjustRightInd w:val="0"/>
        <w:spacing w:after="0" w:line="240" w:lineRule="atLeast"/>
        <w:rPr>
          <w:rFonts w:ascii="Times New Roman" w:hAnsi="Times New Roman"/>
          <w:color w:val="231E1F"/>
          <w:spacing w:val="-3"/>
          <w:sz w:val="24"/>
          <w:szCs w:val="24"/>
        </w:rPr>
      </w:pPr>
    </w:p>
    <w:p w:rsidR="009A786C" w:rsidRPr="00EB532E" w:rsidRDefault="009A786C" w:rsidP="00F62CB1">
      <w:pPr>
        <w:widowControl w:val="0"/>
        <w:autoSpaceDE w:val="0"/>
        <w:autoSpaceDN w:val="0"/>
        <w:adjustRightInd w:val="0"/>
        <w:spacing w:before="32" w:after="0" w:line="240" w:lineRule="atLeast"/>
        <w:rPr>
          <w:rFonts w:ascii="Times New Roman" w:hAnsi="Times New Roman"/>
          <w:color w:val="231E1F"/>
          <w:spacing w:val="-1"/>
          <w:sz w:val="24"/>
          <w:szCs w:val="24"/>
          <w:u w:val="single"/>
        </w:rPr>
      </w:pPr>
      <w:r w:rsidRPr="00EB532E">
        <w:rPr>
          <w:rFonts w:ascii="Times New Roman" w:hAnsi="Times New Roman"/>
          <w:color w:val="231E1F"/>
          <w:spacing w:val="-1"/>
          <w:sz w:val="24"/>
          <w:szCs w:val="24"/>
          <w:u w:val="single"/>
        </w:rPr>
        <w:t>Doplňková pojištění pro 1. dospělého pojištěného:</w:t>
      </w:r>
    </w:p>
    <w:p w:rsidR="009A786C" w:rsidRPr="00106906" w:rsidRDefault="009A786C" w:rsidP="00F62CB1">
      <w:pPr>
        <w:widowControl w:val="0"/>
        <w:autoSpaceDE w:val="0"/>
        <w:autoSpaceDN w:val="0"/>
        <w:adjustRightInd w:val="0"/>
        <w:spacing w:before="32" w:after="0" w:line="240" w:lineRule="atLeast"/>
        <w:rPr>
          <w:rFonts w:ascii="Times New Roman" w:hAnsi="Times New Roman"/>
          <w:color w:val="231E1F"/>
          <w:spacing w:val="-1"/>
          <w:sz w:val="24"/>
          <w:szCs w:val="24"/>
        </w:rPr>
      </w:pP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4"/>
          <w:sz w:val="24"/>
          <w:szCs w:val="24"/>
        </w:rPr>
      </w:pPr>
      <w:r>
        <w:rPr>
          <w:rFonts w:ascii="Times New Roman" w:hAnsi="Times New Roman"/>
          <w:color w:val="231E1F"/>
          <w:spacing w:val="-4"/>
          <w:sz w:val="24"/>
          <w:szCs w:val="24"/>
        </w:rPr>
        <w:t>•  ú</w:t>
      </w:r>
      <w:r w:rsidRPr="00106906">
        <w:rPr>
          <w:rFonts w:ascii="Times New Roman" w:hAnsi="Times New Roman"/>
          <w:color w:val="231E1F"/>
          <w:spacing w:val="-4"/>
          <w:sz w:val="24"/>
          <w:szCs w:val="24"/>
        </w:rPr>
        <w:t>razové pojištění dospělých</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5"/>
          <w:sz w:val="24"/>
          <w:szCs w:val="24"/>
        </w:rPr>
      </w:pPr>
      <w:r>
        <w:rPr>
          <w:rFonts w:ascii="Times New Roman" w:hAnsi="Times New Roman"/>
          <w:color w:val="231E1F"/>
          <w:spacing w:val="-5"/>
          <w:sz w:val="24"/>
          <w:szCs w:val="24"/>
        </w:rPr>
        <w:t>•  p</w:t>
      </w:r>
      <w:r w:rsidRPr="00106906">
        <w:rPr>
          <w:rFonts w:ascii="Times New Roman" w:hAnsi="Times New Roman"/>
          <w:color w:val="231E1F"/>
          <w:spacing w:val="-5"/>
          <w:sz w:val="24"/>
          <w:szCs w:val="24"/>
        </w:rPr>
        <w:t>ojištění pr</w:t>
      </w:r>
      <w:r>
        <w:rPr>
          <w:rFonts w:ascii="Times New Roman" w:hAnsi="Times New Roman"/>
          <w:color w:val="231E1F"/>
          <w:spacing w:val="-5"/>
          <w:sz w:val="24"/>
          <w:szCs w:val="24"/>
        </w:rPr>
        <w:t>o případ nemoci</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3"/>
          <w:sz w:val="24"/>
          <w:szCs w:val="24"/>
        </w:rPr>
      </w:pPr>
      <w:r>
        <w:rPr>
          <w:rFonts w:ascii="Times New Roman" w:hAnsi="Times New Roman"/>
          <w:color w:val="231E1F"/>
          <w:spacing w:val="-3"/>
          <w:sz w:val="24"/>
          <w:szCs w:val="24"/>
        </w:rPr>
        <w:t>-  p</w:t>
      </w:r>
      <w:r w:rsidRPr="00106906">
        <w:rPr>
          <w:rFonts w:ascii="Times New Roman" w:hAnsi="Times New Roman"/>
          <w:color w:val="231E1F"/>
          <w:spacing w:val="-3"/>
          <w:sz w:val="24"/>
          <w:szCs w:val="24"/>
        </w:rPr>
        <w:t>ojištění denní podpo</w:t>
      </w:r>
      <w:r>
        <w:rPr>
          <w:rFonts w:ascii="Times New Roman" w:hAnsi="Times New Roman"/>
          <w:color w:val="231E1F"/>
          <w:spacing w:val="-3"/>
          <w:sz w:val="24"/>
          <w:szCs w:val="24"/>
        </w:rPr>
        <w:t xml:space="preserve">ry při pobytu v nemocnici </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4"/>
          <w:sz w:val="24"/>
          <w:szCs w:val="24"/>
        </w:rPr>
      </w:pPr>
      <w:r>
        <w:rPr>
          <w:rFonts w:ascii="Times New Roman" w:hAnsi="Times New Roman"/>
          <w:color w:val="231E1F"/>
          <w:spacing w:val="-4"/>
          <w:sz w:val="24"/>
          <w:szCs w:val="24"/>
        </w:rPr>
        <w:t>-  p</w:t>
      </w:r>
      <w:r w:rsidRPr="00106906">
        <w:rPr>
          <w:rFonts w:ascii="Times New Roman" w:hAnsi="Times New Roman"/>
          <w:color w:val="231E1F"/>
          <w:spacing w:val="-4"/>
          <w:sz w:val="24"/>
          <w:szCs w:val="24"/>
        </w:rPr>
        <w:t xml:space="preserve">ojištění denní dávky </w:t>
      </w:r>
      <w:r>
        <w:rPr>
          <w:rFonts w:ascii="Times New Roman" w:hAnsi="Times New Roman"/>
          <w:color w:val="231E1F"/>
          <w:spacing w:val="-4"/>
          <w:sz w:val="24"/>
          <w:szCs w:val="24"/>
        </w:rPr>
        <w:t xml:space="preserve">při pracovní neschopnosti </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4"/>
          <w:sz w:val="24"/>
          <w:szCs w:val="24"/>
        </w:rPr>
      </w:pPr>
      <w:r>
        <w:rPr>
          <w:rFonts w:ascii="Times New Roman" w:hAnsi="Times New Roman"/>
          <w:color w:val="231E1F"/>
          <w:spacing w:val="-4"/>
          <w:sz w:val="24"/>
          <w:szCs w:val="24"/>
        </w:rPr>
        <w:t>-  p</w:t>
      </w:r>
      <w:r w:rsidRPr="00106906">
        <w:rPr>
          <w:rFonts w:ascii="Times New Roman" w:hAnsi="Times New Roman"/>
          <w:color w:val="231E1F"/>
          <w:spacing w:val="-4"/>
          <w:sz w:val="24"/>
          <w:szCs w:val="24"/>
        </w:rPr>
        <w:t xml:space="preserve">ojištění plateb pojistného </w:t>
      </w:r>
      <w:r>
        <w:rPr>
          <w:rFonts w:ascii="Times New Roman" w:hAnsi="Times New Roman"/>
          <w:color w:val="231E1F"/>
          <w:spacing w:val="-4"/>
          <w:sz w:val="24"/>
          <w:szCs w:val="24"/>
        </w:rPr>
        <w:t xml:space="preserve">při pracovní neschopnosti </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3"/>
          <w:sz w:val="24"/>
          <w:szCs w:val="24"/>
        </w:rPr>
      </w:pPr>
      <w:r>
        <w:rPr>
          <w:rFonts w:ascii="Times New Roman" w:hAnsi="Times New Roman"/>
          <w:color w:val="231E1F"/>
          <w:spacing w:val="-3"/>
          <w:sz w:val="24"/>
          <w:szCs w:val="24"/>
        </w:rPr>
        <w:t>-  p</w:t>
      </w:r>
      <w:r w:rsidRPr="00106906">
        <w:rPr>
          <w:rFonts w:ascii="Times New Roman" w:hAnsi="Times New Roman"/>
          <w:color w:val="231E1F"/>
          <w:spacing w:val="-3"/>
          <w:sz w:val="24"/>
          <w:szCs w:val="24"/>
        </w:rPr>
        <w:t>ojištění spláte</w:t>
      </w:r>
      <w:r>
        <w:rPr>
          <w:rFonts w:ascii="Times New Roman" w:hAnsi="Times New Roman"/>
          <w:color w:val="231E1F"/>
          <w:spacing w:val="-3"/>
          <w:sz w:val="24"/>
          <w:szCs w:val="24"/>
        </w:rPr>
        <w:t xml:space="preserve">k úvěru při ztrátě příjmu </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4"/>
          <w:sz w:val="24"/>
          <w:szCs w:val="24"/>
        </w:rPr>
      </w:pPr>
      <w:r w:rsidRPr="00106906">
        <w:rPr>
          <w:rFonts w:ascii="Times New Roman" w:hAnsi="Times New Roman"/>
          <w:color w:val="231E1F"/>
          <w:spacing w:val="-4"/>
          <w:sz w:val="24"/>
          <w:szCs w:val="24"/>
        </w:rPr>
        <w:t xml:space="preserve">•  </w:t>
      </w:r>
      <w:r>
        <w:rPr>
          <w:rFonts w:ascii="Times New Roman" w:hAnsi="Times New Roman"/>
          <w:color w:val="231E1F"/>
          <w:spacing w:val="-4"/>
          <w:sz w:val="24"/>
          <w:szCs w:val="24"/>
        </w:rPr>
        <w:t>z</w:t>
      </w:r>
      <w:r w:rsidRPr="00106906">
        <w:rPr>
          <w:rFonts w:ascii="Times New Roman" w:hAnsi="Times New Roman"/>
          <w:color w:val="231E1F"/>
          <w:spacing w:val="-4"/>
          <w:sz w:val="24"/>
          <w:szCs w:val="24"/>
        </w:rPr>
        <w:t>dravotní a úrazová asistence</w:t>
      </w:r>
    </w:p>
    <w:p w:rsidR="009A786C" w:rsidRPr="00106906" w:rsidRDefault="009A786C" w:rsidP="00F62CB1">
      <w:pPr>
        <w:widowControl w:val="0"/>
        <w:autoSpaceDE w:val="0"/>
        <w:autoSpaceDN w:val="0"/>
        <w:adjustRightInd w:val="0"/>
        <w:spacing w:after="0" w:line="240" w:lineRule="atLeast"/>
        <w:rPr>
          <w:rFonts w:ascii="Times New Roman" w:hAnsi="Times New Roman"/>
          <w:color w:val="231E1F"/>
          <w:spacing w:val="-4"/>
          <w:sz w:val="24"/>
          <w:szCs w:val="24"/>
        </w:rPr>
      </w:pPr>
    </w:p>
    <w:p w:rsidR="009A786C" w:rsidRDefault="009A786C" w:rsidP="00F62CB1">
      <w:pPr>
        <w:widowControl w:val="0"/>
        <w:autoSpaceDE w:val="0"/>
        <w:autoSpaceDN w:val="0"/>
        <w:adjustRightInd w:val="0"/>
        <w:spacing w:before="32" w:after="0" w:line="240" w:lineRule="atLeast"/>
        <w:rPr>
          <w:rFonts w:ascii="Times New Roman" w:hAnsi="Times New Roman"/>
          <w:color w:val="231E1F"/>
          <w:sz w:val="24"/>
          <w:szCs w:val="24"/>
          <w:u w:val="single"/>
        </w:rPr>
      </w:pPr>
      <w:r w:rsidRPr="00EB532E">
        <w:rPr>
          <w:rFonts w:ascii="Times New Roman" w:hAnsi="Times New Roman"/>
          <w:color w:val="231E1F"/>
          <w:sz w:val="24"/>
          <w:szCs w:val="24"/>
          <w:u w:val="single"/>
        </w:rPr>
        <w:t>Doplňková pojištění pro 2. až 10. pojištěného:</w:t>
      </w:r>
    </w:p>
    <w:p w:rsidR="009A786C" w:rsidRPr="00EB532E" w:rsidRDefault="009A786C" w:rsidP="00F62CB1">
      <w:pPr>
        <w:widowControl w:val="0"/>
        <w:autoSpaceDE w:val="0"/>
        <w:autoSpaceDN w:val="0"/>
        <w:adjustRightInd w:val="0"/>
        <w:spacing w:before="32" w:after="0" w:line="240" w:lineRule="atLeast"/>
        <w:rPr>
          <w:rFonts w:ascii="Times New Roman" w:hAnsi="Times New Roman"/>
          <w:color w:val="231E1F"/>
          <w:sz w:val="24"/>
          <w:szCs w:val="24"/>
          <w:u w:val="single"/>
        </w:rPr>
      </w:pP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4"/>
          <w:sz w:val="24"/>
          <w:szCs w:val="24"/>
        </w:rPr>
      </w:pPr>
      <w:r>
        <w:rPr>
          <w:rFonts w:ascii="Times New Roman" w:hAnsi="Times New Roman"/>
          <w:color w:val="231E1F"/>
          <w:spacing w:val="-4"/>
          <w:sz w:val="24"/>
          <w:szCs w:val="24"/>
        </w:rPr>
        <w:t>•  ú</w:t>
      </w:r>
      <w:r w:rsidRPr="00106906">
        <w:rPr>
          <w:rFonts w:ascii="Times New Roman" w:hAnsi="Times New Roman"/>
          <w:color w:val="231E1F"/>
          <w:spacing w:val="-4"/>
          <w:sz w:val="24"/>
          <w:szCs w:val="24"/>
        </w:rPr>
        <w:t>razové pojištění dospělých</w:t>
      </w:r>
    </w:p>
    <w:p w:rsidR="009A786C" w:rsidRDefault="009A786C" w:rsidP="00F62CB1">
      <w:pPr>
        <w:widowControl w:val="0"/>
        <w:autoSpaceDE w:val="0"/>
        <w:autoSpaceDN w:val="0"/>
        <w:adjustRightInd w:val="0"/>
        <w:spacing w:before="16" w:after="0" w:line="240" w:lineRule="atLeast"/>
        <w:rPr>
          <w:rFonts w:ascii="Times New Roman" w:hAnsi="Times New Roman"/>
          <w:color w:val="231E1F"/>
          <w:spacing w:val="-3"/>
          <w:sz w:val="24"/>
          <w:szCs w:val="24"/>
        </w:rPr>
      </w:pPr>
      <w:r>
        <w:rPr>
          <w:rFonts w:ascii="Times New Roman" w:hAnsi="Times New Roman"/>
          <w:color w:val="231E1F"/>
          <w:spacing w:val="-3"/>
          <w:sz w:val="24"/>
          <w:szCs w:val="24"/>
        </w:rPr>
        <w:t>•  ú</w:t>
      </w:r>
      <w:r w:rsidRPr="00106906">
        <w:rPr>
          <w:rFonts w:ascii="Times New Roman" w:hAnsi="Times New Roman"/>
          <w:color w:val="231E1F"/>
          <w:spacing w:val="-3"/>
          <w:sz w:val="24"/>
          <w:szCs w:val="24"/>
        </w:rPr>
        <w:t>razové pojištění dětí</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3"/>
          <w:sz w:val="24"/>
          <w:szCs w:val="24"/>
        </w:rPr>
      </w:pPr>
    </w:p>
    <w:p w:rsidR="009A786C" w:rsidRPr="00106906" w:rsidRDefault="009A786C" w:rsidP="00F62CB1">
      <w:pPr>
        <w:widowControl w:val="0"/>
        <w:autoSpaceDE w:val="0"/>
        <w:autoSpaceDN w:val="0"/>
        <w:adjustRightInd w:val="0"/>
        <w:spacing w:before="3" w:after="0" w:line="240" w:lineRule="atLeast"/>
        <w:jc w:val="both"/>
        <w:rPr>
          <w:rFonts w:ascii="Times New Roman" w:hAnsi="Times New Roman"/>
          <w:color w:val="231E1F"/>
          <w:spacing w:val="-4"/>
          <w:sz w:val="24"/>
          <w:szCs w:val="24"/>
        </w:rPr>
      </w:pPr>
      <w:r w:rsidRPr="00106906">
        <w:rPr>
          <w:rFonts w:ascii="Times New Roman" w:hAnsi="Times New Roman"/>
          <w:color w:val="231E1F"/>
          <w:spacing w:val="-2"/>
          <w:sz w:val="24"/>
          <w:szCs w:val="24"/>
        </w:rPr>
        <w:t xml:space="preserve">Povinně je nutné sjednat pojištění pro případ smrti nebo dožití pro 1. dospělého pojištěného, ostatní složky </w:t>
      </w:r>
      <w:r w:rsidRPr="00106906">
        <w:rPr>
          <w:rFonts w:ascii="Times New Roman" w:hAnsi="Times New Roman"/>
          <w:color w:val="231E1F"/>
          <w:spacing w:val="-4"/>
          <w:sz w:val="24"/>
          <w:szCs w:val="24"/>
        </w:rPr>
        <w:t>pojištění jsou volitelné. Na jedné pojistné smlouvě lze sjednat pojištění maximálně pro 10 osob.</w:t>
      </w:r>
    </w:p>
    <w:p w:rsidR="009A786C" w:rsidRPr="00106906" w:rsidRDefault="009A786C" w:rsidP="00F62CB1">
      <w:pPr>
        <w:widowControl w:val="0"/>
        <w:autoSpaceDE w:val="0"/>
        <w:autoSpaceDN w:val="0"/>
        <w:adjustRightInd w:val="0"/>
        <w:spacing w:after="0" w:line="240" w:lineRule="atLeast"/>
        <w:jc w:val="both"/>
        <w:rPr>
          <w:rFonts w:ascii="Times New Roman" w:hAnsi="Times New Roman"/>
          <w:color w:val="231E1F"/>
          <w:spacing w:val="-4"/>
          <w:sz w:val="24"/>
          <w:szCs w:val="24"/>
        </w:rPr>
      </w:pPr>
    </w:p>
    <w:p w:rsidR="009A786C" w:rsidRPr="00106906" w:rsidRDefault="009A786C" w:rsidP="00F62CB1">
      <w:pPr>
        <w:widowControl w:val="0"/>
        <w:autoSpaceDE w:val="0"/>
        <w:autoSpaceDN w:val="0"/>
        <w:adjustRightInd w:val="0"/>
        <w:spacing w:before="3" w:after="0" w:line="240" w:lineRule="atLeast"/>
        <w:jc w:val="both"/>
        <w:rPr>
          <w:rFonts w:ascii="Times New Roman" w:hAnsi="Times New Roman"/>
          <w:color w:val="231E1F"/>
          <w:spacing w:val="-4"/>
          <w:sz w:val="24"/>
          <w:szCs w:val="24"/>
        </w:rPr>
      </w:pPr>
      <w:r w:rsidRPr="00106906">
        <w:rPr>
          <w:rFonts w:ascii="Times New Roman" w:hAnsi="Times New Roman"/>
          <w:color w:val="231E1F"/>
          <w:spacing w:val="-2"/>
          <w:sz w:val="24"/>
          <w:szCs w:val="24"/>
        </w:rPr>
        <w:t>Životní pojištění DIAMANT je pojištění s běžně placeným pojistným. Pokud má pojistník volné finanční pro</w:t>
      </w:r>
      <w:r w:rsidRPr="00106906">
        <w:rPr>
          <w:rFonts w:ascii="Times New Roman" w:hAnsi="Times New Roman"/>
          <w:color w:val="231E1F"/>
          <w:spacing w:val="-4"/>
          <w:sz w:val="24"/>
          <w:szCs w:val="24"/>
        </w:rPr>
        <w:t>středky, může je do pojištění vložit jako tzv. mimořádné pojistné již při uzavření pojistné smlouvy.</w:t>
      </w:r>
    </w:p>
    <w:p w:rsidR="009A786C" w:rsidRPr="00106906" w:rsidRDefault="009A786C" w:rsidP="00F62CB1">
      <w:pPr>
        <w:widowControl w:val="0"/>
        <w:autoSpaceDE w:val="0"/>
        <w:autoSpaceDN w:val="0"/>
        <w:adjustRightInd w:val="0"/>
        <w:spacing w:after="0" w:line="240" w:lineRule="atLeast"/>
        <w:jc w:val="both"/>
        <w:rPr>
          <w:rFonts w:ascii="Times New Roman" w:hAnsi="Times New Roman"/>
          <w:color w:val="231E1F"/>
          <w:spacing w:val="-4"/>
          <w:sz w:val="24"/>
          <w:szCs w:val="24"/>
        </w:rPr>
      </w:pPr>
    </w:p>
    <w:p w:rsidR="009A786C" w:rsidRPr="00106906" w:rsidRDefault="009A786C" w:rsidP="00F62CB1">
      <w:pPr>
        <w:widowControl w:val="0"/>
        <w:autoSpaceDE w:val="0"/>
        <w:autoSpaceDN w:val="0"/>
        <w:adjustRightInd w:val="0"/>
        <w:spacing w:before="1" w:after="0" w:line="240" w:lineRule="atLeast"/>
        <w:jc w:val="both"/>
        <w:rPr>
          <w:rFonts w:ascii="Times New Roman" w:hAnsi="Times New Roman"/>
          <w:color w:val="231E1F"/>
          <w:spacing w:val="-3"/>
          <w:sz w:val="24"/>
          <w:szCs w:val="24"/>
        </w:rPr>
      </w:pPr>
      <w:r w:rsidRPr="00106906">
        <w:rPr>
          <w:rFonts w:ascii="Times New Roman" w:hAnsi="Times New Roman"/>
          <w:color w:val="231E1F"/>
          <w:spacing w:val="-1"/>
          <w:sz w:val="24"/>
          <w:szCs w:val="24"/>
        </w:rPr>
        <w:t xml:space="preserve">Kapitálová hodnota pojištění je tvořena kapitálovou hodnotou s garantovanou technickou úrokovou mírou </w:t>
      </w:r>
      <w:r w:rsidRPr="00106906">
        <w:rPr>
          <w:rFonts w:ascii="Times New Roman" w:hAnsi="Times New Roman"/>
          <w:color w:val="231E1F"/>
          <w:spacing w:val="-4"/>
          <w:sz w:val="24"/>
          <w:szCs w:val="24"/>
        </w:rPr>
        <w:t xml:space="preserve">a kapitálovou hodnotou negarantovanou a je snižována mimořádnými výběry. První den každého zúčtovacího </w:t>
      </w:r>
      <w:r w:rsidRPr="00106906">
        <w:rPr>
          <w:rFonts w:ascii="Times New Roman" w:hAnsi="Times New Roman"/>
          <w:color w:val="231E1F"/>
          <w:spacing w:val="-5"/>
          <w:sz w:val="24"/>
          <w:szCs w:val="24"/>
        </w:rPr>
        <w:t xml:space="preserve">období je snižována o rizikové pojistné za základní pojištění, počáteční a správní náklady a poplatky. Kapitálová </w:t>
      </w:r>
      <w:r w:rsidRPr="00106906">
        <w:rPr>
          <w:rFonts w:ascii="Times New Roman" w:hAnsi="Times New Roman"/>
          <w:color w:val="231E1F"/>
          <w:spacing w:val="-3"/>
          <w:sz w:val="24"/>
          <w:szCs w:val="24"/>
        </w:rPr>
        <w:t>hodnota se zvyšuje o zaplacené pojistné. Kapitálová hodnota se může měnit s ohledem na vývoj cen podílových jednotek jednotlivých vnitřních fondů.</w:t>
      </w:r>
    </w:p>
    <w:p w:rsidR="009A786C" w:rsidRPr="00106906" w:rsidRDefault="009A786C" w:rsidP="00F62CB1">
      <w:pPr>
        <w:widowControl w:val="0"/>
        <w:autoSpaceDE w:val="0"/>
        <w:autoSpaceDN w:val="0"/>
        <w:adjustRightInd w:val="0"/>
        <w:spacing w:before="1" w:after="0" w:line="240" w:lineRule="atLeast"/>
        <w:jc w:val="both"/>
        <w:rPr>
          <w:rFonts w:ascii="Times New Roman" w:hAnsi="Times New Roman"/>
          <w:color w:val="231E1F"/>
          <w:spacing w:val="-4"/>
          <w:sz w:val="24"/>
          <w:szCs w:val="24"/>
        </w:rPr>
      </w:pPr>
      <w:r w:rsidRPr="00106906">
        <w:rPr>
          <w:rFonts w:ascii="Times New Roman" w:hAnsi="Times New Roman"/>
          <w:color w:val="231E1F"/>
          <w:spacing w:val="-1"/>
          <w:sz w:val="24"/>
          <w:szCs w:val="24"/>
        </w:rPr>
        <w:t xml:space="preserve">Kapitálová hodnota s garantovanou technickou úrokovou mírou se zvyšuje o část zaplaceného běžného </w:t>
      </w:r>
      <w:r w:rsidRPr="00106906">
        <w:rPr>
          <w:rFonts w:ascii="Times New Roman" w:hAnsi="Times New Roman"/>
          <w:color w:val="231E1F"/>
          <w:spacing w:val="-2"/>
          <w:sz w:val="24"/>
          <w:szCs w:val="24"/>
        </w:rPr>
        <w:t xml:space="preserve">pojistného s ohledem na pohlaví a věk pojištěného, sjednanou pojistnou částku, zdravotní stav pojištěného </w:t>
      </w:r>
      <w:r w:rsidRPr="00106906">
        <w:rPr>
          <w:rFonts w:ascii="Times New Roman" w:hAnsi="Times New Roman"/>
          <w:color w:val="231E1F"/>
          <w:spacing w:val="-3"/>
          <w:sz w:val="24"/>
          <w:szCs w:val="24"/>
        </w:rPr>
        <w:t>a o část zaplaceného běžného pojistného alokovanou pojistníkem do této kapitálového hodnoty. Tato kapitá</w:t>
      </w:r>
      <w:r w:rsidRPr="00106906">
        <w:rPr>
          <w:rFonts w:ascii="Times New Roman" w:hAnsi="Times New Roman"/>
          <w:color w:val="231E1F"/>
          <w:spacing w:val="-4"/>
          <w:sz w:val="24"/>
          <w:szCs w:val="24"/>
        </w:rPr>
        <w:t>lová hodnota je zhodnocena garantovanou technickou úrokovou mírou.</w:t>
      </w:r>
    </w:p>
    <w:p w:rsidR="009A786C" w:rsidRPr="00106906" w:rsidRDefault="009A786C" w:rsidP="00F62CB1">
      <w:pPr>
        <w:widowControl w:val="0"/>
        <w:autoSpaceDE w:val="0"/>
        <w:autoSpaceDN w:val="0"/>
        <w:adjustRightInd w:val="0"/>
        <w:spacing w:before="1" w:after="0" w:line="240" w:lineRule="atLeast"/>
        <w:jc w:val="both"/>
        <w:rPr>
          <w:rFonts w:ascii="Times New Roman" w:hAnsi="Times New Roman"/>
          <w:color w:val="231E1F"/>
          <w:spacing w:val="-4"/>
          <w:sz w:val="24"/>
          <w:szCs w:val="24"/>
        </w:rPr>
      </w:pPr>
    </w:p>
    <w:p w:rsidR="009A786C" w:rsidRPr="00106906" w:rsidRDefault="009A786C" w:rsidP="00F62CB1">
      <w:pPr>
        <w:widowControl w:val="0"/>
        <w:autoSpaceDE w:val="0"/>
        <w:autoSpaceDN w:val="0"/>
        <w:adjustRightInd w:val="0"/>
        <w:spacing w:before="3" w:after="0" w:line="240" w:lineRule="atLeast"/>
        <w:jc w:val="both"/>
        <w:rPr>
          <w:rFonts w:ascii="Times New Roman" w:hAnsi="Times New Roman"/>
          <w:color w:val="231E1F"/>
          <w:spacing w:val="-4"/>
          <w:sz w:val="24"/>
          <w:szCs w:val="24"/>
        </w:rPr>
      </w:pPr>
      <w:r w:rsidRPr="00106906">
        <w:rPr>
          <w:rFonts w:ascii="Times New Roman" w:hAnsi="Times New Roman"/>
          <w:color w:val="231E1F"/>
          <w:spacing w:val="-2"/>
          <w:sz w:val="24"/>
          <w:szCs w:val="24"/>
        </w:rPr>
        <w:t xml:space="preserve">Kapitálová hodnota negarantovaná je tvořena kapitálovou hodnotou s vyhlašovanou úrokovou mírou a kapitálovými hodnotami tvořenými podílovými jednotkami vnitřních fondů. Kapitálová hodnota negarantovaná </w:t>
      </w:r>
      <w:r w:rsidRPr="00106906">
        <w:rPr>
          <w:rFonts w:ascii="Times New Roman" w:hAnsi="Times New Roman"/>
          <w:color w:val="231E1F"/>
          <w:spacing w:val="-3"/>
          <w:sz w:val="24"/>
          <w:szCs w:val="24"/>
        </w:rPr>
        <w:t xml:space="preserve">se zvyšuje o zaplacené mimořádné pojistné a část zaplaceného běžného pojistného alokovanou pojistníkem </w:t>
      </w:r>
      <w:r w:rsidRPr="00106906">
        <w:rPr>
          <w:rFonts w:ascii="Times New Roman" w:hAnsi="Times New Roman"/>
          <w:color w:val="231E1F"/>
          <w:spacing w:val="-4"/>
          <w:sz w:val="24"/>
          <w:szCs w:val="24"/>
        </w:rPr>
        <w:t>do jednotlivých složek kapitálové hodnoty negarantované.</w:t>
      </w:r>
    </w:p>
    <w:p w:rsidR="009A786C" w:rsidRPr="00106906" w:rsidRDefault="009A786C" w:rsidP="00F62CB1">
      <w:pPr>
        <w:widowControl w:val="0"/>
        <w:autoSpaceDE w:val="0"/>
        <w:autoSpaceDN w:val="0"/>
        <w:adjustRightInd w:val="0"/>
        <w:spacing w:after="0" w:line="240" w:lineRule="atLeast"/>
        <w:jc w:val="both"/>
        <w:rPr>
          <w:rFonts w:ascii="Times New Roman" w:hAnsi="Times New Roman"/>
          <w:color w:val="231E1F"/>
          <w:spacing w:val="-4"/>
          <w:sz w:val="24"/>
          <w:szCs w:val="24"/>
        </w:rPr>
      </w:pPr>
    </w:p>
    <w:p w:rsidR="009A786C" w:rsidRPr="00106906" w:rsidRDefault="009A786C" w:rsidP="00F62CB1">
      <w:pPr>
        <w:widowControl w:val="0"/>
        <w:autoSpaceDE w:val="0"/>
        <w:autoSpaceDN w:val="0"/>
        <w:adjustRightInd w:val="0"/>
        <w:spacing w:before="1" w:after="0" w:line="240" w:lineRule="atLeast"/>
        <w:jc w:val="both"/>
        <w:rPr>
          <w:rFonts w:ascii="Times New Roman" w:hAnsi="Times New Roman"/>
          <w:color w:val="231E1F"/>
          <w:spacing w:val="-4"/>
          <w:sz w:val="24"/>
          <w:szCs w:val="24"/>
        </w:rPr>
      </w:pPr>
      <w:r w:rsidRPr="00106906">
        <w:rPr>
          <w:rFonts w:ascii="Times New Roman" w:hAnsi="Times New Roman"/>
          <w:color w:val="231E1F"/>
          <w:w w:val="103"/>
          <w:sz w:val="24"/>
          <w:szCs w:val="24"/>
        </w:rPr>
        <w:t xml:space="preserve">Kapitálová hodnota s vyhlašovanou úrokovou mírou se zvyšuje o část zaplaceného pojistného do ní </w:t>
      </w:r>
      <w:r w:rsidRPr="00106906">
        <w:rPr>
          <w:rFonts w:ascii="Times New Roman" w:hAnsi="Times New Roman"/>
          <w:color w:val="231E1F"/>
          <w:spacing w:val="-4"/>
          <w:sz w:val="24"/>
          <w:szCs w:val="24"/>
        </w:rPr>
        <w:t>alokovanou a je zhodnocena vyhlašovanou úrokovou mírou, která je uvedena v Přehledu poplatků.</w:t>
      </w:r>
    </w:p>
    <w:p w:rsidR="009A786C" w:rsidRPr="00106906" w:rsidRDefault="009A786C" w:rsidP="00F62CB1">
      <w:pPr>
        <w:widowControl w:val="0"/>
        <w:autoSpaceDE w:val="0"/>
        <w:autoSpaceDN w:val="0"/>
        <w:adjustRightInd w:val="0"/>
        <w:spacing w:after="0" w:line="240" w:lineRule="atLeast"/>
        <w:jc w:val="both"/>
        <w:rPr>
          <w:rFonts w:ascii="Times New Roman" w:hAnsi="Times New Roman"/>
          <w:color w:val="231E1F"/>
          <w:spacing w:val="-4"/>
          <w:sz w:val="24"/>
          <w:szCs w:val="24"/>
        </w:rPr>
      </w:pPr>
    </w:p>
    <w:p w:rsidR="009A786C" w:rsidRPr="00106906" w:rsidRDefault="009A786C" w:rsidP="00F62CB1">
      <w:pPr>
        <w:widowControl w:val="0"/>
        <w:autoSpaceDE w:val="0"/>
        <w:autoSpaceDN w:val="0"/>
        <w:adjustRightInd w:val="0"/>
        <w:spacing w:before="1" w:after="0" w:line="240" w:lineRule="atLeast"/>
        <w:jc w:val="both"/>
        <w:rPr>
          <w:rFonts w:ascii="Times New Roman" w:hAnsi="Times New Roman"/>
          <w:color w:val="231E1F"/>
          <w:spacing w:val="-4"/>
          <w:sz w:val="24"/>
          <w:szCs w:val="24"/>
        </w:rPr>
      </w:pPr>
      <w:r w:rsidRPr="00106906">
        <w:rPr>
          <w:rFonts w:ascii="Times New Roman" w:hAnsi="Times New Roman"/>
          <w:color w:val="231E1F"/>
          <w:w w:val="106"/>
          <w:sz w:val="24"/>
          <w:szCs w:val="24"/>
        </w:rPr>
        <w:t xml:space="preserve">Kapitálová hodnota tvořená podílovými jednotkami vnitřních fondů se zvyšuje o podílové jednotky </w:t>
      </w:r>
      <w:r w:rsidRPr="00106906">
        <w:rPr>
          <w:rFonts w:ascii="Times New Roman" w:hAnsi="Times New Roman"/>
          <w:color w:val="231E1F"/>
          <w:spacing w:val="-4"/>
          <w:sz w:val="24"/>
          <w:szCs w:val="24"/>
        </w:rPr>
        <w:t xml:space="preserve">nakoupené za část zaplaceného pojistného alokované do této složky kapitálové hodnoty </w:t>
      </w:r>
      <w:r w:rsidRPr="00106906">
        <w:rPr>
          <w:rFonts w:ascii="Times New Roman" w:hAnsi="Times New Roman"/>
          <w:color w:val="231E1F"/>
          <w:spacing w:val="-4"/>
          <w:sz w:val="24"/>
          <w:szCs w:val="24"/>
        </w:rPr>
        <w:lastRenderedPageBreak/>
        <w:t>negarantované.</w:t>
      </w:r>
    </w:p>
    <w:p w:rsidR="009A786C" w:rsidRPr="00106906" w:rsidRDefault="009A786C" w:rsidP="00F62CB1">
      <w:pPr>
        <w:widowControl w:val="0"/>
        <w:autoSpaceDE w:val="0"/>
        <w:autoSpaceDN w:val="0"/>
        <w:adjustRightInd w:val="0"/>
        <w:spacing w:after="0" w:line="240" w:lineRule="atLeast"/>
        <w:rPr>
          <w:rFonts w:ascii="Times New Roman" w:hAnsi="Times New Roman"/>
          <w:color w:val="231E1F"/>
          <w:spacing w:val="-4"/>
          <w:sz w:val="24"/>
          <w:szCs w:val="24"/>
        </w:rPr>
      </w:pPr>
    </w:p>
    <w:p w:rsidR="009A786C" w:rsidRPr="00106906" w:rsidRDefault="009A786C" w:rsidP="00F62CB1">
      <w:pPr>
        <w:widowControl w:val="0"/>
        <w:autoSpaceDE w:val="0"/>
        <w:autoSpaceDN w:val="0"/>
        <w:adjustRightInd w:val="0"/>
        <w:spacing w:before="3" w:after="0" w:line="240" w:lineRule="atLeast"/>
        <w:jc w:val="both"/>
        <w:rPr>
          <w:rFonts w:ascii="Times New Roman" w:hAnsi="Times New Roman"/>
          <w:color w:val="231E1F"/>
          <w:spacing w:val="-4"/>
          <w:sz w:val="24"/>
          <w:szCs w:val="24"/>
        </w:rPr>
      </w:pPr>
      <w:r w:rsidRPr="00106906">
        <w:rPr>
          <w:rFonts w:ascii="Times New Roman" w:hAnsi="Times New Roman"/>
          <w:color w:val="231E1F"/>
          <w:spacing w:val="-3"/>
          <w:sz w:val="24"/>
          <w:szCs w:val="24"/>
        </w:rPr>
        <w:t>Podíly na výnosech z rezerv mohou být připisovány pro složky kapitálové hodnoty: kapitálová hodnota s ga</w:t>
      </w:r>
      <w:r w:rsidRPr="00106906">
        <w:rPr>
          <w:rFonts w:ascii="Times New Roman" w:hAnsi="Times New Roman"/>
          <w:color w:val="231E1F"/>
          <w:spacing w:val="-4"/>
          <w:sz w:val="24"/>
          <w:szCs w:val="24"/>
        </w:rPr>
        <w:t>rantovanou technickou úrokovou mírou a kapitálová hodnota s vyhlašovanou úrokovou mírou. Pro tyto složky kapitálové hodnoty mohou být podíly na výnosech z rezerv připisovány v rozdílné výši.</w:t>
      </w:r>
    </w:p>
    <w:p w:rsidR="009A786C" w:rsidRPr="00106906" w:rsidRDefault="009A786C" w:rsidP="00F62CB1">
      <w:pPr>
        <w:widowControl w:val="0"/>
        <w:autoSpaceDE w:val="0"/>
        <w:autoSpaceDN w:val="0"/>
        <w:adjustRightInd w:val="0"/>
        <w:spacing w:after="0" w:line="240" w:lineRule="atLeast"/>
        <w:jc w:val="both"/>
        <w:rPr>
          <w:rFonts w:ascii="Times New Roman" w:hAnsi="Times New Roman"/>
          <w:color w:val="231E1F"/>
          <w:spacing w:val="-4"/>
          <w:sz w:val="24"/>
          <w:szCs w:val="24"/>
        </w:rPr>
      </w:pPr>
    </w:p>
    <w:p w:rsidR="009A786C" w:rsidRPr="00106906" w:rsidRDefault="009A786C" w:rsidP="00F62CB1">
      <w:pPr>
        <w:widowControl w:val="0"/>
        <w:autoSpaceDE w:val="0"/>
        <w:autoSpaceDN w:val="0"/>
        <w:adjustRightInd w:val="0"/>
        <w:spacing w:before="3" w:after="0" w:line="240" w:lineRule="atLeast"/>
        <w:jc w:val="both"/>
        <w:rPr>
          <w:rFonts w:ascii="Times New Roman" w:hAnsi="Times New Roman"/>
          <w:color w:val="231E1F"/>
          <w:sz w:val="24"/>
          <w:szCs w:val="24"/>
        </w:rPr>
      </w:pPr>
      <w:r w:rsidRPr="00106906">
        <w:rPr>
          <w:rFonts w:ascii="Times New Roman" w:hAnsi="Times New Roman"/>
          <w:color w:val="231E1F"/>
          <w:spacing w:val="-3"/>
          <w:sz w:val="24"/>
          <w:szCs w:val="24"/>
        </w:rPr>
        <w:t xml:space="preserve">Vnitřním fondem se rozumí soubor různých typů investic </w:t>
      </w:r>
      <w:r>
        <w:rPr>
          <w:rFonts w:ascii="Times New Roman" w:hAnsi="Times New Roman"/>
          <w:color w:val="231E1F"/>
          <w:spacing w:val="-3"/>
          <w:sz w:val="24"/>
          <w:szCs w:val="24"/>
        </w:rPr>
        <w:t>spravovaných českou pojišťovnou a.s.</w:t>
      </w:r>
      <w:r w:rsidRPr="00106906">
        <w:rPr>
          <w:rFonts w:ascii="Times New Roman" w:hAnsi="Times New Roman"/>
          <w:color w:val="231E1F"/>
          <w:spacing w:val="-3"/>
          <w:sz w:val="24"/>
          <w:szCs w:val="24"/>
        </w:rPr>
        <w:t xml:space="preserve"> pro účely tohoto pojištění. Vnitřní </w:t>
      </w:r>
      <w:r w:rsidRPr="00106906">
        <w:rPr>
          <w:rFonts w:ascii="Times New Roman" w:hAnsi="Times New Roman"/>
          <w:color w:val="231E1F"/>
          <w:spacing w:val="-4"/>
          <w:sz w:val="24"/>
          <w:szCs w:val="24"/>
        </w:rPr>
        <w:t xml:space="preserve">fondy jsou vedeny v podílových jednotkách, odlišují se investiční strategií, povahou podkladových aktiv. Cena </w:t>
      </w:r>
      <w:r w:rsidRPr="00106906">
        <w:rPr>
          <w:rFonts w:ascii="Times New Roman" w:hAnsi="Times New Roman"/>
          <w:color w:val="231E1F"/>
          <w:spacing w:val="-1"/>
          <w:sz w:val="24"/>
          <w:szCs w:val="24"/>
        </w:rPr>
        <w:t xml:space="preserve">podílových jednotek se stanoví na základě hodnoty podkladových aktiv vnitřního fondu a celkového počtu </w:t>
      </w:r>
      <w:r w:rsidRPr="00106906">
        <w:rPr>
          <w:rFonts w:ascii="Times New Roman" w:hAnsi="Times New Roman"/>
          <w:color w:val="231E1F"/>
          <w:sz w:val="24"/>
          <w:szCs w:val="24"/>
        </w:rPr>
        <w:t>podílových jednotek tohoto fondu. Tato cena není pojistitelem garantovaná.</w:t>
      </w:r>
    </w:p>
    <w:p w:rsidR="009A786C" w:rsidRPr="00106906" w:rsidRDefault="009A786C" w:rsidP="00F62CB1">
      <w:pPr>
        <w:widowControl w:val="0"/>
        <w:autoSpaceDE w:val="0"/>
        <w:autoSpaceDN w:val="0"/>
        <w:adjustRightInd w:val="0"/>
        <w:spacing w:before="1" w:after="0" w:line="240" w:lineRule="atLeast"/>
        <w:jc w:val="both"/>
        <w:rPr>
          <w:rFonts w:ascii="Times New Roman" w:hAnsi="Times New Roman"/>
          <w:color w:val="231E1F"/>
          <w:spacing w:val="-3"/>
          <w:sz w:val="24"/>
          <w:szCs w:val="24"/>
        </w:rPr>
      </w:pPr>
    </w:p>
    <w:p w:rsidR="009A786C" w:rsidRPr="00106906" w:rsidRDefault="009A786C" w:rsidP="00F62CB1">
      <w:pPr>
        <w:widowControl w:val="0"/>
        <w:autoSpaceDE w:val="0"/>
        <w:autoSpaceDN w:val="0"/>
        <w:adjustRightInd w:val="0"/>
        <w:spacing w:before="1" w:after="0" w:line="240" w:lineRule="atLeast"/>
        <w:jc w:val="both"/>
        <w:rPr>
          <w:rFonts w:ascii="Times New Roman" w:hAnsi="Times New Roman"/>
          <w:color w:val="231E1F"/>
          <w:spacing w:val="-3"/>
          <w:sz w:val="24"/>
          <w:szCs w:val="24"/>
        </w:rPr>
      </w:pPr>
    </w:p>
    <w:p w:rsidR="009A786C" w:rsidRDefault="009A786C" w:rsidP="00F62CB1">
      <w:pPr>
        <w:widowControl w:val="0"/>
        <w:autoSpaceDE w:val="0"/>
        <w:autoSpaceDN w:val="0"/>
        <w:adjustRightInd w:val="0"/>
        <w:spacing w:before="30" w:after="0" w:line="240" w:lineRule="atLeast"/>
        <w:rPr>
          <w:rFonts w:ascii="Times New Roman" w:hAnsi="Times New Roman"/>
          <w:color w:val="231E1F"/>
          <w:spacing w:val="-5"/>
          <w:sz w:val="24"/>
          <w:szCs w:val="24"/>
        </w:rPr>
      </w:pPr>
      <w:r>
        <w:rPr>
          <w:rFonts w:ascii="Times New Roman" w:hAnsi="Times New Roman"/>
          <w:color w:val="231E1F"/>
          <w:spacing w:val="-5"/>
          <w:sz w:val="24"/>
          <w:szCs w:val="24"/>
        </w:rPr>
        <w:t xml:space="preserve">Pro účely pojištění Česká pojišťovna a.s. </w:t>
      </w:r>
      <w:r w:rsidRPr="00106906">
        <w:rPr>
          <w:rFonts w:ascii="Times New Roman" w:hAnsi="Times New Roman"/>
          <w:color w:val="231E1F"/>
          <w:spacing w:val="-5"/>
          <w:sz w:val="24"/>
          <w:szCs w:val="24"/>
        </w:rPr>
        <w:t>nabízí tyto vnitřní fondy:</w:t>
      </w:r>
    </w:p>
    <w:p w:rsidR="009A786C" w:rsidRPr="00106906" w:rsidRDefault="009A786C" w:rsidP="00F62CB1">
      <w:pPr>
        <w:widowControl w:val="0"/>
        <w:autoSpaceDE w:val="0"/>
        <w:autoSpaceDN w:val="0"/>
        <w:adjustRightInd w:val="0"/>
        <w:spacing w:before="30" w:after="0" w:line="240" w:lineRule="atLeast"/>
        <w:rPr>
          <w:rFonts w:ascii="Times New Roman" w:hAnsi="Times New Roman"/>
          <w:color w:val="231E1F"/>
          <w:spacing w:val="-5"/>
          <w:sz w:val="24"/>
          <w:szCs w:val="24"/>
        </w:rPr>
      </w:pP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z w:val="24"/>
          <w:szCs w:val="24"/>
        </w:rPr>
      </w:pPr>
      <w:r w:rsidRPr="00106906">
        <w:rPr>
          <w:rFonts w:ascii="Times New Roman" w:hAnsi="Times New Roman"/>
          <w:color w:val="231E1F"/>
          <w:sz w:val="24"/>
          <w:szCs w:val="24"/>
        </w:rPr>
        <w:t>-  fond peněžního trhu,</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1"/>
          <w:sz w:val="24"/>
          <w:szCs w:val="24"/>
        </w:rPr>
      </w:pPr>
      <w:r w:rsidRPr="00106906">
        <w:rPr>
          <w:rFonts w:ascii="Times New Roman" w:hAnsi="Times New Roman"/>
          <w:color w:val="231E1F"/>
          <w:spacing w:val="-1"/>
          <w:sz w:val="24"/>
          <w:szCs w:val="24"/>
        </w:rPr>
        <w:t>-  fond korporátních dluhopisů,</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2"/>
          <w:sz w:val="24"/>
          <w:szCs w:val="24"/>
        </w:rPr>
      </w:pPr>
      <w:r w:rsidRPr="00106906">
        <w:rPr>
          <w:rFonts w:ascii="Times New Roman" w:hAnsi="Times New Roman"/>
          <w:color w:val="231E1F"/>
          <w:spacing w:val="-2"/>
          <w:sz w:val="24"/>
          <w:szCs w:val="24"/>
        </w:rPr>
        <w:t>-  fond globálních značek,</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2"/>
          <w:sz w:val="24"/>
          <w:szCs w:val="24"/>
        </w:rPr>
      </w:pPr>
      <w:r w:rsidRPr="00106906">
        <w:rPr>
          <w:rFonts w:ascii="Times New Roman" w:hAnsi="Times New Roman"/>
          <w:color w:val="231E1F"/>
          <w:spacing w:val="-2"/>
          <w:sz w:val="24"/>
          <w:szCs w:val="24"/>
        </w:rPr>
        <w:t>-  fond ropného a energetického průmyslu,</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w w:val="102"/>
          <w:sz w:val="24"/>
          <w:szCs w:val="24"/>
        </w:rPr>
      </w:pPr>
      <w:r w:rsidRPr="00106906">
        <w:rPr>
          <w:rFonts w:ascii="Times New Roman" w:hAnsi="Times New Roman"/>
          <w:color w:val="231E1F"/>
          <w:w w:val="102"/>
          <w:sz w:val="24"/>
          <w:szCs w:val="24"/>
        </w:rPr>
        <w:t>-  zlatý fond,</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2"/>
          <w:sz w:val="24"/>
          <w:szCs w:val="24"/>
        </w:rPr>
      </w:pPr>
      <w:r w:rsidRPr="00106906">
        <w:rPr>
          <w:rFonts w:ascii="Times New Roman" w:hAnsi="Times New Roman"/>
          <w:color w:val="231E1F"/>
          <w:spacing w:val="-2"/>
          <w:sz w:val="24"/>
          <w:szCs w:val="24"/>
        </w:rPr>
        <w:t>-  fond nemovitostních akcií,</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2"/>
          <w:sz w:val="24"/>
          <w:szCs w:val="24"/>
        </w:rPr>
      </w:pPr>
      <w:r w:rsidRPr="00106906">
        <w:rPr>
          <w:rFonts w:ascii="Times New Roman" w:hAnsi="Times New Roman"/>
          <w:color w:val="231E1F"/>
          <w:spacing w:val="-2"/>
          <w:sz w:val="24"/>
          <w:szCs w:val="24"/>
        </w:rPr>
        <w:t>-  fond fondů vyvážený,</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1"/>
          <w:sz w:val="24"/>
          <w:szCs w:val="24"/>
        </w:rPr>
      </w:pPr>
      <w:r w:rsidRPr="00106906">
        <w:rPr>
          <w:rFonts w:ascii="Times New Roman" w:hAnsi="Times New Roman"/>
          <w:color w:val="231E1F"/>
          <w:spacing w:val="-1"/>
          <w:sz w:val="24"/>
          <w:szCs w:val="24"/>
        </w:rPr>
        <w:t>-  fond fondů dynamický,</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2"/>
          <w:sz w:val="24"/>
          <w:szCs w:val="24"/>
        </w:rPr>
      </w:pPr>
      <w:r w:rsidRPr="00106906">
        <w:rPr>
          <w:rFonts w:ascii="Times New Roman" w:hAnsi="Times New Roman"/>
          <w:color w:val="231E1F"/>
          <w:spacing w:val="-2"/>
          <w:sz w:val="24"/>
          <w:szCs w:val="24"/>
        </w:rPr>
        <w:t>-  fond farmacie a biotechnologie,</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1"/>
          <w:sz w:val="24"/>
          <w:szCs w:val="24"/>
        </w:rPr>
      </w:pPr>
      <w:r w:rsidRPr="00106906">
        <w:rPr>
          <w:rFonts w:ascii="Times New Roman" w:hAnsi="Times New Roman"/>
          <w:color w:val="231E1F"/>
          <w:spacing w:val="-1"/>
          <w:sz w:val="24"/>
          <w:szCs w:val="24"/>
        </w:rPr>
        <w:t>-  fond živé planety</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3"/>
          <w:sz w:val="24"/>
          <w:szCs w:val="24"/>
        </w:rPr>
      </w:pPr>
      <w:r w:rsidRPr="00106906">
        <w:rPr>
          <w:rFonts w:ascii="Times New Roman" w:hAnsi="Times New Roman"/>
          <w:color w:val="231E1F"/>
          <w:spacing w:val="-3"/>
          <w:sz w:val="24"/>
          <w:szCs w:val="24"/>
        </w:rPr>
        <w:t>-  fond smíšený (balancovaný fond)</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1"/>
          <w:sz w:val="24"/>
          <w:szCs w:val="24"/>
        </w:rPr>
      </w:pPr>
      <w:r w:rsidRPr="00106906">
        <w:rPr>
          <w:rFonts w:ascii="Times New Roman" w:hAnsi="Times New Roman"/>
          <w:color w:val="231E1F"/>
          <w:spacing w:val="-1"/>
          <w:sz w:val="24"/>
          <w:szCs w:val="24"/>
        </w:rPr>
        <w:t>-  fond nových ekonomik.</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1"/>
          <w:sz w:val="24"/>
          <w:szCs w:val="24"/>
        </w:rPr>
      </w:pPr>
    </w:p>
    <w:p w:rsidR="009A786C" w:rsidRPr="00106906" w:rsidRDefault="009A786C" w:rsidP="00F62CB1">
      <w:pPr>
        <w:widowControl w:val="0"/>
        <w:autoSpaceDE w:val="0"/>
        <w:autoSpaceDN w:val="0"/>
        <w:adjustRightInd w:val="0"/>
        <w:spacing w:before="3" w:after="0" w:line="240" w:lineRule="atLeast"/>
        <w:jc w:val="both"/>
        <w:rPr>
          <w:rFonts w:ascii="Times New Roman" w:hAnsi="Times New Roman"/>
          <w:color w:val="231E1F"/>
          <w:spacing w:val="-4"/>
          <w:sz w:val="24"/>
          <w:szCs w:val="24"/>
        </w:rPr>
      </w:pPr>
      <w:r w:rsidRPr="00106906">
        <w:rPr>
          <w:rFonts w:ascii="Times New Roman" w:hAnsi="Times New Roman"/>
          <w:color w:val="231E1F"/>
          <w:spacing w:val="-2"/>
          <w:sz w:val="24"/>
          <w:szCs w:val="24"/>
        </w:rPr>
        <w:t xml:space="preserve">Běžné pojistné lze alokovat do kapitálové hodnoty s garantovanou </w:t>
      </w:r>
      <w:r w:rsidRPr="00106906">
        <w:rPr>
          <w:rFonts w:ascii="Times New Roman" w:hAnsi="Times New Roman"/>
          <w:color w:val="231E1F"/>
          <w:spacing w:val="-3"/>
          <w:sz w:val="24"/>
          <w:szCs w:val="24"/>
        </w:rPr>
        <w:t xml:space="preserve">technickou úrokovou mírou a do kapitálové hodnoty negarantované. Mimořádné pojistné lze alokovat pouze </w:t>
      </w:r>
      <w:r w:rsidRPr="00106906">
        <w:rPr>
          <w:rFonts w:ascii="Times New Roman" w:hAnsi="Times New Roman"/>
          <w:color w:val="231E1F"/>
          <w:spacing w:val="-4"/>
          <w:sz w:val="24"/>
          <w:szCs w:val="24"/>
        </w:rPr>
        <w:t>do kapitálové hodnoty negarantované.</w:t>
      </w:r>
    </w:p>
    <w:p w:rsidR="009A786C" w:rsidRPr="00106906" w:rsidRDefault="009A786C" w:rsidP="00F62CB1">
      <w:pPr>
        <w:widowControl w:val="0"/>
        <w:autoSpaceDE w:val="0"/>
        <w:autoSpaceDN w:val="0"/>
        <w:adjustRightInd w:val="0"/>
        <w:spacing w:after="0" w:line="240" w:lineRule="atLeast"/>
        <w:jc w:val="both"/>
        <w:rPr>
          <w:rFonts w:ascii="Times New Roman" w:hAnsi="Times New Roman"/>
          <w:color w:val="231E1F"/>
          <w:spacing w:val="-4"/>
          <w:sz w:val="24"/>
          <w:szCs w:val="24"/>
        </w:rPr>
      </w:pPr>
    </w:p>
    <w:p w:rsidR="009A786C" w:rsidRPr="00106906" w:rsidRDefault="009A786C" w:rsidP="00F62CB1">
      <w:pPr>
        <w:widowControl w:val="0"/>
        <w:autoSpaceDE w:val="0"/>
        <w:autoSpaceDN w:val="0"/>
        <w:adjustRightInd w:val="0"/>
        <w:spacing w:before="3" w:after="0" w:line="240" w:lineRule="atLeast"/>
        <w:jc w:val="both"/>
        <w:rPr>
          <w:rFonts w:ascii="Times New Roman" w:hAnsi="Times New Roman"/>
          <w:color w:val="231E1F"/>
          <w:spacing w:val="-5"/>
          <w:sz w:val="24"/>
          <w:szCs w:val="24"/>
        </w:rPr>
      </w:pPr>
      <w:r w:rsidRPr="00106906">
        <w:rPr>
          <w:rFonts w:ascii="Times New Roman" w:hAnsi="Times New Roman"/>
          <w:color w:val="231E1F"/>
          <w:spacing w:val="-1"/>
          <w:sz w:val="24"/>
          <w:szCs w:val="24"/>
        </w:rPr>
        <w:t xml:space="preserve">Při sjednání pojištění i kdykoli v průběhu trvání pojištění lze zaplatit mimořádné pojistné. Toto pojistné lze </w:t>
      </w:r>
      <w:r w:rsidRPr="00106906">
        <w:rPr>
          <w:rFonts w:ascii="Times New Roman" w:hAnsi="Times New Roman"/>
          <w:color w:val="231E1F"/>
          <w:spacing w:val="-4"/>
          <w:sz w:val="24"/>
          <w:szCs w:val="24"/>
        </w:rPr>
        <w:t xml:space="preserve">uhradit pojistníkem bez nahlášení. Přispívá-li na pojištění zaměstnavatel a chce zaplatit i mimořádné pojistné, </w:t>
      </w:r>
      <w:r w:rsidRPr="00106906">
        <w:rPr>
          <w:rFonts w:ascii="Times New Roman" w:hAnsi="Times New Roman"/>
          <w:color w:val="231E1F"/>
          <w:spacing w:val="-3"/>
          <w:sz w:val="24"/>
          <w:szCs w:val="24"/>
        </w:rPr>
        <w:t xml:space="preserve">může toto pojistné uhradit pouze po předchozím nahlášení pojistiteli. Mimořádné pojistné nelze uhradit, je-li </w:t>
      </w:r>
      <w:r w:rsidRPr="00106906">
        <w:rPr>
          <w:rFonts w:ascii="Times New Roman" w:hAnsi="Times New Roman"/>
          <w:color w:val="231E1F"/>
          <w:spacing w:val="-5"/>
          <w:sz w:val="24"/>
          <w:szCs w:val="24"/>
        </w:rPr>
        <w:t>pojištění v redukovaném stavu.</w:t>
      </w:r>
    </w:p>
    <w:p w:rsidR="009A786C" w:rsidRPr="00106906" w:rsidRDefault="009A786C" w:rsidP="00F62CB1">
      <w:pPr>
        <w:widowControl w:val="0"/>
        <w:autoSpaceDE w:val="0"/>
        <w:autoSpaceDN w:val="0"/>
        <w:adjustRightInd w:val="0"/>
        <w:spacing w:before="1" w:after="0" w:line="240" w:lineRule="atLeast"/>
        <w:jc w:val="both"/>
        <w:rPr>
          <w:rFonts w:ascii="Times New Roman" w:hAnsi="Times New Roman"/>
          <w:color w:val="231E1F"/>
          <w:spacing w:val="-5"/>
          <w:sz w:val="24"/>
          <w:szCs w:val="24"/>
        </w:rPr>
      </w:pPr>
      <w:r w:rsidRPr="00106906">
        <w:rPr>
          <w:rFonts w:ascii="Times New Roman" w:hAnsi="Times New Roman"/>
          <w:color w:val="231E1F"/>
          <w:spacing w:val="-4"/>
          <w:sz w:val="24"/>
          <w:szCs w:val="24"/>
        </w:rPr>
        <w:t xml:space="preserve">Minimální výše mimořádného pojistného a minimální výše přípěvku zaměstnavatele na mimořádné pojistné je </w:t>
      </w:r>
      <w:r w:rsidRPr="00106906">
        <w:rPr>
          <w:rFonts w:ascii="Times New Roman" w:hAnsi="Times New Roman"/>
          <w:color w:val="231E1F"/>
          <w:spacing w:val="-5"/>
          <w:sz w:val="24"/>
          <w:szCs w:val="24"/>
        </w:rPr>
        <w:t>stanovena v Přehledu poplatků, maximální výše není stanovena.</w:t>
      </w:r>
    </w:p>
    <w:p w:rsidR="009A786C" w:rsidRPr="00106906" w:rsidRDefault="009A786C" w:rsidP="00F62CB1">
      <w:pPr>
        <w:widowControl w:val="0"/>
        <w:autoSpaceDE w:val="0"/>
        <w:autoSpaceDN w:val="0"/>
        <w:adjustRightInd w:val="0"/>
        <w:spacing w:before="14" w:after="0" w:line="240" w:lineRule="atLeast"/>
        <w:jc w:val="both"/>
        <w:rPr>
          <w:rFonts w:ascii="Times New Roman" w:hAnsi="Times New Roman"/>
          <w:color w:val="231E1F"/>
          <w:spacing w:val="-4"/>
          <w:sz w:val="24"/>
          <w:szCs w:val="24"/>
        </w:rPr>
      </w:pPr>
      <w:r w:rsidRPr="00106906">
        <w:rPr>
          <w:rFonts w:ascii="Times New Roman" w:hAnsi="Times New Roman"/>
          <w:color w:val="231E1F"/>
          <w:spacing w:val="-4"/>
          <w:sz w:val="24"/>
          <w:szCs w:val="24"/>
        </w:rPr>
        <w:t>Při uzavření pojistné smlouvy může být snížen poplatek za vklad mimořádného pojistného.</w:t>
      </w:r>
    </w:p>
    <w:p w:rsidR="009A786C" w:rsidRPr="00106906" w:rsidRDefault="009A786C" w:rsidP="00F62CB1">
      <w:pPr>
        <w:widowControl w:val="0"/>
        <w:autoSpaceDE w:val="0"/>
        <w:autoSpaceDN w:val="0"/>
        <w:adjustRightInd w:val="0"/>
        <w:spacing w:after="0" w:line="240" w:lineRule="atLeast"/>
        <w:jc w:val="both"/>
        <w:rPr>
          <w:rFonts w:ascii="Times New Roman" w:hAnsi="Times New Roman"/>
          <w:color w:val="231E1F"/>
          <w:spacing w:val="-4"/>
          <w:sz w:val="24"/>
          <w:szCs w:val="24"/>
        </w:rPr>
      </w:pPr>
    </w:p>
    <w:p w:rsidR="009A786C" w:rsidRPr="00106906" w:rsidRDefault="009A786C" w:rsidP="00F62CB1">
      <w:pPr>
        <w:widowControl w:val="0"/>
        <w:autoSpaceDE w:val="0"/>
        <w:autoSpaceDN w:val="0"/>
        <w:adjustRightInd w:val="0"/>
        <w:spacing w:before="3" w:after="0" w:line="240" w:lineRule="atLeast"/>
        <w:jc w:val="both"/>
        <w:rPr>
          <w:rFonts w:ascii="Times New Roman" w:hAnsi="Times New Roman"/>
          <w:color w:val="231E1F"/>
          <w:spacing w:val="-5"/>
          <w:sz w:val="24"/>
          <w:szCs w:val="24"/>
        </w:rPr>
      </w:pPr>
      <w:r w:rsidRPr="00106906">
        <w:rPr>
          <w:rFonts w:ascii="Times New Roman" w:hAnsi="Times New Roman"/>
          <w:color w:val="231E1F"/>
          <w:spacing w:val="-4"/>
          <w:sz w:val="24"/>
          <w:szCs w:val="24"/>
        </w:rPr>
        <w:t xml:space="preserve">V době trvání pojištění lze provádět mimořádné výběry z kapitálové hodnoty pojištění. Výběry jsou umožněny </w:t>
      </w:r>
      <w:r w:rsidRPr="00106906">
        <w:rPr>
          <w:rFonts w:ascii="Times New Roman" w:hAnsi="Times New Roman"/>
          <w:color w:val="231E1F"/>
          <w:spacing w:val="-3"/>
          <w:sz w:val="24"/>
          <w:szCs w:val="24"/>
        </w:rPr>
        <w:t>přednostně z kapitálové hodnoty negarantované, poté z kapitálové hodnoty s garantovanou technickou úro</w:t>
      </w:r>
      <w:r w:rsidRPr="00106906">
        <w:rPr>
          <w:rFonts w:ascii="Times New Roman" w:hAnsi="Times New Roman"/>
          <w:color w:val="231E1F"/>
          <w:spacing w:val="-2"/>
          <w:sz w:val="24"/>
          <w:szCs w:val="24"/>
        </w:rPr>
        <w:t>kovou mírou, neposta</w:t>
      </w:r>
      <w:r>
        <w:rPr>
          <w:rFonts w:ascii="Times New Roman" w:hAnsi="Times New Roman"/>
          <w:color w:val="231E1F"/>
          <w:spacing w:val="-2"/>
          <w:sz w:val="24"/>
          <w:szCs w:val="24"/>
        </w:rPr>
        <w:t xml:space="preserve">čují-li prostředky na provedení </w:t>
      </w:r>
      <w:r w:rsidRPr="00106906">
        <w:rPr>
          <w:rFonts w:ascii="Times New Roman" w:hAnsi="Times New Roman"/>
          <w:color w:val="231E1F"/>
          <w:spacing w:val="-2"/>
          <w:sz w:val="24"/>
          <w:szCs w:val="24"/>
        </w:rPr>
        <w:t>mimořádného výběru z kapitálové hodnoty negaranto</w:t>
      </w:r>
      <w:r w:rsidRPr="00106906">
        <w:rPr>
          <w:rFonts w:ascii="Times New Roman" w:hAnsi="Times New Roman"/>
          <w:color w:val="231E1F"/>
          <w:spacing w:val="-3"/>
          <w:sz w:val="24"/>
          <w:szCs w:val="24"/>
        </w:rPr>
        <w:t>vané. Mimořádný výběr lze provést z kapitá</w:t>
      </w:r>
      <w:r w:rsidRPr="00106906">
        <w:rPr>
          <w:rFonts w:ascii="Times New Roman" w:hAnsi="Times New Roman"/>
          <w:color w:val="231E1F"/>
          <w:spacing w:val="-4"/>
          <w:sz w:val="24"/>
          <w:szCs w:val="24"/>
        </w:rPr>
        <w:t xml:space="preserve">lové hodnoty negarantované kdykoliv v době trvání pojištění, z kapitálové hodnoty s garantovanou technickou </w:t>
      </w:r>
      <w:r w:rsidRPr="00106906">
        <w:rPr>
          <w:rFonts w:ascii="Times New Roman" w:hAnsi="Times New Roman"/>
          <w:color w:val="231E1F"/>
          <w:spacing w:val="-3"/>
          <w:sz w:val="24"/>
          <w:szCs w:val="24"/>
        </w:rPr>
        <w:t xml:space="preserve">úrokovou mírou po zaplacení běžného pojistného alespoň za dva roky. Mimořádný výběr nelze provést, je-li </w:t>
      </w:r>
      <w:r w:rsidRPr="00106906">
        <w:rPr>
          <w:rFonts w:ascii="Times New Roman" w:hAnsi="Times New Roman"/>
          <w:color w:val="231E1F"/>
          <w:spacing w:val="-5"/>
          <w:sz w:val="24"/>
          <w:szCs w:val="24"/>
        </w:rPr>
        <w:t>pojištění v redukovaném stavu nebo je přerušeno placení pojistného.</w:t>
      </w:r>
    </w:p>
    <w:p w:rsidR="009A786C" w:rsidRPr="00106906" w:rsidRDefault="009A786C" w:rsidP="00F62CB1">
      <w:pPr>
        <w:widowControl w:val="0"/>
        <w:autoSpaceDE w:val="0"/>
        <w:autoSpaceDN w:val="0"/>
        <w:adjustRightInd w:val="0"/>
        <w:spacing w:after="0" w:line="240" w:lineRule="atLeast"/>
        <w:jc w:val="both"/>
        <w:rPr>
          <w:rFonts w:ascii="Times New Roman" w:hAnsi="Times New Roman"/>
          <w:color w:val="231E1F"/>
          <w:spacing w:val="-5"/>
          <w:sz w:val="24"/>
          <w:szCs w:val="24"/>
        </w:rPr>
      </w:pPr>
    </w:p>
    <w:p w:rsidR="009A786C" w:rsidRPr="00106906" w:rsidRDefault="009A786C" w:rsidP="00F62CB1">
      <w:pPr>
        <w:widowControl w:val="0"/>
        <w:autoSpaceDE w:val="0"/>
        <w:autoSpaceDN w:val="0"/>
        <w:adjustRightInd w:val="0"/>
        <w:spacing w:before="1" w:after="0" w:line="240" w:lineRule="atLeast"/>
        <w:jc w:val="both"/>
        <w:rPr>
          <w:rFonts w:ascii="Times New Roman" w:hAnsi="Times New Roman"/>
          <w:color w:val="231E1F"/>
          <w:spacing w:val="-3"/>
          <w:sz w:val="24"/>
          <w:szCs w:val="24"/>
        </w:rPr>
      </w:pPr>
      <w:r w:rsidRPr="00106906">
        <w:rPr>
          <w:rFonts w:ascii="Times New Roman" w:hAnsi="Times New Roman"/>
          <w:color w:val="231E1F"/>
          <w:spacing w:val="-3"/>
          <w:sz w:val="24"/>
          <w:szCs w:val="24"/>
        </w:rPr>
        <w:t xml:space="preserve">Mimořádný výběr bude vyplacen nejvýše v hodnotě maximální výše mimořádného výběru stanovené dle pojistně technických zásad (pojistitel si vyhrazuje v doplňkových pojistných podmínkách právo na </w:t>
      </w:r>
      <w:r w:rsidRPr="00106906">
        <w:rPr>
          <w:rFonts w:ascii="Times New Roman" w:hAnsi="Times New Roman"/>
          <w:color w:val="231E1F"/>
          <w:spacing w:val="-3"/>
          <w:sz w:val="24"/>
          <w:szCs w:val="24"/>
        </w:rPr>
        <w:lastRenderedPageBreak/>
        <w:t xml:space="preserve">zamítnutí vyplacení mimořádného výběru například z důvodu nedostatečně velké rezervy). Minimální výše mimořádného </w:t>
      </w:r>
      <w:r w:rsidRPr="00106906">
        <w:rPr>
          <w:rFonts w:ascii="Times New Roman" w:hAnsi="Times New Roman"/>
          <w:color w:val="231E1F"/>
          <w:spacing w:val="-2"/>
          <w:sz w:val="24"/>
          <w:szCs w:val="24"/>
        </w:rPr>
        <w:t>výběru</w:t>
      </w:r>
      <w:r>
        <w:rPr>
          <w:rFonts w:ascii="Times New Roman" w:hAnsi="Times New Roman"/>
          <w:color w:val="231E1F"/>
          <w:spacing w:val="-2"/>
          <w:sz w:val="24"/>
          <w:szCs w:val="24"/>
        </w:rPr>
        <w:t>, stejně jako četnost mimořádných výběrů</w:t>
      </w:r>
      <w:r w:rsidRPr="00106906">
        <w:rPr>
          <w:rFonts w:ascii="Times New Roman" w:hAnsi="Times New Roman"/>
          <w:color w:val="231E1F"/>
          <w:spacing w:val="-2"/>
          <w:sz w:val="24"/>
          <w:szCs w:val="24"/>
        </w:rPr>
        <w:t xml:space="preserve"> je stanovena v Přehledu poplatků. Za provedení mimořádného výběru je pojistitel oprávněn účtovat </w:t>
      </w:r>
      <w:r w:rsidRPr="00106906">
        <w:rPr>
          <w:rFonts w:ascii="Times New Roman" w:hAnsi="Times New Roman"/>
          <w:color w:val="231E1F"/>
          <w:spacing w:val="-3"/>
          <w:sz w:val="24"/>
          <w:szCs w:val="24"/>
        </w:rPr>
        <w:t>poplatek podle platného Přehledu poplatků</w:t>
      </w:r>
      <w:r>
        <w:rPr>
          <w:rFonts w:ascii="Times New Roman" w:hAnsi="Times New Roman"/>
          <w:color w:val="231E1F"/>
          <w:spacing w:val="-3"/>
          <w:sz w:val="24"/>
          <w:szCs w:val="24"/>
        </w:rPr>
        <w:t xml:space="preserve"> – viz příloha.</w:t>
      </w:r>
      <w:r w:rsidRPr="00106906">
        <w:rPr>
          <w:rFonts w:ascii="Times New Roman" w:hAnsi="Times New Roman"/>
          <w:color w:val="231E1F"/>
          <w:spacing w:val="-3"/>
          <w:sz w:val="24"/>
          <w:szCs w:val="24"/>
        </w:rPr>
        <w:t>.</w:t>
      </w:r>
    </w:p>
    <w:p w:rsidR="009A786C" w:rsidRPr="00106906" w:rsidRDefault="009A786C" w:rsidP="00F62CB1">
      <w:pPr>
        <w:widowControl w:val="0"/>
        <w:autoSpaceDE w:val="0"/>
        <w:autoSpaceDN w:val="0"/>
        <w:adjustRightInd w:val="0"/>
        <w:spacing w:after="0" w:line="240" w:lineRule="atLeast"/>
        <w:jc w:val="both"/>
        <w:rPr>
          <w:rFonts w:ascii="Times New Roman" w:hAnsi="Times New Roman"/>
          <w:color w:val="231E1F"/>
          <w:spacing w:val="-3"/>
          <w:sz w:val="24"/>
          <w:szCs w:val="24"/>
        </w:rPr>
      </w:pPr>
    </w:p>
    <w:p w:rsidR="009A786C" w:rsidRDefault="009A786C" w:rsidP="00F62CB1">
      <w:pPr>
        <w:widowControl w:val="0"/>
        <w:autoSpaceDE w:val="0"/>
        <w:autoSpaceDN w:val="0"/>
        <w:adjustRightInd w:val="0"/>
        <w:spacing w:before="3" w:after="0" w:line="240" w:lineRule="atLeast"/>
        <w:jc w:val="both"/>
        <w:rPr>
          <w:rFonts w:ascii="Times New Roman" w:hAnsi="Times New Roman"/>
          <w:color w:val="231E1F"/>
          <w:spacing w:val="-3"/>
          <w:sz w:val="24"/>
          <w:szCs w:val="24"/>
        </w:rPr>
      </w:pPr>
      <w:r w:rsidRPr="00106906">
        <w:rPr>
          <w:rFonts w:ascii="Times New Roman" w:hAnsi="Times New Roman"/>
          <w:color w:val="231E1F"/>
          <w:spacing w:val="-2"/>
          <w:sz w:val="24"/>
          <w:szCs w:val="24"/>
        </w:rPr>
        <w:t xml:space="preserve">V době trvání pojištění lze provádět převody umístěných prostředků mezi jednotlivými složkami kapitálové </w:t>
      </w:r>
      <w:r w:rsidRPr="00106906">
        <w:rPr>
          <w:rFonts w:ascii="Times New Roman" w:hAnsi="Times New Roman"/>
          <w:color w:val="231E1F"/>
          <w:spacing w:val="-3"/>
          <w:sz w:val="24"/>
          <w:szCs w:val="24"/>
        </w:rPr>
        <w:t>hodnoty. V průběhu trvání pojištění je počet převodů neomezen (pojistitel si vyhrazuje v doplňkových pojist</w:t>
      </w:r>
      <w:r w:rsidRPr="00106906">
        <w:rPr>
          <w:rFonts w:ascii="Times New Roman" w:hAnsi="Times New Roman"/>
          <w:color w:val="231E1F"/>
          <w:spacing w:val="-4"/>
          <w:sz w:val="24"/>
          <w:szCs w:val="24"/>
        </w:rPr>
        <w:t xml:space="preserve">ných podmínkách právo na zamítnutí). Převod nelze provést, je-li přerušeno placení pojistného. Za provedení </w:t>
      </w:r>
      <w:r w:rsidRPr="00106906">
        <w:rPr>
          <w:rFonts w:ascii="Times New Roman" w:hAnsi="Times New Roman"/>
          <w:color w:val="231E1F"/>
          <w:spacing w:val="-3"/>
          <w:sz w:val="24"/>
          <w:szCs w:val="24"/>
        </w:rPr>
        <w:t>převodu podílových jednotek je pojistitel oprávněn účtovat poplatek podle platného Přehledu poplatků.</w:t>
      </w:r>
    </w:p>
    <w:p w:rsidR="009A786C" w:rsidRPr="00106906" w:rsidRDefault="009A786C" w:rsidP="00F62CB1">
      <w:pPr>
        <w:widowControl w:val="0"/>
        <w:autoSpaceDE w:val="0"/>
        <w:autoSpaceDN w:val="0"/>
        <w:adjustRightInd w:val="0"/>
        <w:spacing w:before="3" w:after="0" w:line="240" w:lineRule="atLeast"/>
        <w:jc w:val="both"/>
        <w:rPr>
          <w:rFonts w:ascii="Times New Roman" w:hAnsi="Times New Roman"/>
          <w:color w:val="231E1F"/>
          <w:spacing w:val="-3"/>
          <w:sz w:val="24"/>
          <w:szCs w:val="24"/>
        </w:rPr>
      </w:pPr>
    </w:p>
    <w:p w:rsidR="009A786C" w:rsidRPr="00106906" w:rsidRDefault="009A786C" w:rsidP="00F62CB1">
      <w:pPr>
        <w:widowControl w:val="0"/>
        <w:autoSpaceDE w:val="0"/>
        <w:autoSpaceDN w:val="0"/>
        <w:adjustRightInd w:val="0"/>
        <w:spacing w:before="14" w:after="0" w:line="240" w:lineRule="atLeast"/>
        <w:jc w:val="both"/>
        <w:rPr>
          <w:rFonts w:ascii="Times New Roman" w:hAnsi="Times New Roman"/>
          <w:color w:val="231E1F"/>
          <w:spacing w:val="-5"/>
          <w:sz w:val="24"/>
          <w:szCs w:val="24"/>
        </w:rPr>
      </w:pPr>
      <w:r w:rsidRPr="00106906">
        <w:rPr>
          <w:rFonts w:ascii="Times New Roman" w:hAnsi="Times New Roman"/>
          <w:color w:val="231E1F"/>
          <w:spacing w:val="-5"/>
          <w:sz w:val="24"/>
          <w:szCs w:val="24"/>
        </w:rPr>
        <w:t>Převod umístěných prostředků je umožněn následujícím způsobem:</w:t>
      </w:r>
    </w:p>
    <w:p w:rsidR="009A786C" w:rsidRPr="00796536" w:rsidRDefault="009A786C" w:rsidP="00F62CB1">
      <w:pPr>
        <w:widowControl w:val="0"/>
        <w:tabs>
          <w:tab w:val="left" w:pos="765"/>
        </w:tabs>
        <w:autoSpaceDE w:val="0"/>
        <w:autoSpaceDN w:val="0"/>
        <w:adjustRightInd w:val="0"/>
        <w:spacing w:after="0" w:line="240" w:lineRule="atLeast"/>
        <w:rPr>
          <w:rFonts w:ascii="Times New Roman" w:hAnsi="Times New Roman"/>
          <w:color w:val="231E1F"/>
          <w:spacing w:val="-4"/>
          <w:sz w:val="24"/>
          <w:szCs w:val="24"/>
          <w:lang w:val="en-US"/>
        </w:rPr>
      </w:pPr>
      <w:r>
        <w:rPr>
          <w:rFonts w:ascii="Times New Roman" w:hAnsi="Times New Roman"/>
          <w:color w:val="231E1F"/>
          <w:sz w:val="24"/>
          <w:szCs w:val="24"/>
        </w:rPr>
        <w:t>-p</w:t>
      </w:r>
      <w:r w:rsidRPr="00106906">
        <w:rPr>
          <w:rFonts w:ascii="Times New Roman" w:hAnsi="Times New Roman"/>
          <w:color w:val="231E1F"/>
          <w:sz w:val="24"/>
          <w:szCs w:val="24"/>
        </w:rPr>
        <w:t>řevod podílových jednotek mezi kapitálovými hodnotami tvořenými podílovými jednotkami</w:t>
      </w:r>
      <w:r>
        <w:rPr>
          <w:rFonts w:ascii="Times New Roman" w:hAnsi="Times New Roman"/>
          <w:color w:val="231E1F"/>
          <w:sz w:val="24"/>
          <w:szCs w:val="24"/>
        </w:rPr>
        <w:t xml:space="preserve"> v</w:t>
      </w:r>
      <w:r w:rsidRPr="00106906">
        <w:rPr>
          <w:rFonts w:ascii="Times New Roman" w:hAnsi="Times New Roman"/>
          <w:color w:val="231E1F"/>
          <w:sz w:val="24"/>
          <w:szCs w:val="24"/>
        </w:rPr>
        <w:t>nitřních</w:t>
      </w:r>
      <w:r>
        <w:rPr>
          <w:rFonts w:ascii="Times New Roman" w:hAnsi="Times New Roman"/>
          <w:color w:val="231E1F"/>
          <w:sz w:val="24"/>
          <w:szCs w:val="24"/>
        </w:rPr>
        <w:t xml:space="preserve"> fondů</w:t>
      </w:r>
      <w:r>
        <w:rPr>
          <w:rFonts w:ascii="Times New Roman" w:hAnsi="Times New Roman"/>
          <w:color w:val="231E1F"/>
          <w:sz w:val="24"/>
          <w:szCs w:val="24"/>
          <w:lang w:val="en-US"/>
        </w:rPr>
        <w:t>;</w:t>
      </w:r>
      <w:r>
        <w:rPr>
          <w:rFonts w:ascii="Times New Roman" w:hAnsi="Times New Roman"/>
          <w:color w:val="231E1F"/>
          <w:sz w:val="24"/>
          <w:szCs w:val="24"/>
        </w:rPr>
        <w:t xml:space="preserve"> </w:t>
      </w:r>
      <w:r>
        <w:rPr>
          <w:rFonts w:ascii="Times New Roman" w:hAnsi="Times New Roman"/>
          <w:color w:val="231E1F"/>
          <w:sz w:val="24"/>
          <w:szCs w:val="24"/>
        </w:rPr>
        <w:br/>
      </w:r>
      <w:r>
        <w:rPr>
          <w:rFonts w:ascii="Times New Roman" w:hAnsi="Times New Roman"/>
          <w:color w:val="231E1F"/>
          <w:spacing w:val="-2"/>
          <w:sz w:val="24"/>
          <w:szCs w:val="24"/>
        </w:rPr>
        <w:t>-p</w:t>
      </w:r>
      <w:r w:rsidRPr="00106906">
        <w:rPr>
          <w:rFonts w:ascii="Times New Roman" w:hAnsi="Times New Roman"/>
          <w:color w:val="231E1F"/>
          <w:spacing w:val="-2"/>
          <w:sz w:val="24"/>
          <w:szCs w:val="24"/>
        </w:rPr>
        <w:t>řevod podílových jednotek z kapitálové hodnoty tvořené podílovými jednotkami vnitřního fondu do kapi</w:t>
      </w:r>
      <w:r w:rsidRPr="00106906">
        <w:rPr>
          <w:rFonts w:ascii="Times New Roman" w:hAnsi="Times New Roman"/>
          <w:color w:val="231E1F"/>
          <w:spacing w:val="-4"/>
          <w:sz w:val="24"/>
          <w:szCs w:val="24"/>
        </w:rPr>
        <w:t>tálové hodnoty s vyhlašovanou úrokovou mírou</w:t>
      </w:r>
      <w:r>
        <w:rPr>
          <w:rFonts w:ascii="Times New Roman" w:hAnsi="Times New Roman"/>
          <w:color w:val="231E1F"/>
          <w:spacing w:val="-4"/>
          <w:sz w:val="24"/>
          <w:szCs w:val="24"/>
          <w:lang w:val="en-US"/>
        </w:rPr>
        <w:t>;</w:t>
      </w:r>
    </w:p>
    <w:p w:rsidR="009A786C" w:rsidRPr="00106906" w:rsidRDefault="009A786C" w:rsidP="00F62CB1">
      <w:pPr>
        <w:widowControl w:val="0"/>
        <w:tabs>
          <w:tab w:val="left" w:pos="765"/>
        </w:tabs>
        <w:autoSpaceDE w:val="0"/>
        <w:autoSpaceDN w:val="0"/>
        <w:adjustRightInd w:val="0"/>
        <w:spacing w:before="1" w:after="0" w:line="240" w:lineRule="atLeast"/>
        <w:rPr>
          <w:rFonts w:ascii="Times New Roman" w:hAnsi="Times New Roman"/>
          <w:color w:val="231E1F"/>
          <w:spacing w:val="-3"/>
          <w:sz w:val="24"/>
          <w:szCs w:val="24"/>
        </w:rPr>
      </w:pPr>
      <w:r>
        <w:rPr>
          <w:rFonts w:ascii="Times New Roman" w:hAnsi="Times New Roman"/>
          <w:color w:val="231E1F"/>
          <w:spacing w:val="-3"/>
          <w:sz w:val="24"/>
          <w:szCs w:val="24"/>
        </w:rPr>
        <w:t>-p</w:t>
      </w:r>
      <w:r w:rsidRPr="00106906">
        <w:rPr>
          <w:rFonts w:ascii="Times New Roman" w:hAnsi="Times New Roman"/>
          <w:color w:val="231E1F"/>
          <w:spacing w:val="-3"/>
          <w:sz w:val="24"/>
          <w:szCs w:val="24"/>
        </w:rPr>
        <w:t xml:space="preserve">řevod peněžních prostředků z kapitálové hodnoty s vyhlašovanou úrokovou mírou do kapitálové hodnoty </w:t>
      </w:r>
      <w:r>
        <w:rPr>
          <w:rFonts w:ascii="Times New Roman" w:hAnsi="Times New Roman"/>
          <w:color w:val="231E1F"/>
          <w:spacing w:val="-3"/>
          <w:sz w:val="24"/>
          <w:szCs w:val="24"/>
        </w:rPr>
        <w:t>t</w:t>
      </w:r>
      <w:r w:rsidRPr="00106906">
        <w:rPr>
          <w:rFonts w:ascii="Times New Roman" w:hAnsi="Times New Roman"/>
          <w:color w:val="231E1F"/>
          <w:spacing w:val="-3"/>
          <w:sz w:val="24"/>
          <w:szCs w:val="24"/>
        </w:rPr>
        <w:t>vořené podílovými jednotkami vnitřního fondu</w:t>
      </w:r>
      <w:r>
        <w:rPr>
          <w:rFonts w:ascii="Times New Roman" w:hAnsi="Times New Roman"/>
          <w:color w:val="231E1F"/>
          <w:spacing w:val="-3"/>
          <w:sz w:val="24"/>
          <w:szCs w:val="24"/>
        </w:rPr>
        <w:t>;</w:t>
      </w:r>
    </w:p>
    <w:p w:rsidR="009A786C" w:rsidRPr="00106906" w:rsidRDefault="009A786C" w:rsidP="00F62CB1">
      <w:pPr>
        <w:widowControl w:val="0"/>
        <w:autoSpaceDE w:val="0"/>
        <w:autoSpaceDN w:val="0"/>
        <w:adjustRightInd w:val="0"/>
        <w:spacing w:before="30" w:after="0" w:line="240" w:lineRule="atLeast"/>
        <w:jc w:val="both"/>
        <w:rPr>
          <w:rFonts w:ascii="Times New Roman" w:hAnsi="Times New Roman"/>
          <w:color w:val="231E1F"/>
          <w:spacing w:val="-2"/>
          <w:sz w:val="24"/>
          <w:szCs w:val="24"/>
        </w:rPr>
      </w:pPr>
      <w:r>
        <w:rPr>
          <w:rFonts w:ascii="Times New Roman" w:hAnsi="Times New Roman"/>
          <w:color w:val="231E1F"/>
          <w:spacing w:val="-2"/>
          <w:sz w:val="24"/>
          <w:szCs w:val="24"/>
        </w:rPr>
        <w:t>-p</w:t>
      </w:r>
      <w:r w:rsidRPr="00106906">
        <w:rPr>
          <w:rFonts w:ascii="Times New Roman" w:hAnsi="Times New Roman"/>
          <w:color w:val="231E1F"/>
          <w:spacing w:val="-2"/>
          <w:sz w:val="24"/>
          <w:szCs w:val="24"/>
        </w:rPr>
        <w:t>řevod „z“ a „do“ kapitálové hodnoty s garantovanou technickou úrokovou mír</w:t>
      </w:r>
      <w:r>
        <w:rPr>
          <w:rFonts w:ascii="Times New Roman" w:hAnsi="Times New Roman"/>
          <w:color w:val="231E1F"/>
          <w:spacing w:val="-2"/>
          <w:sz w:val="24"/>
          <w:szCs w:val="24"/>
        </w:rPr>
        <w:t>ou není povolen;</w:t>
      </w:r>
    </w:p>
    <w:p w:rsidR="009A786C" w:rsidRPr="00106906" w:rsidRDefault="009A786C" w:rsidP="00F62CB1">
      <w:pPr>
        <w:widowControl w:val="0"/>
        <w:autoSpaceDE w:val="0"/>
        <w:autoSpaceDN w:val="0"/>
        <w:adjustRightInd w:val="0"/>
        <w:spacing w:before="30" w:after="0" w:line="240" w:lineRule="atLeast"/>
        <w:jc w:val="both"/>
        <w:rPr>
          <w:rFonts w:ascii="Times New Roman" w:hAnsi="Times New Roman"/>
          <w:color w:val="231E1F"/>
          <w:spacing w:val="-2"/>
          <w:sz w:val="24"/>
          <w:szCs w:val="24"/>
        </w:rPr>
      </w:pPr>
    </w:p>
    <w:p w:rsidR="009A786C" w:rsidRDefault="009A786C" w:rsidP="00F62CB1">
      <w:pPr>
        <w:widowControl w:val="0"/>
        <w:autoSpaceDE w:val="0"/>
        <w:autoSpaceDN w:val="0"/>
        <w:adjustRightInd w:val="0"/>
        <w:spacing w:before="3" w:after="0" w:line="240" w:lineRule="atLeast"/>
        <w:jc w:val="both"/>
        <w:rPr>
          <w:rFonts w:ascii="Times New Roman" w:hAnsi="Times New Roman"/>
          <w:color w:val="231E1F"/>
          <w:spacing w:val="-5"/>
          <w:sz w:val="24"/>
          <w:szCs w:val="24"/>
        </w:rPr>
      </w:pPr>
      <w:r w:rsidRPr="00106906">
        <w:rPr>
          <w:rFonts w:ascii="Times New Roman" w:hAnsi="Times New Roman"/>
          <w:color w:val="231E1F"/>
          <w:spacing w:val="-1"/>
          <w:sz w:val="24"/>
          <w:szCs w:val="24"/>
        </w:rPr>
        <w:t xml:space="preserve">V době trvání pojištění lze provádět změnu alokačního poměru běžně i mimořádně placeného pojistného. </w:t>
      </w:r>
      <w:r w:rsidRPr="00106906">
        <w:rPr>
          <w:rFonts w:ascii="Times New Roman" w:hAnsi="Times New Roman"/>
          <w:color w:val="231E1F"/>
          <w:spacing w:val="-3"/>
          <w:sz w:val="24"/>
          <w:szCs w:val="24"/>
        </w:rPr>
        <w:t xml:space="preserve">V průběhu trvání pojištění je počet změn alokačních poměrů neomezen (pojistitel si vyhrazuje v doplňkových </w:t>
      </w:r>
      <w:r w:rsidRPr="00106906">
        <w:rPr>
          <w:rFonts w:ascii="Times New Roman" w:hAnsi="Times New Roman"/>
          <w:color w:val="231E1F"/>
          <w:spacing w:val="-2"/>
          <w:sz w:val="24"/>
          <w:szCs w:val="24"/>
        </w:rPr>
        <w:t>pojistných podmínkách právo na zamítnutí). Změnu alokačního poměru nelze provést, je-li pojištění v redu</w:t>
      </w:r>
      <w:r w:rsidRPr="00106906">
        <w:rPr>
          <w:rFonts w:ascii="Times New Roman" w:hAnsi="Times New Roman"/>
          <w:color w:val="231E1F"/>
          <w:spacing w:val="-3"/>
          <w:sz w:val="24"/>
          <w:szCs w:val="24"/>
        </w:rPr>
        <w:t>kovaném stavu. Za provedení změny alokačního poměru je pojistitel oprávněn účtovat poplatek dle platného Přehledu poplatků. Pojistník nemůže změnit alokační poměr pro již zaplacené pojistné</w:t>
      </w:r>
      <w:r w:rsidRPr="00106906">
        <w:rPr>
          <w:rFonts w:ascii="Times New Roman" w:hAnsi="Times New Roman"/>
          <w:color w:val="231E1F"/>
          <w:spacing w:val="-5"/>
          <w:sz w:val="24"/>
          <w:szCs w:val="24"/>
        </w:rPr>
        <w:t>.</w:t>
      </w:r>
    </w:p>
    <w:p w:rsidR="009A786C" w:rsidRPr="00106906" w:rsidRDefault="009A786C" w:rsidP="00F62CB1">
      <w:pPr>
        <w:widowControl w:val="0"/>
        <w:autoSpaceDE w:val="0"/>
        <w:autoSpaceDN w:val="0"/>
        <w:adjustRightInd w:val="0"/>
        <w:spacing w:before="3" w:after="0" w:line="240" w:lineRule="atLeast"/>
        <w:jc w:val="both"/>
        <w:rPr>
          <w:rFonts w:ascii="Times New Roman" w:hAnsi="Times New Roman"/>
          <w:color w:val="231E1F"/>
          <w:spacing w:val="-5"/>
          <w:sz w:val="24"/>
          <w:szCs w:val="24"/>
        </w:rPr>
      </w:pPr>
    </w:p>
    <w:p w:rsidR="009A786C" w:rsidRPr="00106906" w:rsidRDefault="009A786C" w:rsidP="00F62CB1">
      <w:pPr>
        <w:widowControl w:val="0"/>
        <w:autoSpaceDE w:val="0"/>
        <w:autoSpaceDN w:val="0"/>
        <w:adjustRightInd w:val="0"/>
        <w:spacing w:before="30" w:after="0" w:line="240" w:lineRule="atLeast"/>
        <w:jc w:val="both"/>
        <w:rPr>
          <w:rFonts w:ascii="Times New Roman" w:hAnsi="Times New Roman"/>
          <w:color w:val="231E1F"/>
          <w:spacing w:val="-2"/>
          <w:sz w:val="24"/>
          <w:szCs w:val="24"/>
        </w:rPr>
      </w:pPr>
    </w:p>
    <w:p w:rsidR="009A786C" w:rsidRPr="00AE3AE7" w:rsidRDefault="009A786C" w:rsidP="00F62CB1">
      <w:pPr>
        <w:widowControl w:val="0"/>
        <w:autoSpaceDE w:val="0"/>
        <w:autoSpaceDN w:val="0"/>
        <w:adjustRightInd w:val="0"/>
        <w:spacing w:before="46" w:after="0" w:line="240" w:lineRule="atLeast"/>
        <w:jc w:val="both"/>
        <w:rPr>
          <w:rFonts w:ascii="Times New Roman" w:hAnsi="Times New Roman"/>
          <w:color w:val="231E1F"/>
          <w:w w:val="104"/>
          <w:sz w:val="24"/>
          <w:szCs w:val="24"/>
          <w:u w:val="single"/>
        </w:rPr>
      </w:pPr>
      <w:r w:rsidRPr="00AE3AE7">
        <w:rPr>
          <w:rFonts w:ascii="Times New Roman" w:hAnsi="Times New Roman"/>
          <w:color w:val="231E1F"/>
          <w:w w:val="104"/>
          <w:sz w:val="24"/>
          <w:szCs w:val="24"/>
          <w:u w:val="single"/>
        </w:rPr>
        <w:t>Nároky z pojištění:</w:t>
      </w:r>
    </w:p>
    <w:p w:rsidR="009A786C" w:rsidRPr="00106906" w:rsidRDefault="009A786C" w:rsidP="00F62CB1">
      <w:pPr>
        <w:widowControl w:val="0"/>
        <w:autoSpaceDE w:val="0"/>
        <w:autoSpaceDN w:val="0"/>
        <w:adjustRightInd w:val="0"/>
        <w:spacing w:before="46" w:after="0" w:line="240" w:lineRule="atLeast"/>
        <w:jc w:val="both"/>
        <w:rPr>
          <w:rFonts w:ascii="Times New Roman" w:hAnsi="Times New Roman"/>
          <w:color w:val="231E1F"/>
          <w:w w:val="104"/>
          <w:sz w:val="24"/>
          <w:szCs w:val="24"/>
        </w:rPr>
      </w:pPr>
    </w:p>
    <w:p w:rsidR="009A786C" w:rsidRPr="00AE3AE7" w:rsidRDefault="009A786C" w:rsidP="00F62CB1">
      <w:pPr>
        <w:pStyle w:val="Odstavecseseznamem"/>
        <w:widowControl w:val="0"/>
        <w:numPr>
          <w:ilvl w:val="0"/>
          <w:numId w:val="3"/>
        </w:numPr>
        <w:autoSpaceDE w:val="0"/>
        <w:autoSpaceDN w:val="0"/>
        <w:adjustRightInd w:val="0"/>
        <w:spacing w:before="16" w:after="0" w:line="240" w:lineRule="atLeast"/>
        <w:ind w:left="0"/>
        <w:jc w:val="both"/>
        <w:rPr>
          <w:rFonts w:ascii="Times New Roman" w:hAnsi="Times New Roman"/>
          <w:color w:val="231E1F"/>
          <w:w w:val="104"/>
          <w:sz w:val="24"/>
          <w:szCs w:val="24"/>
        </w:rPr>
      </w:pPr>
      <w:r>
        <w:rPr>
          <w:rFonts w:ascii="Times New Roman" w:hAnsi="Times New Roman"/>
          <w:color w:val="231E1F"/>
          <w:w w:val="104"/>
          <w:sz w:val="24"/>
          <w:szCs w:val="24"/>
        </w:rPr>
        <w:t>s</w:t>
      </w:r>
      <w:r w:rsidRPr="00AE3AE7">
        <w:rPr>
          <w:rFonts w:ascii="Times New Roman" w:hAnsi="Times New Roman"/>
          <w:color w:val="231E1F"/>
          <w:w w:val="104"/>
          <w:sz w:val="24"/>
          <w:szCs w:val="24"/>
        </w:rPr>
        <w:t>mrt pojištěného</w:t>
      </w:r>
    </w:p>
    <w:p w:rsidR="009A786C" w:rsidRPr="00106906" w:rsidRDefault="009A786C" w:rsidP="00F62CB1">
      <w:pPr>
        <w:widowControl w:val="0"/>
        <w:autoSpaceDE w:val="0"/>
        <w:autoSpaceDN w:val="0"/>
        <w:adjustRightInd w:val="0"/>
        <w:spacing w:before="3" w:after="0" w:line="240" w:lineRule="atLeast"/>
        <w:jc w:val="both"/>
        <w:rPr>
          <w:rFonts w:ascii="Times New Roman" w:hAnsi="Times New Roman"/>
          <w:color w:val="231E1F"/>
          <w:spacing w:val="-4"/>
          <w:sz w:val="24"/>
          <w:szCs w:val="24"/>
        </w:rPr>
      </w:pPr>
      <w:r w:rsidRPr="00106906">
        <w:rPr>
          <w:rFonts w:ascii="Times New Roman" w:hAnsi="Times New Roman"/>
          <w:color w:val="231E1F"/>
          <w:spacing w:val="-3"/>
          <w:sz w:val="24"/>
          <w:szCs w:val="24"/>
        </w:rPr>
        <w:t xml:space="preserve">Zemře-li pojištěný v době trvání pojištění, nikoli následkem sebevraždy do dvou let trvání pojištění, vyplatí se </w:t>
      </w:r>
      <w:r w:rsidRPr="00106906">
        <w:rPr>
          <w:rFonts w:ascii="Times New Roman" w:hAnsi="Times New Roman"/>
          <w:color w:val="231E1F"/>
          <w:spacing w:val="-4"/>
          <w:sz w:val="24"/>
          <w:szCs w:val="24"/>
        </w:rPr>
        <w:t>sjednaná pojistná částka pro případ smrti a kapitálová hodnota pojištění.</w:t>
      </w:r>
    </w:p>
    <w:p w:rsidR="009A786C" w:rsidRPr="00106906" w:rsidRDefault="009A786C" w:rsidP="00F62CB1">
      <w:pPr>
        <w:widowControl w:val="0"/>
        <w:autoSpaceDE w:val="0"/>
        <w:autoSpaceDN w:val="0"/>
        <w:adjustRightInd w:val="0"/>
        <w:spacing w:before="14" w:after="0" w:line="240" w:lineRule="atLeast"/>
        <w:jc w:val="both"/>
        <w:rPr>
          <w:rFonts w:ascii="Times New Roman" w:hAnsi="Times New Roman"/>
          <w:color w:val="231E1F"/>
          <w:spacing w:val="-5"/>
          <w:sz w:val="24"/>
          <w:szCs w:val="24"/>
        </w:rPr>
      </w:pPr>
      <w:r w:rsidRPr="00106906">
        <w:rPr>
          <w:rFonts w:ascii="Times New Roman" w:hAnsi="Times New Roman"/>
          <w:color w:val="231E1F"/>
          <w:spacing w:val="-5"/>
          <w:sz w:val="24"/>
          <w:szCs w:val="24"/>
        </w:rPr>
        <w:t>Zemře-li pojištěný v prvních dvou letech následkem sebevraždy, vyplatí se kapitálová hodnota pojištění.</w:t>
      </w:r>
    </w:p>
    <w:p w:rsidR="009A786C" w:rsidRPr="00106906" w:rsidRDefault="009A786C" w:rsidP="00F62CB1">
      <w:pPr>
        <w:widowControl w:val="0"/>
        <w:autoSpaceDE w:val="0"/>
        <w:autoSpaceDN w:val="0"/>
        <w:adjustRightInd w:val="0"/>
        <w:spacing w:after="0" w:line="240" w:lineRule="atLeast"/>
        <w:jc w:val="both"/>
        <w:rPr>
          <w:rFonts w:ascii="Times New Roman" w:hAnsi="Times New Roman"/>
          <w:color w:val="231E1F"/>
          <w:spacing w:val="-5"/>
          <w:sz w:val="24"/>
          <w:szCs w:val="24"/>
        </w:rPr>
      </w:pPr>
    </w:p>
    <w:p w:rsidR="009A786C" w:rsidRPr="00AE3AE7" w:rsidRDefault="009A786C" w:rsidP="00F62CB1">
      <w:pPr>
        <w:pStyle w:val="Odstavecseseznamem"/>
        <w:widowControl w:val="0"/>
        <w:numPr>
          <w:ilvl w:val="0"/>
          <w:numId w:val="3"/>
        </w:numPr>
        <w:autoSpaceDE w:val="0"/>
        <w:autoSpaceDN w:val="0"/>
        <w:adjustRightInd w:val="0"/>
        <w:spacing w:before="32" w:after="0" w:line="240" w:lineRule="atLeast"/>
        <w:ind w:left="0"/>
        <w:jc w:val="both"/>
        <w:rPr>
          <w:rFonts w:ascii="Times New Roman" w:hAnsi="Times New Roman"/>
          <w:color w:val="231E1F"/>
          <w:w w:val="103"/>
          <w:sz w:val="24"/>
          <w:szCs w:val="24"/>
        </w:rPr>
      </w:pPr>
      <w:r>
        <w:rPr>
          <w:rFonts w:ascii="Times New Roman" w:hAnsi="Times New Roman"/>
          <w:color w:val="231E1F"/>
          <w:w w:val="103"/>
          <w:sz w:val="24"/>
          <w:szCs w:val="24"/>
        </w:rPr>
        <w:t>d</w:t>
      </w:r>
      <w:r w:rsidRPr="00AE3AE7">
        <w:rPr>
          <w:rFonts w:ascii="Times New Roman" w:hAnsi="Times New Roman"/>
          <w:color w:val="231E1F"/>
          <w:w w:val="103"/>
          <w:sz w:val="24"/>
          <w:szCs w:val="24"/>
        </w:rPr>
        <w:t>ožití se konce pojištění</w:t>
      </w:r>
    </w:p>
    <w:p w:rsidR="009A786C" w:rsidRPr="00106906" w:rsidRDefault="009A786C" w:rsidP="00F62CB1">
      <w:pPr>
        <w:widowControl w:val="0"/>
        <w:autoSpaceDE w:val="0"/>
        <w:autoSpaceDN w:val="0"/>
        <w:adjustRightInd w:val="0"/>
        <w:spacing w:before="3" w:after="0" w:line="240" w:lineRule="atLeast"/>
        <w:jc w:val="both"/>
        <w:rPr>
          <w:rFonts w:ascii="Times New Roman" w:hAnsi="Times New Roman"/>
          <w:color w:val="231E1F"/>
          <w:spacing w:val="-5"/>
          <w:sz w:val="24"/>
          <w:szCs w:val="24"/>
        </w:rPr>
      </w:pPr>
      <w:r w:rsidRPr="00106906">
        <w:rPr>
          <w:rFonts w:ascii="Times New Roman" w:hAnsi="Times New Roman"/>
          <w:color w:val="231E1F"/>
          <w:spacing w:val="-3"/>
          <w:sz w:val="24"/>
          <w:szCs w:val="24"/>
        </w:rPr>
        <w:t xml:space="preserve">Dožije-li se pojištěný sjednaného konce pojištění, vyplatí se kapitálová hodnota pojištění. Pokud je sjednána </w:t>
      </w:r>
      <w:r w:rsidRPr="00106906">
        <w:rPr>
          <w:rFonts w:ascii="Times New Roman" w:hAnsi="Times New Roman"/>
          <w:color w:val="231E1F"/>
          <w:spacing w:val="-2"/>
          <w:sz w:val="24"/>
          <w:szCs w:val="24"/>
        </w:rPr>
        <w:t xml:space="preserve">pojistná částka pro případ dožití, vyplatí se pojistná částka pro případ dožití a kapitálová hodnota pojištění </w:t>
      </w:r>
      <w:r w:rsidRPr="00106906">
        <w:rPr>
          <w:rFonts w:ascii="Times New Roman" w:hAnsi="Times New Roman"/>
          <w:color w:val="231E1F"/>
          <w:spacing w:val="-5"/>
          <w:sz w:val="24"/>
          <w:szCs w:val="24"/>
        </w:rPr>
        <w:t>převyšující sjednanou pojistnou částku pro případ dožití.</w:t>
      </w:r>
    </w:p>
    <w:p w:rsidR="009A786C" w:rsidRPr="00106906" w:rsidRDefault="009A786C" w:rsidP="00F62CB1">
      <w:pPr>
        <w:widowControl w:val="0"/>
        <w:autoSpaceDE w:val="0"/>
        <w:autoSpaceDN w:val="0"/>
        <w:adjustRightInd w:val="0"/>
        <w:spacing w:after="0" w:line="240" w:lineRule="atLeast"/>
        <w:jc w:val="both"/>
        <w:rPr>
          <w:rFonts w:ascii="Times New Roman" w:hAnsi="Times New Roman"/>
          <w:color w:val="231E1F"/>
          <w:spacing w:val="-5"/>
          <w:sz w:val="24"/>
          <w:szCs w:val="24"/>
        </w:rPr>
      </w:pPr>
    </w:p>
    <w:p w:rsidR="009A786C" w:rsidRPr="00AE3AE7" w:rsidRDefault="009A786C" w:rsidP="00F62CB1">
      <w:pPr>
        <w:pStyle w:val="Odstavecseseznamem"/>
        <w:widowControl w:val="0"/>
        <w:numPr>
          <w:ilvl w:val="0"/>
          <w:numId w:val="3"/>
        </w:numPr>
        <w:autoSpaceDE w:val="0"/>
        <w:autoSpaceDN w:val="0"/>
        <w:adjustRightInd w:val="0"/>
        <w:spacing w:before="30" w:after="0" w:line="240" w:lineRule="atLeast"/>
        <w:ind w:left="0"/>
        <w:jc w:val="both"/>
        <w:rPr>
          <w:rFonts w:ascii="Times New Roman" w:hAnsi="Times New Roman"/>
          <w:color w:val="231E1F"/>
          <w:sz w:val="24"/>
          <w:szCs w:val="24"/>
        </w:rPr>
      </w:pPr>
      <w:r w:rsidRPr="00AE3AE7">
        <w:rPr>
          <w:rFonts w:ascii="Times New Roman" w:hAnsi="Times New Roman"/>
          <w:color w:val="231E1F"/>
          <w:sz w:val="24"/>
          <w:szCs w:val="24"/>
        </w:rPr>
        <w:t>onemocnění</w:t>
      </w:r>
    </w:p>
    <w:p w:rsidR="009A786C" w:rsidRPr="00106906" w:rsidRDefault="009A786C" w:rsidP="00F62CB1">
      <w:pPr>
        <w:widowControl w:val="0"/>
        <w:autoSpaceDE w:val="0"/>
        <w:autoSpaceDN w:val="0"/>
        <w:adjustRightInd w:val="0"/>
        <w:spacing w:before="3" w:after="0" w:line="240" w:lineRule="atLeast"/>
        <w:jc w:val="both"/>
        <w:rPr>
          <w:rFonts w:ascii="Times New Roman" w:hAnsi="Times New Roman"/>
          <w:color w:val="231E1F"/>
          <w:spacing w:val="-5"/>
          <w:sz w:val="24"/>
          <w:szCs w:val="24"/>
        </w:rPr>
      </w:pPr>
      <w:r w:rsidRPr="00106906">
        <w:rPr>
          <w:rFonts w:ascii="Times New Roman" w:hAnsi="Times New Roman"/>
          <w:color w:val="231E1F"/>
          <w:spacing w:val="-5"/>
          <w:sz w:val="24"/>
          <w:szCs w:val="24"/>
        </w:rPr>
        <w:t xml:space="preserve">V případě potvrzení lékařské diagnózy závažného onemocnění (dojde-li k závažnému onemocnění nejdříve po </w:t>
      </w:r>
      <w:r w:rsidRPr="00106906">
        <w:rPr>
          <w:rFonts w:ascii="Times New Roman" w:hAnsi="Times New Roman"/>
          <w:color w:val="231E1F"/>
          <w:spacing w:val="-3"/>
          <w:sz w:val="24"/>
          <w:szCs w:val="24"/>
        </w:rPr>
        <w:t xml:space="preserve">6 měsících od sjednání pojištění závažných onemocnění) u pojištěného vyplatí pojistitel sjednanou pojistnou </w:t>
      </w:r>
      <w:r w:rsidRPr="00106906">
        <w:rPr>
          <w:rFonts w:ascii="Times New Roman" w:hAnsi="Times New Roman"/>
          <w:color w:val="231E1F"/>
          <w:spacing w:val="-5"/>
          <w:sz w:val="24"/>
          <w:szCs w:val="24"/>
        </w:rPr>
        <w:t>částku pro závažné onemocnění.a pojištění zanikne</w:t>
      </w:r>
    </w:p>
    <w:p w:rsidR="009A786C" w:rsidRPr="00106906" w:rsidRDefault="009A786C" w:rsidP="00F62CB1">
      <w:pPr>
        <w:widowControl w:val="0"/>
        <w:autoSpaceDE w:val="0"/>
        <w:autoSpaceDN w:val="0"/>
        <w:adjustRightInd w:val="0"/>
        <w:spacing w:after="0" w:line="240" w:lineRule="atLeast"/>
        <w:rPr>
          <w:rFonts w:ascii="Times New Roman" w:hAnsi="Times New Roman"/>
          <w:color w:val="231E1F"/>
          <w:spacing w:val="-5"/>
          <w:sz w:val="24"/>
          <w:szCs w:val="24"/>
        </w:rPr>
      </w:pPr>
    </w:p>
    <w:p w:rsidR="009A786C" w:rsidRDefault="009A786C" w:rsidP="00F62CB1">
      <w:pPr>
        <w:widowControl w:val="0"/>
        <w:autoSpaceDE w:val="0"/>
        <w:autoSpaceDN w:val="0"/>
        <w:adjustRightInd w:val="0"/>
        <w:spacing w:before="30" w:after="0" w:line="240" w:lineRule="atLeast"/>
        <w:rPr>
          <w:rFonts w:ascii="Times New Roman" w:hAnsi="Times New Roman"/>
          <w:color w:val="231E1F"/>
          <w:spacing w:val="-5"/>
          <w:sz w:val="24"/>
          <w:szCs w:val="24"/>
        </w:rPr>
      </w:pPr>
      <w:r w:rsidRPr="00106906">
        <w:rPr>
          <w:rFonts w:ascii="Times New Roman" w:hAnsi="Times New Roman"/>
          <w:color w:val="231E1F"/>
          <w:spacing w:val="-5"/>
          <w:sz w:val="24"/>
          <w:szCs w:val="24"/>
        </w:rPr>
        <w:t>Pojištění závažných onemocnění kryje tato onemocnění a zákroky:</w:t>
      </w:r>
    </w:p>
    <w:p w:rsidR="009A786C" w:rsidRPr="00106906" w:rsidRDefault="009A786C" w:rsidP="00F62CB1">
      <w:pPr>
        <w:widowControl w:val="0"/>
        <w:autoSpaceDE w:val="0"/>
        <w:autoSpaceDN w:val="0"/>
        <w:adjustRightInd w:val="0"/>
        <w:spacing w:before="30" w:after="0" w:line="240" w:lineRule="atLeast"/>
        <w:rPr>
          <w:rFonts w:ascii="Times New Roman" w:hAnsi="Times New Roman"/>
          <w:color w:val="231E1F"/>
          <w:spacing w:val="-5"/>
          <w:sz w:val="24"/>
          <w:szCs w:val="24"/>
        </w:rPr>
      </w:pP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z w:val="24"/>
          <w:szCs w:val="24"/>
        </w:rPr>
      </w:pPr>
      <w:r w:rsidRPr="00106906">
        <w:rPr>
          <w:rFonts w:ascii="Times New Roman" w:hAnsi="Times New Roman"/>
          <w:color w:val="231E1F"/>
          <w:sz w:val="24"/>
          <w:szCs w:val="24"/>
        </w:rPr>
        <w:t>-  infarkt myokardu,</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3"/>
          <w:sz w:val="24"/>
          <w:szCs w:val="24"/>
        </w:rPr>
      </w:pPr>
      <w:r w:rsidRPr="00106906">
        <w:rPr>
          <w:rFonts w:ascii="Times New Roman" w:hAnsi="Times New Roman"/>
          <w:color w:val="231E1F"/>
          <w:spacing w:val="-3"/>
          <w:sz w:val="24"/>
          <w:szCs w:val="24"/>
        </w:rPr>
        <w:t>-  operace věnčitých tepen,</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3"/>
          <w:sz w:val="24"/>
          <w:szCs w:val="24"/>
        </w:rPr>
      </w:pPr>
      <w:r w:rsidRPr="00106906">
        <w:rPr>
          <w:rFonts w:ascii="Times New Roman" w:hAnsi="Times New Roman"/>
          <w:color w:val="231E1F"/>
          <w:spacing w:val="-3"/>
          <w:sz w:val="24"/>
          <w:szCs w:val="24"/>
        </w:rPr>
        <w:lastRenderedPageBreak/>
        <w:t>-  operace srdeční chlopně,</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4"/>
          <w:sz w:val="24"/>
          <w:szCs w:val="24"/>
        </w:rPr>
      </w:pPr>
      <w:r w:rsidRPr="00106906">
        <w:rPr>
          <w:rFonts w:ascii="Times New Roman" w:hAnsi="Times New Roman"/>
          <w:color w:val="231E1F"/>
          <w:spacing w:val="-4"/>
          <w:sz w:val="24"/>
          <w:szCs w:val="24"/>
        </w:rPr>
        <w:t>-  získané chronické srdeční onemocnění,</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3"/>
          <w:sz w:val="24"/>
          <w:szCs w:val="24"/>
        </w:rPr>
      </w:pPr>
      <w:r w:rsidRPr="00106906">
        <w:rPr>
          <w:rFonts w:ascii="Times New Roman" w:hAnsi="Times New Roman"/>
          <w:color w:val="231E1F"/>
          <w:spacing w:val="-3"/>
          <w:sz w:val="24"/>
          <w:szCs w:val="24"/>
        </w:rPr>
        <w:t>-  cévní mozková příhoda,</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3"/>
          <w:sz w:val="24"/>
          <w:szCs w:val="24"/>
        </w:rPr>
      </w:pPr>
      <w:r w:rsidRPr="00106906">
        <w:rPr>
          <w:rFonts w:ascii="Times New Roman" w:hAnsi="Times New Roman"/>
          <w:color w:val="231E1F"/>
          <w:spacing w:val="-3"/>
          <w:sz w:val="24"/>
          <w:szCs w:val="24"/>
        </w:rPr>
        <w:t>-  zhoubné nádory (rakovina),</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1"/>
          <w:sz w:val="24"/>
          <w:szCs w:val="24"/>
        </w:rPr>
      </w:pPr>
      <w:r w:rsidRPr="00106906">
        <w:rPr>
          <w:rFonts w:ascii="Times New Roman" w:hAnsi="Times New Roman"/>
          <w:color w:val="231E1F"/>
          <w:spacing w:val="-1"/>
          <w:sz w:val="24"/>
          <w:szCs w:val="24"/>
        </w:rPr>
        <w:t>-  nezhoubný nádor mozku,</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w w:val="102"/>
          <w:sz w:val="24"/>
          <w:szCs w:val="24"/>
        </w:rPr>
      </w:pPr>
      <w:r w:rsidRPr="00106906">
        <w:rPr>
          <w:rFonts w:ascii="Times New Roman" w:hAnsi="Times New Roman"/>
          <w:color w:val="231E1F"/>
          <w:w w:val="102"/>
          <w:sz w:val="24"/>
          <w:szCs w:val="24"/>
        </w:rPr>
        <w:t>-  meningitida,</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z w:val="24"/>
          <w:szCs w:val="24"/>
        </w:rPr>
      </w:pPr>
      <w:r w:rsidRPr="00106906">
        <w:rPr>
          <w:rFonts w:ascii="Times New Roman" w:hAnsi="Times New Roman"/>
          <w:color w:val="231E1F"/>
          <w:sz w:val="24"/>
          <w:szCs w:val="24"/>
        </w:rPr>
        <w:t>-  encefalitida,</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3"/>
          <w:sz w:val="24"/>
          <w:szCs w:val="24"/>
        </w:rPr>
      </w:pPr>
      <w:r w:rsidRPr="00106906">
        <w:rPr>
          <w:rFonts w:ascii="Times New Roman" w:hAnsi="Times New Roman"/>
          <w:color w:val="231E1F"/>
          <w:spacing w:val="-3"/>
          <w:sz w:val="24"/>
          <w:szCs w:val="24"/>
        </w:rPr>
        <w:t>-  klíšťová meningoencefalitida,</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2"/>
          <w:sz w:val="24"/>
          <w:szCs w:val="24"/>
        </w:rPr>
      </w:pPr>
      <w:r w:rsidRPr="00106906">
        <w:rPr>
          <w:rFonts w:ascii="Times New Roman" w:hAnsi="Times New Roman"/>
          <w:color w:val="231E1F"/>
          <w:spacing w:val="-2"/>
          <w:sz w:val="24"/>
          <w:szCs w:val="24"/>
        </w:rPr>
        <w:t>-  selhání ledvin,</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3"/>
          <w:sz w:val="24"/>
          <w:szCs w:val="24"/>
        </w:rPr>
      </w:pPr>
      <w:r w:rsidRPr="00106906">
        <w:rPr>
          <w:rFonts w:ascii="Times New Roman" w:hAnsi="Times New Roman"/>
          <w:color w:val="231E1F"/>
          <w:spacing w:val="-3"/>
          <w:sz w:val="24"/>
          <w:szCs w:val="24"/>
        </w:rPr>
        <w:t>-  transplantace životně důležitých orgánů,</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w w:val="101"/>
          <w:sz w:val="24"/>
          <w:szCs w:val="24"/>
        </w:rPr>
      </w:pPr>
      <w:r w:rsidRPr="00106906">
        <w:rPr>
          <w:rFonts w:ascii="Times New Roman" w:hAnsi="Times New Roman"/>
          <w:color w:val="231E1F"/>
          <w:w w:val="101"/>
          <w:sz w:val="24"/>
          <w:szCs w:val="24"/>
        </w:rPr>
        <w:t>-  slepota,</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w w:val="103"/>
          <w:sz w:val="24"/>
          <w:szCs w:val="24"/>
        </w:rPr>
      </w:pPr>
      <w:r w:rsidRPr="00106906">
        <w:rPr>
          <w:rFonts w:ascii="Times New Roman" w:hAnsi="Times New Roman"/>
          <w:color w:val="231E1F"/>
          <w:w w:val="103"/>
          <w:sz w:val="24"/>
          <w:szCs w:val="24"/>
        </w:rPr>
        <w:t>-  hluchota,</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4"/>
          <w:sz w:val="24"/>
          <w:szCs w:val="24"/>
        </w:rPr>
      </w:pPr>
      <w:r w:rsidRPr="00106906">
        <w:rPr>
          <w:rFonts w:ascii="Times New Roman" w:hAnsi="Times New Roman"/>
          <w:color w:val="231E1F"/>
          <w:spacing w:val="-4"/>
          <w:sz w:val="24"/>
          <w:szCs w:val="24"/>
        </w:rPr>
        <w:t>-  onemocnění HIV získané při transfuzi krve,</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2"/>
          <w:sz w:val="24"/>
          <w:szCs w:val="24"/>
        </w:rPr>
      </w:pPr>
      <w:r w:rsidRPr="00106906">
        <w:rPr>
          <w:rFonts w:ascii="Times New Roman" w:hAnsi="Times New Roman"/>
          <w:color w:val="231E1F"/>
          <w:spacing w:val="-2"/>
          <w:sz w:val="24"/>
          <w:szCs w:val="24"/>
        </w:rPr>
        <w:t>-  lymská borelióza,</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3"/>
          <w:sz w:val="24"/>
          <w:szCs w:val="24"/>
        </w:rPr>
      </w:pPr>
      <w:r w:rsidRPr="00106906">
        <w:rPr>
          <w:rFonts w:ascii="Times New Roman" w:hAnsi="Times New Roman"/>
          <w:color w:val="231E1F"/>
          <w:spacing w:val="-3"/>
          <w:sz w:val="24"/>
          <w:szCs w:val="24"/>
        </w:rPr>
        <w:t>-  aplastická anemie,</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2"/>
          <w:sz w:val="24"/>
          <w:szCs w:val="24"/>
        </w:rPr>
      </w:pPr>
      <w:r w:rsidRPr="00106906">
        <w:rPr>
          <w:rFonts w:ascii="Times New Roman" w:hAnsi="Times New Roman"/>
          <w:color w:val="231E1F"/>
          <w:spacing w:val="-2"/>
          <w:sz w:val="24"/>
          <w:szCs w:val="24"/>
        </w:rPr>
        <w:t>-  chronická virová hepatitida,</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2"/>
          <w:sz w:val="24"/>
          <w:szCs w:val="24"/>
        </w:rPr>
      </w:pPr>
      <w:r w:rsidRPr="00106906">
        <w:rPr>
          <w:rFonts w:ascii="Times New Roman" w:hAnsi="Times New Roman"/>
          <w:color w:val="231E1F"/>
          <w:spacing w:val="-2"/>
          <w:sz w:val="24"/>
          <w:szCs w:val="24"/>
        </w:rPr>
        <w:t>-  revmatická horečka,</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3"/>
          <w:sz w:val="24"/>
          <w:szCs w:val="24"/>
        </w:rPr>
      </w:pPr>
      <w:r w:rsidRPr="00106906">
        <w:rPr>
          <w:rFonts w:ascii="Times New Roman" w:hAnsi="Times New Roman"/>
          <w:color w:val="231E1F"/>
          <w:spacing w:val="-3"/>
          <w:sz w:val="24"/>
          <w:szCs w:val="24"/>
        </w:rPr>
        <w:t>-  roztroušená skleroza,</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4"/>
          <w:sz w:val="24"/>
          <w:szCs w:val="24"/>
        </w:rPr>
      </w:pPr>
      <w:r w:rsidRPr="00106906">
        <w:rPr>
          <w:rFonts w:ascii="Times New Roman" w:hAnsi="Times New Roman"/>
          <w:color w:val="231E1F"/>
          <w:spacing w:val="-4"/>
          <w:sz w:val="24"/>
          <w:szCs w:val="24"/>
        </w:rPr>
        <w:t>-  systémová sklerodermie,</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3"/>
          <w:sz w:val="24"/>
          <w:szCs w:val="24"/>
        </w:rPr>
      </w:pPr>
      <w:r w:rsidRPr="00106906">
        <w:rPr>
          <w:rFonts w:ascii="Times New Roman" w:hAnsi="Times New Roman"/>
          <w:color w:val="231E1F"/>
          <w:spacing w:val="-3"/>
          <w:sz w:val="24"/>
          <w:szCs w:val="24"/>
        </w:rPr>
        <w:t>-  Parkinsonova choroba do věku 65 let,</w:t>
      </w:r>
    </w:p>
    <w:p w:rsidR="009A786C" w:rsidRPr="00106906" w:rsidRDefault="009A786C" w:rsidP="00F62CB1">
      <w:pPr>
        <w:widowControl w:val="0"/>
        <w:autoSpaceDE w:val="0"/>
        <w:autoSpaceDN w:val="0"/>
        <w:adjustRightInd w:val="0"/>
        <w:spacing w:before="87" w:after="0" w:line="240" w:lineRule="atLeast"/>
        <w:rPr>
          <w:rFonts w:ascii="Times New Roman" w:hAnsi="Times New Roman"/>
          <w:color w:val="231E1F"/>
          <w:spacing w:val="-3"/>
          <w:sz w:val="24"/>
          <w:szCs w:val="24"/>
        </w:rPr>
      </w:pPr>
      <w:r w:rsidRPr="00106906">
        <w:rPr>
          <w:rFonts w:ascii="Times New Roman" w:hAnsi="Times New Roman"/>
          <w:color w:val="231E1F"/>
          <w:spacing w:val="-3"/>
          <w:sz w:val="24"/>
          <w:szCs w:val="24"/>
        </w:rPr>
        <w:t>–  Alzheimerova choroba do věku 65 let,</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4"/>
          <w:sz w:val="24"/>
          <w:szCs w:val="24"/>
        </w:rPr>
      </w:pPr>
      <w:r w:rsidRPr="00106906">
        <w:rPr>
          <w:rFonts w:ascii="Times New Roman" w:hAnsi="Times New Roman"/>
          <w:color w:val="231E1F"/>
          <w:spacing w:val="-4"/>
          <w:sz w:val="24"/>
          <w:szCs w:val="24"/>
        </w:rPr>
        <w:t>-  systémový lupus erytematodes,</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z w:val="24"/>
          <w:szCs w:val="24"/>
        </w:rPr>
      </w:pPr>
      <w:r w:rsidRPr="00106906">
        <w:rPr>
          <w:rFonts w:ascii="Times New Roman" w:hAnsi="Times New Roman"/>
          <w:color w:val="231E1F"/>
          <w:sz w:val="24"/>
          <w:szCs w:val="24"/>
        </w:rPr>
        <w:t>-  břišní tyfus,</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z w:val="24"/>
          <w:szCs w:val="24"/>
        </w:rPr>
      </w:pPr>
      <w:r w:rsidRPr="00106906">
        <w:rPr>
          <w:rFonts w:ascii="Times New Roman" w:hAnsi="Times New Roman"/>
          <w:color w:val="231E1F"/>
          <w:sz w:val="24"/>
          <w:szCs w:val="24"/>
        </w:rPr>
        <w:t>-  TBC,</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2"/>
          <w:sz w:val="24"/>
          <w:szCs w:val="24"/>
        </w:rPr>
      </w:pPr>
      <w:r w:rsidRPr="00106906">
        <w:rPr>
          <w:rFonts w:ascii="Times New Roman" w:hAnsi="Times New Roman"/>
          <w:color w:val="231E1F"/>
          <w:spacing w:val="-2"/>
          <w:sz w:val="24"/>
          <w:szCs w:val="24"/>
        </w:rPr>
        <w:t>-  operace aorty,</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z w:val="24"/>
          <w:szCs w:val="24"/>
        </w:rPr>
      </w:pPr>
      <w:r w:rsidRPr="00106906">
        <w:rPr>
          <w:rFonts w:ascii="Times New Roman" w:hAnsi="Times New Roman"/>
          <w:color w:val="231E1F"/>
          <w:sz w:val="24"/>
          <w:szCs w:val="24"/>
        </w:rPr>
        <w:t>-  kardiomyopatie,</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w w:val="102"/>
          <w:sz w:val="24"/>
          <w:szCs w:val="24"/>
        </w:rPr>
      </w:pPr>
      <w:r w:rsidRPr="00106906">
        <w:rPr>
          <w:rFonts w:ascii="Times New Roman" w:hAnsi="Times New Roman"/>
          <w:color w:val="231E1F"/>
          <w:w w:val="102"/>
          <w:sz w:val="24"/>
          <w:szCs w:val="24"/>
        </w:rPr>
        <w:t>-  tetanus,</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1"/>
          <w:sz w:val="24"/>
          <w:szCs w:val="24"/>
        </w:rPr>
      </w:pPr>
      <w:r w:rsidRPr="00106906">
        <w:rPr>
          <w:rFonts w:ascii="Times New Roman" w:hAnsi="Times New Roman"/>
          <w:color w:val="231E1F"/>
          <w:spacing w:val="-1"/>
          <w:sz w:val="24"/>
          <w:szCs w:val="24"/>
        </w:rPr>
        <w:t>-  popáleniny,</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2"/>
          <w:sz w:val="24"/>
          <w:szCs w:val="24"/>
        </w:rPr>
      </w:pPr>
      <w:r w:rsidRPr="00106906">
        <w:rPr>
          <w:rFonts w:ascii="Times New Roman" w:hAnsi="Times New Roman"/>
          <w:color w:val="231E1F"/>
          <w:spacing w:val="-2"/>
          <w:sz w:val="24"/>
          <w:szCs w:val="24"/>
        </w:rPr>
        <w:t>-  ochrnutí - paraplegie, tetraplegie, hemiplegie,</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3"/>
          <w:sz w:val="24"/>
          <w:szCs w:val="24"/>
        </w:rPr>
      </w:pPr>
      <w:r w:rsidRPr="00106906">
        <w:rPr>
          <w:rFonts w:ascii="Times New Roman" w:hAnsi="Times New Roman"/>
          <w:color w:val="231E1F"/>
          <w:spacing w:val="-3"/>
          <w:sz w:val="24"/>
          <w:szCs w:val="24"/>
        </w:rPr>
        <w:t>-  Morbus Bechtěrev,</w:t>
      </w:r>
    </w:p>
    <w:p w:rsidR="009A786C" w:rsidRDefault="009A786C" w:rsidP="00F62CB1">
      <w:pPr>
        <w:widowControl w:val="0"/>
        <w:autoSpaceDE w:val="0"/>
        <w:autoSpaceDN w:val="0"/>
        <w:adjustRightInd w:val="0"/>
        <w:spacing w:before="16" w:after="0" w:line="240" w:lineRule="atLeast"/>
        <w:rPr>
          <w:rFonts w:ascii="Times New Roman" w:hAnsi="Times New Roman"/>
          <w:color w:val="231E1F"/>
          <w:spacing w:val="-1"/>
          <w:sz w:val="24"/>
          <w:szCs w:val="24"/>
        </w:rPr>
      </w:pPr>
      <w:r w:rsidRPr="00106906">
        <w:rPr>
          <w:rFonts w:ascii="Times New Roman" w:hAnsi="Times New Roman"/>
          <w:color w:val="231E1F"/>
          <w:spacing w:val="-1"/>
          <w:sz w:val="24"/>
          <w:szCs w:val="24"/>
        </w:rPr>
        <w:t>-  cirhoza jater.</w:t>
      </w:r>
    </w:p>
    <w:p w:rsidR="009A786C" w:rsidRDefault="009A786C" w:rsidP="00F62CB1">
      <w:pPr>
        <w:widowControl w:val="0"/>
        <w:autoSpaceDE w:val="0"/>
        <w:autoSpaceDN w:val="0"/>
        <w:adjustRightInd w:val="0"/>
        <w:spacing w:before="16" w:after="0" w:line="240" w:lineRule="atLeast"/>
        <w:rPr>
          <w:rFonts w:ascii="Times New Roman" w:hAnsi="Times New Roman"/>
          <w:color w:val="231E1F"/>
          <w:spacing w:val="-1"/>
          <w:sz w:val="24"/>
          <w:szCs w:val="24"/>
        </w:rPr>
      </w:pP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1"/>
          <w:sz w:val="24"/>
          <w:szCs w:val="24"/>
        </w:rPr>
      </w:pPr>
    </w:p>
    <w:p w:rsidR="009A786C" w:rsidRPr="00106906" w:rsidRDefault="009A786C" w:rsidP="00F62CB1">
      <w:pPr>
        <w:widowControl w:val="0"/>
        <w:autoSpaceDE w:val="0"/>
        <w:autoSpaceDN w:val="0"/>
        <w:adjustRightInd w:val="0"/>
        <w:spacing w:before="3" w:after="0" w:line="240" w:lineRule="atLeast"/>
        <w:jc w:val="both"/>
        <w:rPr>
          <w:rFonts w:ascii="Times New Roman" w:hAnsi="Times New Roman"/>
          <w:color w:val="231E1F"/>
          <w:spacing w:val="-4"/>
          <w:sz w:val="24"/>
          <w:szCs w:val="24"/>
        </w:rPr>
      </w:pPr>
      <w:r w:rsidRPr="00106906">
        <w:rPr>
          <w:rFonts w:ascii="Times New Roman" w:hAnsi="Times New Roman"/>
          <w:color w:val="231E1F"/>
          <w:spacing w:val="-4"/>
          <w:sz w:val="24"/>
          <w:szCs w:val="24"/>
        </w:rPr>
        <w:t xml:space="preserve">Pojistná částka je splatná pouze jednou, po stanovení diagnózy a verifikaci závažného onemocnění v případě </w:t>
      </w:r>
      <w:r w:rsidRPr="00106906">
        <w:rPr>
          <w:rFonts w:ascii="Times New Roman" w:hAnsi="Times New Roman"/>
          <w:color w:val="231E1F"/>
          <w:spacing w:val="-3"/>
          <w:sz w:val="24"/>
          <w:szCs w:val="24"/>
        </w:rPr>
        <w:t>prvního výskytu onemocnění u pojištěného. Přesné podmínky pro uznání onemocnění jako</w:t>
      </w:r>
      <w:r>
        <w:rPr>
          <w:rFonts w:ascii="Times New Roman" w:hAnsi="Times New Roman"/>
          <w:color w:val="231E1F"/>
          <w:spacing w:val="-3"/>
          <w:sz w:val="24"/>
          <w:szCs w:val="24"/>
        </w:rPr>
        <w:t xml:space="preserve"> </w:t>
      </w:r>
      <w:r w:rsidRPr="00106906">
        <w:rPr>
          <w:rFonts w:ascii="Times New Roman" w:hAnsi="Times New Roman"/>
          <w:color w:val="231E1F"/>
          <w:spacing w:val="-3"/>
          <w:sz w:val="24"/>
          <w:szCs w:val="24"/>
        </w:rPr>
        <w:t xml:space="preserve">pojistné události </w:t>
      </w:r>
      <w:r w:rsidRPr="00106906">
        <w:rPr>
          <w:rFonts w:ascii="Times New Roman" w:hAnsi="Times New Roman"/>
          <w:color w:val="231E1F"/>
          <w:spacing w:val="-4"/>
          <w:sz w:val="24"/>
          <w:szCs w:val="24"/>
        </w:rPr>
        <w:t>jsou uvedeny v doplňkových pojistných podmínkách.</w:t>
      </w:r>
    </w:p>
    <w:p w:rsidR="009A786C" w:rsidRPr="00106906" w:rsidRDefault="009A786C" w:rsidP="00F62CB1">
      <w:pPr>
        <w:widowControl w:val="0"/>
        <w:autoSpaceDE w:val="0"/>
        <w:autoSpaceDN w:val="0"/>
        <w:adjustRightInd w:val="0"/>
        <w:spacing w:before="1" w:after="0" w:line="240" w:lineRule="atLeast"/>
        <w:jc w:val="both"/>
        <w:rPr>
          <w:rFonts w:ascii="Times New Roman" w:hAnsi="Times New Roman"/>
          <w:color w:val="231E1F"/>
          <w:spacing w:val="-5"/>
          <w:sz w:val="24"/>
          <w:szCs w:val="24"/>
        </w:rPr>
      </w:pPr>
      <w:r w:rsidRPr="00106906">
        <w:rPr>
          <w:rFonts w:ascii="Times New Roman" w:hAnsi="Times New Roman"/>
          <w:color w:val="231E1F"/>
          <w:spacing w:val="-4"/>
          <w:sz w:val="24"/>
          <w:szCs w:val="24"/>
        </w:rPr>
        <w:t>Dojde-li k závažnému onemocnění do 6 měsíců od data sjednání pojištění závažných onemocnění, toto pojištění zaniká bez nároku na pojistné plnění za závažné onemocnění. Sjednané základní pojištění zůstává beze změny. Dojde-li v období šesti měsíců před výskytem závažného onemocnění u pojištěného ke změnám v po</w:t>
      </w:r>
      <w:r w:rsidRPr="00106906">
        <w:rPr>
          <w:rFonts w:ascii="Times New Roman" w:hAnsi="Times New Roman"/>
          <w:color w:val="231E1F"/>
          <w:spacing w:val="-3"/>
          <w:sz w:val="24"/>
          <w:szCs w:val="24"/>
        </w:rPr>
        <w:t xml:space="preserve">jistné částce, platí pro výplatu pojistného plnění omezení popsaná v doplňkových pojistných podmínkách pro </w:t>
      </w:r>
      <w:r w:rsidRPr="00106906">
        <w:rPr>
          <w:rFonts w:ascii="Times New Roman" w:hAnsi="Times New Roman"/>
          <w:color w:val="231E1F"/>
          <w:spacing w:val="-5"/>
          <w:sz w:val="24"/>
          <w:szCs w:val="24"/>
        </w:rPr>
        <w:t>pojištění závažných onemocnění.</w:t>
      </w:r>
    </w:p>
    <w:p w:rsidR="009A786C" w:rsidRPr="00106906" w:rsidRDefault="009A786C" w:rsidP="00F62CB1">
      <w:pPr>
        <w:widowControl w:val="0"/>
        <w:autoSpaceDE w:val="0"/>
        <w:autoSpaceDN w:val="0"/>
        <w:adjustRightInd w:val="0"/>
        <w:spacing w:after="0" w:line="240" w:lineRule="atLeast"/>
        <w:jc w:val="both"/>
        <w:rPr>
          <w:rFonts w:ascii="Times New Roman" w:hAnsi="Times New Roman"/>
          <w:color w:val="231E1F"/>
          <w:spacing w:val="-5"/>
          <w:sz w:val="24"/>
          <w:szCs w:val="24"/>
        </w:rPr>
      </w:pPr>
    </w:p>
    <w:p w:rsidR="009A786C" w:rsidRPr="00106906" w:rsidRDefault="009A786C" w:rsidP="00F62CB1">
      <w:pPr>
        <w:widowControl w:val="0"/>
        <w:autoSpaceDE w:val="0"/>
        <w:autoSpaceDN w:val="0"/>
        <w:adjustRightInd w:val="0"/>
        <w:spacing w:before="3" w:after="0" w:line="240" w:lineRule="atLeast"/>
        <w:jc w:val="both"/>
        <w:rPr>
          <w:rFonts w:ascii="Times New Roman" w:hAnsi="Times New Roman"/>
          <w:color w:val="231E1F"/>
          <w:spacing w:val="-5"/>
          <w:sz w:val="24"/>
          <w:szCs w:val="24"/>
        </w:rPr>
      </w:pPr>
      <w:r w:rsidRPr="00106906">
        <w:rPr>
          <w:rFonts w:ascii="Times New Roman" w:hAnsi="Times New Roman"/>
          <w:color w:val="231E1F"/>
          <w:spacing w:val="-3"/>
          <w:sz w:val="24"/>
          <w:szCs w:val="24"/>
        </w:rPr>
        <w:t xml:space="preserve">V případě, že je sjednán zánik povinnosti platit běžné pojistné s pojištěním závažných onemocnění a dojde-li </w:t>
      </w:r>
      <w:r w:rsidRPr="00106906">
        <w:rPr>
          <w:rFonts w:ascii="Times New Roman" w:hAnsi="Times New Roman"/>
          <w:color w:val="231E1F"/>
          <w:spacing w:val="-2"/>
          <w:sz w:val="24"/>
          <w:szCs w:val="24"/>
        </w:rPr>
        <w:t xml:space="preserve">k pojistnému plnění za závažné onemocnění, zaniká po dni vzniku závažného onemocnění povinnost platit </w:t>
      </w:r>
      <w:r w:rsidRPr="00106906">
        <w:rPr>
          <w:rFonts w:ascii="Times New Roman" w:hAnsi="Times New Roman"/>
          <w:color w:val="231E1F"/>
          <w:spacing w:val="-5"/>
          <w:sz w:val="24"/>
          <w:szCs w:val="24"/>
        </w:rPr>
        <w:t>běžné pojistné, přičemž zůstávají zachovány veškeré nároky z pojistné smlouvy.</w:t>
      </w:r>
    </w:p>
    <w:p w:rsidR="009A786C" w:rsidRPr="00106906" w:rsidRDefault="009A786C" w:rsidP="00F62CB1">
      <w:pPr>
        <w:widowControl w:val="0"/>
        <w:autoSpaceDE w:val="0"/>
        <w:autoSpaceDN w:val="0"/>
        <w:adjustRightInd w:val="0"/>
        <w:spacing w:after="0" w:line="240" w:lineRule="atLeast"/>
        <w:jc w:val="both"/>
        <w:rPr>
          <w:rFonts w:ascii="Times New Roman" w:hAnsi="Times New Roman"/>
          <w:color w:val="231E1F"/>
          <w:spacing w:val="-5"/>
          <w:sz w:val="24"/>
          <w:szCs w:val="24"/>
        </w:rPr>
      </w:pPr>
    </w:p>
    <w:p w:rsidR="009A786C" w:rsidRDefault="009A786C" w:rsidP="00F62CB1">
      <w:pPr>
        <w:widowControl w:val="0"/>
        <w:autoSpaceDE w:val="0"/>
        <w:autoSpaceDN w:val="0"/>
        <w:adjustRightInd w:val="0"/>
        <w:spacing w:before="3" w:after="0" w:line="240" w:lineRule="atLeast"/>
        <w:jc w:val="both"/>
        <w:rPr>
          <w:rFonts w:ascii="Times New Roman" w:hAnsi="Times New Roman"/>
          <w:color w:val="231E1F"/>
          <w:spacing w:val="-4"/>
          <w:sz w:val="24"/>
          <w:szCs w:val="24"/>
        </w:rPr>
      </w:pPr>
      <w:r w:rsidRPr="00106906">
        <w:rPr>
          <w:rFonts w:ascii="Times New Roman" w:hAnsi="Times New Roman"/>
          <w:color w:val="231E1F"/>
          <w:spacing w:val="-4"/>
          <w:sz w:val="24"/>
          <w:szCs w:val="24"/>
        </w:rPr>
        <w:t xml:space="preserve">V případě potvrzení lékařské diagnózy kritického onemocnění (dojde-li ke kritickému onemocnění nejdříve po </w:t>
      </w:r>
      <w:r w:rsidRPr="00106906">
        <w:rPr>
          <w:rFonts w:ascii="Times New Roman" w:hAnsi="Times New Roman"/>
          <w:color w:val="231E1F"/>
          <w:spacing w:val="-3"/>
          <w:sz w:val="24"/>
          <w:szCs w:val="24"/>
        </w:rPr>
        <w:t xml:space="preserve">6 měsících od sjednání pojištění kritických onemocnění) u pojištěného, vyplatí pojistitel sjednanou pojistnou </w:t>
      </w:r>
      <w:r w:rsidRPr="00106906">
        <w:rPr>
          <w:rFonts w:ascii="Times New Roman" w:hAnsi="Times New Roman"/>
          <w:color w:val="231E1F"/>
          <w:spacing w:val="-4"/>
          <w:sz w:val="24"/>
          <w:szCs w:val="24"/>
        </w:rPr>
        <w:t>částku pro kritické onemocnění.a pojištění zanikne.</w:t>
      </w:r>
    </w:p>
    <w:p w:rsidR="009A786C" w:rsidRPr="00106906" w:rsidRDefault="009A786C" w:rsidP="00F62CB1">
      <w:pPr>
        <w:widowControl w:val="0"/>
        <w:autoSpaceDE w:val="0"/>
        <w:autoSpaceDN w:val="0"/>
        <w:adjustRightInd w:val="0"/>
        <w:spacing w:before="3" w:after="0" w:line="240" w:lineRule="atLeast"/>
        <w:jc w:val="both"/>
        <w:rPr>
          <w:rFonts w:ascii="Times New Roman" w:hAnsi="Times New Roman"/>
          <w:color w:val="231E1F"/>
          <w:spacing w:val="-4"/>
          <w:sz w:val="24"/>
          <w:szCs w:val="24"/>
        </w:rPr>
      </w:pPr>
    </w:p>
    <w:p w:rsidR="009A786C" w:rsidRDefault="009A786C" w:rsidP="00F62CB1">
      <w:pPr>
        <w:widowControl w:val="0"/>
        <w:autoSpaceDE w:val="0"/>
        <w:autoSpaceDN w:val="0"/>
        <w:adjustRightInd w:val="0"/>
        <w:spacing w:before="30" w:after="0" w:line="240" w:lineRule="atLeast"/>
        <w:jc w:val="both"/>
        <w:rPr>
          <w:rFonts w:ascii="Times New Roman" w:hAnsi="Times New Roman"/>
          <w:color w:val="231E1F"/>
          <w:spacing w:val="-5"/>
          <w:sz w:val="24"/>
          <w:szCs w:val="24"/>
        </w:rPr>
      </w:pPr>
      <w:r w:rsidRPr="00106906">
        <w:rPr>
          <w:rFonts w:ascii="Times New Roman" w:hAnsi="Times New Roman"/>
          <w:color w:val="231E1F"/>
          <w:spacing w:val="-5"/>
          <w:sz w:val="24"/>
          <w:szCs w:val="24"/>
        </w:rPr>
        <w:t>Pojištění kritických onemocnění kryje tato onemocnění a zákroky:</w:t>
      </w:r>
    </w:p>
    <w:p w:rsidR="009A786C" w:rsidRPr="00106906" w:rsidRDefault="009A786C" w:rsidP="00F62CB1">
      <w:pPr>
        <w:widowControl w:val="0"/>
        <w:autoSpaceDE w:val="0"/>
        <w:autoSpaceDN w:val="0"/>
        <w:adjustRightInd w:val="0"/>
        <w:spacing w:before="30" w:after="0" w:line="240" w:lineRule="atLeast"/>
        <w:jc w:val="both"/>
        <w:rPr>
          <w:rFonts w:ascii="Times New Roman" w:hAnsi="Times New Roman"/>
          <w:color w:val="231E1F"/>
          <w:spacing w:val="-5"/>
          <w:sz w:val="24"/>
          <w:szCs w:val="24"/>
        </w:rPr>
      </w:pPr>
    </w:p>
    <w:p w:rsidR="009A786C" w:rsidRPr="00106906" w:rsidRDefault="009A786C" w:rsidP="00F62CB1">
      <w:pPr>
        <w:widowControl w:val="0"/>
        <w:autoSpaceDE w:val="0"/>
        <w:autoSpaceDN w:val="0"/>
        <w:adjustRightInd w:val="0"/>
        <w:spacing w:before="16" w:after="0" w:line="240" w:lineRule="atLeast"/>
        <w:jc w:val="both"/>
        <w:rPr>
          <w:rFonts w:ascii="Times New Roman" w:hAnsi="Times New Roman"/>
          <w:color w:val="231E1F"/>
          <w:spacing w:val="-2"/>
          <w:sz w:val="24"/>
          <w:szCs w:val="24"/>
        </w:rPr>
      </w:pPr>
      <w:r w:rsidRPr="00106906">
        <w:rPr>
          <w:rFonts w:ascii="Times New Roman" w:hAnsi="Times New Roman"/>
          <w:color w:val="231E1F"/>
          <w:spacing w:val="-2"/>
          <w:sz w:val="24"/>
          <w:szCs w:val="24"/>
        </w:rPr>
        <w:t>-  opakovaný Infarkt myokardu,</w:t>
      </w:r>
    </w:p>
    <w:p w:rsidR="009A786C" w:rsidRPr="00106906" w:rsidRDefault="009A786C" w:rsidP="00F62CB1">
      <w:pPr>
        <w:widowControl w:val="0"/>
        <w:autoSpaceDE w:val="0"/>
        <w:autoSpaceDN w:val="0"/>
        <w:adjustRightInd w:val="0"/>
        <w:spacing w:before="16" w:after="0" w:line="240" w:lineRule="atLeast"/>
        <w:jc w:val="both"/>
        <w:rPr>
          <w:rFonts w:ascii="Times New Roman" w:hAnsi="Times New Roman"/>
          <w:color w:val="231E1F"/>
          <w:sz w:val="24"/>
          <w:szCs w:val="24"/>
        </w:rPr>
      </w:pPr>
      <w:r w:rsidRPr="00106906">
        <w:rPr>
          <w:rFonts w:ascii="Times New Roman" w:hAnsi="Times New Roman"/>
          <w:color w:val="231E1F"/>
          <w:sz w:val="24"/>
          <w:szCs w:val="24"/>
        </w:rPr>
        <w:t>-  Cor pulmonale,</w:t>
      </w:r>
    </w:p>
    <w:p w:rsidR="009A786C" w:rsidRPr="00106906" w:rsidRDefault="009A786C" w:rsidP="00F62CB1">
      <w:pPr>
        <w:widowControl w:val="0"/>
        <w:autoSpaceDE w:val="0"/>
        <w:autoSpaceDN w:val="0"/>
        <w:adjustRightInd w:val="0"/>
        <w:spacing w:before="16" w:after="0" w:line="240" w:lineRule="atLeast"/>
        <w:jc w:val="both"/>
        <w:rPr>
          <w:rFonts w:ascii="Times New Roman" w:hAnsi="Times New Roman"/>
          <w:color w:val="231E1F"/>
          <w:spacing w:val="-2"/>
          <w:sz w:val="24"/>
          <w:szCs w:val="24"/>
        </w:rPr>
      </w:pPr>
      <w:r w:rsidRPr="00106906">
        <w:rPr>
          <w:rFonts w:ascii="Times New Roman" w:hAnsi="Times New Roman"/>
          <w:color w:val="231E1F"/>
          <w:spacing w:val="-2"/>
          <w:sz w:val="24"/>
          <w:szCs w:val="24"/>
        </w:rPr>
        <w:t>-  rakovina v pozdním stadiu.</w:t>
      </w:r>
    </w:p>
    <w:p w:rsidR="009A786C" w:rsidRPr="00106906" w:rsidRDefault="009A786C" w:rsidP="00F62CB1">
      <w:pPr>
        <w:widowControl w:val="0"/>
        <w:autoSpaceDE w:val="0"/>
        <w:autoSpaceDN w:val="0"/>
        <w:adjustRightInd w:val="0"/>
        <w:spacing w:after="0" w:line="240" w:lineRule="atLeast"/>
        <w:jc w:val="both"/>
        <w:rPr>
          <w:rFonts w:ascii="Times New Roman" w:hAnsi="Times New Roman"/>
          <w:color w:val="231E1F"/>
          <w:spacing w:val="-2"/>
          <w:sz w:val="24"/>
          <w:szCs w:val="24"/>
        </w:rPr>
      </w:pPr>
    </w:p>
    <w:p w:rsidR="009A786C" w:rsidRPr="00106906" w:rsidRDefault="009A786C" w:rsidP="00F62CB1">
      <w:pPr>
        <w:widowControl w:val="0"/>
        <w:autoSpaceDE w:val="0"/>
        <w:autoSpaceDN w:val="0"/>
        <w:adjustRightInd w:val="0"/>
        <w:spacing w:after="0" w:line="240" w:lineRule="atLeast"/>
        <w:jc w:val="both"/>
        <w:rPr>
          <w:rFonts w:ascii="Times New Roman" w:hAnsi="Times New Roman"/>
          <w:color w:val="231E1F"/>
          <w:spacing w:val="-7"/>
          <w:w w:val="96"/>
          <w:sz w:val="24"/>
          <w:szCs w:val="24"/>
        </w:rPr>
      </w:pPr>
      <w:r w:rsidRPr="00106906">
        <w:rPr>
          <w:rFonts w:ascii="Times New Roman" w:hAnsi="Times New Roman"/>
          <w:color w:val="231E1F"/>
          <w:spacing w:val="-3"/>
          <w:sz w:val="24"/>
          <w:szCs w:val="24"/>
        </w:rPr>
        <w:t xml:space="preserve">Dojde-li ke kritickému onemocnění do 6 měsíců od data sjednání pojištění kritických onemocnění, toto pojištění zaniká bez nároku na pojistné plnění za kritické onemocnění. Sjednané základní pojištění zůstává beze </w:t>
      </w:r>
      <w:r w:rsidRPr="00106906">
        <w:rPr>
          <w:rFonts w:ascii="Times New Roman" w:hAnsi="Times New Roman"/>
          <w:color w:val="231E1F"/>
          <w:spacing w:val="-7"/>
          <w:w w:val="96"/>
          <w:sz w:val="24"/>
          <w:szCs w:val="24"/>
        </w:rPr>
        <w:t>změny.</w:t>
      </w:r>
    </w:p>
    <w:p w:rsidR="009A786C" w:rsidRPr="00106906" w:rsidRDefault="009A786C" w:rsidP="00F62CB1">
      <w:pPr>
        <w:widowControl w:val="0"/>
        <w:autoSpaceDE w:val="0"/>
        <w:autoSpaceDN w:val="0"/>
        <w:adjustRightInd w:val="0"/>
        <w:spacing w:before="1" w:after="0" w:line="240" w:lineRule="atLeast"/>
        <w:jc w:val="both"/>
        <w:rPr>
          <w:rFonts w:ascii="Times New Roman" w:hAnsi="Times New Roman"/>
          <w:color w:val="231E1F"/>
          <w:spacing w:val="-4"/>
          <w:sz w:val="24"/>
          <w:szCs w:val="24"/>
        </w:rPr>
      </w:pPr>
      <w:r w:rsidRPr="00106906">
        <w:rPr>
          <w:rFonts w:ascii="Times New Roman" w:hAnsi="Times New Roman"/>
          <w:color w:val="231E1F"/>
          <w:spacing w:val="-1"/>
          <w:sz w:val="24"/>
          <w:szCs w:val="24"/>
        </w:rPr>
        <w:t xml:space="preserve">Dojde-li v období šesti měsíců před výskytem kritického onemocnění u pojištěného ke změnám v pojistné </w:t>
      </w:r>
      <w:r w:rsidRPr="00106906">
        <w:rPr>
          <w:rFonts w:ascii="Times New Roman" w:hAnsi="Times New Roman"/>
          <w:color w:val="231E1F"/>
          <w:spacing w:val="-3"/>
          <w:sz w:val="24"/>
          <w:szCs w:val="24"/>
        </w:rPr>
        <w:t>částce, platí pro výplatu pojistného plnění omezení popsaná v doplňkových pojistných podmínkách pro pojiš</w:t>
      </w:r>
      <w:r w:rsidRPr="00106906">
        <w:rPr>
          <w:rFonts w:ascii="Times New Roman" w:hAnsi="Times New Roman"/>
          <w:color w:val="231E1F"/>
          <w:spacing w:val="-4"/>
          <w:sz w:val="24"/>
          <w:szCs w:val="24"/>
        </w:rPr>
        <w:t>tění kritických onemocnění.</w:t>
      </w:r>
    </w:p>
    <w:p w:rsidR="009A786C" w:rsidRPr="00106906" w:rsidRDefault="009A786C" w:rsidP="00F62CB1">
      <w:pPr>
        <w:widowControl w:val="0"/>
        <w:autoSpaceDE w:val="0"/>
        <w:autoSpaceDN w:val="0"/>
        <w:adjustRightInd w:val="0"/>
        <w:spacing w:after="0" w:line="240" w:lineRule="atLeast"/>
        <w:jc w:val="both"/>
        <w:rPr>
          <w:rFonts w:ascii="Times New Roman" w:hAnsi="Times New Roman"/>
          <w:color w:val="231E1F"/>
          <w:spacing w:val="-4"/>
          <w:sz w:val="24"/>
          <w:szCs w:val="24"/>
        </w:rPr>
      </w:pPr>
    </w:p>
    <w:p w:rsidR="009A786C" w:rsidRPr="00106906" w:rsidRDefault="009A786C" w:rsidP="00F62CB1">
      <w:pPr>
        <w:widowControl w:val="0"/>
        <w:autoSpaceDE w:val="0"/>
        <w:autoSpaceDN w:val="0"/>
        <w:adjustRightInd w:val="0"/>
        <w:spacing w:before="3" w:after="0" w:line="240" w:lineRule="atLeast"/>
        <w:jc w:val="both"/>
        <w:rPr>
          <w:rFonts w:ascii="Times New Roman" w:hAnsi="Times New Roman"/>
          <w:color w:val="231E1F"/>
          <w:spacing w:val="-5"/>
          <w:sz w:val="24"/>
          <w:szCs w:val="24"/>
        </w:rPr>
      </w:pPr>
      <w:r w:rsidRPr="00106906">
        <w:rPr>
          <w:rFonts w:ascii="Times New Roman" w:hAnsi="Times New Roman"/>
          <w:color w:val="231E1F"/>
          <w:spacing w:val="-3"/>
          <w:sz w:val="24"/>
          <w:szCs w:val="24"/>
        </w:rPr>
        <w:t xml:space="preserve">V případě, že je sjednán zánik povinnosti platit běžné pojistné s pojištěním kritických onemocnění a dojde-li </w:t>
      </w:r>
      <w:r w:rsidRPr="00106906">
        <w:rPr>
          <w:rFonts w:ascii="Times New Roman" w:hAnsi="Times New Roman"/>
          <w:color w:val="231E1F"/>
          <w:sz w:val="24"/>
          <w:szCs w:val="24"/>
        </w:rPr>
        <w:t xml:space="preserve">k pojistnému plnění za kritické onemocnění, zaniká po dni vzniku kritického onemocnění povinnost platit </w:t>
      </w:r>
      <w:r w:rsidRPr="00106906">
        <w:rPr>
          <w:rFonts w:ascii="Times New Roman" w:hAnsi="Times New Roman"/>
          <w:color w:val="231E1F"/>
          <w:spacing w:val="-5"/>
          <w:sz w:val="24"/>
          <w:szCs w:val="24"/>
        </w:rPr>
        <w:t>běžné pojistné, přičemž zůstávají zachovány veškeré nároky z pojistné smlouvy.</w:t>
      </w:r>
    </w:p>
    <w:p w:rsidR="009A786C" w:rsidRPr="00106906" w:rsidRDefault="009A786C" w:rsidP="00F62CB1">
      <w:pPr>
        <w:widowControl w:val="0"/>
        <w:autoSpaceDE w:val="0"/>
        <w:autoSpaceDN w:val="0"/>
        <w:adjustRightInd w:val="0"/>
        <w:spacing w:before="3" w:after="0" w:line="240" w:lineRule="atLeast"/>
        <w:jc w:val="both"/>
        <w:rPr>
          <w:rFonts w:ascii="Times New Roman" w:hAnsi="Times New Roman"/>
          <w:color w:val="231E1F"/>
          <w:spacing w:val="-5"/>
          <w:sz w:val="24"/>
          <w:szCs w:val="24"/>
        </w:rPr>
      </w:pPr>
    </w:p>
    <w:p w:rsidR="009A786C" w:rsidRPr="00106906" w:rsidRDefault="009A786C" w:rsidP="00F62CB1">
      <w:pPr>
        <w:widowControl w:val="0"/>
        <w:autoSpaceDE w:val="0"/>
        <w:autoSpaceDN w:val="0"/>
        <w:adjustRightInd w:val="0"/>
        <w:spacing w:before="4" w:after="0" w:line="240" w:lineRule="atLeast"/>
        <w:jc w:val="both"/>
        <w:rPr>
          <w:rFonts w:ascii="Times New Roman" w:hAnsi="Times New Roman"/>
          <w:color w:val="231E1F"/>
          <w:spacing w:val="-3"/>
          <w:sz w:val="24"/>
          <w:szCs w:val="24"/>
        </w:rPr>
      </w:pPr>
      <w:r w:rsidRPr="00106906">
        <w:rPr>
          <w:rFonts w:ascii="Times New Roman" w:hAnsi="Times New Roman"/>
          <w:color w:val="231E1F"/>
          <w:spacing w:val="-4"/>
          <w:sz w:val="24"/>
          <w:szCs w:val="24"/>
        </w:rPr>
        <w:t xml:space="preserve">Zproštění od placení pojistného lze sjednat pro vstupní věk pojištěného nižší než 60 let. </w:t>
      </w:r>
      <w:r w:rsidRPr="00106906">
        <w:rPr>
          <w:rFonts w:ascii="Times New Roman" w:hAnsi="Times New Roman"/>
          <w:color w:val="231E1F"/>
          <w:spacing w:val="-4"/>
          <w:sz w:val="24"/>
          <w:szCs w:val="24"/>
        </w:rPr>
        <w:br/>
      </w:r>
      <w:r w:rsidRPr="00106906">
        <w:rPr>
          <w:rFonts w:ascii="Times New Roman" w:hAnsi="Times New Roman"/>
          <w:color w:val="231E1F"/>
          <w:spacing w:val="-2"/>
          <w:sz w:val="24"/>
          <w:szCs w:val="24"/>
        </w:rPr>
        <w:t xml:space="preserve">Jestliže je pojištěnému přiznán plný invalidní důchod ze sociálního zabezpečení a bylo-li sjednáno pojištění </w:t>
      </w:r>
      <w:r w:rsidRPr="00106906">
        <w:rPr>
          <w:rFonts w:ascii="Times New Roman" w:hAnsi="Times New Roman"/>
          <w:color w:val="231E1F"/>
          <w:spacing w:val="-3"/>
          <w:sz w:val="24"/>
          <w:szCs w:val="24"/>
        </w:rPr>
        <w:t xml:space="preserve">zproštění od placení pojistného, je pojistník zproštěn po dobu trvání pobírání plného invalidního důchodu od povinnosti platit pojistné, které za něj hradí pojišťovna. Zprostit od placení pojistného je možné, jestliže plný </w:t>
      </w:r>
      <w:r w:rsidRPr="00106906">
        <w:rPr>
          <w:rFonts w:ascii="Times New Roman" w:hAnsi="Times New Roman"/>
          <w:color w:val="231E1F"/>
          <w:spacing w:val="-4"/>
          <w:sz w:val="24"/>
          <w:szCs w:val="24"/>
        </w:rPr>
        <w:t xml:space="preserve">invalidní důchod byl přiznán alespoň po dvou letech od data sjednání připojištění. V případě, že v období dvou </w:t>
      </w:r>
      <w:r w:rsidRPr="00106906">
        <w:rPr>
          <w:rFonts w:ascii="Times New Roman" w:hAnsi="Times New Roman"/>
          <w:color w:val="231E1F"/>
          <w:spacing w:val="-3"/>
          <w:sz w:val="24"/>
          <w:szCs w:val="24"/>
        </w:rPr>
        <w:t xml:space="preserve">let před přiznáním invalidního důchodu došlo ke změnám pojistného, platí omezení popsaná v doplňkových </w:t>
      </w:r>
      <w:r w:rsidRPr="00106906">
        <w:rPr>
          <w:rFonts w:ascii="Times New Roman" w:hAnsi="Times New Roman"/>
          <w:color w:val="231E1F"/>
          <w:spacing w:val="-2"/>
          <w:sz w:val="24"/>
          <w:szCs w:val="24"/>
        </w:rPr>
        <w:t xml:space="preserve">pojistných podmínkách pro pojištění zproštění od placení pojistného. Dvouletá čekací doba se neuplatňuje </w:t>
      </w:r>
      <w:r w:rsidRPr="00106906">
        <w:rPr>
          <w:rFonts w:ascii="Times New Roman" w:hAnsi="Times New Roman"/>
          <w:color w:val="231E1F"/>
          <w:spacing w:val="-5"/>
          <w:sz w:val="24"/>
          <w:szCs w:val="24"/>
        </w:rPr>
        <w:t>v případech, kdy jde o plný invalidní důchod výlučně v důsledku úrazu ve smyslu Všeobecných pojistných pod</w:t>
      </w:r>
      <w:r w:rsidRPr="00106906">
        <w:rPr>
          <w:rFonts w:ascii="Times New Roman" w:hAnsi="Times New Roman"/>
          <w:color w:val="231E1F"/>
          <w:spacing w:val="-3"/>
          <w:sz w:val="24"/>
          <w:szCs w:val="24"/>
        </w:rPr>
        <w:t>mínek pro úrazové pojištění a kdy k úrazu došlo po datu počátku připojištění.</w:t>
      </w:r>
    </w:p>
    <w:p w:rsidR="009A786C" w:rsidRPr="00106906" w:rsidRDefault="009A786C" w:rsidP="00F62CB1">
      <w:pPr>
        <w:widowControl w:val="0"/>
        <w:autoSpaceDE w:val="0"/>
        <w:autoSpaceDN w:val="0"/>
        <w:adjustRightInd w:val="0"/>
        <w:spacing w:before="3" w:after="0" w:line="240" w:lineRule="atLeast"/>
        <w:jc w:val="both"/>
        <w:rPr>
          <w:rFonts w:ascii="Times New Roman" w:hAnsi="Times New Roman"/>
          <w:color w:val="231E1F"/>
          <w:spacing w:val="-5"/>
          <w:sz w:val="24"/>
          <w:szCs w:val="24"/>
        </w:rPr>
      </w:pPr>
    </w:p>
    <w:p w:rsidR="009A786C" w:rsidRPr="00106906" w:rsidRDefault="009A786C" w:rsidP="00F62CB1">
      <w:pPr>
        <w:widowControl w:val="0"/>
        <w:autoSpaceDE w:val="0"/>
        <w:autoSpaceDN w:val="0"/>
        <w:adjustRightInd w:val="0"/>
        <w:spacing w:before="1" w:after="0" w:line="240" w:lineRule="atLeast"/>
        <w:jc w:val="both"/>
        <w:rPr>
          <w:rFonts w:ascii="Times New Roman" w:hAnsi="Times New Roman"/>
          <w:color w:val="231E1F"/>
          <w:spacing w:val="-5"/>
          <w:sz w:val="24"/>
          <w:szCs w:val="24"/>
        </w:rPr>
      </w:pPr>
      <w:r w:rsidRPr="00106906">
        <w:rPr>
          <w:rFonts w:ascii="Times New Roman" w:hAnsi="Times New Roman"/>
          <w:color w:val="231E1F"/>
          <w:spacing w:val="-4"/>
          <w:sz w:val="24"/>
          <w:szCs w:val="24"/>
        </w:rPr>
        <w:t>Pojištění zproštění od placení pojistného končí nejpozději den před výročním dnem počátku pojištění v kalen</w:t>
      </w:r>
      <w:r w:rsidRPr="00106906">
        <w:rPr>
          <w:rFonts w:ascii="Times New Roman" w:hAnsi="Times New Roman"/>
          <w:color w:val="231E1F"/>
          <w:spacing w:val="-3"/>
          <w:sz w:val="24"/>
          <w:szCs w:val="24"/>
        </w:rPr>
        <w:t xml:space="preserve">dářním roce, ve kterém pojištěný dosáhne věku 60 let. Pokud byl klient v průběhu pojistné doby zproštěn od placení běžného pojistného, toto zproštění pokračuje i po 60 letech věku v případě, že klient i nadále splňuje </w:t>
      </w:r>
      <w:r w:rsidRPr="00106906">
        <w:rPr>
          <w:rFonts w:ascii="Times New Roman" w:hAnsi="Times New Roman"/>
          <w:color w:val="231E1F"/>
          <w:spacing w:val="-5"/>
          <w:sz w:val="24"/>
          <w:szCs w:val="24"/>
        </w:rPr>
        <w:t xml:space="preserve">podmínky pro zproštění od placení pojistného, nejpozději však končí dnem, kdy se pojištěný dožije 65 let věku. </w:t>
      </w:r>
      <w:r w:rsidRPr="00106906">
        <w:rPr>
          <w:rFonts w:ascii="Times New Roman" w:hAnsi="Times New Roman"/>
          <w:color w:val="231E1F"/>
          <w:spacing w:val="-3"/>
          <w:sz w:val="24"/>
          <w:szCs w:val="24"/>
        </w:rPr>
        <w:t>Je-li pojištění sjednáno na dobu delší, než dosažení věku 65 let pojištěného, může pojištěný požádat o před</w:t>
      </w:r>
      <w:r w:rsidRPr="00106906">
        <w:rPr>
          <w:rFonts w:ascii="Times New Roman" w:hAnsi="Times New Roman"/>
          <w:color w:val="231E1F"/>
          <w:spacing w:val="-5"/>
          <w:sz w:val="24"/>
          <w:szCs w:val="24"/>
        </w:rPr>
        <w:t>časné ukončení celého pojištění.</w:t>
      </w:r>
    </w:p>
    <w:p w:rsidR="009A786C" w:rsidRPr="00106906" w:rsidRDefault="009A786C" w:rsidP="00F62CB1">
      <w:pPr>
        <w:widowControl w:val="0"/>
        <w:autoSpaceDE w:val="0"/>
        <w:autoSpaceDN w:val="0"/>
        <w:adjustRightInd w:val="0"/>
        <w:spacing w:after="0" w:line="240" w:lineRule="atLeast"/>
        <w:jc w:val="both"/>
        <w:rPr>
          <w:rFonts w:ascii="Times New Roman" w:hAnsi="Times New Roman"/>
          <w:color w:val="231E1F"/>
          <w:spacing w:val="-5"/>
          <w:sz w:val="24"/>
          <w:szCs w:val="24"/>
        </w:rPr>
      </w:pPr>
    </w:p>
    <w:p w:rsidR="009A786C" w:rsidRPr="00106906" w:rsidRDefault="009A786C" w:rsidP="00F62CB1">
      <w:pPr>
        <w:widowControl w:val="0"/>
        <w:autoSpaceDE w:val="0"/>
        <w:autoSpaceDN w:val="0"/>
        <w:adjustRightInd w:val="0"/>
        <w:spacing w:before="1" w:after="0" w:line="240" w:lineRule="atLeast"/>
        <w:jc w:val="both"/>
        <w:rPr>
          <w:rFonts w:ascii="Times New Roman" w:hAnsi="Times New Roman"/>
          <w:color w:val="231E1F"/>
          <w:spacing w:val="-4"/>
          <w:sz w:val="24"/>
          <w:szCs w:val="24"/>
        </w:rPr>
      </w:pPr>
      <w:r w:rsidRPr="00106906">
        <w:rPr>
          <w:rFonts w:ascii="Times New Roman" w:hAnsi="Times New Roman"/>
          <w:color w:val="231E1F"/>
          <w:spacing w:val="-5"/>
          <w:sz w:val="24"/>
          <w:szCs w:val="24"/>
        </w:rPr>
        <w:t xml:space="preserve">Pojistník je zproštěn od placení běžného pojistného (s výjimkou pojištění denní dávky při pracovní neschopnosti </w:t>
      </w:r>
      <w:r w:rsidRPr="00106906">
        <w:rPr>
          <w:rFonts w:ascii="Times New Roman" w:hAnsi="Times New Roman"/>
          <w:color w:val="231E1F"/>
          <w:spacing w:val="-3"/>
          <w:sz w:val="24"/>
          <w:szCs w:val="24"/>
        </w:rPr>
        <w:t>a pojištění plateb pojistného při pracovní neschopnosti,</w:t>
      </w:r>
      <w:r w:rsidRPr="00106906">
        <w:rPr>
          <w:rFonts w:ascii="Times New Roman" w:hAnsi="Times New Roman"/>
          <w:color w:val="30A173"/>
          <w:spacing w:val="-3"/>
          <w:sz w:val="24"/>
          <w:szCs w:val="24"/>
        </w:rPr>
        <w:t xml:space="preserve"> </w:t>
      </w:r>
      <w:r w:rsidRPr="00106906">
        <w:rPr>
          <w:rFonts w:ascii="Times New Roman" w:hAnsi="Times New Roman"/>
          <w:color w:val="231E1F"/>
          <w:spacing w:val="-3"/>
          <w:sz w:val="24"/>
          <w:szCs w:val="24"/>
        </w:rPr>
        <w:t xml:space="preserve">která zanikají), na klientský účet za něj pojistné platí </w:t>
      </w:r>
      <w:r w:rsidRPr="00106906">
        <w:rPr>
          <w:rFonts w:ascii="Times New Roman" w:hAnsi="Times New Roman"/>
          <w:color w:val="231E1F"/>
          <w:spacing w:val="-5"/>
          <w:sz w:val="24"/>
          <w:szCs w:val="24"/>
        </w:rPr>
        <w:t>pojišťovna. Z klientského účtu jsou ale dále strhávány poplatky na krytí rizika a ostatní poplatky jako u nezproš</w:t>
      </w:r>
      <w:r w:rsidRPr="00106906">
        <w:rPr>
          <w:rFonts w:ascii="Times New Roman" w:hAnsi="Times New Roman"/>
          <w:color w:val="231E1F"/>
          <w:spacing w:val="-4"/>
          <w:sz w:val="24"/>
          <w:szCs w:val="24"/>
        </w:rPr>
        <w:t>těných pojištění.</w:t>
      </w:r>
    </w:p>
    <w:p w:rsidR="009A786C" w:rsidRPr="00106906" w:rsidRDefault="009A786C" w:rsidP="00F62CB1">
      <w:pPr>
        <w:widowControl w:val="0"/>
        <w:autoSpaceDE w:val="0"/>
        <w:autoSpaceDN w:val="0"/>
        <w:adjustRightInd w:val="0"/>
        <w:spacing w:after="0" w:line="240" w:lineRule="atLeast"/>
        <w:jc w:val="both"/>
        <w:rPr>
          <w:rFonts w:ascii="Times New Roman" w:hAnsi="Times New Roman"/>
          <w:color w:val="231E1F"/>
          <w:spacing w:val="-4"/>
          <w:sz w:val="24"/>
          <w:szCs w:val="24"/>
        </w:rPr>
      </w:pPr>
    </w:p>
    <w:p w:rsidR="009A786C" w:rsidRPr="00106906" w:rsidRDefault="009A786C" w:rsidP="00F62CB1">
      <w:pPr>
        <w:widowControl w:val="0"/>
        <w:autoSpaceDE w:val="0"/>
        <w:autoSpaceDN w:val="0"/>
        <w:adjustRightInd w:val="0"/>
        <w:spacing w:before="3" w:after="0" w:line="240" w:lineRule="atLeast"/>
        <w:jc w:val="both"/>
        <w:rPr>
          <w:rFonts w:ascii="Times New Roman" w:hAnsi="Times New Roman"/>
          <w:color w:val="231E1F"/>
          <w:spacing w:val="-5"/>
          <w:sz w:val="24"/>
          <w:szCs w:val="24"/>
        </w:rPr>
      </w:pPr>
      <w:r w:rsidRPr="00106906">
        <w:rPr>
          <w:rFonts w:ascii="Times New Roman" w:hAnsi="Times New Roman"/>
          <w:color w:val="231E1F"/>
          <w:spacing w:val="-4"/>
          <w:sz w:val="24"/>
          <w:szCs w:val="24"/>
        </w:rPr>
        <w:t xml:space="preserve">Výplatu měsíční invalidní renty lze sjednat pro vstupní věk pojištěného nižší než 60 let. </w:t>
      </w:r>
      <w:r w:rsidRPr="00106906">
        <w:rPr>
          <w:rFonts w:ascii="Times New Roman" w:hAnsi="Times New Roman"/>
          <w:color w:val="231E1F"/>
          <w:spacing w:val="-4"/>
          <w:sz w:val="24"/>
          <w:szCs w:val="24"/>
        </w:rPr>
        <w:br/>
        <w:t>Jestliže je pojištěnému přiznán plný invalidní důchod ze sociálního zabezpečení a byla-li sjednána výplata mě</w:t>
      </w:r>
      <w:r w:rsidRPr="00106906">
        <w:rPr>
          <w:rFonts w:ascii="Times New Roman" w:hAnsi="Times New Roman"/>
          <w:color w:val="231E1F"/>
          <w:spacing w:val="-5"/>
          <w:sz w:val="24"/>
          <w:szCs w:val="24"/>
        </w:rPr>
        <w:t>síční invalidní renty, začne pojistitel vyplácet pojištěnému sjednanou výši měsíční invalidní renty.</w:t>
      </w:r>
    </w:p>
    <w:p w:rsidR="009A786C" w:rsidRPr="00106906" w:rsidRDefault="009A786C" w:rsidP="00F62CB1">
      <w:pPr>
        <w:widowControl w:val="0"/>
        <w:autoSpaceDE w:val="0"/>
        <w:autoSpaceDN w:val="0"/>
        <w:adjustRightInd w:val="0"/>
        <w:spacing w:after="0" w:line="240" w:lineRule="atLeast"/>
        <w:jc w:val="both"/>
        <w:rPr>
          <w:rFonts w:ascii="Times New Roman" w:hAnsi="Times New Roman"/>
          <w:color w:val="231E1F"/>
          <w:spacing w:val="-5"/>
          <w:sz w:val="24"/>
          <w:szCs w:val="24"/>
        </w:rPr>
      </w:pPr>
    </w:p>
    <w:p w:rsidR="009A786C" w:rsidRPr="00106906" w:rsidRDefault="009A786C" w:rsidP="00F62CB1">
      <w:pPr>
        <w:widowControl w:val="0"/>
        <w:autoSpaceDE w:val="0"/>
        <w:autoSpaceDN w:val="0"/>
        <w:adjustRightInd w:val="0"/>
        <w:spacing w:before="1" w:after="0" w:line="240" w:lineRule="atLeast"/>
        <w:jc w:val="both"/>
        <w:rPr>
          <w:rFonts w:ascii="Times New Roman" w:hAnsi="Times New Roman"/>
          <w:color w:val="231E1F"/>
          <w:spacing w:val="-3"/>
          <w:sz w:val="24"/>
          <w:szCs w:val="24"/>
        </w:rPr>
      </w:pPr>
      <w:r w:rsidRPr="00106906">
        <w:rPr>
          <w:rFonts w:ascii="Times New Roman" w:hAnsi="Times New Roman"/>
          <w:color w:val="231E1F"/>
          <w:spacing w:val="-2"/>
          <w:sz w:val="24"/>
          <w:szCs w:val="24"/>
        </w:rPr>
        <w:t xml:space="preserve">Vyplácet měsíční invalidní rentu je možné, jestliže plný invalidní důchod byl přiznán alespoň po dvou letech </w:t>
      </w:r>
      <w:r w:rsidRPr="00106906">
        <w:rPr>
          <w:rFonts w:ascii="Times New Roman" w:hAnsi="Times New Roman"/>
          <w:color w:val="231E1F"/>
          <w:sz w:val="24"/>
          <w:szCs w:val="24"/>
        </w:rPr>
        <w:t xml:space="preserve">od data sjednání pojištění. V případě, že v období dvou let před přiznáním invalidního důchodu došlo ke </w:t>
      </w:r>
      <w:r w:rsidRPr="00106906">
        <w:rPr>
          <w:rFonts w:ascii="Times New Roman" w:hAnsi="Times New Roman"/>
          <w:color w:val="231E1F"/>
          <w:spacing w:val="-3"/>
          <w:sz w:val="24"/>
          <w:szCs w:val="24"/>
        </w:rPr>
        <w:t xml:space="preserve">změnám pojistného, platí omezení popsaná v doplňkových pojistných podmínkách pro pojištění zproštění od </w:t>
      </w:r>
      <w:r w:rsidRPr="00106906">
        <w:rPr>
          <w:rFonts w:ascii="Times New Roman" w:hAnsi="Times New Roman"/>
          <w:color w:val="231E1F"/>
          <w:spacing w:val="-4"/>
          <w:sz w:val="24"/>
          <w:szCs w:val="24"/>
        </w:rPr>
        <w:t xml:space="preserve">placení pojistného. Dvouletá čekací doba se neuplatňuje v případech, kdy jde o plný invalidní důchod výlučně </w:t>
      </w:r>
      <w:r w:rsidRPr="00106906">
        <w:rPr>
          <w:rFonts w:ascii="Times New Roman" w:hAnsi="Times New Roman"/>
          <w:color w:val="231E1F"/>
          <w:spacing w:val="-3"/>
          <w:sz w:val="24"/>
          <w:szCs w:val="24"/>
        </w:rPr>
        <w:t xml:space="preserve">v důsledku úrazu ve smyslu Všeobecných pojistných podmínek pro </w:t>
      </w:r>
      <w:r w:rsidRPr="00106906">
        <w:rPr>
          <w:rFonts w:ascii="Times New Roman" w:hAnsi="Times New Roman"/>
          <w:color w:val="231E1F"/>
          <w:spacing w:val="-3"/>
          <w:sz w:val="24"/>
          <w:szCs w:val="24"/>
        </w:rPr>
        <w:lastRenderedPageBreak/>
        <w:t>úrazové pojištění a kdy k úrazu došlo po datu počátku připojištění</w:t>
      </w:r>
    </w:p>
    <w:p w:rsidR="009A786C" w:rsidRPr="00106906" w:rsidRDefault="009A786C" w:rsidP="00F62CB1">
      <w:pPr>
        <w:widowControl w:val="0"/>
        <w:autoSpaceDE w:val="0"/>
        <w:autoSpaceDN w:val="0"/>
        <w:adjustRightInd w:val="0"/>
        <w:spacing w:after="0" w:line="240" w:lineRule="atLeast"/>
        <w:jc w:val="both"/>
        <w:rPr>
          <w:rFonts w:ascii="Times New Roman" w:hAnsi="Times New Roman"/>
          <w:color w:val="231E1F"/>
          <w:spacing w:val="-3"/>
          <w:sz w:val="24"/>
          <w:szCs w:val="24"/>
        </w:rPr>
      </w:pPr>
    </w:p>
    <w:p w:rsidR="009A786C" w:rsidRPr="00106906" w:rsidRDefault="009A786C" w:rsidP="00F62CB1">
      <w:pPr>
        <w:widowControl w:val="0"/>
        <w:autoSpaceDE w:val="0"/>
        <w:autoSpaceDN w:val="0"/>
        <w:adjustRightInd w:val="0"/>
        <w:spacing w:before="1" w:after="0" w:line="240" w:lineRule="atLeast"/>
        <w:jc w:val="both"/>
        <w:rPr>
          <w:rFonts w:ascii="Times New Roman" w:hAnsi="Times New Roman"/>
          <w:color w:val="231E1F"/>
          <w:spacing w:val="-4"/>
          <w:sz w:val="24"/>
          <w:szCs w:val="24"/>
        </w:rPr>
      </w:pPr>
      <w:r w:rsidRPr="00106906">
        <w:rPr>
          <w:rFonts w:ascii="Times New Roman" w:hAnsi="Times New Roman"/>
          <w:color w:val="231E1F"/>
          <w:spacing w:val="-3"/>
          <w:sz w:val="24"/>
          <w:szCs w:val="24"/>
        </w:rPr>
        <w:t>Pojištění výplaty měsíční invalidní renty končí nejpozději den před výročním dnem počátku pojištění v kalen</w:t>
      </w:r>
      <w:r w:rsidRPr="00106906">
        <w:rPr>
          <w:rFonts w:ascii="Times New Roman" w:hAnsi="Times New Roman"/>
          <w:color w:val="231E1F"/>
          <w:spacing w:val="-4"/>
          <w:sz w:val="24"/>
          <w:szCs w:val="24"/>
        </w:rPr>
        <w:t>dářním roce, ve kterém pojištěný dosáhne věku 60 let. Došlo-li k zahájení výplaty měsíční invalidní renty před tímto dnem, je pojištěnému invalidní renta vyplácena i nadále, pokud jsou splněny ostatní podmínky pro trvání výplaty měsíční invalidní renty, nejpozději však končí dnem, kdy se pojištěný dožije 65 let věku.</w:t>
      </w:r>
    </w:p>
    <w:p w:rsidR="009A786C" w:rsidRPr="00106906" w:rsidRDefault="009A786C" w:rsidP="00F62CB1">
      <w:pPr>
        <w:widowControl w:val="0"/>
        <w:autoSpaceDE w:val="0"/>
        <w:autoSpaceDN w:val="0"/>
        <w:adjustRightInd w:val="0"/>
        <w:spacing w:after="0" w:line="240" w:lineRule="atLeast"/>
        <w:jc w:val="both"/>
        <w:rPr>
          <w:rFonts w:ascii="Times New Roman" w:hAnsi="Times New Roman"/>
          <w:color w:val="231E1F"/>
          <w:spacing w:val="-4"/>
          <w:sz w:val="24"/>
          <w:szCs w:val="24"/>
        </w:rPr>
      </w:pPr>
    </w:p>
    <w:p w:rsidR="009A786C" w:rsidRPr="00106906" w:rsidRDefault="009A786C" w:rsidP="00F62CB1">
      <w:pPr>
        <w:widowControl w:val="0"/>
        <w:autoSpaceDE w:val="0"/>
        <w:autoSpaceDN w:val="0"/>
        <w:adjustRightInd w:val="0"/>
        <w:spacing w:after="0" w:line="240" w:lineRule="atLeast"/>
        <w:jc w:val="both"/>
        <w:rPr>
          <w:rFonts w:ascii="Times New Roman" w:hAnsi="Times New Roman"/>
          <w:color w:val="231E1F"/>
          <w:spacing w:val="-3"/>
          <w:sz w:val="24"/>
          <w:szCs w:val="24"/>
        </w:rPr>
      </w:pPr>
      <w:r w:rsidRPr="00106906">
        <w:rPr>
          <w:rFonts w:ascii="Times New Roman" w:hAnsi="Times New Roman"/>
          <w:color w:val="231E1F"/>
          <w:spacing w:val="-5"/>
          <w:sz w:val="24"/>
          <w:szCs w:val="24"/>
        </w:rPr>
        <w:t>Pojistné za životní složku se zvyšuje k výročnímu dni pojištění o procento z pojistného (tzv. indexační</w:t>
      </w:r>
      <w:r>
        <w:rPr>
          <w:rFonts w:ascii="Times New Roman" w:hAnsi="Times New Roman"/>
          <w:color w:val="231E1F"/>
          <w:spacing w:val="-5"/>
          <w:sz w:val="24"/>
          <w:szCs w:val="24"/>
        </w:rPr>
        <w:t xml:space="preserve"> </w:t>
      </w:r>
      <w:r w:rsidRPr="00106906">
        <w:rPr>
          <w:rFonts w:ascii="Times New Roman" w:hAnsi="Times New Roman"/>
          <w:color w:val="231E1F"/>
          <w:spacing w:val="-5"/>
          <w:sz w:val="24"/>
          <w:szCs w:val="24"/>
        </w:rPr>
        <w:t xml:space="preserve">procento), </w:t>
      </w:r>
      <w:r w:rsidRPr="00106906">
        <w:rPr>
          <w:rFonts w:ascii="Times New Roman" w:hAnsi="Times New Roman"/>
          <w:color w:val="231E1F"/>
          <w:spacing w:val="-2"/>
          <w:sz w:val="24"/>
          <w:szCs w:val="24"/>
        </w:rPr>
        <w:t>které pojistitel stanoví s ohledem na index růstu spotřebitelských cen publikovaný ČSÚ a růst nominálních</w:t>
      </w:r>
      <w:r>
        <w:rPr>
          <w:rFonts w:ascii="Times New Roman" w:hAnsi="Times New Roman"/>
          <w:color w:val="231E1F"/>
          <w:spacing w:val="-2"/>
          <w:sz w:val="24"/>
          <w:szCs w:val="24"/>
        </w:rPr>
        <w:t xml:space="preserve"> </w:t>
      </w:r>
      <w:r w:rsidRPr="00106906">
        <w:rPr>
          <w:rFonts w:ascii="Times New Roman" w:hAnsi="Times New Roman"/>
          <w:color w:val="231E1F"/>
          <w:spacing w:val="-1"/>
          <w:sz w:val="24"/>
          <w:szCs w:val="24"/>
        </w:rPr>
        <w:t>mezd publikovaný ČSÚ za minulý rok. Pojistná částka pro případ smrti, pojistná částka pro případ dožití,</w:t>
      </w:r>
      <w:r>
        <w:rPr>
          <w:rFonts w:ascii="Times New Roman" w:hAnsi="Times New Roman"/>
          <w:color w:val="231E1F"/>
          <w:spacing w:val="-1"/>
          <w:sz w:val="24"/>
          <w:szCs w:val="24"/>
        </w:rPr>
        <w:t xml:space="preserve"> </w:t>
      </w:r>
      <w:r w:rsidRPr="00106906">
        <w:rPr>
          <w:rFonts w:ascii="Times New Roman" w:hAnsi="Times New Roman"/>
          <w:color w:val="231E1F"/>
          <w:spacing w:val="-5"/>
          <w:sz w:val="24"/>
          <w:szCs w:val="24"/>
        </w:rPr>
        <w:t xml:space="preserve">byla-li sjednána, pojistná částka pro případ závažných onemocnění, byla-li sjednána, pojistná částka pro případ kritických onemocnění, byla-li sjednána a výše měsíční invalidní renty, byla-li sjednána, se zvyšují o stanovené </w:t>
      </w:r>
      <w:r w:rsidRPr="00106906">
        <w:rPr>
          <w:rFonts w:ascii="Times New Roman" w:hAnsi="Times New Roman"/>
          <w:color w:val="231E1F"/>
          <w:spacing w:val="-4"/>
          <w:sz w:val="24"/>
          <w:szCs w:val="24"/>
        </w:rPr>
        <w:t>procento nejvýše však na maximální pojistnou částku, na kterou postačuje navýšení pojistného. Maximální po</w:t>
      </w:r>
      <w:r w:rsidRPr="00106906">
        <w:rPr>
          <w:rFonts w:ascii="Times New Roman" w:hAnsi="Times New Roman"/>
          <w:color w:val="231E1F"/>
          <w:spacing w:val="-5"/>
          <w:sz w:val="24"/>
          <w:szCs w:val="24"/>
        </w:rPr>
        <w:t>jistná částka je dopočítána zejména podle aktuálního věku, aktuální pojistné částky, resp. výše měsíční invalidní renty, pojistné doby zbývající do konce pojištění a nového pojistného. Je-li sjednáno úrazové pojištění, zvyšuje</w:t>
      </w:r>
      <w:r>
        <w:rPr>
          <w:rFonts w:ascii="Times New Roman" w:hAnsi="Times New Roman"/>
          <w:color w:val="231E1F"/>
          <w:spacing w:val="-5"/>
          <w:sz w:val="24"/>
          <w:szCs w:val="24"/>
        </w:rPr>
        <w:t xml:space="preserve"> </w:t>
      </w:r>
      <w:r w:rsidRPr="00106906">
        <w:rPr>
          <w:rFonts w:ascii="Times New Roman" w:hAnsi="Times New Roman"/>
          <w:color w:val="231E1F"/>
          <w:spacing w:val="-4"/>
          <w:sz w:val="24"/>
          <w:szCs w:val="24"/>
        </w:rPr>
        <w:t xml:space="preserve">se o stanovené indexační procento pojistné i sjednané pojistné částky tohoto pojištění. </w:t>
      </w:r>
      <w:r w:rsidRPr="00106906">
        <w:rPr>
          <w:rFonts w:ascii="Times New Roman" w:hAnsi="Times New Roman"/>
          <w:color w:val="231E1F"/>
          <w:spacing w:val="-5"/>
          <w:sz w:val="24"/>
          <w:szCs w:val="24"/>
        </w:rPr>
        <w:t>Indexační procento nemusí být stanoveno každý rok.</w:t>
      </w:r>
      <w:r>
        <w:rPr>
          <w:rFonts w:ascii="Times New Roman" w:hAnsi="Times New Roman"/>
          <w:color w:val="231E1F"/>
          <w:spacing w:val="-5"/>
          <w:sz w:val="24"/>
          <w:szCs w:val="24"/>
        </w:rPr>
        <w:t xml:space="preserve"> </w:t>
      </w:r>
      <w:r w:rsidRPr="00106906">
        <w:rPr>
          <w:rFonts w:ascii="Times New Roman" w:hAnsi="Times New Roman"/>
          <w:color w:val="231E1F"/>
          <w:spacing w:val="-4"/>
          <w:sz w:val="24"/>
          <w:szCs w:val="24"/>
        </w:rPr>
        <w:t xml:space="preserve">Pojistné a pojistná částka se zvyšují automaticky, pokud pojistitel stanoví indexační procento a zároveň pojistník neodmítne zvýšení pojistného a pojistné částky. Pokud pojistník odmítne dva návrhy na indexaci pojištění, </w:t>
      </w:r>
      <w:r w:rsidRPr="00106906">
        <w:rPr>
          <w:rFonts w:ascii="Times New Roman" w:hAnsi="Times New Roman"/>
          <w:color w:val="231E1F"/>
          <w:spacing w:val="-3"/>
          <w:sz w:val="24"/>
          <w:szCs w:val="24"/>
        </w:rPr>
        <w:t>nebude pojistitel provádět indexaci pojištění po dobu 5 let od posledního odmítnutí indexace.</w:t>
      </w:r>
    </w:p>
    <w:p w:rsidR="009A786C" w:rsidRPr="00106906" w:rsidRDefault="009A786C" w:rsidP="00F62CB1">
      <w:pPr>
        <w:widowControl w:val="0"/>
        <w:autoSpaceDE w:val="0"/>
        <w:autoSpaceDN w:val="0"/>
        <w:adjustRightInd w:val="0"/>
        <w:spacing w:after="0" w:line="240" w:lineRule="atLeast"/>
        <w:jc w:val="both"/>
        <w:rPr>
          <w:rFonts w:ascii="Times New Roman" w:hAnsi="Times New Roman"/>
          <w:color w:val="231E1F"/>
          <w:spacing w:val="-3"/>
          <w:sz w:val="24"/>
          <w:szCs w:val="24"/>
        </w:rPr>
      </w:pPr>
    </w:p>
    <w:p w:rsidR="009A786C" w:rsidRPr="00106906" w:rsidRDefault="009A786C" w:rsidP="00F62CB1">
      <w:pPr>
        <w:widowControl w:val="0"/>
        <w:autoSpaceDE w:val="0"/>
        <w:autoSpaceDN w:val="0"/>
        <w:adjustRightInd w:val="0"/>
        <w:spacing w:before="30" w:after="0" w:line="240" w:lineRule="atLeast"/>
        <w:jc w:val="both"/>
        <w:rPr>
          <w:rFonts w:ascii="Times New Roman" w:hAnsi="Times New Roman"/>
          <w:color w:val="231E1F"/>
          <w:spacing w:val="-5"/>
          <w:sz w:val="24"/>
          <w:szCs w:val="24"/>
        </w:rPr>
      </w:pPr>
      <w:r w:rsidRPr="00106906">
        <w:rPr>
          <w:rFonts w:ascii="Times New Roman" w:hAnsi="Times New Roman"/>
          <w:color w:val="231E1F"/>
          <w:spacing w:val="-5"/>
          <w:sz w:val="24"/>
          <w:szCs w:val="24"/>
        </w:rPr>
        <w:t>Indexace pojištění se provádí bez dalšího došetřování zdravotního stavu pojištěného.</w:t>
      </w:r>
    </w:p>
    <w:p w:rsidR="009A786C" w:rsidRPr="00106906" w:rsidRDefault="009A786C" w:rsidP="00F62CB1">
      <w:pPr>
        <w:widowControl w:val="0"/>
        <w:autoSpaceDE w:val="0"/>
        <w:autoSpaceDN w:val="0"/>
        <w:adjustRightInd w:val="0"/>
        <w:spacing w:before="3" w:after="0" w:line="240" w:lineRule="atLeast"/>
        <w:jc w:val="both"/>
        <w:rPr>
          <w:rFonts w:ascii="Times New Roman" w:hAnsi="Times New Roman"/>
          <w:color w:val="231E1F"/>
          <w:spacing w:val="-3"/>
          <w:sz w:val="24"/>
          <w:szCs w:val="24"/>
        </w:rPr>
      </w:pPr>
      <w:r w:rsidRPr="00106906">
        <w:rPr>
          <w:rFonts w:ascii="Times New Roman" w:hAnsi="Times New Roman"/>
          <w:color w:val="231E1F"/>
          <w:spacing w:val="-6"/>
          <w:sz w:val="24"/>
          <w:szCs w:val="24"/>
        </w:rPr>
        <w:t>Pojištění pr</w:t>
      </w:r>
      <w:r>
        <w:rPr>
          <w:rFonts w:ascii="Times New Roman" w:hAnsi="Times New Roman"/>
          <w:color w:val="231E1F"/>
          <w:spacing w:val="-6"/>
          <w:sz w:val="24"/>
          <w:szCs w:val="24"/>
        </w:rPr>
        <w:t>o případ nemoci</w:t>
      </w:r>
      <w:r w:rsidRPr="00106906">
        <w:rPr>
          <w:rFonts w:ascii="Times New Roman" w:hAnsi="Times New Roman"/>
          <w:color w:val="231E1F"/>
          <w:spacing w:val="-6"/>
          <w:sz w:val="24"/>
          <w:szCs w:val="24"/>
        </w:rPr>
        <w:t xml:space="preserve"> a zdravotní a úrazová asistence se neindexují. </w:t>
      </w:r>
      <w:r w:rsidRPr="00106906">
        <w:rPr>
          <w:rFonts w:ascii="Times New Roman" w:hAnsi="Times New Roman"/>
          <w:color w:val="231E1F"/>
          <w:spacing w:val="-6"/>
          <w:sz w:val="24"/>
          <w:szCs w:val="24"/>
        </w:rPr>
        <w:br/>
      </w:r>
      <w:r w:rsidRPr="00106906">
        <w:rPr>
          <w:rFonts w:ascii="Times New Roman" w:hAnsi="Times New Roman"/>
          <w:color w:val="231E1F"/>
          <w:spacing w:val="-1"/>
          <w:sz w:val="24"/>
          <w:szCs w:val="24"/>
        </w:rPr>
        <w:t>Indexace pojištění má vliv pouze na pojištění plateb pojistného při pracovní neschopnosti, je-li sjed</w:t>
      </w:r>
      <w:r w:rsidRPr="00106906">
        <w:rPr>
          <w:rFonts w:ascii="Times New Roman" w:hAnsi="Times New Roman"/>
          <w:color w:val="231E1F"/>
          <w:spacing w:val="-3"/>
          <w:sz w:val="24"/>
          <w:szCs w:val="24"/>
        </w:rPr>
        <w:t>náno.</w:t>
      </w:r>
    </w:p>
    <w:p w:rsidR="009A786C" w:rsidRPr="00106906" w:rsidRDefault="009A786C" w:rsidP="00F62CB1">
      <w:pPr>
        <w:widowControl w:val="0"/>
        <w:autoSpaceDE w:val="0"/>
        <w:autoSpaceDN w:val="0"/>
        <w:adjustRightInd w:val="0"/>
        <w:spacing w:after="0" w:line="240" w:lineRule="atLeast"/>
        <w:jc w:val="both"/>
        <w:rPr>
          <w:rFonts w:ascii="Times New Roman" w:hAnsi="Times New Roman"/>
          <w:color w:val="231E1F"/>
          <w:spacing w:val="-3"/>
          <w:sz w:val="24"/>
          <w:szCs w:val="24"/>
        </w:rPr>
      </w:pPr>
    </w:p>
    <w:p w:rsidR="009A786C" w:rsidRDefault="009A786C" w:rsidP="00F62CB1">
      <w:pPr>
        <w:widowControl w:val="0"/>
        <w:autoSpaceDE w:val="0"/>
        <w:autoSpaceDN w:val="0"/>
        <w:adjustRightInd w:val="0"/>
        <w:spacing w:before="30" w:after="0" w:line="240" w:lineRule="atLeast"/>
        <w:jc w:val="both"/>
        <w:rPr>
          <w:rFonts w:ascii="Times New Roman" w:hAnsi="Times New Roman"/>
          <w:color w:val="231E1F"/>
          <w:spacing w:val="-7"/>
          <w:sz w:val="24"/>
          <w:szCs w:val="24"/>
        </w:rPr>
      </w:pPr>
      <w:r w:rsidRPr="00106906">
        <w:rPr>
          <w:rFonts w:ascii="Times New Roman" w:hAnsi="Times New Roman"/>
          <w:color w:val="231E1F"/>
          <w:spacing w:val="-7"/>
          <w:sz w:val="24"/>
          <w:szCs w:val="24"/>
        </w:rPr>
        <w:t>Indexace se neprovádí:</w:t>
      </w:r>
    </w:p>
    <w:p w:rsidR="009A786C" w:rsidRPr="00106906" w:rsidRDefault="009A786C" w:rsidP="00F62CB1">
      <w:pPr>
        <w:widowControl w:val="0"/>
        <w:autoSpaceDE w:val="0"/>
        <w:autoSpaceDN w:val="0"/>
        <w:adjustRightInd w:val="0"/>
        <w:spacing w:before="30" w:after="0" w:line="240" w:lineRule="atLeast"/>
        <w:rPr>
          <w:rFonts w:ascii="Times New Roman" w:hAnsi="Times New Roman"/>
          <w:color w:val="231E1F"/>
          <w:spacing w:val="-7"/>
          <w:sz w:val="24"/>
          <w:szCs w:val="24"/>
        </w:rPr>
      </w:pP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4"/>
          <w:sz w:val="24"/>
          <w:szCs w:val="24"/>
        </w:rPr>
      </w:pPr>
      <w:r w:rsidRPr="00106906">
        <w:rPr>
          <w:rFonts w:ascii="Times New Roman" w:hAnsi="Times New Roman"/>
          <w:color w:val="231E1F"/>
          <w:spacing w:val="-4"/>
          <w:sz w:val="24"/>
          <w:szCs w:val="24"/>
        </w:rPr>
        <w:t>-   po dobu trvání zproštění od placení v důsledku invalidity,</w:t>
      </w: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5"/>
          <w:sz w:val="24"/>
          <w:szCs w:val="24"/>
        </w:rPr>
      </w:pPr>
      <w:r w:rsidRPr="00106906">
        <w:rPr>
          <w:rFonts w:ascii="Times New Roman" w:hAnsi="Times New Roman"/>
          <w:color w:val="231E1F"/>
          <w:spacing w:val="-5"/>
          <w:sz w:val="24"/>
          <w:szCs w:val="24"/>
        </w:rPr>
        <w:t>-   došlo-li k výplatě měsíční invalidní renty,</w:t>
      </w:r>
    </w:p>
    <w:p w:rsidR="009A786C" w:rsidRPr="00106906" w:rsidRDefault="009A786C" w:rsidP="00F62CB1">
      <w:pPr>
        <w:widowControl w:val="0"/>
        <w:tabs>
          <w:tab w:val="left" w:pos="765"/>
        </w:tabs>
        <w:autoSpaceDE w:val="0"/>
        <w:autoSpaceDN w:val="0"/>
        <w:adjustRightInd w:val="0"/>
        <w:spacing w:before="3" w:after="0" w:line="240" w:lineRule="atLeast"/>
        <w:rPr>
          <w:rFonts w:ascii="Times New Roman" w:hAnsi="Times New Roman"/>
          <w:color w:val="231E1F"/>
          <w:spacing w:val="-5"/>
          <w:sz w:val="24"/>
          <w:szCs w:val="24"/>
        </w:rPr>
      </w:pPr>
      <w:r w:rsidRPr="00106906">
        <w:rPr>
          <w:rFonts w:ascii="Times New Roman" w:hAnsi="Times New Roman"/>
          <w:color w:val="231E1F"/>
          <w:spacing w:val="-4"/>
          <w:sz w:val="24"/>
          <w:szCs w:val="24"/>
        </w:rPr>
        <w:t xml:space="preserve">-   bylo-li vyplaceno pojistné plnění z pojištění závažných onemocnění (resp. došlo-li k zániku povinnosti platit </w:t>
      </w:r>
      <w:r w:rsidRPr="00106906">
        <w:rPr>
          <w:rFonts w:ascii="Times New Roman" w:hAnsi="Times New Roman"/>
          <w:color w:val="231E1F"/>
          <w:spacing w:val="-5"/>
          <w:sz w:val="24"/>
          <w:szCs w:val="24"/>
        </w:rPr>
        <w:t>běžné pojistné v případě závažného onemocnění),</w:t>
      </w:r>
    </w:p>
    <w:p w:rsidR="009A786C" w:rsidRPr="00106906" w:rsidRDefault="009A786C" w:rsidP="00F62CB1">
      <w:pPr>
        <w:widowControl w:val="0"/>
        <w:tabs>
          <w:tab w:val="left" w:pos="765"/>
        </w:tabs>
        <w:autoSpaceDE w:val="0"/>
        <w:autoSpaceDN w:val="0"/>
        <w:adjustRightInd w:val="0"/>
        <w:spacing w:before="1" w:after="0" w:line="240" w:lineRule="atLeast"/>
        <w:rPr>
          <w:rFonts w:ascii="Times New Roman" w:hAnsi="Times New Roman"/>
          <w:color w:val="231E1F"/>
          <w:spacing w:val="-4"/>
          <w:sz w:val="24"/>
          <w:szCs w:val="24"/>
        </w:rPr>
      </w:pPr>
      <w:r w:rsidRPr="00106906">
        <w:rPr>
          <w:rFonts w:ascii="Times New Roman" w:hAnsi="Times New Roman"/>
          <w:color w:val="231E1F"/>
          <w:spacing w:val="-3"/>
          <w:sz w:val="24"/>
          <w:szCs w:val="24"/>
        </w:rPr>
        <w:t xml:space="preserve">-   bylo-li vyplaceno pojistné plnění z pojištění kritických onemocnění (resp. došlo-li k zániku povinnosti platit </w:t>
      </w:r>
      <w:r w:rsidRPr="00106906">
        <w:rPr>
          <w:rFonts w:ascii="Times New Roman" w:hAnsi="Times New Roman"/>
          <w:color w:val="231E1F"/>
          <w:spacing w:val="-4"/>
          <w:sz w:val="24"/>
          <w:szCs w:val="24"/>
        </w:rPr>
        <w:t>běžné pojistné v případě kritického onemocnění),</w:t>
      </w:r>
    </w:p>
    <w:p w:rsidR="009A786C" w:rsidRPr="00106906" w:rsidRDefault="009A786C" w:rsidP="00F62CB1">
      <w:pPr>
        <w:widowControl w:val="0"/>
        <w:autoSpaceDE w:val="0"/>
        <w:autoSpaceDN w:val="0"/>
        <w:adjustRightInd w:val="0"/>
        <w:spacing w:before="14" w:after="0" w:line="240" w:lineRule="atLeast"/>
        <w:rPr>
          <w:rFonts w:ascii="Times New Roman" w:hAnsi="Times New Roman"/>
          <w:color w:val="231E1F"/>
          <w:spacing w:val="-4"/>
          <w:sz w:val="24"/>
          <w:szCs w:val="24"/>
        </w:rPr>
      </w:pPr>
      <w:r w:rsidRPr="00106906">
        <w:rPr>
          <w:rFonts w:ascii="Times New Roman" w:hAnsi="Times New Roman"/>
          <w:color w:val="231E1F"/>
          <w:spacing w:val="-4"/>
          <w:sz w:val="24"/>
          <w:szCs w:val="24"/>
        </w:rPr>
        <w:t>-   po dobu přerušení placení pojistného,</w:t>
      </w:r>
    </w:p>
    <w:p w:rsidR="009A786C" w:rsidRDefault="009A786C" w:rsidP="00F62CB1">
      <w:pPr>
        <w:widowControl w:val="0"/>
        <w:autoSpaceDE w:val="0"/>
        <w:autoSpaceDN w:val="0"/>
        <w:adjustRightInd w:val="0"/>
        <w:spacing w:before="3" w:after="0" w:line="240" w:lineRule="atLeast"/>
        <w:rPr>
          <w:rFonts w:ascii="Times New Roman" w:hAnsi="Times New Roman"/>
          <w:color w:val="231E1F"/>
          <w:spacing w:val="-3"/>
          <w:sz w:val="24"/>
          <w:szCs w:val="24"/>
        </w:rPr>
      </w:pPr>
      <w:r w:rsidRPr="00106906">
        <w:rPr>
          <w:rFonts w:ascii="Times New Roman" w:hAnsi="Times New Roman"/>
          <w:color w:val="231E1F"/>
          <w:spacing w:val="-3"/>
          <w:sz w:val="24"/>
          <w:szCs w:val="24"/>
        </w:rPr>
        <w:t xml:space="preserve">-   po dobu, po kterou je po ocenění zdravotního stavu pojištěného riziko hodnoceno jako nadstandardní, </w:t>
      </w:r>
    </w:p>
    <w:p w:rsidR="009A786C" w:rsidRPr="00106906" w:rsidRDefault="009A786C" w:rsidP="00F62CB1">
      <w:pPr>
        <w:widowControl w:val="0"/>
        <w:autoSpaceDE w:val="0"/>
        <w:autoSpaceDN w:val="0"/>
        <w:adjustRightInd w:val="0"/>
        <w:spacing w:before="3" w:after="0" w:line="240" w:lineRule="atLeast"/>
        <w:rPr>
          <w:rFonts w:ascii="Times New Roman" w:hAnsi="Times New Roman"/>
          <w:color w:val="231E1F"/>
          <w:spacing w:val="-5"/>
          <w:sz w:val="24"/>
          <w:szCs w:val="24"/>
        </w:rPr>
      </w:pPr>
      <w:r w:rsidRPr="00106906">
        <w:rPr>
          <w:rFonts w:ascii="Times New Roman" w:hAnsi="Times New Roman"/>
          <w:color w:val="231E1F"/>
          <w:spacing w:val="-5"/>
          <w:sz w:val="24"/>
          <w:szCs w:val="24"/>
        </w:rPr>
        <w:t>-   po dobu, kdy zaměstnavatel přispívá na pojistné v plné výši,</w:t>
      </w:r>
    </w:p>
    <w:p w:rsidR="009A786C" w:rsidRPr="00106906" w:rsidRDefault="009A786C" w:rsidP="00F62CB1">
      <w:pPr>
        <w:widowControl w:val="0"/>
        <w:autoSpaceDE w:val="0"/>
        <w:autoSpaceDN w:val="0"/>
        <w:adjustRightInd w:val="0"/>
        <w:spacing w:before="14" w:after="0" w:line="240" w:lineRule="atLeast"/>
        <w:rPr>
          <w:rFonts w:ascii="Times New Roman" w:hAnsi="Times New Roman"/>
          <w:color w:val="231E1F"/>
          <w:spacing w:val="-4"/>
          <w:sz w:val="24"/>
          <w:szCs w:val="24"/>
        </w:rPr>
      </w:pPr>
      <w:r w:rsidRPr="00106906">
        <w:rPr>
          <w:rFonts w:ascii="Times New Roman" w:hAnsi="Times New Roman"/>
          <w:color w:val="231E1F"/>
          <w:spacing w:val="-4"/>
          <w:sz w:val="24"/>
          <w:szCs w:val="24"/>
        </w:rPr>
        <w:t>-   došlo-li k redukci pojištění.</w:t>
      </w:r>
    </w:p>
    <w:p w:rsidR="009A786C" w:rsidRPr="00106906" w:rsidRDefault="009A786C" w:rsidP="00F62CB1">
      <w:pPr>
        <w:widowControl w:val="0"/>
        <w:autoSpaceDE w:val="0"/>
        <w:autoSpaceDN w:val="0"/>
        <w:adjustRightInd w:val="0"/>
        <w:spacing w:after="0" w:line="240" w:lineRule="atLeast"/>
        <w:jc w:val="both"/>
        <w:rPr>
          <w:rFonts w:ascii="Times New Roman" w:hAnsi="Times New Roman"/>
          <w:color w:val="231E1F"/>
          <w:spacing w:val="-4"/>
          <w:sz w:val="24"/>
          <w:szCs w:val="24"/>
        </w:rPr>
      </w:pPr>
    </w:p>
    <w:p w:rsidR="009A786C" w:rsidRPr="00106906" w:rsidRDefault="009A786C" w:rsidP="00F62CB1">
      <w:pPr>
        <w:widowControl w:val="0"/>
        <w:autoSpaceDE w:val="0"/>
        <w:autoSpaceDN w:val="0"/>
        <w:adjustRightInd w:val="0"/>
        <w:spacing w:before="3" w:after="0" w:line="240" w:lineRule="atLeast"/>
        <w:jc w:val="both"/>
        <w:rPr>
          <w:rFonts w:ascii="Times New Roman" w:hAnsi="Times New Roman"/>
          <w:color w:val="231E1F"/>
          <w:spacing w:val="-4"/>
          <w:sz w:val="24"/>
          <w:szCs w:val="24"/>
        </w:rPr>
      </w:pPr>
      <w:r w:rsidRPr="00106906">
        <w:rPr>
          <w:rFonts w:ascii="Times New Roman" w:hAnsi="Times New Roman"/>
          <w:color w:val="231E1F"/>
          <w:spacing w:val="-3"/>
          <w:sz w:val="24"/>
          <w:szCs w:val="24"/>
        </w:rPr>
        <w:t>Pokud bylo zaplaceno běžné pojistné alespoň za dva roky a nezaplatí-li pojistník běžné pojistné za další po</w:t>
      </w:r>
      <w:r w:rsidRPr="00106906">
        <w:rPr>
          <w:rFonts w:ascii="Times New Roman" w:hAnsi="Times New Roman"/>
          <w:color w:val="231E1F"/>
          <w:spacing w:val="-2"/>
          <w:sz w:val="24"/>
          <w:szCs w:val="24"/>
        </w:rPr>
        <w:t xml:space="preserve">jistná období do lhůty stanovené pojistitelem v upomínce na zaplacení pojistného (nebo pojistník o redukci </w:t>
      </w:r>
      <w:r w:rsidRPr="00106906">
        <w:rPr>
          <w:rFonts w:ascii="Times New Roman" w:hAnsi="Times New Roman"/>
          <w:color w:val="231E1F"/>
          <w:spacing w:val="-4"/>
          <w:sz w:val="24"/>
          <w:szCs w:val="24"/>
        </w:rPr>
        <w:t>požádá), dojde k redukci pojištění.</w:t>
      </w:r>
    </w:p>
    <w:p w:rsidR="009A786C" w:rsidRPr="00106906" w:rsidRDefault="009A786C" w:rsidP="00F62CB1">
      <w:pPr>
        <w:widowControl w:val="0"/>
        <w:autoSpaceDE w:val="0"/>
        <w:autoSpaceDN w:val="0"/>
        <w:adjustRightInd w:val="0"/>
        <w:spacing w:after="0" w:line="240" w:lineRule="atLeast"/>
        <w:jc w:val="both"/>
        <w:rPr>
          <w:rFonts w:ascii="Times New Roman" w:hAnsi="Times New Roman"/>
          <w:color w:val="231E1F"/>
          <w:spacing w:val="-4"/>
          <w:sz w:val="24"/>
          <w:szCs w:val="24"/>
        </w:rPr>
      </w:pPr>
    </w:p>
    <w:p w:rsidR="009A786C" w:rsidRPr="00106906" w:rsidRDefault="009A786C" w:rsidP="00F62CB1">
      <w:pPr>
        <w:widowControl w:val="0"/>
        <w:autoSpaceDE w:val="0"/>
        <w:autoSpaceDN w:val="0"/>
        <w:adjustRightInd w:val="0"/>
        <w:spacing w:before="1" w:after="0" w:line="240" w:lineRule="atLeast"/>
        <w:jc w:val="both"/>
        <w:rPr>
          <w:rFonts w:ascii="Times New Roman" w:hAnsi="Times New Roman"/>
          <w:color w:val="231E1F"/>
          <w:spacing w:val="-5"/>
          <w:sz w:val="24"/>
          <w:szCs w:val="24"/>
        </w:rPr>
      </w:pPr>
      <w:r w:rsidRPr="00106906">
        <w:rPr>
          <w:rFonts w:ascii="Times New Roman" w:hAnsi="Times New Roman"/>
          <w:color w:val="231E1F"/>
          <w:spacing w:val="-3"/>
          <w:sz w:val="24"/>
          <w:szCs w:val="24"/>
        </w:rPr>
        <w:t>V případě redukce pojistné částky zůstává zachováno pojištění pro případ smrti nebo dožití, pojištění závaž</w:t>
      </w:r>
      <w:r w:rsidRPr="00106906">
        <w:rPr>
          <w:rFonts w:ascii="Times New Roman" w:hAnsi="Times New Roman"/>
          <w:color w:val="231E1F"/>
          <w:spacing w:val="-4"/>
          <w:sz w:val="24"/>
          <w:szCs w:val="24"/>
        </w:rPr>
        <w:t xml:space="preserve">ných onemocnění, bylo-li sjednáno a pojištění kritických onemocnění, bylo-li sjednáno, zanikají další sjednaná </w:t>
      </w:r>
      <w:r w:rsidRPr="00106906">
        <w:rPr>
          <w:rFonts w:ascii="Times New Roman" w:hAnsi="Times New Roman"/>
          <w:color w:val="231E1F"/>
          <w:spacing w:val="-3"/>
          <w:sz w:val="24"/>
          <w:szCs w:val="24"/>
        </w:rPr>
        <w:t xml:space="preserve">pojištění a nároky. Pojistná částka pro případ smrti, pro případ dožití, byla-li sjednána, pro případ závažných </w:t>
      </w:r>
      <w:r w:rsidRPr="00106906">
        <w:rPr>
          <w:rFonts w:ascii="Times New Roman" w:hAnsi="Times New Roman"/>
          <w:color w:val="231E1F"/>
          <w:spacing w:val="-4"/>
          <w:sz w:val="24"/>
          <w:szCs w:val="24"/>
        </w:rPr>
        <w:t xml:space="preserve">onemocnění, byla-li sjednána, pro případ kritických onemocnění, byla-li sjednána, se snižuje na redukovanou </w:t>
      </w:r>
      <w:r w:rsidRPr="00106906">
        <w:rPr>
          <w:rFonts w:ascii="Times New Roman" w:hAnsi="Times New Roman"/>
          <w:color w:val="231E1F"/>
          <w:spacing w:val="-5"/>
          <w:sz w:val="24"/>
          <w:szCs w:val="24"/>
        </w:rPr>
        <w:t>pojistnou částku stanovenou podle pojistně technických zásad.</w:t>
      </w:r>
    </w:p>
    <w:p w:rsidR="009A786C" w:rsidRPr="00106906" w:rsidRDefault="009A786C" w:rsidP="00F62CB1">
      <w:pPr>
        <w:widowControl w:val="0"/>
        <w:autoSpaceDE w:val="0"/>
        <w:autoSpaceDN w:val="0"/>
        <w:adjustRightInd w:val="0"/>
        <w:spacing w:after="0" w:line="240" w:lineRule="atLeast"/>
        <w:jc w:val="both"/>
        <w:rPr>
          <w:rFonts w:ascii="Times New Roman" w:hAnsi="Times New Roman"/>
          <w:color w:val="231E1F"/>
          <w:spacing w:val="-5"/>
          <w:sz w:val="24"/>
          <w:szCs w:val="24"/>
        </w:rPr>
      </w:pPr>
    </w:p>
    <w:p w:rsidR="009A786C" w:rsidRPr="00106906" w:rsidRDefault="009A786C" w:rsidP="00F62CB1">
      <w:pPr>
        <w:widowControl w:val="0"/>
        <w:autoSpaceDE w:val="0"/>
        <w:autoSpaceDN w:val="0"/>
        <w:adjustRightInd w:val="0"/>
        <w:spacing w:before="1" w:after="0" w:line="240" w:lineRule="atLeast"/>
        <w:jc w:val="both"/>
        <w:rPr>
          <w:rFonts w:ascii="Times New Roman" w:hAnsi="Times New Roman"/>
          <w:color w:val="231E1F"/>
          <w:spacing w:val="-4"/>
          <w:sz w:val="24"/>
          <w:szCs w:val="24"/>
        </w:rPr>
      </w:pPr>
      <w:r w:rsidRPr="00106906">
        <w:rPr>
          <w:rFonts w:ascii="Times New Roman" w:hAnsi="Times New Roman"/>
          <w:color w:val="231E1F"/>
          <w:spacing w:val="-5"/>
          <w:sz w:val="24"/>
          <w:szCs w:val="24"/>
        </w:rPr>
        <w:t xml:space="preserve">V případě redukce pojistné doby zůstává zachováno pojištění pro případ smrti nebo dožití, pojištění závažných </w:t>
      </w:r>
      <w:r w:rsidRPr="00106906">
        <w:rPr>
          <w:rFonts w:ascii="Times New Roman" w:hAnsi="Times New Roman"/>
          <w:color w:val="231E1F"/>
          <w:spacing w:val="-2"/>
          <w:sz w:val="24"/>
          <w:szCs w:val="24"/>
        </w:rPr>
        <w:t xml:space="preserve">onemocnění, bylo-li sjednáno a pojištění kritických onemocnění, bylo-li sjednáno a zanikají další sjednaná </w:t>
      </w:r>
      <w:r w:rsidRPr="00106906">
        <w:rPr>
          <w:rFonts w:ascii="Times New Roman" w:hAnsi="Times New Roman"/>
          <w:color w:val="231E1F"/>
          <w:spacing w:val="-3"/>
          <w:sz w:val="24"/>
          <w:szCs w:val="24"/>
        </w:rPr>
        <w:t xml:space="preserve">pojištění a nároky. Pojistná částka pro případ smrti, pro případ dožití, byla-li sjednána, pro případ závažných </w:t>
      </w:r>
      <w:r w:rsidRPr="00106906">
        <w:rPr>
          <w:rFonts w:ascii="Times New Roman" w:hAnsi="Times New Roman"/>
          <w:color w:val="231E1F"/>
          <w:spacing w:val="-4"/>
          <w:sz w:val="24"/>
          <w:szCs w:val="24"/>
        </w:rPr>
        <w:t>onemocnění, byla-li sjednána pro případ kritických onemocnění, byla-li sjednána zůstává zachována.</w:t>
      </w:r>
    </w:p>
    <w:p w:rsidR="009A786C" w:rsidRPr="00106906" w:rsidRDefault="009A786C" w:rsidP="00F62CB1">
      <w:pPr>
        <w:widowControl w:val="0"/>
        <w:autoSpaceDE w:val="0"/>
        <w:autoSpaceDN w:val="0"/>
        <w:adjustRightInd w:val="0"/>
        <w:spacing w:before="1" w:after="0" w:line="240" w:lineRule="atLeast"/>
        <w:jc w:val="both"/>
        <w:rPr>
          <w:rFonts w:ascii="Times New Roman" w:hAnsi="Times New Roman"/>
          <w:color w:val="231E1F"/>
          <w:spacing w:val="-5"/>
          <w:sz w:val="24"/>
          <w:szCs w:val="24"/>
        </w:rPr>
      </w:pPr>
      <w:r w:rsidRPr="00106906">
        <w:rPr>
          <w:rFonts w:ascii="Times New Roman" w:hAnsi="Times New Roman"/>
          <w:color w:val="231E1F"/>
          <w:spacing w:val="-2"/>
          <w:sz w:val="24"/>
          <w:szCs w:val="24"/>
        </w:rPr>
        <w:t xml:space="preserve">U redukovaného pojištění nelze hradit mimořádné pojistné, provádět mimořádné výběry, změnu alokačních </w:t>
      </w:r>
      <w:r w:rsidRPr="00106906">
        <w:rPr>
          <w:rFonts w:ascii="Times New Roman" w:hAnsi="Times New Roman"/>
          <w:color w:val="231E1F"/>
          <w:spacing w:val="-5"/>
          <w:sz w:val="24"/>
          <w:szCs w:val="24"/>
        </w:rPr>
        <w:t>poměrů, přerušit placení pojistného a nelze provádět indexaci.</w:t>
      </w:r>
    </w:p>
    <w:p w:rsidR="009A786C" w:rsidRPr="00106906" w:rsidRDefault="009A786C" w:rsidP="00F62CB1">
      <w:pPr>
        <w:widowControl w:val="0"/>
        <w:autoSpaceDE w:val="0"/>
        <w:autoSpaceDN w:val="0"/>
        <w:adjustRightInd w:val="0"/>
        <w:spacing w:after="0" w:line="240" w:lineRule="atLeast"/>
        <w:jc w:val="both"/>
        <w:rPr>
          <w:rFonts w:ascii="Times New Roman" w:hAnsi="Times New Roman"/>
          <w:color w:val="231E1F"/>
          <w:spacing w:val="-5"/>
          <w:sz w:val="24"/>
          <w:szCs w:val="24"/>
        </w:rPr>
      </w:pPr>
    </w:p>
    <w:p w:rsidR="009A786C" w:rsidRPr="00106906" w:rsidRDefault="009A786C" w:rsidP="00F62CB1">
      <w:pPr>
        <w:widowControl w:val="0"/>
        <w:autoSpaceDE w:val="0"/>
        <w:autoSpaceDN w:val="0"/>
        <w:adjustRightInd w:val="0"/>
        <w:spacing w:before="159" w:after="0" w:line="240" w:lineRule="atLeast"/>
        <w:jc w:val="both"/>
        <w:rPr>
          <w:rFonts w:ascii="Times New Roman" w:hAnsi="Times New Roman"/>
          <w:color w:val="231E1F"/>
          <w:spacing w:val="-4"/>
          <w:sz w:val="24"/>
          <w:szCs w:val="24"/>
        </w:rPr>
      </w:pPr>
      <w:r w:rsidRPr="00106906">
        <w:rPr>
          <w:rFonts w:ascii="Times New Roman" w:hAnsi="Times New Roman"/>
          <w:color w:val="231E1F"/>
          <w:spacing w:val="-3"/>
          <w:sz w:val="24"/>
          <w:szCs w:val="24"/>
        </w:rPr>
        <w:t>Je-li běžné pojistné zaplaceno za dva roky, může pojistník požádat o přerušení placení běžného pojistného.</w:t>
      </w:r>
      <w:r>
        <w:rPr>
          <w:rFonts w:ascii="Times New Roman" w:hAnsi="Times New Roman"/>
          <w:color w:val="231E1F"/>
          <w:spacing w:val="-3"/>
          <w:sz w:val="24"/>
          <w:szCs w:val="24"/>
        </w:rPr>
        <w:t xml:space="preserve"> </w:t>
      </w:r>
      <w:r w:rsidRPr="00106906">
        <w:rPr>
          <w:rFonts w:ascii="Times New Roman" w:hAnsi="Times New Roman"/>
          <w:color w:val="231E1F"/>
          <w:spacing w:val="-5"/>
          <w:sz w:val="24"/>
          <w:szCs w:val="24"/>
        </w:rPr>
        <w:t xml:space="preserve">Pojistník si zároveň zvolí, zda po dobu přerušení placení zůstanou zachována všechna sjednaná pojištění nebo </w:t>
      </w:r>
      <w:r w:rsidRPr="00106906">
        <w:rPr>
          <w:rFonts w:ascii="Times New Roman" w:hAnsi="Times New Roman"/>
          <w:color w:val="231E1F"/>
          <w:spacing w:val="-4"/>
          <w:sz w:val="24"/>
          <w:szCs w:val="24"/>
        </w:rPr>
        <w:t>pouze pojištění pro případ smrti nebo dožití a ostatní budou zrušena. V případě sjednání firemního nebo děle</w:t>
      </w:r>
      <w:r w:rsidRPr="00106906">
        <w:rPr>
          <w:rFonts w:ascii="Times New Roman" w:hAnsi="Times New Roman"/>
          <w:color w:val="231E1F"/>
          <w:spacing w:val="-5"/>
          <w:sz w:val="24"/>
          <w:szCs w:val="24"/>
        </w:rPr>
        <w:t>ného inkasa je nutné zrušit při žádosti o přerušení placení všechna připojištění. Na základě pojistně technických</w:t>
      </w:r>
      <w:r>
        <w:rPr>
          <w:rFonts w:ascii="Times New Roman" w:hAnsi="Times New Roman"/>
          <w:color w:val="231E1F"/>
          <w:spacing w:val="-5"/>
          <w:sz w:val="24"/>
          <w:szCs w:val="24"/>
        </w:rPr>
        <w:t xml:space="preserve"> </w:t>
      </w:r>
      <w:r w:rsidRPr="00106906">
        <w:rPr>
          <w:rFonts w:ascii="Times New Roman" w:hAnsi="Times New Roman"/>
          <w:color w:val="231E1F"/>
          <w:spacing w:val="-5"/>
          <w:sz w:val="24"/>
          <w:szCs w:val="24"/>
        </w:rPr>
        <w:t xml:space="preserve">zásad se stanoví maximální délka přerušení placení, případně je žádost zamítnuta. V průběhu trvání přerušení </w:t>
      </w:r>
      <w:r w:rsidRPr="00106906">
        <w:rPr>
          <w:rFonts w:ascii="Times New Roman" w:hAnsi="Times New Roman"/>
          <w:color w:val="231E1F"/>
          <w:spacing w:val="-2"/>
          <w:sz w:val="24"/>
          <w:szCs w:val="24"/>
        </w:rPr>
        <w:t>placení pojistného pojistník není povinen platit běžné pojistné. V době přerušení placení nelze provádět mi</w:t>
      </w:r>
      <w:r w:rsidRPr="00106906">
        <w:rPr>
          <w:rFonts w:ascii="Times New Roman" w:hAnsi="Times New Roman"/>
          <w:color w:val="231E1F"/>
          <w:spacing w:val="-3"/>
          <w:sz w:val="24"/>
          <w:szCs w:val="24"/>
        </w:rPr>
        <w:t xml:space="preserve">mořádné výběry, změny rozložení umístěných prostředků. Nedochází k indexaci pojištění a nejsou povoleny </w:t>
      </w:r>
      <w:r w:rsidRPr="00106906">
        <w:rPr>
          <w:rFonts w:ascii="Times New Roman" w:hAnsi="Times New Roman"/>
          <w:color w:val="231E1F"/>
          <w:spacing w:val="-6"/>
          <w:sz w:val="24"/>
          <w:szCs w:val="24"/>
        </w:rPr>
        <w:t>technické změny</w:t>
      </w:r>
      <w:r>
        <w:rPr>
          <w:rFonts w:ascii="Times New Roman" w:hAnsi="Times New Roman"/>
          <w:color w:val="231E1F"/>
          <w:spacing w:val="-6"/>
          <w:sz w:val="24"/>
          <w:szCs w:val="24"/>
        </w:rPr>
        <w:t xml:space="preserve">. </w:t>
      </w:r>
      <w:r w:rsidRPr="00106906">
        <w:rPr>
          <w:rFonts w:ascii="Times New Roman" w:hAnsi="Times New Roman"/>
          <w:color w:val="231E1F"/>
          <w:spacing w:val="-4"/>
          <w:sz w:val="24"/>
          <w:szCs w:val="24"/>
        </w:rPr>
        <w:t>Za provedení přerušení placení je pojistitel oprávněn účtovat poplatek podle platného Přehledu poplatků.</w:t>
      </w:r>
    </w:p>
    <w:p w:rsidR="009A786C" w:rsidRPr="00106906" w:rsidRDefault="009A786C" w:rsidP="00F62CB1">
      <w:pPr>
        <w:widowControl w:val="0"/>
        <w:autoSpaceDE w:val="0"/>
        <w:autoSpaceDN w:val="0"/>
        <w:adjustRightInd w:val="0"/>
        <w:spacing w:after="0" w:line="240" w:lineRule="atLeast"/>
        <w:jc w:val="both"/>
        <w:rPr>
          <w:rFonts w:ascii="Times New Roman" w:hAnsi="Times New Roman"/>
          <w:color w:val="231E1F"/>
          <w:spacing w:val="-4"/>
          <w:sz w:val="24"/>
          <w:szCs w:val="24"/>
        </w:rPr>
      </w:pPr>
    </w:p>
    <w:p w:rsidR="009A786C" w:rsidRDefault="009A786C" w:rsidP="00F62CB1">
      <w:pPr>
        <w:widowControl w:val="0"/>
        <w:autoSpaceDE w:val="0"/>
        <w:autoSpaceDN w:val="0"/>
        <w:adjustRightInd w:val="0"/>
        <w:spacing w:after="0" w:line="240" w:lineRule="atLeast"/>
        <w:jc w:val="both"/>
        <w:rPr>
          <w:rFonts w:ascii="Times New Roman" w:hAnsi="Times New Roman"/>
          <w:color w:val="231E1F"/>
          <w:spacing w:val="-6"/>
          <w:sz w:val="24"/>
          <w:szCs w:val="24"/>
        </w:rPr>
      </w:pPr>
      <w:r w:rsidRPr="00106906">
        <w:rPr>
          <w:rFonts w:ascii="Times New Roman" w:hAnsi="Times New Roman"/>
          <w:color w:val="231E1F"/>
          <w:spacing w:val="-4"/>
          <w:sz w:val="24"/>
          <w:szCs w:val="24"/>
        </w:rPr>
        <w:t xml:space="preserve">Životní pojištění DIAMANT umožňuje provádět různé druhy změn v průběhu trvání pojistné smlouvy. </w:t>
      </w:r>
      <w:r w:rsidRPr="00106906">
        <w:rPr>
          <w:rFonts w:ascii="Times New Roman" w:hAnsi="Times New Roman"/>
          <w:color w:val="231E1F"/>
          <w:spacing w:val="-6"/>
          <w:sz w:val="24"/>
          <w:szCs w:val="24"/>
        </w:rPr>
        <w:t>Jsou to zejména:</w:t>
      </w:r>
    </w:p>
    <w:p w:rsidR="009A786C" w:rsidRDefault="009A786C" w:rsidP="00F62CB1">
      <w:pPr>
        <w:widowControl w:val="0"/>
        <w:autoSpaceDE w:val="0"/>
        <w:autoSpaceDN w:val="0"/>
        <w:adjustRightInd w:val="0"/>
        <w:spacing w:after="0" w:line="240" w:lineRule="atLeast"/>
        <w:jc w:val="both"/>
        <w:rPr>
          <w:rFonts w:ascii="Times New Roman" w:hAnsi="Times New Roman"/>
          <w:color w:val="231E1F"/>
          <w:spacing w:val="-6"/>
          <w:sz w:val="24"/>
          <w:szCs w:val="24"/>
        </w:rPr>
      </w:pPr>
    </w:p>
    <w:p w:rsidR="009A786C" w:rsidRPr="00106906" w:rsidRDefault="009A786C" w:rsidP="00F62CB1">
      <w:pPr>
        <w:widowControl w:val="0"/>
        <w:autoSpaceDE w:val="0"/>
        <w:autoSpaceDN w:val="0"/>
        <w:adjustRightInd w:val="0"/>
        <w:spacing w:before="30" w:after="0" w:line="240" w:lineRule="atLeast"/>
        <w:jc w:val="both"/>
        <w:rPr>
          <w:rFonts w:ascii="Times New Roman" w:hAnsi="Times New Roman"/>
          <w:color w:val="231E1F"/>
          <w:spacing w:val="-3"/>
          <w:sz w:val="24"/>
          <w:szCs w:val="24"/>
        </w:rPr>
      </w:pPr>
      <w:r>
        <w:rPr>
          <w:rFonts w:ascii="Times New Roman" w:hAnsi="Times New Roman"/>
          <w:color w:val="231E1F"/>
          <w:spacing w:val="-3"/>
          <w:sz w:val="24"/>
          <w:szCs w:val="24"/>
        </w:rPr>
        <w:t>a)</w:t>
      </w:r>
      <w:r w:rsidRPr="00106906">
        <w:rPr>
          <w:rFonts w:ascii="Times New Roman" w:hAnsi="Times New Roman"/>
          <w:color w:val="231E1F"/>
          <w:spacing w:val="-3"/>
          <w:sz w:val="24"/>
          <w:szCs w:val="24"/>
        </w:rPr>
        <w:t xml:space="preserve"> dodatečné sjednání volitelných pojištění,</w:t>
      </w:r>
    </w:p>
    <w:p w:rsidR="009A786C" w:rsidRPr="00106906" w:rsidRDefault="009A786C" w:rsidP="00F62CB1">
      <w:pPr>
        <w:widowControl w:val="0"/>
        <w:autoSpaceDE w:val="0"/>
        <w:autoSpaceDN w:val="0"/>
        <w:adjustRightInd w:val="0"/>
        <w:spacing w:before="16" w:after="0" w:line="240" w:lineRule="atLeast"/>
        <w:jc w:val="both"/>
        <w:rPr>
          <w:rFonts w:ascii="Times New Roman" w:hAnsi="Times New Roman"/>
          <w:color w:val="231E1F"/>
          <w:spacing w:val="-3"/>
          <w:sz w:val="24"/>
          <w:szCs w:val="24"/>
        </w:rPr>
      </w:pPr>
      <w:r>
        <w:rPr>
          <w:rFonts w:ascii="Times New Roman" w:hAnsi="Times New Roman"/>
          <w:color w:val="231E1F"/>
          <w:spacing w:val="-3"/>
          <w:sz w:val="24"/>
          <w:szCs w:val="24"/>
        </w:rPr>
        <w:t>b)</w:t>
      </w:r>
      <w:r w:rsidRPr="00106906">
        <w:rPr>
          <w:rFonts w:ascii="Times New Roman" w:hAnsi="Times New Roman"/>
          <w:color w:val="231E1F"/>
          <w:spacing w:val="-3"/>
          <w:sz w:val="24"/>
          <w:szCs w:val="24"/>
        </w:rPr>
        <w:t xml:space="preserve"> zrušení volitelných pojištění,</w:t>
      </w:r>
    </w:p>
    <w:p w:rsidR="009A786C" w:rsidRPr="00106906" w:rsidRDefault="009A786C" w:rsidP="00F62CB1">
      <w:pPr>
        <w:widowControl w:val="0"/>
        <w:tabs>
          <w:tab w:val="left" w:pos="228"/>
        </w:tabs>
        <w:autoSpaceDE w:val="0"/>
        <w:autoSpaceDN w:val="0"/>
        <w:adjustRightInd w:val="0"/>
        <w:spacing w:before="3" w:after="0" w:line="240" w:lineRule="atLeast"/>
        <w:jc w:val="both"/>
        <w:rPr>
          <w:rFonts w:ascii="Times New Roman" w:hAnsi="Times New Roman"/>
          <w:color w:val="231E1F"/>
          <w:spacing w:val="-3"/>
          <w:sz w:val="24"/>
          <w:szCs w:val="24"/>
        </w:rPr>
      </w:pPr>
      <w:r>
        <w:rPr>
          <w:rFonts w:ascii="Times New Roman" w:hAnsi="Times New Roman"/>
          <w:color w:val="231E1F"/>
          <w:spacing w:val="-3"/>
          <w:sz w:val="24"/>
          <w:szCs w:val="24"/>
        </w:rPr>
        <w:t>c)</w:t>
      </w:r>
      <w:r w:rsidRPr="00106906">
        <w:rPr>
          <w:rFonts w:ascii="Times New Roman" w:hAnsi="Times New Roman"/>
          <w:color w:val="231E1F"/>
          <w:spacing w:val="-3"/>
          <w:sz w:val="24"/>
          <w:szCs w:val="24"/>
        </w:rPr>
        <w:t xml:space="preserve"> </w:t>
      </w:r>
      <w:r>
        <w:rPr>
          <w:rFonts w:ascii="Times New Roman" w:hAnsi="Times New Roman"/>
          <w:color w:val="231E1F"/>
          <w:spacing w:val="-3"/>
          <w:sz w:val="24"/>
          <w:szCs w:val="24"/>
        </w:rPr>
        <w:t>z</w:t>
      </w:r>
      <w:r w:rsidRPr="00106906">
        <w:rPr>
          <w:rFonts w:ascii="Times New Roman" w:hAnsi="Times New Roman"/>
          <w:color w:val="231E1F"/>
          <w:spacing w:val="-3"/>
          <w:sz w:val="24"/>
          <w:szCs w:val="24"/>
        </w:rPr>
        <w:t>měna rozsahu volitelných pojištění (např. zvýšení nebo snížení pojistné částky pro případ smrti, pojistné částky pro případ dožití, pojistné částky pro případ závažných onemocnění, pojistné částky pro případ kritických onemocnění, změna výše měsíční invalidní renty, změna úrazového pojištění, změna pojištění pro</w:t>
      </w:r>
    </w:p>
    <w:p w:rsidR="009A786C" w:rsidRPr="00106906" w:rsidRDefault="009A786C" w:rsidP="00F62CB1">
      <w:pPr>
        <w:widowControl w:val="0"/>
        <w:autoSpaceDE w:val="0"/>
        <w:autoSpaceDN w:val="0"/>
        <w:adjustRightInd w:val="0"/>
        <w:spacing w:before="14" w:after="0" w:line="240" w:lineRule="atLeast"/>
        <w:jc w:val="both"/>
        <w:rPr>
          <w:rFonts w:ascii="Times New Roman" w:hAnsi="Times New Roman"/>
          <w:color w:val="231E1F"/>
          <w:spacing w:val="-5"/>
          <w:sz w:val="24"/>
          <w:szCs w:val="24"/>
        </w:rPr>
      </w:pPr>
      <w:r w:rsidRPr="00106906">
        <w:rPr>
          <w:rFonts w:ascii="Times New Roman" w:hAnsi="Times New Roman"/>
          <w:color w:val="231E1F"/>
          <w:spacing w:val="-5"/>
          <w:sz w:val="24"/>
          <w:szCs w:val="24"/>
        </w:rPr>
        <w:t>případ nemoci, změna zdravotní a úrazové asistence, apod.)</w:t>
      </w:r>
    </w:p>
    <w:p w:rsidR="009A786C" w:rsidRPr="00106906" w:rsidRDefault="009A786C" w:rsidP="00F62CB1">
      <w:pPr>
        <w:widowControl w:val="0"/>
        <w:autoSpaceDE w:val="0"/>
        <w:autoSpaceDN w:val="0"/>
        <w:adjustRightInd w:val="0"/>
        <w:spacing w:before="16" w:after="0" w:line="240" w:lineRule="atLeast"/>
        <w:jc w:val="both"/>
        <w:rPr>
          <w:rFonts w:ascii="Times New Roman" w:hAnsi="Times New Roman"/>
          <w:color w:val="231E1F"/>
          <w:spacing w:val="-5"/>
          <w:sz w:val="24"/>
          <w:szCs w:val="24"/>
        </w:rPr>
      </w:pPr>
      <w:r>
        <w:rPr>
          <w:rFonts w:ascii="Times New Roman" w:hAnsi="Times New Roman"/>
          <w:color w:val="231E1F"/>
          <w:spacing w:val="-5"/>
          <w:sz w:val="24"/>
          <w:szCs w:val="24"/>
        </w:rPr>
        <w:t>d)</w:t>
      </w:r>
      <w:r w:rsidRPr="00106906">
        <w:rPr>
          <w:rFonts w:ascii="Times New Roman" w:hAnsi="Times New Roman"/>
          <w:color w:val="231E1F"/>
          <w:spacing w:val="-5"/>
          <w:sz w:val="24"/>
          <w:szCs w:val="24"/>
        </w:rPr>
        <w:t xml:space="preserve"> zvýšení nebo snížení běžně placeného pojistného,</w:t>
      </w:r>
    </w:p>
    <w:p w:rsidR="009A786C" w:rsidRPr="00106906" w:rsidRDefault="009A786C" w:rsidP="00F62CB1">
      <w:pPr>
        <w:widowControl w:val="0"/>
        <w:autoSpaceDE w:val="0"/>
        <w:autoSpaceDN w:val="0"/>
        <w:adjustRightInd w:val="0"/>
        <w:spacing w:before="16" w:after="0" w:line="240" w:lineRule="atLeast"/>
        <w:jc w:val="both"/>
        <w:rPr>
          <w:rFonts w:ascii="Times New Roman" w:hAnsi="Times New Roman"/>
          <w:color w:val="231E1F"/>
          <w:spacing w:val="-2"/>
          <w:sz w:val="24"/>
          <w:szCs w:val="24"/>
        </w:rPr>
      </w:pPr>
      <w:r>
        <w:rPr>
          <w:rFonts w:ascii="Times New Roman" w:hAnsi="Times New Roman"/>
          <w:color w:val="231E1F"/>
          <w:spacing w:val="-2"/>
          <w:sz w:val="24"/>
          <w:szCs w:val="24"/>
        </w:rPr>
        <w:t xml:space="preserve">e) </w:t>
      </w:r>
      <w:r w:rsidRPr="00106906">
        <w:rPr>
          <w:rFonts w:ascii="Times New Roman" w:hAnsi="Times New Roman"/>
          <w:color w:val="231E1F"/>
          <w:spacing w:val="-2"/>
          <w:sz w:val="24"/>
          <w:szCs w:val="24"/>
        </w:rPr>
        <w:t>změna pojistné doby,</w:t>
      </w:r>
    </w:p>
    <w:p w:rsidR="009A786C" w:rsidRPr="00106906" w:rsidRDefault="009A786C" w:rsidP="00F62CB1">
      <w:pPr>
        <w:widowControl w:val="0"/>
        <w:autoSpaceDE w:val="0"/>
        <w:autoSpaceDN w:val="0"/>
        <w:adjustRightInd w:val="0"/>
        <w:spacing w:before="16" w:after="0" w:line="240" w:lineRule="atLeast"/>
        <w:jc w:val="both"/>
        <w:rPr>
          <w:rFonts w:ascii="Times New Roman" w:hAnsi="Times New Roman"/>
          <w:color w:val="231E1F"/>
          <w:spacing w:val="-3"/>
          <w:sz w:val="24"/>
          <w:szCs w:val="24"/>
        </w:rPr>
      </w:pPr>
      <w:r>
        <w:rPr>
          <w:rFonts w:ascii="Times New Roman" w:hAnsi="Times New Roman"/>
          <w:color w:val="231E1F"/>
          <w:spacing w:val="-3"/>
          <w:sz w:val="24"/>
          <w:szCs w:val="24"/>
        </w:rPr>
        <w:t xml:space="preserve">f) </w:t>
      </w:r>
      <w:r w:rsidRPr="00106906">
        <w:rPr>
          <w:rFonts w:ascii="Times New Roman" w:hAnsi="Times New Roman"/>
          <w:color w:val="231E1F"/>
          <w:spacing w:val="-3"/>
          <w:sz w:val="24"/>
          <w:szCs w:val="24"/>
        </w:rPr>
        <w:t>přerušení placení,</w:t>
      </w:r>
    </w:p>
    <w:p w:rsidR="009A786C" w:rsidRPr="00106906" w:rsidRDefault="009A786C" w:rsidP="00F62CB1">
      <w:pPr>
        <w:widowControl w:val="0"/>
        <w:autoSpaceDE w:val="0"/>
        <w:autoSpaceDN w:val="0"/>
        <w:adjustRightInd w:val="0"/>
        <w:spacing w:before="16" w:after="0" w:line="240" w:lineRule="atLeast"/>
        <w:jc w:val="both"/>
        <w:rPr>
          <w:rFonts w:ascii="Times New Roman" w:hAnsi="Times New Roman"/>
          <w:color w:val="231E1F"/>
          <w:spacing w:val="-2"/>
          <w:sz w:val="24"/>
          <w:szCs w:val="24"/>
        </w:rPr>
      </w:pPr>
      <w:r>
        <w:rPr>
          <w:rFonts w:ascii="Times New Roman" w:hAnsi="Times New Roman"/>
          <w:color w:val="231E1F"/>
          <w:spacing w:val="-2"/>
          <w:sz w:val="24"/>
          <w:szCs w:val="24"/>
        </w:rPr>
        <w:t>g)</w:t>
      </w:r>
      <w:r w:rsidRPr="00106906">
        <w:rPr>
          <w:rFonts w:ascii="Times New Roman" w:hAnsi="Times New Roman"/>
          <w:color w:val="231E1F"/>
          <w:spacing w:val="-2"/>
          <w:sz w:val="24"/>
          <w:szCs w:val="24"/>
        </w:rPr>
        <w:t xml:space="preserve"> úhrada mimořádného pojistného,</w:t>
      </w:r>
    </w:p>
    <w:p w:rsidR="009A786C" w:rsidRPr="00106906" w:rsidRDefault="009A786C" w:rsidP="00F62CB1">
      <w:pPr>
        <w:widowControl w:val="0"/>
        <w:autoSpaceDE w:val="0"/>
        <w:autoSpaceDN w:val="0"/>
        <w:adjustRightInd w:val="0"/>
        <w:spacing w:before="16" w:after="0" w:line="240" w:lineRule="atLeast"/>
        <w:jc w:val="both"/>
        <w:rPr>
          <w:rFonts w:ascii="Times New Roman" w:hAnsi="Times New Roman"/>
          <w:color w:val="231E1F"/>
          <w:spacing w:val="-2"/>
          <w:sz w:val="24"/>
          <w:szCs w:val="24"/>
        </w:rPr>
      </w:pPr>
      <w:r>
        <w:rPr>
          <w:rFonts w:ascii="Times New Roman" w:hAnsi="Times New Roman"/>
          <w:color w:val="231E1F"/>
          <w:spacing w:val="-2"/>
          <w:sz w:val="24"/>
          <w:szCs w:val="24"/>
        </w:rPr>
        <w:t>h)</w:t>
      </w:r>
      <w:r w:rsidRPr="00106906">
        <w:rPr>
          <w:rFonts w:ascii="Times New Roman" w:hAnsi="Times New Roman"/>
          <w:color w:val="231E1F"/>
          <w:spacing w:val="-2"/>
          <w:sz w:val="24"/>
          <w:szCs w:val="24"/>
        </w:rPr>
        <w:t xml:space="preserve"> mimořádné výběry,</w:t>
      </w:r>
    </w:p>
    <w:p w:rsidR="009A786C" w:rsidRPr="00106906" w:rsidRDefault="009A786C" w:rsidP="00F62CB1">
      <w:pPr>
        <w:widowControl w:val="0"/>
        <w:autoSpaceDE w:val="0"/>
        <w:autoSpaceDN w:val="0"/>
        <w:adjustRightInd w:val="0"/>
        <w:spacing w:before="16" w:after="0" w:line="240" w:lineRule="atLeast"/>
        <w:jc w:val="both"/>
        <w:rPr>
          <w:rFonts w:ascii="Times New Roman" w:hAnsi="Times New Roman"/>
          <w:color w:val="231E1F"/>
          <w:spacing w:val="-4"/>
          <w:sz w:val="24"/>
          <w:szCs w:val="24"/>
        </w:rPr>
      </w:pPr>
      <w:r>
        <w:rPr>
          <w:rFonts w:ascii="Times New Roman" w:hAnsi="Times New Roman"/>
          <w:color w:val="231E1F"/>
          <w:spacing w:val="-4"/>
          <w:sz w:val="24"/>
          <w:szCs w:val="24"/>
        </w:rPr>
        <w:t xml:space="preserve">i) </w:t>
      </w:r>
      <w:r w:rsidRPr="00106906">
        <w:rPr>
          <w:rFonts w:ascii="Times New Roman" w:hAnsi="Times New Roman"/>
          <w:color w:val="231E1F"/>
          <w:spacing w:val="-4"/>
          <w:sz w:val="24"/>
          <w:szCs w:val="24"/>
        </w:rPr>
        <w:t>změna rozložení umístěných prostředků,</w:t>
      </w:r>
    </w:p>
    <w:p w:rsidR="009A786C" w:rsidRPr="00106906" w:rsidRDefault="009A786C" w:rsidP="00F62CB1">
      <w:pPr>
        <w:widowControl w:val="0"/>
        <w:autoSpaceDE w:val="0"/>
        <w:autoSpaceDN w:val="0"/>
        <w:adjustRightInd w:val="0"/>
        <w:spacing w:before="16" w:after="0" w:line="240" w:lineRule="atLeast"/>
        <w:jc w:val="both"/>
        <w:rPr>
          <w:rFonts w:ascii="Times New Roman" w:hAnsi="Times New Roman"/>
          <w:color w:val="231E1F"/>
          <w:spacing w:val="-2"/>
          <w:sz w:val="24"/>
          <w:szCs w:val="24"/>
        </w:rPr>
      </w:pPr>
      <w:r>
        <w:rPr>
          <w:rFonts w:ascii="Times New Roman" w:hAnsi="Times New Roman"/>
          <w:color w:val="231E1F"/>
          <w:spacing w:val="-2"/>
          <w:sz w:val="24"/>
          <w:szCs w:val="24"/>
        </w:rPr>
        <w:t>j)</w:t>
      </w:r>
      <w:r w:rsidRPr="00106906">
        <w:rPr>
          <w:rFonts w:ascii="Times New Roman" w:hAnsi="Times New Roman"/>
          <w:color w:val="231E1F"/>
          <w:spacing w:val="-2"/>
          <w:sz w:val="24"/>
          <w:szCs w:val="24"/>
        </w:rPr>
        <w:t xml:space="preserve"> změna alokačního poměru,</w:t>
      </w:r>
    </w:p>
    <w:p w:rsidR="009A786C" w:rsidRPr="00106906" w:rsidRDefault="009A786C" w:rsidP="00F62CB1">
      <w:pPr>
        <w:widowControl w:val="0"/>
        <w:autoSpaceDE w:val="0"/>
        <w:autoSpaceDN w:val="0"/>
        <w:adjustRightInd w:val="0"/>
        <w:spacing w:before="16" w:after="0" w:line="240" w:lineRule="atLeast"/>
        <w:jc w:val="both"/>
        <w:rPr>
          <w:rFonts w:ascii="Times New Roman" w:hAnsi="Times New Roman"/>
          <w:color w:val="231E1F"/>
          <w:spacing w:val="-4"/>
          <w:sz w:val="24"/>
          <w:szCs w:val="24"/>
        </w:rPr>
      </w:pPr>
      <w:r>
        <w:rPr>
          <w:rFonts w:ascii="Times New Roman" w:hAnsi="Times New Roman"/>
          <w:color w:val="231E1F"/>
          <w:spacing w:val="-4"/>
          <w:sz w:val="24"/>
          <w:szCs w:val="24"/>
        </w:rPr>
        <w:t xml:space="preserve">k) </w:t>
      </w:r>
      <w:r w:rsidRPr="00106906">
        <w:rPr>
          <w:rFonts w:ascii="Times New Roman" w:hAnsi="Times New Roman"/>
          <w:color w:val="231E1F"/>
          <w:spacing w:val="-4"/>
          <w:sz w:val="24"/>
          <w:szCs w:val="24"/>
        </w:rPr>
        <w:t>změna frekvence a způsobu placení běžného pojistného</w:t>
      </w:r>
    </w:p>
    <w:p w:rsidR="009A786C" w:rsidRPr="00106906" w:rsidRDefault="009A786C" w:rsidP="00F62CB1">
      <w:pPr>
        <w:widowControl w:val="0"/>
        <w:autoSpaceDE w:val="0"/>
        <w:autoSpaceDN w:val="0"/>
        <w:adjustRightInd w:val="0"/>
        <w:spacing w:before="3" w:after="0" w:line="240" w:lineRule="atLeast"/>
        <w:jc w:val="both"/>
        <w:rPr>
          <w:rFonts w:ascii="Times New Roman" w:hAnsi="Times New Roman"/>
          <w:color w:val="231E1F"/>
          <w:spacing w:val="-4"/>
          <w:sz w:val="24"/>
          <w:szCs w:val="24"/>
        </w:rPr>
      </w:pPr>
      <w:r>
        <w:rPr>
          <w:rFonts w:ascii="Times New Roman" w:hAnsi="Times New Roman"/>
          <w:color w:val="231E1F"/>
          <w:spacing w:val="-3"/>
          <w:sz w:val="24"/>
          <w:szCs w:val="24"/>
        </w:rPr>
        <w:t>l)</w:t>
      </w:r>
      <w:r w:rsidRPr="00106906">
        <w:rPr>
          <w:rFonts w:ascii="Times New Roman" w:hAnsi="Times New Roman"/>
          <w:color w:val="231E1F"/>
          <w:spacing w:val="-3"/>
          <w:sz w:val="24"/>
          <w:szCs w:val="24"/>
        </w:rPr>
        <w:t xml:space="preserve"> pravidelný mimořádný výběr z kapitálové hodnoty tvořené mimořádným pojistným, resp. z kapitálové hod</w:t>
      </w:r>
      <w:r w:rsidRPr="00106906">
        <w:rPr>
          <w:rFonts w:ascii="Times New Roman" w:hAnsi="Times New Roman"/>
          <w:color w:val="231E1F"/>
          <w:spacing w:val="-4"/>
          <w:sz w:val="24"/>
          <w:szCs w:val="24"/>
        </w:rPr>
        <w:t>noty negarantované.</w:t>
      </w:r>
    </w:p>
    <w:p w:rsidR="009A786C" w:rsidRPr="00106906" w:rsidRDefault="009A786C" w:rsidP="00F62CB1">
      <w:pPr>
        <w:widowControl w:val="0"/>
        <w:autoSpaceDE w:val="0"/>
        <w:autoSpaceDN w:val="0"/>
        <w:adjustRightInd w:val="0"/>
        <w:spacing w:after="0" w:line="240" w:lineRule="atLeast"/>
        <w:jc w:val="both"/>
        <w:rPr>
          <w:rFonts w:ascii="Times New Roman" w:hAnsi="Times New Roman"/>
          <w:color w:val="231E1F"/>
          <w:spacing w:val="-4"/>
          <w:sz w:val="24"/>
          <w:szCs w:val="24"/>
        </w:rPr>
      </w:pPr>
    </w:p>
    <w:p w:rsidR="009A786C" w:rsidRDefault="009A786C" w:rsidP="00F62CB1">
      <w:pPr>
        <w:widowControl w:val="0"/>
        <w:autoSpaceDE w:val="0"/>
        <w:autoSpaceDN w:val="0"/>
        <w:adjustRightInd w:val="0"/>
        <w:spacing w:before="1" w:after="0" w:line="240" w:lineRule="atLeast"/>
        <w:jc w:val="both"/>
        <w:rPr>
          <w:rFonts w:ascii="Times New Roman" w:hAnsi="Times New Roman"/>
          <w:color w:val="231E1F"/>
          <w:spacing w:val="-4"/>
          <w:sz w:val="24"/>
          <w:szCs w:val="24"/>
        </w:rPr>
      </w:pPr>
      <w:r w:rsidRPr="00106906">
        <w:rPr>
          <w:rFonts w:ascii="Times New Roman" w:hAnsi="Times New Roman"/>
          <w:color w:val="231E1F"/>
          <w:spacing w:val="-5"/>
          <w:sz w:val="24"/>
          <w:szCs w:val="24"/>
        </w:rPr>
        <w:t xml:space="preserve">Změny pojistné smlouvy mohou být podmíněny splněním dalších podmínek, které jsou uvedeny v doplňkových </w:t>
      </w:r>
      <w:r w:rsidRPr="00106906">
        <w:rPr>
          <w:rFonts w:ascii="Times New Roman" w:hAnsi="Times New Roman"/>
          <w:color w:val="231E1F"/>
          <w:spacing w:val="-4"/>
          <w:sz w:val="24"/>
          <w:szCs w:val="24"/>
        </w:rPr>
        <w:t xml:space="preserve">pojistných podmínkách. </w:t>
      </w:r>
    </w:p>
    <w:p w:rsidR="009A786C" w:rsidRDefault="009A786C" w:rsidP="00F62CB1">
      <w:pPr>
        <w:widowControl w:val="0"/>
        <w:autoSpaceDE w:val="0"/>
        <w:autoSpaceDN w:val="0"/>
        <w:adjustRightInd w:val="0"/>
        <w:spacing w:before="1" w:after="0" w:line="240" w:lineRule="atLeast"/>
        <w:jc w:val="both"/>
        <w:rPr>
          <w:rFonts w:ascii="Times New Roman" w:hAnsi="Times New Roman"/>
          <w:color w:val="231E1F"/>
          <w:spacing w:val="-4"/>
          <w:sz w:val="24"/>
          <w:szCs w:val="24"/>
        </w:rPr>
      </w:pPr>
    </w:p>
    <w:p w:rsidR="009A786C" w:rsidRDefault="009A786C" w:rsidP="00F62CB1">
      <w:pPr>
        <w:widowControl w:val="0"/>
        <w:autoSpaceDE w:val="0"/>
        <w:autoSpaceDN w:val="0"/>
        <w:adjustRightInd w:val="0"/>
        <w:spacing w:before="1" w:after="0" w:line="240" w:lineRule="atLeast"/>
        <w:jc w:val="both"/>
        <w:rPr>
          <w:rFonts w:ascii="Times New Roman" w:hAnsi="Times New Roman"/>
          <w:color w:val="231E1F"/>
          <w:spacing w:val="-4"/>
          <w:sz w:val="24"/>
          <w:szCs w:val="24"/>
        </w:rPr>
      </w:pPr>
      <w:r>
        <w:rPr>
          <w:rFonts w:ascii="Times New Roman" w:hAnsi="Times New Roman"/>
          <w:color w:val="231E1F"/>
          <w:spacing w:val="-4"/>
          <w:sz w:val="24"/>
          <w:szCs w:val="24"/>
        </w:rPr>
        <w:t xml:space="preserve">Volitelnou součástí životního pojištění je také možnost v podobě pojištění pro případ nemoci, a to: </w:t>
      </w:r>
    </w:p>
    <w:p w:rsidR="009A786C" w:rsidRPr="00E70D2D" w:rsidRDefault="009A786C" w:rsidP="00F62CB1">
      <w:pPr>
        <w:widowControl w:val="0"/>
        <w:autoSpaceDE w:val="0"/>
        <w:autoSpaceDN w:val="0"/>
        <w:adjustRightInd w:val="0"/>
        <w:spacing w:before="1" w:after="0" w:line="240" w:lineRule="atLeast"/>
        <w:jc w:val="both"/>
        <w:rPr>
          <w:rFonts w:ascii="Times New Roman" w:hAnsi="Times New Roman"/>
          <w:color w:val="231E1F"/>
          <w:spacing w:val="-4"/>
          <w:sz w:val="24"/>
          <w:szCs w:val="24"/>
        </w:rPr>
      </w:pPr>
    </w:p>
    <w:p w:rsidR="009A786C" w:rsidRPr="00E70D2D" w:rsidRDefault="009A786C" w:rsidP="00F62CB1">
      <w:pPr>
        <w:pStyle w:val="Odstavecseseznamem"/>
        <w:widowControl w:val="0"/>
        <w:numPr>
          <w:ilvl w:val="0"/>
          <w:numId w:val="4"/>
        </w:numPr>
        <w:autoSpaceDE w:val="0"/>
        <w:autoSpaceDN w:val="0"/>
        <w:adjustRightInd w:val="0"/>
        <w:spacing w:before="30" w:after="0" w:line="360" w:lineRule="auto"/>
        <w:ind w:left="0" w:hanging="357"/>
        <w:rPr>
          <w:rFonts w:ascii="Times New Roman" w:hAnsi="Times New Roman"/>
          <w:color w:val="231E1F"/>
          <w:w w:val="103"/>
          <w:sz w:val="24"/>
          <w:szCs w:val="24"/>
        </w:rPr>
      </w:pPr>
      <w:r w:rsidRPr="00E70D2D">
        <w:rPr>
          <w:rFonts w:ascii="Times New Roman" w:hAnsi="Times New Roman"/>
          <w:color w:val="231E1F"/>
          <w:w w:val="103"/>
          <w:sz w:val="24"/>
          <w:szCs w:val="24"/>
        </w:rPr>
        <w:t>T544 - pojištění denní dávky při pracovní neschopnosti</w:t>
      </w:r>
    </w:p>
    <w:p w:rsidR="009A786C" w:rsidRPr="00E70D2D" w:rsidRDefault="009A786C" w:rsidP="00F62CB1">
      <w:pPr>
        <w:pStyle w:val="Odstavecseseznamem"/>
        <w:widowControl w:val="0"/>
        <w:numPr>
          <w:ilvl w:val="0"/>
          <w:numId w:val="4"/>
        </w:numPr>
        <w:autoSpaceDE w:val="0"/>
        <w:autoSpaceDN w:val="0"/>
        <w:adjustRightInd w:val="0"/>
        <w:spacing w:before="16" w:after="0" w:line="360" w:lineRule="auto"/>
        <w:ind w:left="0" w:hanging="357"/>
        <w:rPr>
          <w:rFonts w:ascii="Times New Roman" w:hAnsi="Times New Roman"/>
          <w:color w:val="231E1F"/>
          <w:w w:val="105"/>
          <w:sz w:val="24"/>
          <w:szCs w:val="24"/>
        </w:rPr>
      </w:pPr>
      <w:r w:rsidRPr="00E70D2D">
        <w:rPr>
          <w:rFonts w:ascii="Times New Roman" w:hAnsi="Times New Roman"/>
          <w:color w:val="231E1F"/>
          <w:w w:val="105"/>
          <w:sz w:val="24"/>
          <w:szCs w:val="24"/>
        </w:rPr>
        <w:t>T440 - pojištění denní podpory při pobytu v nemocnici</w:t>
      </w:r>
    </w:p>
    <w:p w:rsidR="009A786C" w:rsidRPr="00E70D2D" w:rsidRDefault="009A786C" w:rsidP="00F62CB1">
      <w:pPr>
        <w:pStyle w:val="Odstavecseseznamem"/>
        <w:widowControl w:val="0"/>
        <w:numPr>
          <w:ilvl w:val="0"/>
          <w:numId w:val="4"/>
        </w:numPr>
        <w:autoSpaceDE w:val="0"/>
        <w:autoSpaceDN w:val="0"/>
        <w:adjustRightInd w:val="0"/>
        <w:spacing w:before="16" w:after="0" w:line="360" w:lineRule="auto"/>
        <w:ind w:left="0" w:hanging="357"/>
        <w:rPr>
          <w:rFonts w:ascii="Times New Roman" w:hAnsi="Times New Roman"/>
          <w:color w:val="231E1F"/>
          <w:w w:val="104"/>
          <w:sz w:val="24"/>
          <w:szCs w:val="24"/>
        </w:rPr>
      </w:pPr>
      <w:r w:rsidRPr="00E70D2D">
        <w:rPr>
          <w:rFonts w:ascii="Times New Roman" w:hAnsi="Times New Roman"/>
          <w:color w:val="231E1F"/>
          <w:w w:val="104"/>
          <w:sz w:val="24"/>
          <w:szCs w:val="24"/>
        </w:rPr>
        <w:t>T644 - pojištění plateb pojistného při pracovní neschopnosti</w:t>
      </w:r>
    </w:p>
    <w:p w:rsidR="009A786C" w:rsidRDefault="009A786C" w:rsidP="00F62CB1">
      <w:pPr>
        <w:pStyle w:val="Odstavecseseznamem"/>
        <w:widowControl w:val="0"/>
        <w:numPr>
          <w:ilvl w:val="0"/>
          <w:numId w:val="4"/>
        </w:numPr>
        <w:autoSpaceDE w:val="0"/>
        <w:autoSpaceDN w:val="0"/>
        <w:adjustRightInd w:val="0"/>
        <w:spacing w:before="14" w:after="0" w:line="360" w:lineRule="auto"/>
        <w:ind w:left="0" w:hanging="357"/>
        <w:rPr>
          <w:rFonts w:ascii="Times New Roman" w:hAnsi="Times New Roman"/>
          <w:color w:val="231E1F"/>
          <w:w w:val="105"/>
          <w:sz w:val="24"/>
          <w:szCs w:val="24"/>
        </w:rPr>
      </w:pPr>
      <w:r w:rsidRPr="00E70D2D">
        <w:rPr>
          <w:rFonts w:ascii="Times New Roman" w:hAnsi="Times New Roman"/>
          <w:color w:val="231E1F"/>
          <w:w w:val="105"/>
          <w:sz w:val="24"/>
          <w:szCs w:val="24"/>
        </w:rPr>
        <w:lastRenderedPageBreak/>
        <w:t>T940 - pojištění splátek úvěru při ztrátě příjmu</w:t>
      </w:r>
    </w:p>
    <w:p w:rsidR="009A786C" w:rsidRDefault="009A786C" w:rsidP="00F62CB1">
      <w:pPr>
        <w:widowControl w:val="0"/>
        <w:autoSpaceDE w:val="0"/>
        <w:autoSpaceDN w:val="0"/>
        <w:adjustRightInd w:val="0"/>
        <w:spacing w:before="14" w:after="0" w:line="360" w:lineRule="auto"/>
        <w:rPr>
          <w:rFonts w:ascii="Times New Roman" w:hAnsi="Times New Roman"/>
          <w:color w:val="231E1F"/>
          <w:w w:val="105"/>
          <w:sz w:val="24"/>
          <w:szCs w:val="24"/>
        </w:rPr>
      </w:pPr>
    </w:p>
    <w:p w:rsidR="009A786C" w:rsidRDefault="009A786C" w:rsidP="00F62CB1">
      <w:pPr>
        <w:widowControl w:val="0"/>
        <w:autoSpaceDE w:val="0"/>
        <w:autoSpaceDN w:val="0"/>
        <w:adjustRightInd w:val="0"/>
        <w:spacing w:before="178" w:after="0" w:line="240" w:lineRule="atLeast"/>
        <w:rPr>
          <w:rFonts w:ascii="Times New Roman" w:hAnsi="Times New Roman"/>
          <w:b/>
          <w:color w:val="231E1F"/>
          <w:w w:val="114"/>
          <w:sz w:val="24"/>
          <w:szCs w:val="24"/>
        </w:rPr>
      </w:pPr>
      <w:r w:rsidRPr="00E70D2D">
        <w:rPr>
          <w:rFonts w:ascii="Times New Roman" w:hAnsi="Times New Roman"/>
          <w:b/>
          <w:color w:val="231E1F"/>
          <w:w w:val="114"/>
          <w:sz w:val="24"/>
          <w:szCs w:val="24"/>
        </w:rPr>
        <w:t>Pojištění denní dávky při pracovní neschopnosti - T544</w:t>
      </w:r>
      <w:r>
        <w:rPr>
          <w:rFonts w:ascii="Times New Roman" w:hAnsi="Times New Roman"/>
          <w:b/>
          <w:color w:val="231E1F"/>
          <w:w w:val="114"/>
          <w:sz w:val="24"/>
          <w:szCs w:val="24"/>
        </w:rPr>
        <w:t>:</w:t>
      </w:r>
    </w:p>
    <w:p w:rsidR="009A786C" w:rsidRPr="00E70D2D" w:rsidRDefault="009A786C" w:rsidP="00F62CB1">
      <w:pPr>
        <w:widowControl w:val="0"/>
        <w:autoSpaceDE w:val="0"/>
        <w:autoSpaceDN w:val="0"/>
        <w:adjustRightInd w:val="0"/>
        <w:spacing w:before="178" w:after="0" w:line="240" w:lineRule="atLeast"/>
        <w:rPr>
          <w:rFonts w:ascii="Times New Roman" w:hAnsi="Times New Roman"/>
          <w:b/>
          <w:color w:val="231E1F"/>
          <w:w w:val="114"/>
          <w:sz w:val="24"/>
          <w:szCs w:val="24"/>
        </w:rPr>
      </w:pPr>
    </w:p>
    <w:p w:rsidR="009A786C" w:rsidRPr="00AC1BC5" w:rsidRDefault="009A786C" w:rsidP="00F62CB1">
      <w:pPr>
        <w:widowControl w:val="0"/>
        <w:autoSpaceDE w:val="0"/>
        <w:autoSpaceDN w:val="0"/>
        <w:adjustRightInd w:val="0"/>
        <w:spacing w:after="0" w:line="240" w:lineRule="atLeast"/>
        <w:jc w:val="both"/>
        <w:rPr>
          <w:rFonts w:ascii="Times New Roman" w:hAnsi="Times New Roman"/>
          <w:color w:val="231E1F"/>
          <w:spacing w:val="-6"/>
          <w:w w:val="97"/>
          <w:sz w:val="24"/>
          <w:szCs w:val="24"/>
        </w:rPr>
      </w:pPr>
      <w:r w:rsidRPr="00AC1BC5">
        <w:rPr>
          <w:rFonts w:ascii="Times New Roman" w:hAnsi="Times New Roman"/>
          <w:color w:val="231E1F"/>
          <w:spacing w:val="-2"/>
          <w:sz w:val="24"/>
          <w:szCs w:val="24"/>
        </w:rPr>
        <w:t>Předmětem pojištění je výplata sjednané denní dávky při pracovní neschopnosti vzniklé jako důsledek nemoci nebo úrazu. Denní dávka je vyplácena od 29. dne pracovní neschopnosti ve výši až</w:t>
      </w:r>
      <w:r w:rsidRPr="00AC1BC5">
        <w:rPr>
          <w:rFonts w:ascii="Times New Roman" w:hAnsi="Times New Roman"/>
          <w:color w:val="231E1F"/>
          <w:spacing w:val="-3"/>
          <w:sz w:val="24"/>
          <w:szCs w:val="24"/>
        </w:rPr>
        <w:t xml:space="preserve"> 500 Kč za každý kalendářní den pracovní neschopnosti. Pojištění  se sjednává jako </w:t>
      </w:r>
      <w:r w:rsidRPr="00AC1BC5">
        <w:rPr>
          <w:rFonts w:ascii="Times New Roman" w:hAnsi="Times New Roman"/>
          <w:color w:val="231E1F"/>
          <w:spacing w:val="-5"/>
          <w:sz w:val="24"/>
          <w:szCs w:val="24"/>
        </w:rPr>
        <w:t>obnosové.</w:t>
      </w:r>
      <w:r>
        <w:rPr>
          <w:rFonts w:ascii="Times New Roman" w:hAnsi="Times New Roman"/>
          <w:color w:val="231E1F"/>
          <w:spacing w:val="-5"/>
          <w:sz w:val="24"/>
          <w:szCs w:val="24"/>
        </w:rPr>
        <w:t xml:space="preserve"> Pracovní neschopnost nastává, pokud pojištěný nemůže podle lékařského rozhodnutí žádným způsobem vykonávat a nevykonává své zaměstnání  nebo svou samostatnou výdělečnou činnost, ani řídící anebo kontrolní činnost</w:t>
      </w:r>
      <w:r w:rsidRPr="00AC1BC5">
        <w:rPr>
          <w:rFonts w:ascii="Times New Roman" w:hAnsi="Times New Roman"/>
          <w:color w:val="231E1F"/>
          <w:spacing w:val="-6"/>
          <w:w w:val="97"/>
          <w:sz w:val="24"/>
          <w:szCs w:val="24"/>
        </w:rPr>
        <w:t>.</w:t>
      </w:r>
    </w:p>
    <w:p w:rsidR="009A786C" w:rsidRPr="006966ED" w:rsidRDefault="009A786C" w:rsidP="00F62CB1">
      <w:pPr>
        <w:widowControl w:val="0"/>
        <w:autoSpaceDE w:val="0"/>
        <w:autoSpaceDN w:val="0"/>
        <w:adjustRightInd w:val="0"/>
        <w:spacing w:after="0" w:line="240" w:lineRule="atLeast"/>
        <w:jc w:val="both"/>
        <w:rPr>
          <w:rFonts w:ascii="Times New Roman" w:hAnsi="Times New Roman"/>
          <w:color w:val="231E1F"/>
          <w:spacing w:val="-6"/>
          <w:w w:val="97"/>
          <w:sz w:val="24"/>
          <w:szCs w:val="24"/>
        </w:rPr>
      </w:pPr>
    </w:p>
    <w:p w:rsidR="009A786C" w:rsidRDefault="009A786C" w:rsidP="00F62CB1">
      <w:pPr>
        <w:widowControl w:val="0"/>
        <w:autoSpaceDE w:val="0"/>
        <w:autoSpaceDN w:val="0"/>
        <w:adjustRightInd w:val="0"/>
        <w:spacing w:after="0" w:line="240" w:lineRule="atLeast"/>
        <w:jc w:val="both"/>
        <w:rPr>
          <w:rFonts w:ascii="Times New Roman" w:hAnsi="Times New Roman"/>
          <w:color w:val="231E1F"/>
          <w:w w:val="102"/>
          <w:sz w:val="24"/>
          <w:szCs w:val="24"/>
        </w:rPr>
      </w:pPr>
      <w:r w:rsidRPr="00E70D2D">
        <w:rPr>
          <w:rFonts w:ascii="Times New Roman" w:hAnsi="Times New Roman"/>
          <w:color w:val="231E1F"/>
          <w:w w:val="106"/>
          <w:sz w:val="24"/>
          <w:szCs w:val="24"/>
        </w:rPr>
        <w:t xml:space="preserve">Pojistit lze pouze fyzické osoby s trvalým příjmem ze závislé nebo samostatně výdělečné činnosti </w:t>
      </w:r>
      <w:r w:rsidRPr="00E70D2D">
        <w:rPr>
          <w:rFonts w:ascii="Times New Roman" w:hAnsi="Times New Roman"/>
          <w:color w:val="231E1F"/>
          <w:w w:val="102"/>
          <w:sz w:val="24"/>
          <w:szCs w:val="24"/>
        </w:rPr>
        <w:t>(tzn. zaměstnanci nebo podnikatelé - OSVČ).</w:t>
      </w:r>
    </w:p>
    <w:p w:rsidR="009A786C" w:rsidRDefault="009A786C" w:rsidP="00F62CB1">
      <w:pPr>
        <w:widowControl w:val="0"/>
        <w:autoSpaceDE w:val="0"/>
        <w:autoSpaceDN w:val="0"/>
        <w:adjustRightInd w:val="0"/>
        <w:spacing w:after="0" w:line="240" w:lineRule="atLeast"/>
        <w:jc w:val="both"/>
        <w:rPr>
          <w:rFonts w:ascii="Times New Roman" w:hAnsi="Times New Roman"/>
          <w:color w:val="231E1F"/>
          <w:w w:val="102"/>
          <w:sz w:val="24"/>
          <w:szCs w:val="24"/>
        </w:rPr>
      </w:pPr>
    </w:p>
    <w:p w:rsidR="009A786C" w:rsidRDefault="009A786C" w:rsidP="00F62CB1">
      <w:pPr>
        <w:widowControl w:val="0"/>
        <w:autoSpaceDE w:val="0"/>
        <w:autoSpaceDN w:val="0"/>
        <w:adjustRightInd w:val="0"/>
        <w:spacing w:before="3" w:after="0" w:line="240" w:lineRule="atLeast"/>
        <w:jc w:val="both"/>
        <w:rPr>
          <w:rFonts w:ascii="Times New Roman" w:hAnsi="Times New Roman"/>
          <w:color w:val="231E1F"/>
          <w:spacing w:val="-3"/>
          <w:sz w:val="24"/>
          <w:szCs w:val="24"/>
        </w:rPr>
      </w:pPr>
      <w:r w:rsidRPr="00E34550">
        <w:rPr>
          <w:rFonts w:ascii="Times New Roman" w:hAnsi="Times New Roman"/>
          <w:color w:val="231E1F"/>
          <w:spacing w:val="-4"/>
          <w:sz w:val="24"/>
          <w:szCs w:val="24"/>
        </w:rPr>
        <w:t>Pojistnou událost je tř</w:t>
      </w:r>
      <w:r>
        <w:rPr>
          <w:rFonts w:ascii="Times New Roman" w:hAnsi="Times New Roman"/>
          <w:color w:val="231E1F"/>
          <w:spacing w:val="-4"/>
          <w:sz w:val="24"/>
          <w:szCs w:val="24"/>
        </w:rPr>
        <w:t>eba nahlásit</w:t>
      </w:r>
      <w:r w:rsidRPr="00E34550">
        <w:rPr>
          <w:rFonts w:ascii="Times New Roman" w:hAnsi="Times New Roman"/>
          <w:color w:val="231E1F"/>
          <w:spacing w:val="-4"/>
          <w:sz w:val="24"/>
          <w:szCs w:val="24"/>
        </w:rPr>
        <w:t xml:space="preserve"> na přepážkách Č</w:t>
      </w:r>
      <w:r>
        <w:rPr>
          <w:rFonts w:ascii="Times New Roman" w:hAnsi="Times New Roman"/>
          <w:color w:val="231E1F"/>
          <w:spacing w:val="-4"/>
          <w:sz w:val="24"/>
          <w:szCs w:val="24"/>
        </w:rPr>
        <w:t>eské pojišťovny</w:t>
      </w:r>
      <w:r w:rsidRPr="00E34550">
        <w:rPr>
          <w:rFonts w:ascii="Times New Roman" w:hAnsi="Times New Roman"/>
          <w:color w:val="231E1F"/>
          <w:spacing w:val="-4"/>
          <w:sz w:val="24"/>
          <w:szCs w:val="24"/>
        </w:rPr>
        <w:t xml:space="preserve"> ihned po počátku pracovní neschopnosti, </w:t>
      </w:r>
      <w:r w:rsidRPr="00E34550">
        <w:rPr>
          <w:rFonts w:ascii="Times New Roman" w:hAnsi="Times New Roman"/>
          <w:color w:val="231E1F"/>
          <w:sz w:val="24"/>
          <w:szCs w:val="24"/>
        </w:rPr>
        <w:t xml:space="preserve">nejpozději však 28. den od vzniku pracovní neschopnosti, a to zasláním kopie II. dílu řádně vyplněného </w:t>
      </w:r>
      <w:r w:rsidRPr="00E34550">
        <w:rPr>
          <w:rFonts w:ascii="Times New Roman" w:hAnsi="Times New Roman"/>
          <w:color w:val="231E1F"/>
          <w:spacing w:val="-3"/>
          <w:sz w:val="24"/>
          <w:szCs w:val="24"/>
        </w:rPr>
        <w:t>„Rozhodnutí o vzniku dočasné pracovní neschopnosti“, tzv. „státní neschopenky“.</w:t>
      </w:r>
    </w:p>
    <w:p w:rsidR="009A786C" w:rsidRPr="00E34550" w:rsidRDefault="009A786C" w:rsidP="00F62CB1">
      <w:pPr>
        <w:widowControl w:val="0"/>
        <w:autoSpaceDE w:val="0"/>
        <w:autoSpaceDN w:val="0"/>
        <w:adjustRightInd w:val="0"/>
        <w:spacing w:before="3" w:after="0" w:line="240" w:lineRule="atLeast"/>
        <w:jc w:val="both"/>
        <w:rPr>
          <w:rFonts w:ascii="Times New Roman" w:hAnsi="Times New Roman"/>
          <w:color w:val="231E1F"/>
          <w:spacing w:val="-3"/>
          <w:sz w:val="24"/>
          <w:szCs w:val="24"/>
        </w:rPr>
      </w:pPr>
    </w:p>
    <w:p w:rsidR="009A786C" w:rsidRDefault="009A786C" w:rsidP="00F62CB1">
      <w:pPr>
        <w:widowControl w:val="0"/>
        <w:autoSpaceDE w:val="0"/>
        <w:autoSpaceDN w:val="0"/>
        <w:adjustRightInd w:val="0"/>
        <w:spacing w:before="1" w:after="0" w:line="240" w:lineRule="atLeast"/>
        <w:jc w:val="both"/>
        <w:rPr>
          <w:rFonts w:ascii="Times New Roman" w:hAnsi="Times New Roman"/>
          <w:color w:val="231E1F"/>
          <w:spacing w:val="-2"/>
          <w:sz w:val="24"/>
          <w:szCs w:val="24"/>
        </w:rPr>
      </w:pPr>
      <w:r w:rsidRPr="00E34550">
        <w:rPr>
          <w:rFonts w:ascii="Times New Roman" w:hAnsi="Times New Roman"/>
          <w:color w:val="231E1F"/>
          <w:spacing w:val="-2"/>
          <w:sz w:val="24"/>
          <w:szCs w:val="24"/>
        </w:rPr>
        <w:t>V případě, že pracovní neschopnost bude dlouhodobějšího charakteru, je nutné každých 14</w:t>
      </w:r>
      <w:r>
        <w:rPr>
          <w:rFonts w:ascii="Times New Roman" w:hAnsi="Times New Roman"/>
          <w:color w:val="231E1F"/>
          <w:spacing w:val="-2"/>
          <w:sz w:val="24"/>
          <w:szCs w:val="24"/>
        </w:rPr>
        <w:t xml:space="preserve"> </w:t>
      </w:r>
      <w:r w:rsidRPr="00E34550">
        <w:rPr>
          <w:rFonts w:ascii="Times New Roman" w:hAnsi="Times New Roman"/>
          <w:color w:val="231E1F"/>
          <w:spacing w:val="-2"/>
          <w:sz w:val="24"/>
          <w:szCs w:val="24"/>
        </w:rPr>
        <w:t xml:space="preserve">dnů předkládat </w:t>
      </w:r>
      <w:r w:rsidRPr="00E34550">
        <w:rPr>
          <w:rFonts w:ascii="Times New Roman" w:hAnsi="Times New Roman"/>
          <w:color w:val="231E1F"/>
          <w:spacing w:val="-4"/>
          <w:sz w:val="24"/>
          <w:szCs w:val="24"/>
        </w:rPr>
        <w:t xml:space="preserve">potvrzení o trvání pracovní neschopnosti, opět ve formě kopie státní neschopenky s vyznačením data aktuální </w:t>
      </w:r>
      <w:r w:rsidRPr="00E34550">
        <w:rPr>
          <w:rFonts w:ascii="Times New Roman" w:hAnsi="Times New Roman"/>
          <w:color w:val="231E1F"/>
          <w:spacing w:val="-6"/>
          <w:sz w:val="24"/>
          <w:szCs w:val="24"/>
        </w:rPr>
        <w:t>a příští kontroly u ošetřujícího lékaře spolu s doklady</w:t>
      </w:r>
      <w:r>
        <w:rPr>
          <w:rFonts w:ascii="Times New Roman" w:hAnsi="Times New Roman"/>
          <w:color w:val="231E1F"/>
          <w:spacing w:val="-6"/>
          <w:sz w:val="24"/>
          <w:szCs w:val="24"/>
        </w:rPr>
        <w:t>, které si pojišťovna</w:t>
      </w:r>
      <w:r w:rsidRPr="00E34550">
        <w:rPr>
          <w:rFonts w:ascii="Times New Roman" w:hAnsi="Times New Roman"/>
          <w:color w:val="231E1F"/>
          <w:spacing w:val="-6"/>
          <w:sz w:val="24"/>
          <w:szCs w:val="24"/>
        </w:rPr>
        <w:t xml:space="preserve"> v průběhu šetření pojistné události vyžádá. Tě</w:t>
      </w:r>
      <w:r w:rsidRPr="00E34550">
        <w:rPr>
          <w:rFonts w:ascii="Times New Roman" w:hAnsi="Times New Roman"/>
          <w:color w:val="231E1F"/>
          <w:spacing w:val="-5"/>
          <w:sz w:val="24"/>
          <w:szCs w:val="24"/>
        </w:rPr>
        <w:t>mito doklady mohou být:</w:t>
      </w:r>
      <w:r>
        <w:rPr>
          <w:rFonts w:ascii="Times New Roman" w:hAnsi="Times New Roman"/>
          <w:color w:val="231E1F"/>
          <w:spacing w:val="-5"/>
          <w:sz w:val="24"/>
          <w:szCs w:val="24"/>
        </w:rPr>
        <w:t xml:space="preserve"> </w:t>
      </w:r>
      <w:r w:rsidRPr="00E34550">
        <w:rPr>
          <w:rFonts w:ascii="Times New Roman" w:hAnsi="Times New Roman"/>
          <w:color w:val="231E1F"/>
          <w:spacing w:val="-5"/>
          <w:sz w:val="24"/>
          <w:szCs w:val="24"/>
        </w:rPr>
        <w:t xml:space="preserve"> lékařské zprávy, výsledky z odborných vyšetření, potvrzení o trvání pracovního poměru </w:t>
      </w:r>
      <w:r w:rsidRPr="00E34550">
        <w:rPr>
          <w:rFonts w:ascii="Times New Roman" w:hAnsi="Times New Roman"/>
          <w:color w:val="231E1F"/>
          <w:spacing w:val="-2"/>
          <w:sz w:val="24"/>
          <w:szCs w:val="24"/>
        </w:rPr>
        <w:t>nebo výdělečné činnosti aj. Na základě těchto dokladů jsou prováděny dílčí úhrady pojistného plnění.</w:t>
      </w:r>
    </w:p>
    <w:p w:rsidR="009A786C" w:rsidRDefault="009A786C" w:rsidP="00F62CB1">
      <w:pPr>
        <w:widowControl w:val="0"/>
        <w:autoSpaceDE w:val="0"/>
        <w:autoSpaceDN w:val="0"/>
        <w:adjustRightInd w:val="0"/>
        <w:spacing w:before="1" w:after="0" w:line="240" w:lineRule="atLeast"/>
        <w:jc w:val="both"/>
        <w:rPr>
          <w:rFonts w:ascii="Times New Roman" w:hAnsi="Times New Roman"/>
          <w:color w:val="231E1F"/>
          <w:spacing w:val="-2"/>
          <w:sz w:val="24"/>
          <w:szCs w:val="24"/>
        </w:rPr>
      </w:pPr>
    </w:p>
    <w:p w:rsidR="009A786C" w:rsidRDefault="009A786C" w:rsidP="00F62CB1">
      <w:pPr>
        <w:widowControl w:val="0"/>
        <w:autoSpaceDE w:val="0"/>
        <w:autoSpaceDN w:val="0"/>
        <w:adjustRightInd w:val="0"/>
        <w:spacing w:before="176" w:after="0" w:line="240" w:lineRule="atLeast"/>
        <w:jc w:val="both"/>
        <w:rPr>
          <w:rFonts w:ascii="Times New Roman" w:hAnsi="Times New Roman"/>
          <w:b/>
          <w:color w:val="231E1F"/>
          <w:w w:val="115"/>
          <w:sz w:val="24"/>
          <w:szCs w:val="24"/>
        </w:rPr>
      </w:pPr>
      <w:r w:rsidRPr="00381661">
        <w:rPr>
          <w:rFonts w:ascii="Times New Roman" w:hAnsi="Times New Roman"/>
          <w:b/>
          <w:color w:val="231E1F"/>
          <w:w w:val="115"/>
          <w:sz w:val="24"/>
          <w:szCs w:val="24"/>
        </w:rPr>
        <w:t>Pojištění denní podpory při pobytu v nemocnici - T440</w:t>
      </w:r>
      <w:r>
        <w:rPr>
          <w:rFonts w:ascii="Times New Roman" w:hAnsi="Times New Roman"/>
          <w:b/>
          <w:color w:val="231E1F"/>
          <w:w w:val="115"/>
          <w:sz w:val="24"/>
          <w:szCs w:val="24"/>
        </w:rPr>
        <w:t>:</w:t>
      </w:r>
    </w:p>
    <w:p w:rsidR="009A786C" w:rsidRPr="00381661" w:rsidRDefault="009A786C" w:rsidP="00F62CB1">
      <w:pPr>
        <w:widowControl w:val="0"/>
        <w:autoSpaceDE w:val="0"/>
        <w:autoSpaceDN w:val="0"/>
        <w:adjustRightInd w:val="0"/>
        <w:spacing w:before="176" w:after="0" w:line="240" w:lineRule="atLeast"/>
        <w:jc w:val="both"/>
        <w:rPr>
          <w:rFonts w:ascii="Times New Roman" w:hAnsi="Times New Roman"/>
          <w:b/>
          <w:color w:val="231E1F"/>
          <w:w w:val="115"/>
          <w:sz w:val="24"/>
          <w:szCs w:val="24"/>
        </w:rPr>
      </w:pPr>
    </w:p>
    <w:p w:rsidR="009A786C" w:rsidRDefault="009A786C" w:rsidP="00F62CB1">
      <w:pPr>
        <w:widowControl w:val="0"/>
        <w:autoSpaceDE w:val="0"/>
        <w:autoSpaceDN w:val="0"/>
        <w:adjustRightInd w:val="0"/>
        <w:spacing w:after="0" w:line="240" w:lineRule="atLeast"/>
        <w:jc w:val="both"/>
        <w:rPr>
          <w:rFonts w:ascii="Times New Roman" w:hAnsi="Times New Roman"/>
          <w:color w:val="231E1F"/>
          <w:spacing w:val="-4"/>
          <w:sz w:val="24"/>
          <w:szCs w:val="24"/>
        </w:rPr>
      </w:pPr>
      <w:r w:rsidRPr="00381661">
        <w:rPr>
          <w:rFonts w:ascii="Times New Roman" w:hAnsi="Times New Roman"/>
          <w:color w:val="231E1F"/>
          <w:spacing w:val="-2"/>
          <w:sz w:val="24"/>
          <w:szCs w:val="24"/>
        </w:rPr>
        <w:t>Předmětem pojištění je peněžní podpora poskytovaná za každý kalendářní den hospitalizace, která je z lé</w:t>
      </w:r>
      <w:r w:rsidRPr="00381661">
        <w:rPr>
          <w:rFonts w:ascii="Times New Roman" w:hAnsi="Times New Roman"/>
          <w:color w:val="231E1F"/>
          <w:spacing w:val="-5"/>
          <w:sz w:val="24"/>
          <w:szCs w:val="24"/>
        </w:rPr>
        <w:t xml:space="preserve">kařského hlediska nezbytně nutná. Pojistná ochrana se vztahuje na hospitalizaci z důvodu úrazu i nemoci. Výše </w:t>
      </w:r>
      <w:r w:rsidRPr="00381661">
        <w:rPr>
          <w:rFonts w:ascii="Times New Roman" w:hAnsi="Times New Roman"/>
          <w:color w:val="231E1F"/>
          <w:spacing w:val="-4"/>
          <w:sz w:val="24"/>
          <w:szCs w:val="24"/>
        </w:rPr>
        <w:t>denní podpory může být sjednána od 100 Kč do 2000 Kč. Pojištění se sjednává jako obnosové.</w:t>
      </w:r>
    </w:p>
    <w:p w:rsidR="009A786C" w:rsidRPr="00381661" w:rsidRDefault="009A786C" w:rsidP="00F62CB1">
      <w:pPr>
        <w:widowControl w:val="0"/>
        <w:autoSpaceDE w:val="0"/>
        <w:autoSpaceDN w:val="0"/>
        <w:adjustRightInd w:val="0"/>
        <w:spacing w:after="0" w:line="240" w:lineRule="atLeast"/>
        <w:jc w:val="both"/>
        <w:rPr>
          <w:rFonts w:ascii="Times New Roman" w:hAnsi="Times New Roman"/>
          <w:color w:val="231E1F"/>
          <w:spacing w:val="-4"/>
          <w:sz w:val="24"/>
          <w:szCs w:val="24"/>
        </w:rPr>
      </w:pPr>
    </w:p>
    <w:p w:rsidR="009A786C" w:rsidRPr="00381661" w:rsidRDefault="009A786C" w:rsidP="00F62CB1">
      <w:pPr>
        <w:widowControl w:val="0"/>
        <w:autoSpaceDE w:val="0"/>
        <w:autoSpaceDN w:val="0"/>
        <w:adjustRightInd w:val="0"/>
        <w:spacing w:before="9" w:after="0" w:line="240" w:lineRule="atLeast"/>
        <w:jc w:val="both"/>
        <w:rPr>
          <w:rFonts w:ascii="Times New Roman" w:hAnsi="Times New Roman"/>
          <w:color w:val="231E1F"/>
          <w:spacing w:val="-5"/>
          <w:sz w:val="24"/>
          <w:szCs w:val="24"/>
        </w:rPr>
      </w:pPr>
      <w:r w:rsidRPr="00381661">
        <w:rPr>
          <w:rFonts w:ascii="Times New Roman" w:hAnsi="Times New Roman"/>
          <w:color w:val="231E1F"/>
          <w:spacing w:val="-5"/>
          <w:sz w:val="24"/>
          <w:szCs w:val="24"/>
        </w:rPr>
        <w:t>Pojistit lze fyzické osoby bez ohledu na jejich příjem.</w:t>
      </w:r>
    </w:p>
    <w:p w:rsidR="009A786C" w:rsidRPr="00381661" w:rsidRDefault="009A786C" w:rsidP="00F62CB1">
      <w:pPr>
        <w:widowControl w:val="0"/>
        <w:autoSpaceDE w:val="0"/>
        <w:autoSpaceDN w:val="0"/>
        <w:adjustRightInd w:val="0"/>
        <w:spacing w:after="0" w:line="240" w:lineRule="atLeast"/>
        <w:jc w:val="both"/>
        <w:rPr>
          <w:rFonts w:ascii="Times New Roman" w:hAnsi="Times New Roman"/>
          <w:color w:val="231E1F"/>
          <w:spacing w:val="-5"/>
          <w:sz w:val="24"/>
          <w:szCs w:val="24"/>
        </w:rPr>
      </w:pPr>
    </w:p>
    <w:p w:rsidR="009A786C" w:rsidRPr="00381661" w:rsidRDefault="009A786C" w:rsidP="00F62CB1">
      <w:pPr>
        <w:widowControl w:val="0"/>
        <w:autoSpaceDE w:val="0"/>
        <w:autoSpaceDN w:val="0"/>
        <w:adjustRightInd w:val="0"/>
        <w:spacing w:before="3" w:after="0" w:line="240" w:lineRule="atLeast"/>
        <w:jc w:val="both"/>
        <w:rPr>
          <w:rFonts w:ascii="Times New Roman" w:hAnsi="Times New Roman"/>
          <w:color w:val="231E1F"/>
          <w:spacing w:val="-5"/>
          <w:sz w:val="24"/>
          <w:szCs w:val="24"/>
        </w:rPr>
      </w:pPr>
      <w:r w:rsidRPr="00381661">
        <w:rPr>
          <w:rFonts w:ascii="Times New Roman" w:hAnsi="Times New Roman"/>
          <w:color w:val="231E1F"/>
          <w:spacing w:val="-5"/>
          <w:sz w:val="24"/>
          <w:szCs w:val="24"/>
        </w:rPr>
        <w:t xml:space="preserve">Pojistné plnění se vyplácí na základě kopie konečné propouštěcí zprávy. Tento doklad je třeba předložit nejpozději do 30 dnů po ukončení hospitalizace na přepážce </w:t>
      </w:r>
      <w:r>
        <w:rPr>
          <w:rFonts w:ascii="Times New Roman" w:hAnsi="Times New Roman"/>
          <w:color w:val="231E1F"/>
          <w:spacing w:val="-5"/>
          <w:sz w:val="24"/>
          <w:szCs w:val="24"/>
        </w:rPr>
        <w:t>České pojišťovny</w:t>
      </w:r>
      <w:r w:rsidRPr="00381661">
        <w:rPr>
          <w:rFonts w:ascii="Times New Roman" w:hAnsi="Times New Roman"/>
          <w:color w:val="231E1F"/>
          <w:spacing w:val="-5"/>
          <w:sz w:val="24"/>
          <w:szCs w:val="24"/>
        </w:rPr>
        <w:t>.</w:t>
      </w:r>
    </w:p>
    <w:p w:rsidR="009A786C" w:rsidRPr="00381661" w:rsidRDefault="009A786C" w:rsidP="00F62CB1">
      <w:pPr>
        <w:widowControl w:val="0"/>
        <w:autoSpaceDE w:val="0"/>
        <w:autoSpaceDN w:val="0"/>
        <w:adjustRightInd w:val="0"/>
        <w:spacing w:before="1" w:after="0" w:line="240" w:lineRule="atLeast"/>
        <w:jc w:val="both"/>
        <w:rPr>
          <w:rFonts w:ascii="Times New Roman" w:hAnsi="Times New Roman"/>
          <w:color w:val="231E1F"/>
          <w:spacing w:val="-4"/>
          <w:sz w:val="24"/>
          <w:szCs w:val="24"/>
        </w:rPr>
      </w:pPr>
      <w:r w:rsidRPr="00381661">
        <w:rPr>
          <w:rFonts w:ascii="Times New Roman" w:hAnsi="Times New Roman"/>
          <w:color w:val="231E1F"/>
          <w:spacing w:val="-4"/>
          <w:sz w:val="24"/>
          <w:szCs w:val="24"/>
        </w:rPr>
        <w:t>Pojistné plnění se vyplácí za každý kalendářní den hospitalizace. První a poslední den hospitalizace se sčítají a hospitalizace musí trvat minimálně 24 hodin.</w:t>
      </w:r>
    </w:p>
    <w:p w:rsidR="009A786C" w:rsidRPr="00381661" w:rsidRDefault="009A786C" w:rsidP="00F62CB1">
      <w:pPr>
        <w:widowControl w:val="0"/>
        <w:autoSpaceDE w:val="0"/>
        <w:autoSpaceDN w:val="0"/>
        <w:adjustRightInd w:val="0"/>
        <w:spacing w:after="0" w:line="240" w:lineRule="atLeast"/>
        <w:jc w:val="both"/>
        <w:rPr>
          <w:rFonts w:ascii="Times New Roman" w:hAnsi="Times New Roman"/>
          <w:color w:val="231E1F"/>
          <w:spacing w:val="-4"/>
          <w:sz w:val="24"/>
          <w:szCs w:val="24"/>
        </w:rPr>
      </w:pPr>
    </w:p>
    <w:p w:rsidR="009A786C" w:rsidRPr="00381661" w:rsidRDefault="009A786C" w:rsidP="00F62CB1">
      <w:pPr>
        <w:widowControl w:val="0"/>
        <w:autoSpaceDE w:val="0"/>
        <w:autoSpaceDN w:val="0"/>
        <w:adjustRightInd w:val="0"/>
        <w:spacing w:before="30" w:after="0" w:line="240" w:lineRule="atLeast"/>
        <w:jc w:val="both"/>
        <w:rPr>
          <w:rFonts w:ascii="Times New Roman" w:hAnsi="Times New Roman"/>
          <w:color w:val="231E1F"/>
          <w:spacing w:val="-4"/>
          <w:sz w:val="24"/>
          <w:szCs w:val="24"/>
        </w:rPr>
      </w:pPr>
      <w:r w:rsidRPr="00381661">
        <w:rPr>
          <w:rFonts w:ascii="Times New Roman" w:hAnsi="Times New Roman"/>
          <w:color w:val="231E1F"/>
          <w:spacing w:val="-4"/>
          <w:sz w:val="24"/>
          <w:szCs w:val="24"/>
        </w:rPr>
        <w:t>Délka pojistného plnění je omezena u:</w:t>
      </w:r>
    </w:p>
    <w:p w:rsidR="009A786C" w:rsidRPr="00381661" w:rsidRDefault="009A786C" w:rsidP="00F62CB1">
      <w:pPr>
        <w:widowControl w:val="0"/>
        <w:autoSpaceDE w:val="0"/>
        <w:autoSpaceDN w:val="0"/>
        <w:adjustRightInd w:val="0"/>
        <w:spacing w:before="16" w:after="0" w:line="240" w:lineRule="atLeast"/>
        <w:jc w:val="both"/>
        <w:rPr>
          <w:rFonts w:ascii="Times New Roman" w:hAnsi="Times New Roman"/>
          <w:color w:val="231E1F"/>
          <w:spacing w:val="-5"/>
          <w:sz w:val="24"/>
          <w:szCs w:val="24"/>
        </w:rPr>
      </w:pPr>
      <w:r w:rsidRPr="00381661">
        <w:rPr>
          <w:rFonts w:ascii="Times New Roman" w:hAnsi="Times New Roman"/>
          <w:color w:val="231E1F"/>
          <w:spacing w:val="-5"/>
          <w:sz w:val="24"/>
          <w:szCs w:val="24"/>
        </w:rPr>
        <w:t>hospitalizace v souvislosti s těhotenstvím - max. plnění 14 dní,</w:t>
      </w:r>
    </w:p>
    <w:p w:rsidR="009A786C" w:rsidRPr="00381661" w:rsidRDefault="009A786C" w:rsidP="00F62CB1">
      <w:pPr>
        <w:widowControl w:val="0"/>
        <w:autoSpaceDE w:val="0"/>
        <w:autoSpaceDN w:val="0"/>
        <w:adjustRightInd w:val="0"/>
        <w:spacing w:before="16" w:after="0" w:line="240" w:lineRule="atLeast"/>
        <w:jc w:val="both"/>
        <w:rPr>
          <w:rFonts w:ascii="Times New Roman" w:hAnsi="Times New Roman"/>
          <w:color w:val="231E1F"/>
          <w:spacing w:val="-5"/>
          <w:sz w:val="24"/>
          <w:szCs w:val="24"/>
        </w:rPr>
      </w:pPr>
      <w:r w:rsidRPr="00381661">
        <w:rPr>
          <w:rFonts w:ascii="Times New Roman" w:hAnsi="Times New Roman"/>
          <w:color w:val="231E1F"/>
          <w:spacing w:val="-5"/>
          <w:sz w:val="24"/>
          <w:szCs w:val="24"/>
        </w:rPr>
        <w:t>hospitalizace v souvislosti s porodem - max. plnění 7 dní.</w:t>
      </w:r>
    </w:p>
    <w:p w:rsidR="009A786C" w:rsidRPr="00381661" w:rsidRDefault="009A786C" w:rsidP="00F62CB1">
      <w:pPr>
        <w:widowControl w:val="0"/>
        <w:autoSpaceDE w:val="0"/>
        <w:autoSpaceDN w:val="0"/>
        <w:adjustRightInd w:val="0"/>
        <w:spacing w:before="3" w:after="0" w:line="240" w:lineRule="atLeast"/>
        <w:jc w:val="both"/>
        <w:rPr>
          <w:rFonts w:ascii="Times New Roman" w:hAnsi="Times New Roman"/>
          <w:color w:val="231E1F"/>
          <w:spacing w:val="-4"/>
          <w:sz w:val="24"/>
          <w:szCs w:val="24"/>
        </w:rPr>
      </w:pPr>
      <w:r w:rsidRPr="00381661">
        <w:rPr>
          <w:rFonts w:ascii="Times New Roman" w:hAnsi="Times New Roman"/>
          <w:color w:val="231E1F"/>
          <w:spacing w:val="-4"/>
          <w:sz w:val="24"/>
          <w:szCs w:val="24"/>
        </w:rPr>
        <w:t>Při dlouhodobé hospitalizaci je možno poskytnout zálohové plnění na základě vyplněného tiskopisu „Potvrzení pobytu v nemocnici“ a kopie předběžné propouštěcí zprávy.</w:t>
      </w:r>
    </w:p>
    <w:p w:rsidR="009A786C" w:rsidRPr="00381661" w:rsidRDefault="009A786C" w:rsidP="00F62CB1">
      <w:pPr>
        <w:widowControl w:val="0"/>
        <w:autoSpaceDE w:val="0"/>
        <w:autoSpaceDN w:val="0"/>
        <w:adjustRightInd w:val="0"/>
        <w:spacing w:before="1" w:after="0" w:line="240" w:lineRule="atLeast"/>
        <w:jc w:val="both"/>
        <w:rPr>
          <w:rFonts w:ascii="Times New Roman" w:hAnsi="Times New Roman"/>
          <w:color w:val="231E1F"/>
          <w:spacing w:val="-2"/>
          <w:sz w:val="24"/>
          <w:szCs w:val="24"/>
        </w:rPr>
      </w:pPr>
    </w:p>
    <w:p w:rsidR="009A786C" w:rsidRDefault="009A786C" w:rsidP="00F62CB1">
      <w:pPr>
        <w:widowControl w:val="0"/>
        <w:autoSpaceDE w:val="0"/>
        <w:autoSpaceDN w:val="0"/>
        <w:adjustRightInd w:val="0"/>
        <w:spacing w:before="176" w:after="0" w:line="240" w:lineRule="atLeast"/>
        <w:jc w:val="both"/>
        <w:rPr>
          <w:rFonts w:ascii="Times New Roman" w:hAnsi="Times New Roman"/>
          <w:b/>
          <w:color w:val="231E1F"/>
          <w:w w:val="115"/>
          <w:sz w:val="24"/>
          <w:szCs w:val="24"/>
        </w:rPr>
      </w:pPr>
      <w:r w:rsidRPr="007C7C79">
        <w:rPr>
          <w:rFonts w:ascii="Times New Roman" w:hAnsi="Times New Roman"/>
          <w:b/>
          <w:color w:val="231E1F"/>
          <w:w w:val="115"/>
          <w:sz w:val="24"/>
          <w:szCs w:val="24"/>
        </w:rPr>
        <w:t>Pojištění plateb pojistného při pracovní neschopnosti - T644</w:t>
      </w:r>
      <w:r>
        <w:rPr>
          <w:rFonts w:ascii="Times New Roman" w:hAnsi="Times New Roman"/>
          <w:b/>
          <w:color w:val="231E1F"/>
          <w:w w:val="115"/>
          <w:sz w:val="24"/>
          <w:szCs w:val="24"/>
        </w:rPr>
        <w:t>:</w:t>
      </w:r>
    </w:p>
    <w:p w:rsidR="009A786C" w:rsidRPr="007C7C79" w:rsidRDefault="009A786C" w:rsidP="00F62CB1">
      <w:pPr>
        <w:widowControl w:val="0"/>
        <w:autoSpaceDE w:val="0"/>
        <w:autoSpaceDN w:val="0"/>
        <w:adjustRightInd w:val="0"/>
        <w:spacing w:before="176" w:after="0" w:line="240" w:lineRule="atLeast"/>
        <w:jc w:val="both"/>
        <w:rPr>
          <w:rFonts w:ascii="Times New Roman" w:hAnsi="Times New Roman"/>
          <w:b/>
          <w:color w:val="231E1F"/>
          <w:w w:val="115"/>
          <w:sz w:val="24"/>
          <w:szCs w:val="24"/>
        </w:rPr>
      </w:pPr>
    </w:p>
    <w:p w:rsidR="009A786C" w:rsidRPr="007C7C79" w:rsidRDefault="009A786C" w:rsidP="00F62CB1">
      <w:pPr>
        <w:widowControl w:val="0"/>
        <w:autoSpaceDE w:val="0"/>
        <w:autoSpaceDN w:val="0"/>
        <w:adjustRightInd w:val="0"/>
        <w:spacing w:after="0" w:line="240" w:lineRule="atLeast"/>
        <w:jc w:val="both"/>
        <w:rPr>
          <w:rFonts w:ascii="Times New Roman" w:hAnsi="Times New Roman"/>
          <w:color w:val="231E1F"/>
          <w:spacing w:val="-6"/>
          <w:sz w:val="24"/>
          <w:szCs w:val="24"/>
        </w:rPr>
      </w:pPr>
      <w:r w:rsidRPr="007C7C79">
        <w:rPr>
          <w:rFonts w:ascii="Times New Roman" w:hAnsi="Times New Roman"/>
          <w:color w:val="231E1F"/>
          <w:spacing w:val="-6"/>
          <w:sz w:val="24"/>
          <w:szCs w:val="24"/>
        </w:rPr>
        <w:t>Předmětem pojištění je výplata částky odpovídající měsíční výši celkového lhůtního pojistného po slevě za základ</w:t>
      </w:r>
      <w:r w:rsidRPr="007C7C79">
        <w:rPr>
          <w:rFonts w:ascii="Times New Roman" w:hAnsi="Times New Roman"/>
          <w:color w:val="231E1F"/>
          <w:spacing w:val="-4"/>
          <w:sz w:val="24"/>
          <w:szCs w:val="24"/>
        </w:rPr>
        <w:t xml:space="preserve">ní pojištění a za pojištění s ním sjednaná v případě pracovní neschopnosti klienta. Pojistné plnění je vypláceno, jestliže délka pracovní neschopnosti dosáhne 30 dnů, a dále pak každý další 30. den. Plnění je vypláceno vždy </w:t>
      </w:r>
      <w:r w:rsidRPr="007C7C79">
        <w:rPr>
          <w:rFonts w:ascii="Times New Roman" w:hAnsi="Times New Roman"/>
          <w:color w:val="231E1F"/>
          <w:spacing w:val="-2"/>
          <w:sz w:val="24"/>
          <w:szCs w:val="24"/>
        </w:rPr>
        <w:t xml:space="preserve">klientovi. Pojistná částka je odvozena od výše celkového lhůtního pojistného a automaticky se přizpůsobuje </w:t>
      </w:r>
      <w:r w:rsidRPr="007C7C79">
        <w:rPr>
          <w:rFonts w:ascii="Times New Roman" w:hAnsi="Times New Roman"/>
          <w:color w:val="231E1F"/>
          <w:spacing w:val="-6"/>
          <w:sz w:val="24"/>
          <w:szCs w:val="24"/>
        </w:rPr>
        <w:t>v případě změn základního pojištění. Pojištění se sjednává jako obnosové.</w:t>
      </w:r>
    </w:p>
    <w:p w:rsidR="009A786C" w:rsidRPr="007C7C79" w:rsidRDefault="009A786C" w:rsidP="00F62CB1">
      <w:pPr>
        <w:widowControl w:val="0"/>
        <w:autoSpaceDE w:val="0"/>
        <w:autoSpaceDN w:val="0"/>
        <w:adjustRightInd w:val="0"/>
        <w:spacing w:after="0" w:line="240" w:lineRule="atLeast"/>
        <w:jc w:val="both"/>
        <w:rPr>
          <w:rFonts w:ascii="Times New Roman" w:hAnsi="Times New Roman"/>
          <w:color w:val="231E1F"/>
          <w:spacing w:val="-5"/>
          <w:sz w:val="24"/>
          <w:szCs w:val="24"/>
        </w:rPr>
      </w:pPr>
      <w:r w:rsidRPr="007C7C79">
        <w:rPr>
          <w:rFonts w:ascii="Times New Roman" w:hAnsi="Times New Roman"/>
          <w:color w:val="231E1F"/>
          <w:spacing w:val="-4"/>
          <w:sz w:val="24"/>
          <w:szCs w:val="24"/>
        </w:rPr>
        <w:t>Pracovní neschopnost nastává, pokud pojištěný nemůže podle lékařského rozhodnutí žádným způsobem vy</w:t>
      </w:r>
      <w:r w:rsidRPr="007C7C79">
        <w:rPr>
          <w:rFonts w:ascii="Times New Roman" w:hAnsi="Times New Roman"/>
          <w:color w:val="231E1F"/>
          <w:spacing w:val="-5"/>
          <w:sz w:val="24"/>
          <w:szCs w:val="24"/>
        </w:rPr>
        <w:t>konávat a nevykonává své zaměstnání nebo svou samostatnou výdělečnou činnost, ani řídící a</w:t>
      </w:r>
      <w:r>
        <w:rPr>
          <w:rFonts w:ascii="Times New Roman" w:hAnsi="Times New Roman"/>
          <w:color w:val="231E1F"/>
          <w:spacing w:val="-5"/>
          <w:sz w:val="24"/>
          <w:szCs w:val="24"/>
        </w:rPr>
        <w:t xml:space="preserve">nebo </w:t>
      </w:r>
      <w:r w:rsidRPr="007C7C79">
        <w:rPr>
          <w:rFonts w:ascii="Times New Roman" w:hAnsi="Times New Roman"/>
          <w:color w:val="231E1F"/>
          <w:spacing w:val="-5"/>
          <w:sz w:val="24"/>
          <w:szCs w:val="24"/>
        </w:rPr>
        <w:t xml:space="preserve"> kontrolní činnost. Z pojistné ochrany jsou v porovnání s T544 navíc vyloučeny onemocnění páteře (VAS).</w:t>
      </w:r>
    </w:p>
    <w:p w:rsidR="009A786C" w:rsidRPr="007C7C79" w:rsidRDefault="009A786C" w:rsidP="00F62CB1">
      <w:pPr>
        <w:widowControl w:val="0"/>
        <w:autoSpaceDE w:val="0"/>
        <w:autoSpaceDN w:val="0"/>
        <w:adjustRightInd w:val="0"/>
        <w:spacing w:after="0" w:line="240" w:lineRule="atLeast"/>
        <w:jc w:val="both"/>
        <w:rPr>
          <w:rFonts w:ascii="Times New Roman" w:hAnsi="Times New Roman"/>
          <w:color w:val="231E1F"/>
          <w:w w:val="102"/>
          <w:sz w:val="24"/>
          <w:szCs w:val="24"/>
        </w:rPr>
      </w:pPr>
      <w:r w:rsidRPr="007C7C79">
        <w:rPr>
          <w:rFonts w:ascii="Times New Roman" w:hAnsi="Times New Roman"/>
          <w:color w:val="231E1F"/>
          <w:w w:val="106"/>
          <w:sz w:val="24"/>
          <w:szCs w:val="24"/>
        </w:rPr>
        <w:t xml:space="preserve">Pojistit lze pouze fyzické osoby s trvalým příjmem ze závislé nebo samostatně výdělečné činnosti </w:t>
      </w:r>
      <w:r w:rsidRPr="007C7C79">
        <w:rPr>
          <w:rFonts w:ascii="Times New Roman" w:hAnsi="Times New Roman"/>
          <w:color w:val="231E1F"/>
          <w:w w:val="102"/>
          <w:sz w:val="24"/>
          <w:szCs w:val="24"/>
        </w:rPr>
        <w:t xml:space="preserve">(tzn. zaměstnanci nebo podnikatelé - OSVČ). </w:t>
      </w:r>
    </w:p>
    <w:p w:rsidR="009A786C" w:rsidRPr="007C7C79" w:rsidRDefault="009A786C" w:rsidP="00F62CB1">
      <w:pPr>
        <w:widowControl w:val="0"/>
        <w:autoSpaceDE w:val="0"/>
        <w:autoSpaceDN w:val="0"/>
        <w:adjustRightInd w:val="0"/>
        <w:spacing w:after="0" w:line="240" w:lineRule="atLeast"/>
        <w:jc w:val="both"/>
        <w:rPr>
          <w:rFonts w:ascii="Times New Roman" w:hAnsi="Times New Roman"/>
          <w:color w:val="231E1F"/>
          <w:w w:val="102"/>
          <w:sz w:val="24"/>
          <w:szCs w:val="24"/>
        </w:rPr>
      </w:pPr>
    </w:p>
    <w:p w:rsidR="009A786C" w:rsidRPr="007C7C79" w:rsidRDefault="009A786C" w:rsidP="00F62CB1">
      <w:pPr>
        <w:widowControl w:val="0"/>
        <w:autoSpaceDE w:val="0"/>
        <w:autoSpaceDN w:val="0"/>
        <w:adjustRightInd w:val="0"/>
        <w:spacing w:before="3" w:after="0" w:line="240" w:lineRule="atLeast"/>
        <w:jc w:val="both"/>
        <w:rPr>
          <w:rFonts w:ascii="Times New Roman" w:hAnsi="Times New Roman"/>
          <w:color w:val="231E1F"/>
          <w:spacing w:val="-5"/>
          <w:sz w:val="24"/>
          <w:szCs w:val="24"/>
        </w:rPr>
      </w:pPr>
      <w:r w:rsidRPr="007C7C79">
        <w:rPr>
          <w:rFonts w:ascii="Times New Roman" w:hAnsi="Times New Roman"/>
          <w:color w:val="231E1F"/>
          <w:spacing w:val="-4"/>
          <w:sz w:val="24"/>
          <w:szCs w:val="24"/>
        </w:rPr>
        <w:t xml:space="preserve">Pojistnou událost je třeba nahlásit na přepážkách </w:t>
      </w:r>
      <w:r>
        <w:rPr>
          <w:rFonts w:ascii="Times New Roman" w:hAnsi="Times New Roman"/>
          <w:color w:val="231E1F"/>
          <w:spacing w:val="-4"/>
          <w:sz w:val="24"/>
          <w:szCs w:val="24"/>
        </w:rPr>
        <w:t xml:space="preserve">České pojišťovny </w:t>
      </w:r>
      <w:r w:rsidRPr="007C7C79">
        <w:rPr>
          <w:rFonts w:ascii="Times New Roman" w:hAnsi="Times New Roman"/>
          <w:color w:val="231E1F"/>
          <w:spacing w:val="-4"/>
          <w:sz w:val="24"/>
          <w:szCs w:val="24"/>
        </w:rPr>
        <w:t xml:space="preserve">ihned po počátku pracovní neschopnosti, </w:t>
      </w:r>
      <w:r w:rsidRPr="007C7C79">
        <w:rPr>
          <w:rFonts w:ascii="Times New Roman" w:hAnsi="Times New Roman"/>
          <w:color w:val="231E1F"/>
          <w:spacing w:val="-1"/>
          <w:sz w:val="24"/>
          <w:szCs w:val="24"/>
        </w:rPr>
        <w:t>nejpozději však 40. den od vzniku pracovní neschopnosti (dle VPP do 10. dne po vzniku nároku na plně</w:t>
      </w:r>
      <w:r w:rsidRPr="007C7C79">
        <w:rPr>
          <w:rFonts w:ascii="Times New Roman" w:hAnsi="Times New Roman"/>
          <w:color w:val="231E1F"/>
          <w:spacing w:val="-5"/>
          <w:sz w:val="24"/>
          <w:szCs w:val="24"/>
        </w:rPr>
        <w:t>ní), a to zasláním kopie řádně vyplněné státní neschopenky.</w:t>
      </w:r>
    </w:p>
    <w:p w:rsidR="009A786C" w:rsidRDefault="009A786C" w:rsidP="00F62CB1">
      <w:pPr>
        <w:widowControl w:val="0"/>
        <w:autoSpaceDE w:val="0"/>
        <w:autoSpaceDN w:val="0"/>
        <w:adjustRightInd w:val="0"/>
        <w:spacing w:before="1" w:after="0" w:line="240" w:lineRule="atLeast"/>
        <w:jc w:val="both"/>
        <w:rPr>
          <w:rFonts w:ascii="Times New Roman" w:hAnsi="Times New Roman"/>
          <w:color w:val="231E1F"/>
          <w:spacing w:val="-4"/>
          <w:sz w:val="24"/>
          <w:szCs w:val="24"/>
        </w:rPr>
      </w:pPr>
      <w:r w:rsidRPr="007C7C79">
        <w:rPr>
          <w:rFonts w:ascii="Times New Roman" w:hAnsi="Times New Roman"/>
          <w:color w:val="231E1F"/>
          <w:spacing w:val="-1"/>
          <w:sz w:val="24"/>
          <w:szCs w:val="24"/>
        </w:rPr>
        <w:t xml:space="preserve">V případě, že pracovní neschopnost bude dlouhodobého charakteru, je nutné každých 30 dnů předkládat </w:t>
      </w:r>
      <w:r w:rsidRPr="007C7C79">
        <w:rPr>
          <w:rFonts w:ascii="Times New Roman" w:hAnsi="Times New Roman"/>
          <w:color w:val="231E1F"/>
          <w:spacing w:val="-4"/>
          <w:sz w:val="24"/>
          <w:szCs w:val="24"/>
        </w:rPr>
        <w:t>potvrzení o trvání pracovní neschopnosti, opět ve formě kopie státní neschopenky s vyznačením data aktuální a příští kontroly u ošetřujícího léka</w:t>
      </w:r>
      <w:r>
        <w:rPr>
          <w:rFonts w:ascii="Times New Roman" w:hAnsi="Times New Roman"/>
          <w:color w:val="231E1F"/>
          <w:spacing w:val="-4"/>
          <w:sz w:val="24"/>
          <w:szCs w:val="24"/>
        </w:rPr>
        <w:t>ře spolu s doklady, které si pojišťovna</w:t>
      </w:r>
      <w:r w:rsidRPr="007C7C79">
        <w:rPr>
          <w:rFonts w:ascii="Times New Roman" w:hAnsi="Times New Roman"/>
          <w:color w:val="231E1F"/>
          <w:spacing w:val="-4"/>
          <w:sz w:val="24"/>
          <w:szCs w:val="24"/>
        </w:rPr>
        <w:t xml:space="preserve"> v průběhu šetření pojistné události vyžádá. </w:t>
      </w:r>
      <w:r w:rsidRPr="007C7C79">
        <w:rPr>
          <w:rFonts w:ascii="Times New Roman" w:hAnsi="Times New Roman"/>
          <w:color w:val="231E1F"/>
          <w:spacing w:val="-2"/>
          <w:sz w:val="24"/>
          <w:szCs w:val="24"/>
        </w:rPr>
        <w:t xml:space="preserve">Těmito doklady mohou být: lékařské zprávy, výsledky z odborných vyšetření, potvrzení o trvání pracovního </w:t>
      </w:r>
      <w:r w:rsidRPr="007C7C79">
        <w:rPr>
          <w:rFonts w:ascii="Times New Roman" w:hAnsi="Times New Roman"/>
          <w:color w:val="231E1F"/>
          <w:spacing w:val="-4"/>
          <w:sz w:val="24"/>
          <w:szCs w:val="24"/>
        </w:rPr>
        <w:t>poměru nebo výdělečné činnosti aj.</w:t>
      </w:r>
    </w:p>
    <w:p w:rsidR="009A786C" w:rsidRDefault="009A786C" w:rsidP="00F62CB1">
      <w:pPr>
        <w:widowControl w:val="0"/>
        <w:autoSpaceDE w:val="0"/>
        <w:autoSpaceDN w:val="0"/>
        <w:adjustRightInd w:val="0"/>
        <w:spacing w:before="1" w:after="0" w:line="240" w:lineRule="atLeast"/>
        <w:jc w:val="both"/>
        <w:rPr>
          <w:rFonts w:ascii="Times New Roman" w:hAnsi="Times New Roman"/>
          <w:color w:val="231E1F"/>
          <w:spacing w:val="-4"/>
          <w:sz w:val="24"/>
          <w:szCs w:val="24"/>
        </w:rPr>
      </w:pPr>
    </w:p>
    <w:p w:rsidR="009A786C" w:rsidRPr="00CB4967" w:rsidRDefault="009A786C" w:rsidP="00F62CB1">
      <w:pPr>
        <w:widowControl w:val="0"/>
        <w:autoSpaceDE w:val="0"/>
        <w:autoSpaceDN w:val="0"/>
        <w:adjustRightInd w:val="0"/>
        <w:spacing w:before="176" w:after="0" w:line="240" w:lineRule="atLeast"/>
        <w:jc w:val="both"/>
        <w:rPr>
          <w:rFonts w:ascii="Times New Roman" w:hAnsi="Times New Roman"/>
          <w:color w:val="231E1F"/>
          <w:w w:val="111"/>
          <w:sz w:val="24"/>
          <w:szCs w:val="24"/>
        </w:rPr>
      </w:pPr>
      <w:r w:rsidRPr="00CB4967">
        <w:rPr>
          <w:rFonts w:ascii="Times New Roman" w:hAnsi="Times New Roman"/>
          <w:color w:val="231E1F"/>
          <w:w w:val="111"/>
          <w:sz w:val="24"/>
          <w:szCs w:val="24"/>
        </w:rPr>
        <w:t>Nepojistitelná onemocnění pro sazby T544, T440 a T644</w:t>
      </w:r>
    </w:p>
    <w:p w:rsidR="009A786C" w:rsidRPr="00CB4967" w:rsidRDefault="009A786C" w:rsidP="00F62CB1">
      <w:pPr>
        <w:widowControl w:val="0"/>
        <w:autoSpaceDE w:val="0"/>
        <w:autoSpaceDN w:val="0"/>
        <w:adjustRightInd w:val="0"/>
        <w:spacing w:before="195" w:after="0" w:line="240" w:lineRule="atLeast"/>
        <w:jc w:val="both"/>
        <w:rPr>
          <w:rFonts w:ascii="Times New Roman" w:hAnsi="Times New Roman"/>
          <w:color w:val="231E1F"/>
          <w:spacing w:val="-5"/>
          <w:sz w:val="24"/>
          <w:szCs w:val="24"/>
        </w:rPr>
      </w:pPr>
      <w:r w:rsidRPr="00CB4967">
        <w:rPr>
          <w:rFonts w:ascii="Times New Roman" w:hAnsi="Times New Roman"/>
          <w:color w:val="231E1F"/>
          <w:spacing w:val="-1"/>
          <w:sz w:val="24"/>
          <w:szCs w:val="24"/>
        </w:rPr>
        <w:t>Pojištění vůbec nelze sjednat, jestliže klient prodělal anebo v současné době trpí některým z nepojistitel</w:t>
      </w:r>
      <w:r w:rsidRPr="00CB4967">
        <w:rPr>
          <w:rFonts w:ascii="Times New Roman" w:hAnsi="Times New Roman"/>
          <w:color w:val="231E1F"/>
          <w:spacing w:val="-5"/>
          <w:sz w:val="24"/>
          <w:szCs w:val="24"/>
        </w:rPr>
        <w:t>ných onemocnění uvedených v oceňovacích směrnicích. Jedná se například o tato onemocnění:</w:t>
      </w:r>
    </w:p>
    <w:p w:rsidR="009A786C" w:rsidRPr="00CB4967" w:rsidRDefault="009A786C" w:rsidP="00F62CB1">
      <w:pPr>
        <w:widowControl w:val="0"/>
        <w:autoSpaceDE w:val="0"/>
        <w:autoSpaceDN w:val="0"/>
        <w:adjustRightInd w:val="0"/>
        <w:spacing w:after="0" w:line="240" w:lineRule="atLeast"/>
        <w:jc w:val="both"/>
        <w:rPr>
          <w:rFonts w:ascii="Times New Roman" w:hAnsi="Times New Roman"/>
          <w:color w:val="231E1F"/>
          <w:spacing w:val="-5"/>
          <w:sz w:val="24"/>
          <w:szCs w:val="24"/>
        </w:rPr>
      </w:pPr>
    </w:p>
    <w:p w:rsidR="009A786C" w:rsidRDefault="009A786C" w:rsidP="00F62CB1">
      <w:pPr>
        <w:widowControl w:val="0"/>
        <w:autoSpaceDE w:val="0"/>
        <w:autoSpaceDN w:val="0"/>
        <w:adjustRightInd w:val="0"/>
        <w:spacing w:before="30" w:after="0" w:line="240" w:lineRule="atLeast"/>
        <w:jc w:val="both"/>
        <w:rPr>
          <w:rFonts w:ascii="Times New Roman" w:hAnsi="Times New Roman"/>
          <w:color w:val="231E1F"/>
          <w:spacing w:val="-6"/>
          <w:sz w:val="24"/>
          <w:szCs w:val="24"/>
        </w:rPr>
      </w:pPr>
      <w:r w:rsidRPr="00CB4967">
        <w:rPr>
          <w:rFonts w:ascii="Times New Roman" w:hAnsi="Times New Roman"/>
          <w:color w:val="231E1F"/>
          <w:spacing w:val="-6"/>
          <w:sz w:val="24"/>
          <w:szCs w:val="24"/>
        </w:rPr>
        <w:t>- HIV pozitivita, AIDS</w:t>
      </w:r>
      <w:r>
        <w:rPr>
          <w:rFonts w:ascii="Times New Roman" w:hAnsi="Times New Roman"/>
          <w:color w:val="231E1F"/>
          <w:spacing w:val="-6"/>
          <w:sz w:val="24"/>
          <w:szCs w:val="24"/>
        </w:rPr>
        <w:t xml:space="preserve"> </w:t>
      </w:r>
    </w:p>
    <w:p w:rsidR="009A786C" w:rsidRPr="00CB4967" w:rsidRDefault="009A786C" w:rsidP="00F62CB1">
      <w:pPr>
        <w:widowControl w:val="0"/>
        <w:autoSpaceDE w:val="0"/>
        <w:autoSpaceDN w:val="0"/>
        <w:adjustRightInd w:val="0"/>
        <w:spacing w:before="30" w:after="0" w:line="240" w:lineRule="atLeast"/>
        <w:jc w:val="both"/>
        <w:rPr>
          <w:rFonts w:ascii="Times New Roman" w:hAnsi="Times New Roman"/>
          <w:color w:val="231E1F"/>
          <w:spacing w:val="-6"/>
          <w:sz w:val="24"/>
          <w:szCs w:val="24"/>
        </w:rPr>
      </w:pPr>
      <w:r>
        <w:rPr>
          <w:rFonts w:ascii="Times New Roman" w:hAnsi="Times New Roman"/>
          <w:color w:val="231E1F"/>
          <w:spacing w:val="-6"/>
          <w:sz w:val="24"/>
          <w:szCs w:val="24"/>
        </w:rPr>
        <w:t>- syfilis</w:t>
      </w:r>
    </w:p>
    <w:p w:rsidR="009A786C" w:rsidRPr="00CB4967" w:rsidRDefault="009A786C" w:rsidP="00F62CB1">
      <w:pPr>
        <w:widowControl w:val="0"/>
        <w:autoSpaceDE w:val="0"/>
        <w:autoSpaceDN w:val="0"/>
        <w:adjustRightInd w:val="0"/>
        <w:spacing w:before="16" w:after="0" w:line="240" w:lineRule="atLeast"/>
        <w:jc w:val="both"/>
        <w:rPr>
          <w:rFonts w:ascii="Times New Roman" w:hAnsi="Times New Roman"/>
          <w:color w:val="231E1F"/>
          <w:spacing w:val="-4"/>
          <w:sz w:val="24"/>
          <w:szCs w:val="24"/>
        </w:rPr>
      </w:pPr>
      <w:r w:rsidRPr="00CB4967">
        <w:rPr>
          <w:rFonts w:ascii="Times New Roman" w:hAnsi="Times New Roman"/>
          <w:color w:val="231E1F"/>
          <w:spacing w:val="-4"/>
          <w:sz w:val="24"/>
          <w:szCs w:val="24"/>
        </w:rPr>
        <w:t>-</w:t>
      </w:r>
      <w:r>
        <w:rPr>
          <w:rFonts w:ascii="Times New Roman" w:hAnsi="Times New Roman"/>
          <w:color w:val="231E1F"/>
          <w:spacing w:val="-4"/>
          <w:sz w:val="24"/>
          <w:szCs w:val="24"/>
        </w:rPr>
        <w:t xml:space="preserve"> </w:t>
      </w:r>
      <w:r w:rsidRPr="00CB4967">
        <w:rPr>
          <w:rFonts w:ascii="Times New Roman" w:hAnsi="Times New Roman"/>
          <w:color w:val="231E1F"/>
          <w:spacing w:val="-4"/>
          <w:sz w:val="24"/>
          <w:szCs w:val="24"/>
        </w:rPr>
        <w:t>leukémie, trombocytopenie</w:t>
      </w:r>
    </w:p>
    <w:p w:rsidR="009A786C" w:rsidRPr="00CB4967" w:rsidRDefault="009A786C" w:rsidP="00F62CB1">
      <w:pPr>
        <w:widowControl w:val="0"/>
        <w:autoSpaceDE w:val="0"/>
        <w:autoSpaceDN w:val="0"/>
        <w:adjustRightInd w:val="0"/>
        <w:spacing w:before="16" w:after="0" w:line="240" w:lineRule="atLeast"/>
        <w:jc w:val="both"/>
        <w:rPr>
          <w:rFonts w:ascii="Times New Roman" w:hAnsi="Times New Roman"/>
          <w:color w:val="231E1F"/>
          <w:spacing w:val="-5"/>
          <w:sz w:val="24"/>
          <w:szCs w:val="24"/>
        </w:rPr>
      </w:pPr>
      <w:r w:rsidRPr="00CB4967">
        <w:rPr>
          <w:rFonts w:ascii="Times New Roman" w:hAnsi="Times New Roman"/>
          <w:color w:val="231E1F"/>
          <w:spacing w:val="-5"/>
          <w:sz w:val="24"/>
          <w:szCs w:val="24"/>
        </w:rPr>
        <w:t>- chronický alkoholismus</w:t>
      </w:r>
    </w:p>
    <w:p w:rsidR="009A786C" w:rsidRPr="00CB4967" w:rsidRDefault="009A786C" w:rsidP="00F62CB1">
      <w:pPr>
        <w:widowControl w:val="0"/>
        <w:autoSpaceDE w:val="0"/>
        <w:autoSpaceDN w:val="0"/>
        <w:adjustRightInd w:val="0"/>
        <w:spacing w:before="16" w:after="0" w:line="240" w:lineRule="atLeast"/>
        <w:jc w:val="both"/>
        <w:rPr>
          <w:rFonts w:ascii="Times New Roman" w:hAnsi="Times New Roman"/>
          <w:color w:val="231E1F"/>
          <w:spacing w:val="-4"/>
          <w:sz w:val="24"/>
          <w:szCs w:val="24"/>
        </w:rPr>
      </w:pPr>
      <w:r w:rsidRPr="00CB4967">
        <w:rPr>
          <w:rFonts w:ascii="Times New Roman" w:hAnsi="Times New Roman"/>
          <w:color w:val="231E1F"/>
          <w:spacing w:val="-4"/>
          <w:sz w:val="24"/>
          <w:szCs w:val="24"/>
        </w:rPr>
        <w:t>- toxikomanie</w:t>
      </w:r>
    </w:p>
    <w:p w:rsidR="009A786C" w:rsidRPr="00CB4967" w:rsidRDefault="009A786C" w:rsidP="00F62CB1">
      <w:pPr>
        <w:widowControl w:val="0"/>
        <w:autoSpaceDE w:val="0"/>
        <w:autoSpaceDN w:val="0"/>
        <w:adjustRightInd w:val="0"/>
        <w:spacing w:before="16" w:after="0" w:line="240" w:lineRule="atLeast"/>
        <w:jc w:val="both"/>
        <w:rPr>
          <w:rFonts w:ascii="Times New Roman" w:hAnsi="Times New Roman"/>
          <w:color w:val="231E1F"/>
          <w:spacing w:val="-6"/>
          <w:sz w:val="24"/>
          <w:szCs w:val="24"/>
        </w:rPr>
      </w:pPr>
      <w:r w:rsidRPr="00CB4967">
        <w:rPr>
          <w:rFonts w:ascii="Times New Roman" w:hAnsi="Times New Roman"/>
          <w:color w:val="231E1F"/>
          <w:spacing w:val="-6"/>
          <w:sz w:val="24"/>
          <w:szCs w:val="24"/>
        </w:rPr>
        <w:t>- schizofrenie</w:t>
      </w:r>
    </w:p>
    <w:p w:rsidR="009A786C" w:rsidRPr="00CB4967" w:rsidRDefault="009A786C" w:rsidP="00F62CB1">
      <w:pPr>
        <w:widowControl w:val="0"/>
        <w:autoSpaceDE w:val="0"/>
        <w:autoSpaceDN w:val="0"/>
        <w:adjustRightInd w:val="0"/>
        <w:spacing w:before="16" w:after="0" w:line="240" w:lineRule="atLeast"/>
        <w:jc w:val="both"/>
        <w:rPr>
          <w:rFonts w:ascii="Times New Roman" w:hAnsi="Times New Roman"/>
          <w:color w:val="231E1F"/>
          <w:spacing w:val="-4"/>
          <w:sz w:val="24"/>
          <w:szCs w:val="24"/>
        </w:rPr>
      </w:pPr>
      <w:r w:rsidRPr="00CB4967">
        <w:rPr>
          <w:rFonts w:ascii="Times New Roman" w:hAnsi="Times New Roman"/>
          <w:color w:val="231E1F"/>
          <w:spacing w:val="-4"/>
          <w:sz w:val="24"/>
          <w:szCs w:val="24"/>
        </w:rPr>
        <w:t>- mentální anorexie, bulimie</w:t>
      </w:r>
    </w:p>
    <w:p w:rsidR="009A786C" w:rsidRPr="00CB4967" w:rsidRDefault="009A786C" w:rsidP="00F62CB1">
      <w:pPr>
        <w:widowControl w:val="0"/>
        <w:autoSpaceDE w:val="0"/>
        <w:autoSpaceDN w:val="0"/>
        <w:adjustRightInd w:val="0"/>
        <w:spacing w:before="16" w:after="0" w:line="240" w:lineRule="atLeast"/>
        <w:jc w:val="both"/>
        <w:rPr>
          <w:rFonts w:ascii="Times New Roman" w:hAnsi="Times New Roman"/>
          <w:color w:val="231E1F"/>
          <w:spacing w:val="-6"/>
          <w:sz w:val="24"/>
          <w:szCs w:val="24"/>
        </w:rPr>
      </w:pPr>
      <w:r w:rsidRPr="00CB4967">
        <w:rPr>
          <w:rFonts w:ascii="Times New Roman" w:hAnsi="Times New Roman"/>
          <w:color w:val="231E1F"/>
          <w:spacing w:val="-6"/>
          <w:sz w:val="24"/>
          <w:szCs w:val="24"/>
        </w:rPr>
        <w:t>- paranoidní psychóza</w:t>
      </w:r>
    </w:p>
    <w:p w:rsidR="009A786C" w:rsidRPr="00CB4967" w:rsidRDefault="009A786C" w:rsidP="00F62CB1">
      <w:pPr>
        <w:widowControl w:val="0"/>
        <w:tabs>
          <w:tab w:val="left" w:pos="243"/>
        </w:tabs>
        <w:autoSpaceDE w:val="0"/>
        <w:autoSpaceDN w:val="0"/>
        <w:adjustRightInd w:val="0"/>
        <w:spacing w:before="3" w:after="0" w:line="240" w:lineRule="atLeast"/>
        <w:jc w:val="both"/>
        <w:rPr>
          <w:rFonts w:ascii="Times New Roman" w:hAnsi="Times New Roman"/>
          <w:color w:val="231E1F"/>
          <w:spacing w:val="-4"/>
          <w:sz w:val="24"/>
          <w:szCs w:val="24"/>
        </w:rPr>
      </w:pPr>
      <w:r>
        <w:rPr>
          <w:rFonts w:ascii="Times New Roman" w:hAnsi="Times New Roman"/>
          <w:color w:val="231E1F"/>
          <w:spacing w:val="-4"/>
          <w:sz w:val="24"/>
          <w:szCs w:val="24"/>
        </w:rPr>
        <w:t xml:space="preserve">- </w:t>
      </w:r>
      <w:r w:rsidRPr="00CB4967">
        <w:rPr>
          <w:rFonts w:ascii="Times New Roman" w:hAnsi="Times New Roman"/>
          <w:color w:val="231E1F"/>
          <w:spacing w:val="-4"/>
          <w:sz w:val="24"/>
          <w:szCs w:val="24"/>
        </w:rPr>
        <w:t>nemoci centrálního nervového systému (roztroušená skleróza, mozková obrna, mrtvice, Parkinsonova nemoc, Huntingtonova chorea, Alzheimerova choroba)</w:t>
      </w:r>
    </w:p>
    <w:p w:rsidR="009A786C" w:rsidRPr="00CB4967" w:rsidRDefault="009A786C" w:rsidP="00F62CB1">
      <w:pPr>
        <w:widowControl w:val="0"/>
        <w:autoSpaceDE w:val="0"/>
        <w:autoSpaceDN w:val="0"/>
        <w:adjustRightInd w:val="0"/>
        <w:spacing w:before="14" w:after="0" w:line="240" w:lineRule="atLeast"/>
        <w:jc w:val="both"/>
        <w:rPr>
          <w:rFonts w:ascii="Times New Roman" w:hAnsi="Times New Roman"/>
          <w:color w:val="231E1F"/>
          <w:spacing w:val="-5"/>
          <w:sz w:val="24"/>
          <w:szCs w:val="24"/>
        </w:rPr>
      </w:pPr>
      <w:r w:rsidRPr="00CB4967">
        <w:rPr>
          <w:rFonts w:ascii="Times New Roman" w:hAnsi="Times New Roman"/>
          <w:color w:val="231E1F"/>
          <w:spacing w:val="-5"/>
          <w:sz w:val="24"/>
          <w:szCs w:val="24"/>
        </w:rPr>
        <w:t>-</w:t>
      </w:r>
      <w:r>
        <w:rPr>
          <w:rFonts w:ascii="Times New Roman" w:hAnsi="Times New Roman"/>
          <w:color w:val="231E1F"/>
          <w:spacing w:val="-5"/>
          <w:sz w:val="24"/>
          <w:szCs w:val="24"/>
        </w:rPr>
        <w:t xml:space="preserve"> </w:t>
      </w:r>
      <w:r w:rsidRPr="00CB4967">
        <w:rPr>
          <w:rFonts w:ascii="Times New Roman" w:hAnsi="Times New Roman"/>
          <w:color w:val="231E1F"/>
          <w:spacing w:val="-5"/>
          <w:sz w:val="24"/>
          <w:szCs w:val="24"/>
        </w:rPr>
        <w:t>úplná slepota</w:t>
      </w:r>
    </w:p>
    <w:p w:rsidR="009A786C" w:rsidRPr="00CB4967" w:rsidRDefault="009A786C" w:rsidP="00F62CB1">
      <w:pPr>
        <w:widowControl w:val="0"/>
        <w:autoSpaceDE w:val="0"/>
        <w:autoSpaceDN w:val="0"/>
        <w:adjustRightInd w:val="0"/>
        <w:spacing w:before="16" w:after="0" w:line="240" w:lineRule="atLeast"/>
        <w:jc w:val="both"/>
        <w:rPr>
          <w:rFonts w:ascii="Times New Roman" w:hAnsi="Times New Roman"/>
          <w:color w:val="231E1F"/>
          <w:spacing w:val="-4"/>
          <w:sz w:val="24"/>
          <w:szCs w:val="24"/>
        </w:rPr>
      </w:pPr>
      <w:r w:rsidRPr="00CB4967">
        <w:rPr>
          <w:rFonts w:ascii="Times New Roman" w:hAnsi="Times New Roman"/>
          <w:color w:val="231E1F"/>
          <w:spacing w:val="-4"/>
          <w:sz w:val="24"/>
          <w:szCs w:val="24"/>
        </w:rPr>
        <w:t>-</w:t>
      </w:r>
      <w:r>
        <w:rPr>
          <w:rFonts w:ascii="Times New Roman" w:hAnsi="Times New Roman"/>
          <w:color w:val="231E1F"/>
          <w:spacing w:val="-4"/>
          <w:sz w:val="24"/>
          <w:szCs w:val="24"/>
        </w:rPr>
        <w:t xml:space="preserve"> </w:t>
      </w:r>
      <w:r w:rsidRPr="00CB4967">
        <w:rPr>
          <w:rFonts w:ascii="Times New Roman" w:hAnsi="Times New Roman"/>
          <w:color w:val="231E1F"/>
          <w:spacing w:val="-4"/>
          <w:sz w:val="24"/>
          <w:szCs w:val="24"/>
        </w:rPr>
        <w:t>hluchoněmost</w:t>
      </w:r>
    </w:p>
    <w:p w:rsidR="009A786C" w:rsidRPr="00CB4967" w:rsidRDefault="009A786C" w:rsidP="00F62CB1">
      <w:pPr>
        <w:widowControl w:val="0"/>
        <w:autoSpaceDE w:val="0"/>
        <w:autoSpaceDN w:val="0"/>
        <w:adjustRightInd w:val="0"/>
        <w:spacing w:before="16" w:after="0" w:line="240" w:lineRule="atLeast"/>
        <w:jc w:val="both"/>
        <w:rPr>
          <w:rFonts w:ascii="Times New Roman" w:hAnsi="Times New Roman"/>
          <w:color w:val="231E1F"/>
          <w:spacing w:val="-3"/>
          <w:sz w:val="24"/>
          <w:szCs w:val="24"/>
        </w:rPr>
      </w:pPr>
      <w:r w:rsidRPr="00CB4967">
        <w:rPr>
          <w:rFonts w:ascii="Times New Roman" w:hAnsi="Times New Roman"/>
          <w:color w:val="231E1F"/>
          <w:spacing w:val="-3"/>
          <w:sz w:val="24"/>
          <w:szCs w:val="24"/>
        </w:rPr>
        <w:t>- Crohnova nemoc, idiopatická proktokolitida</w:t>
      </w:r>
    </w:p>
    <w:p w:rsidR="009A786C" w:rsidRPr="00CB4967" w:rsidRDefault="009A786C" w:rsidP="00F62CB1">
      <w:pPr>
        <w:widowControl w:val="0"/>
        <w:autoSpaceDE w:val="0"/>
        <w:autoSpaceDN w:val="0"/>
        <w:adjustRightInd w:val="0"/>
        <w:spacing w:before="16" w:after="0" w:line="240" w:lineRule="atLeast"/>
        <w:jc w:val="both"/>
        <w:rPr>
          <w:rFonts w:ascii="Times New Roman" w:hAnsi="Times New Roman"/>
          <w:color w:val="231E1F"/>
          <w:spacing w:val="-6"/>
          <w:sz w:val="24"/>
          <w:szCs w:val="24"/>
        </w:rPr>
      </w:pPr>
      <w:r w:rsidRPr="00CB4967">
        <w:rPr>
          <w:rFonts w:ascii="Times New Roman" w:hAnsi="Times New Roman"/>
          <w:color w:val="231E1F"/>
          <w:spacing w:val="-6"/>
          <w:sz w:val="24"/>
          <w:szCs w:val="24"/>
        </w:rPr>
        <w:t>- chronické onemocnění ledvin</w:t>
      </w:r>
    </w:p>
    <w:p w:rsidR="009A786C" w:rsidRPr="00CB4967" w:rsidRDefault="009A786C" w:rsidP="00F62CB1">
      <w:pPr>
        <w:widowControl w:val="0"/>
        <w:autoSpaceDE w:val="0"/>
        <w:autoSpaceDN w:val="0"/>
        <w:adjustRightInd w:val="0"/>
        <w:spacing w:before="16" w:after="0" w:line="240" w:lineRule="atLeast"/>
        <w:jc w:val="both"/>
        <w:rPr>
          <w:rFonts w:ascii="Times New Roman" w:hAnsi="Times New Roman"/>
          <w:color w:val="231E1F"/>
          <w:spacing w:val="-2"/>
          <w:sz w:val="24"/>
          <w:szCs w:val="24"/>
        </w:rPr>
      </w:pPr>
      <w:r w:rsidRPr="00CB4967">
        <w:rPr>
          <w:rFonts w:ascii="Times New Roman" w:hAnsi="Times New Roman"/>
          <w:color w:val="231E1F"/>
          <w:spacing w:val="-2"/>
          <w:sz w:val="24"/>
          <w:szCs w:val="24"/>
        </w:rPr>
        <w:t xml:space="preserve">- </w:t>
      </w:r>
      <w:r>
        <w:rPr>
          <w:rFonts w:ascii="Times New Roman" w:hAnsi="Times New Roman"/>
          <w:color w:val="231E1F"/>
          <w:spacing w:val="-2"/>
          <w:sz w:val="24"/>
          <w:szCs w:val="24"/>
        </w:rPr>
        <w:t>r</w:t>
      </w:r>
      <w:r w:rsidRPr="00CB4967">
        <w:rPr>
          <w:rFonts w:ascii="Times New Roman" w:hAnsi="Times New Roman"/>
          <w:color w:val="231E1F"/>
          <w:spacing w:val="-2"/>
          <w:sz w:val="24"/>
          <w:szCs w:val="24"/>
        </w:rPr>
        <w:t>evmatoidní artritida</w:t>
      </w:r>
    </w:p>
    <w:p w:rsidR="009A786C" w:rsidRDefault="009A786C" w:rsidP="00F62CB1">
      <w:pPr>
        <w:widowControl w:val="0"/>
        <w:autoSpaceDE w:val="0"/>
        <w:autoSpaceDN w:val="0"/>
        <w:adjustRightInd w:val="0"/>
        <w:spacing w:before="16" w:after="0" w:line="240" w:lineRule="atLeast"/>
        <w:jc w:val="both"/>
        <w:rPr>
          <w:rFonts w:ascii="Times New Roman" w:hAnsi="Times New Roman"/>
          <w:color w:val="231E1F"/>
          <w:spacing w:val="-5"/>
          <w:sz w:val="24"/>
          <w:szCs w:val="24"/>
        </w:rPr>
      </w:pPr>
      <w:r w:rsidRPr="00CB4967">
        <w:rPr>
          <w:rFonts w:ascii="Times New Roman" w:hAnsi="Times New Roman"/>
          <w:color w:val="231E1F"/>
          <w:spacing w:val="-5"/>
          <w:sz w:val="24"/>
          <w:szCs w:val="24"/>
        </w:rPr>
        <w:t>- psoriatická artropatie (lupénka s postižením kloubů)</w:t>
      </w:r>
      <w:r>
        <w:rPr>
          <w:rFonts w:ascii="Times New Roman" w:hAnsi="Times New Roman"/>
          <w:color w:val="231E1F"/>
          <w:spacing w:val="-5"/>
          <w:sz w:val="24"/>
          <w:szCs w:val="24"/>
        </w:rPr>
        <w:t xml:space="preserve"> </w:t>
      </w:r>
    </w:p>
    <w:p w:rsidR="009A786C" w:rsidRPr="00CB4967" w:rsidRDefault="009A786C" w:rsidP="00F62CB1">
      <w:pPr>
        <w:widowControl w:val="0"/>
        <w:autoSpaceDE w:val="0"/>
        <w:autoSpaceDN w:val="0"/>
        <w:adjustRightInd w:val="0"/>
        <w:spacing w:before="16" w:after="0" w:line="240" w:lineRule="atLeast"/>
        <w:jc w:val="both"/>
        <w:rPr>
          <w:rFonts w:ascii="Times New Roman" w:hAnsi="Times New Roman"/>
          <w:color w:val="231E1F"/>
          <w:spacing w:val="-5"/>
          <w:sz w:val="24"/>
          <w:szCs w:val="24"/>
        </w:rPr>
      </w:pPr>
      <w:r>
        <w:rPr>
          <w:rFonts w:ascii="Times New Roman" w:hAnsi="Times New Roman"/>
          <w:color w:val="231E1F"/>
          <w:spacing w:val="-5"/>
          <w:sz w:val="24"/>
          <w:szCs w:val="24"/>
        </w:rPr>
        <w:t>- Bechtěrevova nemoc</w:t>
      </w:r>
    </w:p>
    <w:p w:rsidR="009A786C" w:rsidRPr="00CB4967" w:rsidRDefault="009A786C" w:rsidP="00F62CB1">
      <w:pPr>
        <w:widowControl w:val="0"/>
        <w:autoSpaceDE w:val="0"/>
        <w:autoSpaceDN w:val="0"/>
        <w:adjustRightInd w:val="0"/>
        <w:spacing w:before="3" w:after="0" w:line="240" w:lineRule="atLeast"/>
        <w:jc w:val="both"/>
        <w:rPr>
          <w:rFonts w:ascii="Times New Roman" w:hAnsi="Times New Roman"/>
          <w:color w:val="231E1F"/>
          <w:spacing w:val="-7"/>
          <w:w w:val="92"/>
          <w:sz w:val="24"/>
          <w:szCs w:val="24"/>
        </w:rPr>
      </w:pPr>
      <w:r w:rsidRPr="00CB4967">
        <w:rPr>
          <w:rFonts w:ascii="Times New Roman" w:hAnsi="Times New Roman"/>
          <w:color w:val="231E1F"/>
          <w:spacing w:val="-5"/>
          <w:sz w:val="24"/>
          <w:szCs w:val="24"/>
        </w:rPr>
        <w:t xml:space="preserve">- obezita při BMI (body mass index) vyšším než 45 (BMI = hmotnost v kg / druhá mocnina výšky v metrech) </w:t>
      </w:r>
    </w:p>
    <w:p w:rsidR="009A786C" w:rsidRDefault="009A786C" w:rsidP="00F62CB1">
      <w:pPr>
        <w:widowControl w:val="0"/>
        <w:autoSpaceDE w:val="0"/>
        <w:autoSpaceDN w:val="0"/>
        <w:adjustRightInd w:val="0"/>
        <w:spacing w:before="14" w:after="0" w:line="240" w:lineRule="atLeast"/>
        <w:jc w:val="both"/>
        <w:rPr>
          <w:rFonts w:ascii="Times New Roman" w:hAnsi="Times New Roman"/>
          <w:color w:val="231E1F"/>
          <w:spacing w:val="-6"/>
          <w:sz w:val="24"/>
          <w:szCs w:val="24"/>
        </w:rPr>
      </w:pPr>
      <w:r w:rsidRPr="00CB4967">
        <w:rPr>
          <w:rFonts w:ascii="Times New Roman" w:hAnsi="Times New Roman"/>
          <w:color w:val="231E1F"/>
          <w:spacing w:val="-6"/>
          <w:sz w:val="24"/>
          <w:szCs w:val="24"/>
        </w:rPr>
        <w:t>-</w:t>
      </w:r>
      <w:r>
        <w:rPr>
          <w:rFonts w:ascii="Times New Roman" w:hAnsi="Times New Roman"/>
          <w:color w:val="231E1F"/>
          <w:spacing w:val="-6"/>
          <w:sz w:val="24"/>
          <w:szCs w:val="24"/>
        </w:rPr>
        <w:t xml:space="preserve"> </w:t>
      </w:r>
      <w:r w:rsidRPr="00CB4967">
        <w:rPr>
          <w:rFonts w:ascii="Times New Roman" w:hAnsi="Times New Roman"/>
          <w:color w:val="231E1F"/>
          <w:spacing w:val="-6"/>
          <w:sz w:val="24"/>
          <w:szCs w:val="24"/>
        </w:rPr>
        <w:t xml:space="preserve">diabetes mellitus I. </w:t>
      </w:r>
      <w:r>
        <w:rPr>
          <w:rFonts w:ascii="Times New Roman" w:hAnsi="Times New Roman"/>
          <w:color w:val="231E1F"/>
          <w:spacing w:val="-6"/>
          <w:sz w:val="24"/>
          <w:szCs w:val="24"/>
        </w:rPr>
        <w:t>t</w:t>
      </w:r>
      <w:r w:rsidRPr="00CB4967">
        <w:rPr>
          <w:rFonts w:ascii="Times New Roman" w:hAnsi="Times New Roman"/>
          <w:color w:val="231E1F"/>
          <w:spacing w:val="-6"/>
          <w:sz w:val="24"/>
          <w:szCs w:val="24"/>
        </w:rPr>
        <w:t>ypu</w:t>
      </w:r>
      <w:r>
        <w:rPr>
          <w:rFonts w:ascii="Times New Roman" w:hAnsi="Times New Roman"/>
          <w:color w:val="231E1F"/>
          <w:spacing w:val="-6"/>
          <w:sz w:val="24"/>
          <w:szCs w:val="24"/>
        </w:rPr>
        <w:t xml:space="preserve"> </w:t>
      </w:r>
    </w:p>
    <w:p w:rsidR="009A786C" w:rsidRPr="00CB4967" w:rsidRDefault="009A786C" w:rsidP="00F62CB1">
      <w:pPr>
        <w:widowControl w:val="0"/>
        <w:autoSpaceDE w:val="0"/>
        <w:autoSpaceDN w:val="0"/>
        <w:adjustRightInd w:val="0"/>
        <w:spacing w:before="14" w:after="0" w:line="240" w:lineRule="atLeast"/>
        <w:jc w:val="both"/>
        <w:rPr>
          <w:rFonts w:ascii="Times New Roman" w:hAnsi="Times New Roman"/>
          <w:color w:val="231E1F"/>
          <w:spacing w:val="-6"/>
          <w:sz w:val="24"/>
          <w:szCs w:val="24"/>
        </w:rPr>
      </w:pPr>
      <w:r>
        <w:rPr>
          <w:rFonts w:ascii="Times New Roman" w:hAnsi="Times New Roman"/>
          <w:color w:val="231E1F"/>
          <w:spacing w:val="-6"/>
          <w:sz w:val="24"/>
          <w:szCs w:val="24"/>
        </w:rPr>
        <w:t>- sarkoidóza</w:t>
      </w:r>
    </w:p>
    <w:p w:rsidR="009A786C" w:rsidRDefault="009A786C" w:rsidP="00F62CB1">
      <w:pPr>
        <w:widowControl w:val="0"/>
        <w:autoSpaceDE w:val="0"/>
        <w:autoSpaceDN w:val="0"/>
        <w:adjustRightInd w:val="0"/>
        <w:spacing w:before="16" w:after="0" w:line="240" w:lineRule="atLeast"/>
        <w:jc w:val="both"/>
        <w:rPr>
          <w:rFonts w:ascii="Times New Roman" w:hAnsi="Times New Roman"/>
          <w:color w:val="231E1F"/>
          <w:spacing w:val="-6"/>
          <w:sz w:val="24"/>
          <w:szCs w:val="24"/>
        </w:rPr>
      </w:pPr>
      <w:r>
        <w:rPr>
          <w:rFonts w:ascii="Times New Roman" w:hAnsi="Times New Roman"/>
          <w:color w:val="231E1F"/>
          <w:spacing w:val="-6"/>
          <w:sz w:val="24"/>
          <w:szCs w:val="24"/>
        </w:rPr>
        <w:t xml:space="preserve">- </w:t>
      </w:r>
      <w:r w:rsidRPr="00CB4967">
        <w:rPr>
          <w:rFonts w:ascii="Times New Roman" w:hAnsi="Times New Roman"/>
          <w:color w:val="231E1F"/>
          <w:spacing w:val="-6"/>
          <w:sz w:val="24"/>
          <w:szCs w:val="24"/>
        </w:rPr>
        <w:t>cirhóza a fibróza jater</w:t>
      </w:r>
      <w:r>
        <w:rPr>
          <w:rFonts w:ascii="Times New Roman" w:hAnsi="Times New Roman"/>
          <w:color w:val="231E1F"/>
          <w:spacing w:val="-6"/>
          <w:sz w:val="24"/>
          <w:szCs w:val="24"/>
        </w:rPr>
        <w:t xml:space="preserve"> </w:t>
      </w:r>
    </w:p>
    <w:p w:rsidR="009A786C" w:rsidRDefault="009A786C" w:rsidP="00F62CB1">
      <w:pPr>
        <w:widowControl w:val="0"/>
        <w:autoSpaceDE w:val="0"/>
        <w:autoSpaceDN w:val="0"/>
        <w:adjustRightInd w:val="0"/>
        <w:spacing w:before="16" w:after="0" w:line="240" w:lineRule="atLeast"/>
        <w:jc w:val="both"/>
        <w:rPr>
          <w:rFonts w:ascii="Times New Roman" w:hAnsi="Times New Roman"/>
          <w:color w:val="231E1F"/>
          <w:spacing w:val="-6"/>
          <w:sz w:val="24"/>
          <w:szCs w:val="24"/>
        </w:rPr>
      </w:pPr>
      <w:r>
        <w:rPr>
          <w:rFonts w:ascii="Times New Roman" w:hAnsi="Times New Roman"/>
          <w:color w:val="231E1F"/>
          <w:spacing w:val="-6"/>
          <w:sz w:val="24"/>
          <w:szCs w:val="24"/>
        </w:rPr>
        <w:t>- cystická fibróza</w:t>
      </w:r>
    </w:p>
    <w:p w:rsidR="009A786C" w:rsidRDefault="009A786C" w:rsidP="00F62CB1">
      <w:pPr>
        <w:widowControl w:val="0"/>
        <w:autoSpaceDE w:val="0"/>
        <w:autoSpaceDN w:val="0"/>
        <w:adjustRightInd w:val="0"/>
        <w:spacing w:before="16" w:after="0" w:line="240" w:lineRule="atLeast"/>
        <w:jc w:val="both"/>
        <w:rPr>
          <w:rFonts w:ascii="Times New Roman" w:hAnsi="Times New Roman"/>
          <w:color w:val="231E1F"/>
          <w:spacing w:val="-6"/>
          <w:sz w:val="24"/>
          <w:szCs w:val="24"/>
        </w:rPr>
      </w:pPr>
    </w:p>
    <w:p w:rsidR="009A786C" w:rsidRPr="00CB4967" w:rsidRDefault="009A786C" w:rsidP="00F62CB1">
      <w:pPr>
        <w:widowControl w:val="0"/>
        <w:autoSpaceDE w:val="0"/>
        <w:autoSpaceDN w:val="0"/>
        <w:adjustRightInd w:val="0"/>
        <w:spacing w:before="16" w:after="0" w:line="240" w:lineRule="atLeast"/>
        <w:jc w:val="both"/>
        <w:rPr>
          <w:rFonts w:ascii="Times New Roman" w:hAnsi="Times New Roman"/>
          <w:color w:val="231E1F"/>
          <w:spacing w:val="-6"/>
          <w:sz w:val="24"/>
          <w:szCs w:val="24"/>
        </w:rPr>
      </w:pPr>
    </w:p>
    <w:p w:rsidR="009A786C" w:rsidRDefault="009A786C" w:rsidP="00F62CB1">
      <w:pPr>
        <w:widowControl w:val="0"/>
        <w:autoSpaceDE w:val="0"/>
        <w:autoSpaceDN w:val="0"/>
        <w:adjustRightInd w:val="0"/>
        <w:spacing w:before="16" w:after="0" w:line="240" w:lineRule="atLeast"/>
        <w:jc w:val="both"/>
        <w:rPr>
          <w:rFonts w:ascii="Times New Roman" w:hAnsi="Times New Roman"/>
          <w:color w:val="231E1F"/>
          <w:spacing w:val="-7"/>
          <w:w w:val="96"/>
          <w:sz w:val="24"/>
          <w:szCs w:val="24"/>
        </w:rPr>
      </w:pPr>
    </w:p>
    <w:p w:rsidR="009A786C" w:rsidRDefault="009A786C" w:rsidP="00F62CB1">
      <w:pPr>
        <w:widowControl w:val="0"/>
        <w:tabs>
          <w:tab w:val="left" w:pos="8844"/>
        </w:tabs>
        <w:autoSpaceDE w:val="0"/>
        <w:autoSpaceDN w:val="0"/>
        <w:adjustRightInd w:val="0"/>
        <w:spacing w:before="14" w:after="0" w:line="240" w:lineRule="atLeast"/>
        <w:rPr>
          <w:rFonts w:ascii="Times New Roman" w:hAnsi="Times New Roman"/>
          <w:color w:val="231E1F"/>
          <w:spacing w:val="-3"/>
          <w:sz w:val="24"/>
          <w:szCs w:val="24"/>
        </w:rPr>
      </w:pPr>
      <w:r w:rsidRPr="00EB57B5">
        <w:rPr>
          <w:rFonts w:ascii="Times New Roman" w:hAnsi="Times New Roman"/>
          <w:color w:val="231E1F"/>
          <w:spacing w:val="-3"/>
          <w:sz w:val="24"/>
          <w:szCs w:val="24"/>
        </w:rPr>
        <w:t>R</w:t>
      </w:r>
      <w:r>
        <w:rPr>
          <w:rFonts w:ascii="Times New Roman" w:hAnsi="Times New Roman"/>
          <w:color w:val="231E1F"/>
          <w:spacing w:val="-3"/>
          <w:sz w:val="24"/>
          <w:szCs w:val="24"/>
        </w:rPr>
        <w:t>iziková povolání pro sazbu T544:</w:t>
      </w:r>
    </w:p>
    <w:p w:rsidR="009A786C" w:rsidRPr="00EB57B5" w:rsidRDefault="009A786C" w:rsidP="00F62CB1">
      <w:pPr>
        <w:widowControl w:val="0"/>
        <w:tabs>
          <w:tab w:val="left" w:pos="8844"/>
        </w:tabs>
        <w:autoSpaceDE w:val="0"/>
        <w:autoSpaceDN w:val="0"/>
        <w:adjustRightInd w:val="0"/>
        <w:spacing w:before="14" w:after="0" w:line="240" w:lineRule="atLeast"/>
        <w:rPr>
          <w:rFonts w:ascii="Times New Roman" w:hAnsi="Times New Roman"/>
          <w:color w:val="231E1F"/>
          <w:spacing w:val="-2"/>
          <w:sz w:val="24"/>
          <w:szCs w:val="24"/>
        </w:rPr>
      </w:pPr>
      <w:r w:rsidRPr="00EB57B5">
        <w:rPr>
          <w:rFonts w:ascii="Times New Roman" w:hAnsi="Times New Roman"/>
          <w:color w:val="231E1F"/>
          <w:spacing w:val="-3"/>
          <w:sz w:val="24"/>
          <w:szCs w:val="24"/>
        </w:rPr>
        <w:tab/>
      </w:r>
    </w:p>
    <w:p w:rsidR="009A786C" w:rsidRDefault="009A786C" w:rsidP="00F62CB1">
      <w:pPr>
        <w:widowControl w:val="0"/>
        <w:tabs>
          <w:tab w:val="left" w:pos="8844"/>
        </w:tabs>
        <w:autoSpaceDE w:val="0"/>
        <w:autoSpaceDN w:val="0"/>
        <w:adjustRightInd w:val="0"/>
        <w:spacing w:before="8" w:after="0" w:line="240" w:lineRule="atLeast"/>
        <w:jc w:val="both"/>
        <w:rPr>
          <w:rFonts w:ascii="Times New Roman" w:hAnsi="Times New Roman"/>
          <w:color w:val="231E1F"/>
          <w:spacing w:val="-2"/>
          <w:sz w:val="24"/>
          <w:szCs w:val="24"/>
        </w:rPr>
      </w:pPr>
      <w:r w:rsidRPr="00EB57B5">
        <w:rPr>
          <w:rFonts w:ascii="Times New Roman" w:hAnsi="Times New Roman"/>
          <w:color w:val="231E1F"/>
          <w:spacing w:val="-2"/>
          <w:sz w:val="24"/>
          <w:szCs w:val="24"/>
        </w:rPr>
        <w:t>Pro rizika související s následující činností a povoláním je třeba hned při sjednávání pojištění zvýš</w:t>
      </w:r>
      <w:r>
        <w:rPr>
          <w:rFonts w:ascii="Times New Roman" w:hAnsi="Times New Roman"/>
          <w:color w:val="231E1F"/>
          <w:spacing w:val="-2"/>
          <w:sz w:val="24"/>
          <w:szCs w:val="24"/>
        </w:rPr>
        <w:t xml:space="preserve">it sazbu </w:t>
      </w:r>
      <w:r w:rsidRPr="00EB57B5">
        <w:rPr>
          <w:rFonts w:ascii="Times New Roman" w:hAnsi="Times New Roman"/>
          <w:color w:val="231E1F"/>
          <w:spacing w:val="-2"/>
          <w:sz w:val="24"/>
          <w:szCs w:val="24"/>
        </w:rPr>
        <w:t>vypočteného pojistného o 50 %:</w:t>
      </w:r>
    </w:p>
    <w:p w:rsidR="009A786C" w:rsidRPr="00EB57B5" w:rsidRDefault="009A786C" w:rsidP="00F62CB1">
      <w:pPr>
        <w:widowControl w:val="0"/>
        <w:tabs>
          <w:tab w:val="left" w:pos="8844"/>
        </w:tabs>
        <w:autoSpaceDE w:val="0"/>
        <w:autoSpaceDN w:val="0"/>
        <w:adjustRightInd w:val="0"/>
        <w:spacing w:before="8" w:after="0" w:line="240" w:lineRule="atLeast"/>
        <w:jc w:val="both"/>
        <w:rPr>
          <w:rFonts w:ascii="Times New Roman" w:hAnsi="Times New Roman"/>
          <w:color w:val="231E1F"/>
          <w:spacing w:val="-2"/>
          <w:sz w:val="24"/>
          <w:szCs w:val="24"/>
        </w:rPr>
      </w:pPr>
      <w:r w:rsidRPr="00EB57B5">
        <w:rPr>
          <w:rFonts w:ascii="Times New Roman" w:hAnsi="Times New Roman"/>
          <w:color w:val="231E1F"/>
          <w:spacing w:val="-2"/>
          <w:sz w:val="24"/>
          <w:szCs w:val="24"/>
        </w:rPr>
        <w:tab/>
      </w:r>
    </w:p>
    <w:p w:rsidR="009A786C" w:rsidRDefault="009A786C" w:rsidP="00F62CB1">
      <w:pPr>
        <w:widowControl w:val="0"/>
        <w:tabs>
          <w:tab w:val="left" w:pos="8844"/>
        </w:tabs>
        <w:autoSpaceDE w:val="0"/>
        <w:autoSpaceDN w:val="0"/>
        <w:adjustRightInd w:val="0"/>
        <w:spacing w:after="100" w:afterAutospacing="1" w:line="240" w:lineRule="atLeast"/>
        <w:jc w:val="both"/>
        <w:rPr>
          <w:rFonts w:ascii="Times New Roman" w:hAnsi="Times New Roman"/>
          <w:color w:val="231E1F"/>
          <w:spacing w:val="-2"/>
          <w:sz w:val="24"/>
          <w:szCs w:val="24"/>
        </w:rPr>
      </w:pPr>
      <w:r w:rsidRPr="00EB57B5">
        <w:rPr>
          <w:rFonts w:ascii="Times New Roman" w:hAnsi="Times New Roman"/>
          <w:color w:val="231E1F"/>
          <w:spacing w:val="-2"/>
          <w:sz w:val="24"/>
          <w:szCs w:val="24"/>
        </w:rPr>
        <w:t>- arborista</w:t>
      </w:r>
      <w:r>
        <w:rPr>
          <w:rFonts w:ascii="Times New Roman" w:hAnsi="Times New Roman"/>
          <w:color w:val="231E1F"/>
          <w:spacing w:val="-2"/>
          <w:sz w:val="24"/>
          <w:szCs w:val="24"/>
        </w:rPr>
        <w:t>,</w:t>
      </w:r>
      <w:r w:rsidRPr="00EB57B5">
        <w:rPr>
          <w:rFonts w:ascii="Times New Roman" w:hAnsi="Times New Roman"/>
          <w:color w:val="231E1F"/>
          <w:spacing w:val="-2"/>
          <w:sz w:val="24"/>
          <w:szCs w:val="24"/>
        </w:rPr>
        <w:t xml:space="preserve"> bednář</w:t>
      </w:r>
      <w:r>
        <w:rPr>
          <w:rFonts w:ascii="Times New Roman" w:hAnsi="Times New Roman"/>
          <w:color w:val="231E1F"/>
          <w:spacing w:val="-2"/>
          <w:sz w:val="24"/>
          <w:szCs w:val="24"/>
        </w:rPr>
        <w:t xml:space="preserve">, </w:t>
      </w:r>
      <w:r w:rsidRPr="00EB57B5">
        <w:rPr>
          <w:rFonts w:ascii="Times New Roman" w:hAnsi="Times New Roman"/>
          <w:color w:val="231E1F"/>
          <w:spacing w:val="-2"/>
          <w:sz w:val="24"/>
          <w:szCs w:val="24"/>
        </w:rPr>
        <w:t>betonář</w:t>
      </w:r>
      <w:r>
        <w:rPr>
          <w:rFonts w:ascii="Times New Roman" w:hAnsi="Times New Roman"/>
          <w:color w:val="231E1F"/>
          <w:spacing w:val="-2"/>
          <w:sz w:val="24"/>
          <w:szCs w:val="24"/>
        </w:rPr>
        <w:t xml:space="preserve">, </w:t>
      </w:r>
      <w:r w:rsidRPr="00D934DB">
        <w:rPr>
          <w:rFonts w:ascii="Times New Roman" w:hAnsi="Times New Roman"/>
          <w:color w:val="231E1F"/>
          <w:spacing w:val="-2"/>
          <w:sz w:val="24"/>
          <w:szCs w:val="24"/>
        </w:rPr>
        <w:t>cvičitel/ka aerobiku</w:t>
      </w:r>
      <w:r>
        <w:rPr>
          <w:rFonts w:ascii="Times New Roman" w:hAnsi="Times New Roman"/>
          <w:color w:val="231E1F"/>
          <w:spacing w:val="-2"/>
          <w:sz w:val="24"/>
          <w:szCs w:val="24"/>
        </w:rPr>
        <w:t xml:space="preserve">, </w:t>
      </w:r>
      <w:r w:rsidRPr="00D934DB">
        <w:rPr>
          <w:rFonts w:ascii="Times New Roman" w:hAnsi="Times New Roman"/>
          <w:color w:val="231E1F"/>
          <w:spacing w:val="-2"/>
          <w:sz w:val="24"/>
          <w:szCs w:val="24"/>
        </w:rPr>
        <w:t>čistič budov</w:t>
      </w:r>
      <w:r>
        <w:rPr>
          <w:rFonts w:ascii="Times New Roman" w:hAnsi="Times New Roman"/>
          <w:color w:val="231E1F"/>
          <w:spacing w:val="-2"/>
          <w:sz w:val="24"/>
          <w:szCs w:val="24"/>
        </w:rPr>
        <w:t xml:space="preserve">, </w:t>
      </w:r>
      <w:r w:rsidRPr="00D934DB">
        <w:rPr>
          <w:rFonts w:ascii="Times New Roman" w:hAnsi="Times New Roman"/>
          <w:color w:val="231E1F"/>
          <w:spacing w:val="-2"/>
          <w:sz w:val="24"/>
          <w:szCs w:val="24"/>
        </w:rPr>
        <w:t>dýhař</w:t>
      </w:r>
      <w:r>
        <w:rPr>
          <w:rFonts w:ascii="Times New Roman" w:hAnsi="Times New Roman"/>
          <w:color w:val="231E1F"/>
          <w:spacing w:val="-2"/>
          <w:sz w:val="24"/>
          <w:szCs w:val="24"/>
        </w:rPr>
        <w:t xml:space="preserve">, </w:t>
      </w:r>
      <w:r w:rsidRPr="00D934DB">
        <w:rPr>
          <w:rFonts w:ascii="Times New Roman" w:hAnsi="Times New Roman"/>
          <w:color w:val="231E1F"/>
          <w:spacing w:val="-2"/>
          <w:sz w:val="24"/>
          <w:szCs w:val="24"/>
        </w:rPr>
        <w:t>fasádník</w:t>
      </w:r>
      <w:r>
        <w:rPr>
          <w:rFonts w:ascii="Times New Roman" w:hAnsi="Times New Roman"/>
          <w:color w:val="231E1F"/>
          <w:spacing w:val="-2"/>
          <w:sz w:val="24"/>
          <w:szCs w:val="24"/>
        </w:rPr>
        <w:t>,  g</w:t>
      </w:r>
      <w:r w:rsidRPr="00D934DB">
        <w:rPr>
          <w:rFonts w:ascii="Times New Roman" w:hAnsi="Times New Roman"/>
          <w:color w:val="231E1F"/>
          <w:spacing w:val="-2"/>
          <w:sz w:val="24"/>
          <w:szCs w:val="24"/>
        </w:rPr>
        <w:t>alvanizér</w:t>
      </w:r>
      <w:r>
        <w:rPr>
          <w:rFonts w:ascii="Times New Roman" w:hAnsi="Times New Roman"/>
          <w:color w:val="231E1F"/>
          <w:spacing w:val="-2"/>
          <w:sz w:val="24"/>
          <w:szCs w:val="24"/>
        </w:rPr>
        <w:t xml:space="preserve">, </w:t>
      </w:r>
      <w:r w:rsidRPr="00D934DB">
        <w:rPr>
          <w:rFonts w:ascii="Times New Roman" w:hAnsi="Times New Roman"/>
          <w:color w:val="231E1F"/>
          <w:spacing w:val="-2"/>
          <w:sz w:val="24"/>
          <w:szCs w:val="24"/>
        </w:rPr>
        <w:t>gumař</w:t>
      </w:r>
      <w:r>
        <w:rPr>
          <w:rFonts w:ascii="Times New Roman" w:hAnsi="Times New Roman"/>
          <w:color w:val="231E1F"/>
          <w:spacing w:val="-2"/>
          <w:sz w:val="24"/>
          <w:szCs w:val="24"/>
        </w:rPr>
        <w:t>, gumař – strojník, hubitel škůdců fasád, hutník, hutník neželezných kovů, chemik, injektážník geologického průzkumného zařízení, njektážník ve stavebnictví, izolatér, kalič, kamnář, karotážník geologického průzkumného zařízení, kesonář geologického průzkumného zařízení, klempíř, kominík, kontrolor při rafinaci a destilaci, kontrolor zpracování ropy a plynu, lešenář, montér anténních zařízení a bleskosvodů, motorář a strojník, obsluha strojů a přístrojů, obsluha pece ve slévárenství, obsluha důlních strojů a rypadel, obsluha reaktorů, omítkář, plastikář, pokrývač, posunovač na železnici, pracovník čistírny, pracovník záchranné služby, pracovník nápravné výchovy, práškový metalurg, rámař, revizor komínů, řezbář, sklobetonář, slévač, slévárenský dělník, stolař, strojník, studnař, šamotář, štukatér, tavič, tažeč, tesař, truhlář, tunelář, umývač oken, valcíř, vrtač, vrtař, vulkanizér, výroba dřevěných předmětů, výrobce kovových lan, výrobce pružin, výškové práce, zedník, zušlechťovač kovů, železář</w:t>
      </w:r>
    </w:p>
    <w:p w:rsidR="009A786C" w:rsidRDefault="009A786C" w:rsidP="00F62CB1">
      <w:pPr>
        <w:widowControl w:val="0"/>
        <w:tabs>
          <w:tab w:val="left" w:pos="8844"/>
        </w:tabs>
        <w:autoSpaceDE w:val="0"/>
        <w:autoSpaceDN w:val="0"/>
        <w:adjustRightInd w:val="0"/>
        <w:spacing w:after="100" w:afterAutospacing="1" w:line="240" w:lineRule="atLeast"/>
        <w:jc w:val="both"/>
        <w:rPr>
          <w:rFonts w:ascii="Times New Roman" w:hAnsi="Times New Roman"/>
          <w:color w:val="231E1F"/>
          <w:spacing w:val="-2"/>
          <w:sz w:val="24"/>
          <w:szCs w:val="24"/>
        </w:rPr>
      </w:pPr>
      <w:r>
        <w:rPr>
          <w:rFonts w:ascii="Times New Roman" w:hAnsi="Times New Roman"/>
          <w:color w:val="231E1F"/>
          <w:spacing w:val="-2"/>
          <w:sz w:val="24"/>
          <w:szCs w:val="24"/>
        </w:rPr>
        <w:t>Nepojistitelná povolání pro sazbu T544:</w:t>
      </w:r>
    </w:p>
    <w:p w:rsidR="009A786C" w:rsidRPr="00B346DF" w:rsidRDefault="009A786C" w:rsidP="00F62CB1">
      <w:pPr>
        <w:pStyle w:val="Odstavecseseznamem"/>
        <w:widowControl w:val="0"/>
        <w:numPr>
          <w:ilvl w:val="0"/>
          <w:numId w:val="7"/>
        </w:numPr>
        <w:tabs>
          <w:tab w:val="left" w:pos="8844"/>
        </w:tabs>
        <w:autoSpaceDE w:val="0"/>
        <w:autoSpaceDN w:val="0"/>
        <w:adjustRightInd w:val="0"/>
        <w:spacing w:before="16" w:after="100" w:afterAutospacing="1" w:line="240" w:lineRule="atLeast"/>
        <w:ind w:left="0" w:hanging="357"/>
        <w:jc w:val="both"/>
        <w:rPr>
          <w:rFonts w:ascii="Times New Roman" w:hAnsi="Times New Roman"/>
          <w:b/>
          <w:color w:val="000000"/>
          <w:w w:val="116"/>
          <w:sz w:val="24"/>
          <w:szCs w:val="24"/>
        </w:rPr>
      </w:pPr>
      <w:r w:rsidRPr="00B346DF">
        <w:rPr>
          <w:rFonts w:ascii="Times New Roman" w:hAnsi="Times New Roman"/>
          <w:color w:val="231E1F"/>
          <w:spacing w:val="-2"/>
          <w:sz w:val="24"/>
          <w:szCs w:val="24"/>
        </w:rPr>
        <w:t xml:space="preserve">artista, astrolog, báňský úpravář, báňský úpravář surovin strojní, báňský záchranář, barový umělec, bezpečnostní technik hlubinného dolu, bourač komínů, bourač masa, člen potápěčské čety, člen útvaru rychlého nasazení, člen zásahové jednotky, dělník v dole, dělník v lomu, dělník v hutích, diskžokej, dispečer důlní výroby, dítě, dopravář důlní dopravy, drtič kamene, dřevorubec, důchodce, důlní pracovník, erotické služby, </w:t>
      </w:r>
      <w:r>
        <w:rPr>
          <w:rFonts w:ascii="Times New Roman" w:hAnsi="Times New Roman"/>
          <w:color w:val="231E1F"/>
          <w:spacing w:val="-2"/>
          <w:sz w:val="24"/>
          <w:szCs w:val="24"/>
        </w:rPr>
        <w:t>formovač kameniny, hasič, historický šermíř, horník, horská záchranná služba, horský průvodce, chovatel a jezdec koní, instruktor létání, instruktor potápění, instruktor vodáctví, jasnovidec, kameník, kamenolamač, kapitán lodi, kaskadér, koksař, komediant, kopáč, krotitel zvěře, krupiér, laborant zpracovávání radioaktivního materiálu, laborant ropy a plynu, lamač v lomu, lesní dělník, lidový léčitel, lodník, mazač těžkých strojů, mechanik dolů, muž v domácnosti, námořník, nezaměstnaný, obsluha důlních strojů, obsluha pece ve slévárenství, obsluha reaktoru, ochranka, osobní strážce, palubní důstojník, potápěč, pouliční umělec, práce pod vodou, pracovník cirkusu, profesionální jezdec na koni, profesionální sportovec, prostitutka, provozní těžař ropy a plynu, průvodce horských výprav, převozník, příslušník rychlého nasazení, pyrotechnik, radiodůstojník, řezač kovů, řezník, řidič důlní, speleolog, striptér, strojník v hutích, student, studentka, technik v dole, technik v hutích, těžař ropy a plynu, těžař uranu, trhovec, učeň, uhlíř, vlekař, voják z povolání, výbušninář, vymahač dluhů, záchranář, žák, žena na mateřské dovolené, žena v domácnosti, žokej</w:t>
      </w:r>
    </w:p>
    <w:p w:rsidR="009A786C" w:rsidRPr="00B346DF" w:rsidRDefault="009A786C" w:rsidP="00F62CB1">
      <w:pPr>
        <w:pStyle w:val="Odstavecseseznamem"/>
        <w:widowControl w:val="0"/>
        <w:tabs>
          <w:tab w:val="left" w:pos="8844"/>
        </w:tabs>
        <w:autoSpaceDE w:val="0"/>
        <w:autoSpaceDN w:val="0"/>
        <w:adjustRightInd w:val="0"/>
        <w:spacing w:before="16" w:after="0" w:afterAutospacing="1" w:line="240" w:lineRule="atLeast"/>
        <w:ind w:left="0"/>
        <w:jc w:val="both"/>
        <w:rPr>
          <w:rFonts w:ascii="Times New Roman" w:hAnsi="Times New Roman"/>
          <w:b/>
          <w:color w:val="000000"/>
          <w:w w:val="116"/>
          <w:sz w:val="24"/>
          <w:szCs w:val="24"/>
        </w:rPr>
      </w:pPr>
    </w:p>
    <w:p w:rsidR="009A786C" w:rsidRPr="00B346DF" w:rsidRDefault="009A786C" w:rsidP="00F62CB1">
      <w:pPr>
        <w:pStyle w:val="Odstavecseseznamem"/>
        <w:widowControl w:val="0"/>
        <w:tabs>
          <w:tab w:val="left" w:pos="8844"/>
        </w:tabs>
        <w:autoSpaceDE w:val="0"/>
        <w:autoSpaceDN w:val="0"/>
        <w:adjustRightInd w:val="0"/>
        <w:spacing w:before="16" w:after="0" w:afterAutospacing="1" w:line="240" w:lineRule="atLeast"/>
        <w:ind w:left="0"/>
        <w:jc w:val="both"/>
        <w:rPr>
          <w:rFonts w:ascii="Times New Roman" w:hAnsi="Times New Roman"/>
          <w:b/>
          <w:color w:val="000000"/>
          <w:w w:val="116"/>
          <w:sz w:val="24"/>
          <w:szCs w:val="24"/>
        </w:rPr>
      </w:pPr>
    </w:p>
    <w:p w:rsidR="009A786C" w:rsidRPr="00B346DF" w:rsidRDefault="009A786C" w:rsidP="00F62CB1">
      <w:pPr>
        <w:pStyle w:val="Odstavecseseznamem"/>
        <w:widowControl w:val="0"/>
        <w:tabs>
          <w:tab w:val="left" w:pos="8844"/>
        </w:tabs>
        <w:autoSpaceDE w:val="0"/>
        <w:autoSpaceDN w:val="0"/>
        <w:adjustRightInd w:val="0"/>
        <w:spacing w:before="16" w:after="0" w:afterAutospacing="1" w:line="240" w:lineRule="atLeast"/>
        <w:ind w:left="0"/>
        <w:jc w:val="both"/>
        <w:rPr>
          <w:rFonts w:ascii="Times New Roman" w:hAnsi="Times New Roman"/>
          <w:b/>
          <w:color w:val="000000"/>
          <w:w w:val="116"/>
          <w:sz w:val="24"/>
          <w:szCs w:val="24"/>
        </w:rPr>
      </w:pPr>
    </w:p>
    <w:p w:rsidR="009A786C" w:rsidRPr="00B346DF" w:rsidRDefault="009A786C" w:rsidP="00F62CB1">
      <w:pPr>
        <w:pStyle w:val="Odstavecseseznamem"/>
        <w:widowControl w:val="0"/>
        <w:tabs>
          <w:tab w:val="left" w:pos="8844"/>
        </w:tabs>
        <w:autoSpaceDE w:val="0"/>
        <w:autoSpaceDN w:val="0"/>
        <w:adjustRightInd w:val="0"/>
        <w:spacing w:before="16" w:after="0" w:afterAutospacing="1" w:line="240" w:lineRule="atLeast"/>
        <w:ind w:left="0"/>
        <w:jc w:val="both"/>
        <w:rPr>
          <w:rFonts w:ascii="Times New Roman" w:hAnsi="Times New Roman"/>
          <w:b/>
          <w:color w:val="000000"/>
          <w:w w:val="116"/>
          <w:sz w:val="24"/>
          <w:szCs w:val="24"/>
        </w:rPr>
      </w:pPr>
      <w:r w:rsidRPr="00B346DF">
        <w:rPr>
          <w:rFonts w:ascii="Times New Roman" w:hAnsi="Times New Roman"/>
          <w:b/>
          <w:color w:val="000000"/>
          <w:w w:val="116"/>
          <w:sz w:val="24"/>
          <w:szCs w:val="24"/>
        </w:rPr>
        <w:t>Pojištění splátek úvěru při ztrátě příjmu - T940:</w:t>
      </w:r>
    </w:p>
    <w:p w:rsidR="009A786C" w:rsidRPr="00BD2DE0" w:rsidRDefault="009A786C" w:rsidP="00F62CB1">
      <w:pPr>
        <w:widowControl w:val="0"/>
        <w:autoSpaceDE w:val="0"/>
        <w:autoSpaceDN w:val="0"/>
        <w:adjustRightInd w:val="0"/>
        <w:spacing w:after="0" w:line="240" w:lineRule="atLeast"/>
        <w:jc w:val="both"/>
        <w:rPr>
          <w:rFonts w:ascii="Times New Roman" w:hAnsi="Times New Roman"/>
          <w:color w:val="000000"/>
          <w:w w:val="116"/>
          <w:sz w:val="24"/>
          <w:szCs w:val="24"/>
        </w:rPr>
      </w:pPr>
    </w:p>
    <w:p w:rsidR="009A786C" w:rsidRPr="00BD2DE0" w:rsidRDefault="009A786C" w:rsidP="00F62CB1">
      <w:pPr>
        <w:widowControl w:val="0"/>
        <w:autoSpaceDE w:val="0"/>
        <w:autoSpaceDN w:val="0"/>
        <w:adjustRightInd w:val="0"/>
        <w:spacing w:before="24" w:after="0" w:line="240" w:lineRule="atLeast"/>
        <w:jc w:val="both"/>
        <w:rPr>
          <w:rFonts w:ascii="Times New Roman" w:hAnsi="Times New Roman"/>
          <w:color w:val="000000"/>
          <w:spacing w:val="-4"/>
          <w:sz w:val="24"/>
          <w:szCs w:val="24"/>
        </w:rPr>
      </w:pPr>
      <w:r w:rsidRPr="00BD2DE0">
        <w:rPr>
          <w:rFonts w:ascii="Times New Roman" w:hAnsi="Times New Roman"/>
          <w:color w:val="000000"/>
          <w:spacing w:val="-4"/>
          <w:sz w:val="24"/>
          <w:szCs w:val="24"/>
        </w:rPr>
        <w:t>Předmětem pojištění je úhrada peněžitých závazků pojištěného splatných v době ztráty příjmu.</w:t>
      </w:r>
    </w:p>
    <w:p w:rsidR="009A786C" w:rsidRPr="00BD2DE0" w:rsidRDefault="009A786C" w:rsidP="00F62CB1">
      <w:pPr>
        <w:widowControl w:val="0"/>
        <w:autoSpaceDE w:val="0"/>
        <w:autoSpaceDN w:val="0"/>
        <w:adjustRightInd w:val="0"/>
        <w:spacing w:after="0" w:line="240" w:lineRule="atLeast"/>
        <w:jc w:val="both"/>
        <w:rPr>
          <w:rFonts w:ascii="Times New Roman" w:hAnsi="Times New Roman"/>
          <w:color w:val="000000"/>
          <w:spacing w:val="-4"/>
          <w:sz w:val="24"/>
          <w:szCs w:val="24"/>
        </w:rPr>
      </w:pPr>
    </w:p>
    <w:p w:rsidR="009A786C" w:rsidRPr="00BD2DE0" w:rsidRDefault="009A786C" w:rsidP="00F62CB1">
      <w:pPr>
        <w:widowControl w:val="0"/>
        <w:autoSpaceDE w:val="0"/>
        <w:autoSpaceDN w:val="0"/>
        <w:adjustRightInd w:val="0"/>
        <w:spacing w:before="32" w:after="0" w:line="240" w:lineRule="atLeast"/>
        <w:jc w:val="both"/>
        <w:rPr>
          <w:rFonts w:ascii="Times New Roman" w:hAnsi="Times New Roman"/>
          <w:color w:val="000000"/>
          <w:spacing w:val="-6"/>
          <w:sz w:val="24"/>
          <w:szCs w:val="24"/>
        </w:rPr>
      </w:pPr>
      <w:r w:rsidRPr="00BD2DE0">
        <w:rPr>
          <w:rFonts w:ascii="Times New Roman" w:hAnsi="Times New Roman"/>
          <w:color w:val="000000"/>
          <w:spacing w:val="-6"/>
          <w:sz w:val="24"/>
          <w:szCs w:val="24"/>
        </w:rPr>
        <w:t>Peněžitým závazkem se rozumí:</w:t>
      </w:r>
    </w:p>
    <w:p w:rsidR="009A786C" w:rsidRPr="00BD2DE0" w:rsidRDefault="009A786C" w:rsidP="00F62CB1">
      <w:pPr>
        <w:widowControl w:val="0"/>
        <w:autoSpaceDE w:val="0"/>
        <w:autoSpaceDN w:val="0"/>
        <w:adjustRightInd w:val="0"/>
        <w:spacing w:before="16" w:after="0" w:line="240" w:lineRule="atLeast"/>
        <w:jc w:val="both"/>
        <w:rPr>
          <w:rFonts w:ascii="Times New Roman" w:hAnsi="Times New Roman"/>
          <w:color w:val="000000"/>
          <w:spacing w:val="-4"/>
          <w:sz w:val="24"/>
          <w:szCs w:val="24"/>
        </w:rPr>
      </w:pPr>
      <w:r w:rsidRPr="00BD2DE0">
        <w:rPr>
          <w:rFonts w:ascii="Times New Roman" w:hAnsi="Times New Roman"/>
          <w:color w:val="000000"/>
          <w:spacing w:val="-4"/>
          <w:sz w:val="24"/>
          <w:szCs w:val="24"/>
        </w:rPr>
        <w:t>- splátka hypotečního úvěru</w:t>
      </w:r>
    </w:p>
    <w:p w:rsidR="009A786C" w:rsidRPr="00BD2DE0" w:rsidRDefault="009A786C" w:rsidP="00F62CB1">
      <w:pPr>
        <w:widowControl w:val="0"/>
        <w:autoSpaceDE w:val="0"/>
        <w:autoSpaceDN w:val="0"/>
        <w:adjustRightInd w:val="0"/>
        <w:spacing w:before="16" w:after="0" w:line="240" w:lineRule="atLeast"/>
        <w:jc w:val="both"/>
        <w:rPr>
          <w:rFonts w:ascii="Times New Roman" w:hAnsi="Times New Roman"/>
          <w:color w:val="000000"/>
          <w:spacing w:val="-5"/>
          <w:sz w:val="24"/>
          <w:szCs w:val="24"/>
        </w:rPr>
      </w:pPr>
      <w:r w:rsidRPr="00BD2DE0">
        <w:rPr>
          <w:rFonts w:ascii="Times New Roman" w:hAnsi="Times New Roman"/>
          <w:color w:val="000000"/>
          <w:spacing w:val="-5"/>
          <w:sz w:val="24"/>
          <w:szCs w:val="24"/>
        </w:rPr>
        <w:t>-</w:t>
      </w:r>
      <w:r>
        <w:rPr>
          <w:rFonts w:ascii="Times New Roman" w:hAnsi="Times New Roman"/>
          <w:color w:val="000000"/>
          <w:spacing w:val="-5"/>
          <w:sz w:val="24"/>
          <w:szCs w:val="24"/>
        </w:rPr>
        <w:t xml:space="preserve"> </w:t>
      </w:r>
      <w:r w:rsidRPr="00BD2DE0">
        <w:rPr>
          <w:rFonts w:ascii="Times New Roman" w:hAnsi="Times New Roman"/>
          <w:color w:val="000000"/>
          <w:spacing w:val="-5"/>
          <w:sz w:val="24"/>
          <w:szCs w:val="24"/>
        </w:rPr>
        <w:t>splátka úvěru ze stavebního spoření</w:t>
      </w:r>
    </w:p>
    <w:p w:rsidR="009A786C" w:rsidRPr="00BD2DE0" w:rsidRDefault="009A786C" w:rsidP="00F62CB1">
      <w:pPr>
        <w:widowControl w:val="0"/>
        <w:autoSpaceDE w:val="0"/>
        <w:autoSpaceDN w:val="0"/>
        <w:adjustRightInd w:val="0"/>
        <w:spacing w:before="16" w:after="0" w:line="240" w:lineRule="atLeast"/>
        <w:jc w:val="both"/>
        <w:rPr>
          <w:rFonts w:ascii="Times New Roman" w:hAnsi="Times New Roman"/>
          <w:color w:val="000000"/>
          <w:spacing w:val="-5"/>
          <w:sz w:val="24"/>
          <w:szCs w:val="24"/>
        </w:rPr>
      </w:pPr>
      <w:r w:rsidRPr="00BD2DE0">
        <w:rPr>
          <w:rFonts w:ascii="Times New Roman" w:hAnsi="Times New Roman"/>
          <w:color w:val="000000"/>
          <w:spacing w:val="-5"/>
          <w:sz w:val="24"/>
          <w:szCs w:val="24"/>
        </w:rPr>
        <w:lastRenderedPageBreak/>
        <w:t>- splátka spotřebitelského úvěru (s dobou splatnosti min. 24 měsíců)</w:t>
      </w:r>
    </w:p>
    <w:p w:rsidR="009A786C" w:rsidRPr="00BD2DE0" w:rsidRDefault="009A786C" w:rsidP="00F62CB1">
      <w:pPr>
        <w:widowControl w:val="0"/>
        <w:autoSpaceDE w:val="0"/>
        <w:autoSpaceDN w:val="0"/>
        <w:adjustRightInd w:val="0"/>
        <w:spacing w:before="16" w:after="0" w:line="240" w:lineRule="atLeast"/>
        <w:jc w:val="both"/>
        <w:rPr>
          <w:rFonts w:ascii="Times New Roman" w:hAnsi="Times New Roman"/>
          <w:color w:val="000000"/>
          <w:spacing w:val="-5"/>
          <w:sz w:val="24"/>
          <w:szCs w:val="24"/>
        </w:rPr>
      </w:pPr>
      <w:r w:rsidRPr="00BD2DE0">
        <w:rPr>
          <w:rFonts w:ascii="Times New Roman" w:hAnsi="Times New Roman"/>
          <w:color w:val="000000"/>
          <w:spacing w:val="-5"/>
          <w:sz w:val="24"/>
          <w:szCs w:val="24"/>
        </w:rPr>
        <w:t>- splátka finančního leasingu</w:t>
      </w:r>
    </w:p>
    <w:p w:rsidR="009A786C" w:rsidRDefault="009A786C" w:rsidP="00F62CB1">
      <w:pPr>
        <w:widowControl w:val="0"/>
        <w:autoSpaceDE w:val="0"/>
        <w:autoSpaceDN w:val="0"/>
        <w:adjustRightInd w:val="0"/>
        <w:spacing w:before="16" w:after="0" w:line="240" w:lineRule="atLeast"/>
        <w:jc w:val="both"/>
        <w:rPr>
          <w:rFonts w:ascii="Times New Roman" w:hAnsi="Times New Roman"/>
          <w:color w:val="000000"/>
          <w:spacing w:val="-4"/>
          <w:sz w:val="24"/>
          <w:szCs w:val="24"/>
        </w:rPr>
      </w:pPr>
      <w:r w:rsidRPr="00BD2DE0">
        <w:rPr>
          <w:rFonts w:ascii="Times New Roman" w:hAnsi="Times New Roman"/>
          <w:color w:val="000000"/>
          <w:spacing w:val="-4"/>
          <w:sz w:val="24"/>
          <w:szCs w:val="24"/>
        </w:rPr>
        <w:t>- platba běžného pojistného z pojištění sjednaných v pojistné smlouvě</w:t>
      </w:r>
    </w:p>
    <w:p w:rsidR="009A786C" w:rsidRDefault="009A786C" w:rsidP="00F62CB1">
      <w:pPr>
        <w:widowControl w:val="0"/>
        <w:autoSpaceDE w:val="0"/>
        <w:autoSpaceDN w:val="0"/>
        <w:adjustRightInd w:val="0"/>
        <w:spacing w:before="16" w:after="0" w:line="240" w:lineRule="atLeast"/>
        <w:jc w:val="both"/>
        <w:rPr>
          <w:rFonts w:ascii="Times New Roman" w:hAnsi="Times New Roman"/>
          <w:color w:val="000000"/>
          <w:spacing w:val="-4"/>
          <w:sz w:val="24"/>
          <w:szCs w:val="24"/>
        </w:rPr>
      </w:pPr>
    </w:p>
    <w:p w:rsidR="009A786C" w:rsidRDefault="009A786C" w:rsidP="00F62CB1">
      <w:pPr>
        <w:widowControl w:val="0"/>
        <w:autoSpaceDE w:val="0"/>
        <w:autoSpaceDN w:val="0"/>
        <w:adjustRightInd w:val="0"/>
        <w:spacing w:after="0" w:line="200" w:lineRule="exact"/>
        <w:jc w:val="both"/>
        <w:rPr>
          <w:rFonts w:ascii="Arial" w:hAnsi="Arial" w:cs="Arial"/>
          <w:color w:val="231E1F"/>
          <w:spacing w:val="-4"/>
          <w:sz w:val="16"/>
          <w:szCs w:val="16"/>
        </w:rPr>
      </w:pPr>
    </w:p>
    <w:p w:rsidR="009A786C" w:rsidRDefault="009A786C" w:rsidP="00F62CB1">
      <w:pPr>
        <w:widowControl w:val="0"/>
        <w:autoSpaceDE w:val="0"/>
        <w:autoSpaceDN w:val="0"/>
        <w:adjustRightInd w:val="0"/>
        <w:spacing w:before="3" w:after="0" w:line="240" w:lineRule="atLeast"/>
        <w:jc w:val="both"/>
        <w:rPr>
          <w:rFonts w:ascii="Times New Roman" w:hAnsi="Times New Roman"/>
          <w:color w:val="231E1F"/>
          <w:spacing w:val="-5"/>
          <w:sz w:val="24"/>
          <w:szCs w:val="24"/>
        </w:rPr>
      </w:pPr>
      <w:r w:rsidRPr="006B628C">
        <w:rPr>
          <w:rFonts w:ascii="Times New Roman" w:hAnsi="Times New Roman"/>
          <w:color w:val="231E1F"/>
          <w:spacing w:val="-3"/>
          <w:sz w:val="24"/>
          <w:szCs w:val="24"/>
        </w:rPr>
        <w:t xml:space="preserve">Měsíční limit pojistného plnění může být sjednán od 2 000 Kč do 30 000 Kč. Pojištění finančních </w:t>
      </w:r>
      <w:r w:rsidRPr="006B628C">
        <w:rPr>
          <w:rFonts w:ascii="Times New Roman" w:hAnsi="Times New Roman"/>
          <w:color w:val="231E1F"/>
          <w:spacing w:val="-5"/>
          <w:sz w:val="24"/>
          <w:szCs w:val="24"/>
        </w:rPr>
        <w:t>ztrát se sjednává jako pojištění škodové.</w:t>
      </w:r>
    </w:p>
    <w:p w:rsidR="009A786C" w:rsidRPr="006B628C" w:rsidRDefault="009A786C" w:rsidP="00F62CB1">
      <w:pPr>
        <w:widowControl w:val="0"/>
        <w:autoSpaceDE w:val="0"/>
        <w:autoSpaceDN w:val="0"/>
        <w:adjustRightInd w:val="0"/>
        <w:spacing w:before="3" w:after="0" w:line="240" w:lineRule="atLeast"/>
        <w:jc w:val="both"/>
        <w:rPr>
          <w:rFonts w:ascii="Times New Roman" w:hAnsi="Times New Roman"/>
          <w:color w:val="231E1F"/>
          <w:spacing w:val="-5"/>
          <w:sz w:val="24"/>
          <w:szCs w:val="24"/>
        </w:rPr>
      </w:pPr>
    </w:p>
    <w:p w:rsidR="009A786C" w:rsidRDefault="009A786C" w:rsidP="00F62CB1">
      <w:pPr>
        <w:widowControl w:val="0"/>
        <w:autoSpaceDE w:val="0"/>
        <w:autoSpaceDN w:val="0"/>
        <w:adjustRightInd w:val="0"/>
        <w:spacing w:before="1" w:after="0" w:line="240" w:lineRule="atLeast"/>
        <w:jc w:val="both"/>
        <w:rPr>
          <w:rFonts w:ascii="Times New Roman" w:hAnsi="Times New Roman"/>
          <w:color w:val="231E1F"/>
          <w:spacing w:val="-5"/>
          <w:sz w:val="24"/>
          <w:szCs w:val="24"/>
        </w:rPr>
      </w:pPr>
      <w:r w:rsidRPr="006B628C">
        <w:rPr>
          <w:rFonts w:ascii="Times New Roman" w:hAnsi="Times New Roman"/>
          <w:color w:val="231E1F"/>
          <w:spacing w:val="-3"/>
          <w:sz w:val="24"/>
          <w:szCs w:val="24"/>
        </w:rPr>
        <w:t>Pojištění lze sjednat pro fyzické osoby ve věku od 18 do 60 let. Pojištění je sjednáváno jako připojištění k zá</w:t>
      </w:r>
      <w:r w:rsidRPr="006B628C">
        <w:rPr>
          <w:rFonts w:ascii="Times New Roman" w:hAnsi="Times New Roman"/>
          <w:color w:val="231E1F"/>
          <w:spacing w:val="-5"/>
          <w:sz w:val="24"/>
          <w:szCs w:val="24"/>
        </w:rPr>
        <w:t>kladnímu životnímu pojištění DIAMANT.</w:t>
      </w:r>
    </w:p>
    <w:p w:rsidR="009A786C" w:rsidRPr="006B628C" w:rsidRDefault="009A786C" w:rsidP="00F62CB1">
      <w:pPr>
        <w:widowControl w:val="0"/>
        <w:autoSpaceDE w:val="0"/>
        <w:autoSpaceDN w:val="0"/>
        <w:adjustRightInd w:val="0"/>
        <w:spacing w:before="1" w:after="0" w:line="240" w:lineRule="atLeast"/>
        <w:jc w:val="both"/>
        <w:rPr>
          <w:rFonts w:ascii="Times New Roman" w:hAnsi="Times New Roman"/>
          <w:color w:val="231E1F"/>
          <w:spacing w:val="-5"/>
          <w:sz w:val="24"/>
          <w:szCs w:val="24"/>
        </w:rPr>
      </w:pPr>
    </w:p>
    <w:p w:rsidR="009A786C" w:rsidRPr="006B628C" w:rsidRDefault="009A786C" w:rsidP="00F62CB1">
      <w:pPr>
        <w:widowControl w:val="0"/>
        <w:autoSpaceDE w:val="0"/>
        <w:autoSpaceDN w:val="0"/>
        <w:adjustRightInd w:val="0"/>
        <w:spacing w:before="14" w:after="0" w:line="240" w:lineRule="atLeast"/>
        <w:rPr>
          <w:rFonts w:ascii="Times New Roman" w:hAnsi="Times New Roman"/>
          <w:color w:val="231E1F"/>
          <w:spacing w:val="-4"/>
          <w:sz w:val="24"/>
          <w:szCs w:val="24"/>
        </w:rPr>
      </w:pPr>
      <w:r w:rsidRPr="006B628C">
        <w:rPr>
          <w:rFonts w:ascii="Times New Roman" w:hAnsi="Times New Roman"/>
          <w:color w:val="231E1F"/>
          <w:spacing w:val="-4"/>
          <w:sz w:val="24"/>
          <w:szCs w:val="24"/>
        </w:rPr>
        <w:t>Ztrátou příjmu se rozumí:</w:t>
      </w:r>
    </w:p>
    <w:p w:rsidR="009A786C" w:rsidRPr="006B628C" w:rsidRDefault="009A786C" w:rsidP="00F62CB1">
      <w:pPr>
        <w:widowControl w:val="0"/>
        <w:autoSpaceDE w:val="0"/>
        <w:autoSpaceDN w:val="0"/>
        <w:adjustRightInd w:val="0"/>
        <w:spacing w:before="16" w:after="0" w:line="240" w:lineRule="atLeast"/>
        <w:rPr>
          <w:rFonts w:ascii="Times New Roman" w:hAnsi="Times New Roman"/>
          <w:color w:val="231E1F"/>
          <w:spacing w:val="-5"/>
          <w:sz w:val="24"/>
          <w:szCs w:val="24"/>
        </w:rPr>
      </w:pPr>
      <w:r>
        <w:rPr>
          <w:rFonts w:ascii="Times New Roman" w:hAnsi="Times New Roman"/>
          <w:color w:val="231E1F"/>
          <w:spacing w:val="-5"/>
          <w:sz w:val="24"/>
          <w:szCs w:val="24"/>
        </w:rPr>
        <w:t>-</w:t>
      </w:r>
      <w:r w:rsidRPr="006B628C">
        <w:rPr>
          <w:rFonts w:ascii="Times New Roman" w:hAnsi="Times New Roman"/>
          <w:color w:val="231E1F"/>
          <w:spacing w:val="-5"/>
          <w:sz w:val="24"/>
          <w:szCs w:val="24"/>
        </w:rPr>
        <w:t>skončení pracovního poměru:</w:t>
      </w:r>
    </w:p>
    <w:p w:rsidR="009A786C" w:rsidRPr="006B628C" w:rsidRDefault="009A786C" w:rsidP="00F62CB1">
      <w:pPr>
        <w:widowControl w:val="0"/>
        <w:autoSpaceDE w:val="0"/>
        <w:autoSpaceDN w:val="0"/>
        <w:adjustRightInd w:val="0"/>
        <w:spacing w:before="16" w:after="0" w:line="240" w:lineRule="atLeast"/>
        <w:rPr>
          <w:rFonts w:ascii="Times New Roman" w:hAnsi="Times New Roman"/>
          <w:color w:val="231E1F"/>
          <w:spacing w:val="-4"/>
          <w:sz w:val="24"/>
          <w:szCs w:val="24"/>
        </w:rPr>
      </w:pPr>
      <w:r w:rsidRPr="006B628C">
        <w:rPr>
          <w:rFonts w:ascii="Times New Roman" w:hAnsi="Times New Roman"/>
          <w:color w:val="231E1F"/>
          <w:spacing w:val="-4"/>
          <w:sz w:val="24"/>
          <w:szCs w:val="24"/>
        </w:rPr>
        <w:t>- výpovědí zaměstnavatele / dohodou o ukončení pracovního poměru</w:t>
      </w:r>
    </w:p>
    <w:p w:rsidR="009A786C" w:rsidRPr="006B628C" w:rsidRDefault="009A786C" w:rsidP="00F62CB1">
      <w:pPr>
        <w:widowControl w:val="0"/>
        <w:autoSpaceDE w:val="0"/>
        <w:autoSpaceDN w:val="0"/>
        <w:adjustRightInd w:val="0"/>
        <w:spacing w:before="16" w:after="0" w:line="240" w:lineRule="atLeast"/>
        <w:rPr>
          <w:rFonts w:ascii="Times New Roman" w:hAnsi="Times New Roman"/>
          <w:color w:val="231E1F"/>
          <w:spacing w:val="-5"/>
          <w:sz w:val="24"/>
          <w:szCs w:val="24"/>
        </w:rPr>
      </w:pPr>
      <w:r>
        <w:rPr>
          <w:rFonts w:ascii="Times New Roman" w:hAnsi="Times New Roman"/>
          <w:color w:val="231E1F"/>
          <w:spacing w:val="-5"/>
          <w:sz w:val="24"/>
          <w:szCs w:val="24"/>
        </w:rPr>
        <w:t xml:space="preserve"> -</w:t>
      </w:r>
      <w:r w:rsidRPr="006B628C">
        <w:rPr>
          <w:rFonts w:ascii="Times New Roman" w:hAnsi="Times New Roman"/>
          <w:color w:val="231E1F"/>
          <w:spacing w:val="-5"/>
          <w:sz w:val="24"/>
          <w:szCs w:val="24"/>
        </w:rPr>
        <w:t xml:space="preserve">  z organizačních důvodů - zrušení / přemístění zaměstnavatele (§ 52 písm. a), b) ZP )</w:t>
      </w:r>
    </w:p>
    <w:p w:rsidR="009A786C" w:rsidRPr="006B628C" w:rsidRDefault="009A786C" w:rsidP="00F62CB1">
      <w:pPr>
        <w:widowControl w:val="0"/>
        <w:autoSpaceDE w:val="0"/>
        <w:autoSpaceDN w:val="0"/>
        <w:adjustRightInd w:val="0"/>
        <w:spacing w:before="16" w:after="0" w:line="240" w:lineRule="atLeast"/>
        <w:rPr>
          <w:rFonts w:ascii="Times New Roman" w:hAnsi="Times New Roman"/>
          <w:color w:val="231E1F"/>
          <w:spacing w:val="-6"/>
          <w:sz w:val="24"/>
          <w:szCs w:val="24"/>
        </w:rPr>
      </w:pPr>
      <w:r>
        <w:rPr>
          <w:rFonts w:ascii="Times New Roman" w:hAnsi="Times New Roman"/>
          <w:color w:val="231E1F"/>
          <w:spacing w:val="-6"/>
          <w:sz w:val="24"/>
          <w:szCs w:val="24"/>
        </w:rPr>
        <w:t xml:space="preserve"> -</w:t>
      </w:r>
      <w:r w:rsidRPr="006B628C">
        <w:rPr>
          <w:rFonts w:ascii="Times New Roman" w:hAnsi="Times New Roman"/>
          <w:color w:val="231E1F"/>
          <w:spacing w:val="-6"/>
          <w:sz w:val="24"/>
          <w:szCs w:val="24"/>
        </w:rPr>
        <w:t xml:space="preserve"> pro nadbytečnost zaměstnance (§ 52 písm. c) ZP)</w:t>
      </w:r>
    </w:p>
    <w:p w:rsidR="009A786C" w:rsidRPr="006B628C" w:rsidRDefault="009A786C" w:rsidP="00F62CB1">
      <w:pPr>
        <w:widowControl w:val="0"/>
        <w:autoSpaceDE w:val="0"/>
        <w:autoSpaceDN w:val="0"/>
        <w:adjustRightInd w:val="0"/>
        <w:spacing w:before="16" w:after="0" w:line="240" w:lineRule="atLeast"/>
        <w:rPr>
          <w:rFonts w:ascii="Times New Roman" w:hAnsi="Times New Roman"/>
          <w:color w:val="231E1F"/>
          <w:spacing w:val="-2"/>
          <w:sz w:val="24"/>
          <w:szCs w:val="24"/>
        </w:rPr>
      </w:pPr>
      <w:r>
        <w:rPr>
          <w:rFonts w:ascii="Times New Roman" w:hAnsi="Times New Roman"/>
          <w:color w:val="231E1F"/>
          <w:spacing w:val="-2"/>
          <w:sz w:val="24"/>
          <w:szCs w:val="24"/>
        </w:rPr>
        <w:t xml:space="preserve"> -</w:t>
      </w:r>
      <w:r w:rsidRPr="006B628C">
        <w:rPr>
          <w:rFonts w:ascii="Times New Roman" w:hAnsi="Times New Roman"/>
          <w:color w:val="231E1F"/>
          <w:spacing w:val="-2"/>
          <w:sz w:val="24"/>
          <w:szCs w:val="24"/>
        </w:rPr>
        <w:t xml:space="preserve"> pozbyl-li zaměstnanec vzhledem ke svému zdravotnímu stavu dlouhodobě způsobilost konat dále</w:t>
      </w:r>
    </w:p>
    <w:p w:rsidR="009A786C" w:rsidRPr="006B628C" w:rsidRDefault="009A786C" w:rsidP="00F62CB1">
      <w:pPr>
        <w:widowControl w:val="0"/>
        <w:autoSpaceDE w:val="0"/>
        <w:autoSpaceDN w:val="0"/>
        <w:adjustRightInd w:val="0"/>
        <w:spacing w:before="16" w:after="0" w:line="240" w:lineRule="atLeast"/>
        <w:rPr>
          <w:rFonts w:ascii="Times New Roman" w:hAnsi="Times New Roman"/>
          <w:color w:val="231E1F"/>
          <w:spacing w:val="-7"/>
          <w:sz w:val="24"/>
          <w:szCs w:val="24"/>
        </w:rPr>
      </w:pPr>
      <w:r w:rsidRPr="006B628C">
        <w:rPr>
          <w:rFonts w:ascii="Times New Roman" w:hAnsi="Times New Roman"/>
          <w:color w:val="231E1F"/>
          <w:spacing w:val="-7"/>
          <w:sz w:val="24"/>
          <w:szCs w:val="24"/>
        </w:rPr>
        <w:t>dosavadní práci (§ 52 písm. e) ZP)</w:t>
      </w:r>
    </w:p>
    <w:p w:rsidR="009A786C" w:rsidRPr="006B628C" w:rsidRDefault="009A786C" w:rsidP="00F62CB1">
      <w:pPr>
        <w:widowControl w:val="0"/>
        <w:autoSpaceDE w:val="0"/>
        <w:autoSpaceDN w:val="0"/>
        <w:adjustRightInd w:val="0"/>
        <w:spacing w:before="16" w:after="0" w:line="240" w:lineRule="atLeast"/>
        <w:rPr>
          <w:rFonts w:ascii="Times New Roman" w:hAnsi="Times New Roman"/>
          <w:color w:val="231E1F"/>
          <w:spacing w:val="-6"/>
          <w:sz w:val="24"/>
          <w:szCs w:val="24"/>
        </w:rPr>
      </w:pPr>
      <w:r w:rsidRPr="006B628C">
        <w:rPr>
          <w:rFonts w:ascii="Times New Roman" w:hAnsi="Times New Roman"/>
          <w:color w:val="231E1F"/>
          <w:spacing w:val="-6"/>
          <w:sz w:val="24"/>
          <w:szCs w:val="24"/>
        </w:rPr>
        <w:t>- okamžité zrušení pracovního poměru zaměstnancem</w:t>
      </w:r>
    </w:p>
    <w:p w:rsidR="009A786C" w:rsidRPr="006B628C" w:rsidRDefault="009A786C" w:rsidP="00F62CB1">
      <w:pPr>
        <w:widowControl w:val="0"/>
        <w:autoSpaceDE w:val="0"/>
        <w:autoSpaceDN w:val="0"/>
        <w:adjustRightInd w:val="0"/>
        <w:spacing w:before="16" w:after="0" w:line="240" w:lineRule="atLeast"/>
        <w:rPr>
          <w:rFonts w:ascii="Times New Roman" w:hAnsi="Times New Roman"/>
          <w:color w:val="231E1F"/>
          <w:spacing w:val="-5"/>
          <w:sz w:val="24"/>
          <w:szCs w:val="24"/>
        </w:rPr>
      </w:pPr>
      <w:r>
        <w:rPr>
          <w:rFonts w:ascii="Times New Roman" w:hAnsi="Times New Roman"/>
          <w:color w:val="231E1F"/>
          <w:spacing w:val="-5"/>
          <w:sz w:val="24"/>
          <w:szCs w:val="24"/>
        </w:rPr>
        <w:t>-</w:t>
      </w:r>
      <w:r w:rsidRPr="006B628C">
        <w:rPr>
          <w:rFonts w:ascii="Times New Roman" w:hAnsi="Times New Roman"/>
          <w:color w:val="231E1F"/>
          <w:spacing w:val="-5"/>
          <w:sz w:val="24"/>
          <w:szCs w:val="24"/>
        </w:rPr>
        <w:t xml:space="preserve">  pro zdravotní stav, neumožňující zaměstnanci bez ohrožení zdraví výkon práce, přičemž mu zaměstnavatel neumožnil výkon jiné </w:t>
      </w:r>
      <w:r>
        <w:rPr>
          <w:rFonts w:ascii="Times New Roman" w:hAnsi="Times New Roman"/>
          <w:color w:val="231E1F"/>
          <w:spacing w:val="-5"/>
          <w:sz w:val="24"/>
          <w:szCs w:val="24"/>
        </w:rPr>
        <w:t xml:space="preserve">činnosti </w:t>
      </w:r>
      <w:r w:rsidRPr="006B628C">
        <w:rPr>
          <w:rFonts w:ascii="Times New Roman" w:hAnsi="Times New Roman"/>
          <w:color w:val="231E1F"/>
          <w:spacing w:val="-5"/>
          <w:sz w:val="24"/>
          <w:szCs w:val="24"/>
        </w:rPr>
        <w:t>(§ 56 písm. a) ZP)</w:t>
      </w:r>
    </w:p>
    <w:p w:rsidR="009A786C" w:rsidRDefault="009A786C" w:rsidP="00F62CB1">
      <w:pPr>
        <w:widowControl w:val="0"/>
        <w:autoSpaceDE w:val="0"/>
        <w:autoSpaceDN w:val="0"/>
        <w:adjustRightInd w:val="0"/>
        <w:spacing w:before="3" w:after="0" w:line="240" w:lineRule="atLeast"/>
        <w:ind w:firstLine="362"/>
        <w:jc w:val="both"/>
        <w:rPr>
          <w:rFonts w:ascii="Times New Roman" w:hAnsi="Times New Roman"/>
          <w:color w:val="231E1F"/>
          <w:spacing w:val="-5"/>
          <w:sz w:val="24"/>
          <w:szCs w:val="24"/>
        </w:rPr>
      </w:pPr>
      <w:r>
        <w:rPr>
          <w:rFonts w:ascii="Times New Roman" w:hAnsi="Times New Roman"/>
          <w:color w:val="231E1F"/>
          <w:spacing w:val="-5"/>
          <w:sz w:val="24"/>
          <w:szCs w:val="24"/>
        </w:rPr>
        <w:t>-</w:t>
      </w:r>
      <w:r w:rsidRPr="006B628C">
        <w:rPr>
          <w:rFonts w:ascii="Times New Roman" w:hAnsi="Times New Roman"/>
          <w:color w:val="231E1F"/>
          <w:spacing w:val="-5"/>
          <w:sz w:val="24"/>
          <w:szCs w:val="24"/>
        </w:rPr>
        <w:t xml:space="preserve"> při prodlení zaměstnavatele s výplatou mzdy 15 a více dnů (§ 56 písm. b) ZP) </w:t>
      </w:r>
    </w:p>
    <w:p w:rsidR="009A786C" w:rsidRPr="006B628C" w:rsidRDefault="009A786C" w:rsidP="00F62CB1">
      <w:pPr>
        <w:widowControl w:val="0"/>
        <w:autoSpaceDE w:val="0"/>
        <w:autoSpaceDN w:val="0"/>
        <w:adjustRightInd w:val="0"/>
        <w:spacing w:before="3" w:after="0" w:line="240" w:lineRule="atLeast"/>
        <w:jc w:val="both"/>
        <w:rPr>
          <w:rFonts w:ascii="Times New Roman" w:hAnsi="Times New Roman"/>
          <w:color w:val="231E1F"/>
          <w:spacing w:val="-5"/>
          <w:sz w:val="24"/>
          <w:szCs w:val="24"/>
        </w:rPr>
      </w:pPr>
      <w:r>
        <w:rPr>
          <w:rFonts w:ascii="Times New Roman" w:hAnsi="Times New Roman"/>
          <w:color w:val="231E1F"/>
          <w:spacing w:val="-5"/>
          <w:sz w:val="24"/>
          <w:szCs w:val="24"/>
        </w:rPr>
        <w:t xml:space="preserve">  -</w:t>
      </w:r>
      <w:r w:rsidRPr="006B628C">
        <w:rPr>
          <w:rFonts w:ascii="Times New Roman" w:hAnsi="Times New Roman"/>
          <w:color w:val="231E1F"/>
          <w:spacing w:val="-5"/>
          <w:sz w:val="24"/>
          <w:szCs w:val="24"/>
        </w:rPr>
        <w:t xml:space="preserve"> ukončení výkonu samostatné výdělečné činnosti</w:t>
      </w:r>
    </w:p>
    <w:p w:rsidR="009A786C" w:rsidRPr="006B628C" w:rsidRDefault="009A786C" w:rsidP="00F62CB1">
      <w:pPr>
        <w:widowControl w:val="0"/>
        <w:autoSpaceDE w:val="0"/>
        <w:autoSpaceDN w:val="0"/>
        <w:adjustRightInd w:val="0"/>
        <w:spacing w:before="14" w:after="0" w:line="240" w:lineRule="atLeast"/>
        <w:rPr>
          <w:rFonts w:ascii="Times New Roman" w:hAnsi="Times New Roman"/>
          <w:color w:val="231E1F"/>
          <w:spacing w:val="-6"/>
          <w:sz w:val="24"/>
          <w:szCs w:val="24"/>
        </w:rPr>
      </w:pPr>
      <w:r>
        <w:rPr>
          <w:rFonts w:ascii="Times New Roman" w:hAnsi="Times New Roman"/>
          <w:color w:val="231E1F"/>
          <w:spacing w:val="-6"/>
          <w:sz w:val="24"/>
          <w:szCs w:val="24"/>
        </w:rPr>
        <w:t xml:space="preserve">   </w:t>
      </w:r>
      <w:r w:rsidRPr="006B628C">
        <w:rPr>
          <w:rFonts w:ascii="Times New Roman" w:hAnsi="Times New Roman"/>
          <w:color w:val="231E1F"/>
          <w:spacing w:val="-6"/>
          <w:sz w:val="24"/>
          <w:szCs w:val="24"/>
        </w:rPr>
        <w:t>-  ukončení podnikání z důvodů nezávislých na vůli OSVČ</w:t>
      </w:r>
    </w:p>
    <w:p w:rsidR="009A786C" w:rsidRPr="006B628C" w:rsidRDefault="009A786C" w:rsidP="00F62CB1">
      <w:pPr>
        <w:widowControl w:val="0"/>
        <w:autoSpaceDE w:val="0"/>
        <w:autoSpaceDN w:val="0"/>
        <w:adjustRightInd w:val="0"/>
        <w:spacing w:before="16" w:after="0" w:line="240" w:lineRule="atLeast"/>
        <w:rPr>
          <w:rFonts w:ascii="Times New Roman" w:hAnsi="Times New Roman"/>
          <w:color w:val="231E1F"/>
          <w:spacing w:val="-6"/>
          <w:sz w:val="24"/>
          <w:szCs w:val="24"/>
        </w:rPr>
      </w:pPr>
      <w:r>
        <w:rPr>
          <w:rFonts w:ascii="Times New Roman" w:hAnsi="Times New Roman"/>
          <w:color w:val="231E1F"/>
          <w:spacing w:val="-6"/>
          <w:sz w:val="24"/>
          <w:szCs w:val="24"/>
        </w:rPr>
        <w:t>-</w:t>
      </w:r>
      <w:r w:rsidRPr="006B628C">
        <w:rPr>
          <w:rFonts w:ascii="Times New Roman" w:hAnsi="Times New Roman"/>
          <w:color w:val="231E1F"/>
          <w:spacing w:val="-6"/>
          <w:sz w:val="24"/>
          <w:szCs w:val="24"/>
        </w:rPr>
        <w:t xml:space="preserve"> vážné zdravotní důvody</w:t>
      </w:r>
    </w:p>
    <w:p w:rsidR="009A786C" w:rsidRPr="006B628C" w:rsidRDefault="009A786C" w:rsidP="00F62CB1">
      <w:pPr>
        <w:widowControl w:val="0"/>
        <w:autoSpaceDE w:val="0"/>
        <w:autoSpaceDN w:val="0"/>
        <w:adjustRightInd w:val="0"/>
        <w:spacing w:before="16" w:after="0" w:line="240" w:lineRule="atLeast"/>
        <w:rPr>
          <w:rFonts w:ascii="Times New Roman" w:hAnsi="Times New Roman"/>
          <w:color w:val="231E1F"/>
          <w:spacing w:val="-5"/>
          <w:sz w:val="24"/>
          <w:szCs w:val="24"/>
        </w:rPr>
      </w:pPr>
      <w:r>
        <w:rPr>
          <w:rFonts w:ascii="Times New Roman" w:hAnsi="Times New Roman"/>
          <w:color w:val="231E1F"/>
          <w:spacing w:val="-5"/>
          <w:sz w:val="24"/>
          <w:szCs w:val="24"/>
        </w:rPr>
        <w:t>-</w:t>
      </w:r>
      <w:r w:rsidRPr="006B628C">
        <w:rPr>
          <w:rFonts w:ascii="Times New Roman" w:hAnsi="Times New Roman"/>
          <w:color w:val="231E1F"/>
          <w:spacing w:val="-5"/>
          <w:sz w:val="24"/>
          <w:szCs w:val="24"/>
        </w:rPr>
        <w:t xml:space="preserve"> insolvence</w:t>
      </w:r>
    </w:p>
    <w:p w:rsidR="009A786C" w:rsidRPr="006B628C" w:rsidRDefault="009A786C" w:rsidP="00F62CB1">
      <w:pPr>
        <w:widowControl w:val="0"/>
        <w:autoSpaceDE w:val="0"/>
        <w:autoSpaceDN w:val="0"/>
        <w:adjustRightInd w:val="0"/>
        <w:spacing w:after="0" w:line="240" w:lineRule="atLeast"/>
        <w:rPr>
          <w:rFonts w:ascii="Times New Roman" w:hAnsi="Times New Roman"/>
          <w:color w:val="231E1F"/>
          <w:spacing w:val="-5"/>
          <w:sz w:val="24"/>
          <w:szCs w:val="24"/>
        </w:rPr>
      </w:pPr>
    </w:p>
    <w:p w:rsidR="009A786C" w:rsidRDefault="009A786C" w:rsidP="00F62CB1">
      <w:pPr>
        <w:widowControl w:val="0"/>
        <w:autoSpaceDE w:val="0"/>
        <w:autoSpaceDN w:val="0"/>
        <w:adjustRightInd w:val="0"/>
        <w:spacing w:before="32" w:after="0" w:line="240" w:lineRule="atLeast"/>
        <w:rPr>
          <w:rFonts w:ascii="Times New Roman" w:hAnsi="Times New Roman"/>
          <w:color w:val="231E1F"/>
          <w:spacing w:val="-6"/>
          <w:sz w:val="24"/>
          <w:szCs w:val="24"/>
        </w:rPr>
      </w:pPr>
      <w:r w:rsidRPr="006B628C">
        <w:rPr>
          <w:rFonts w:ascii="Times New Roman" w:hAnsi="Times New Roman"/>
          <w:color w:val="231E1F"/>
          <w:spacing w:val="-4"/>
          <w:sz w:val="24"/>
          <w:szCs w:val="24"/>
        </w:rPr>
        <w:t>Pojistné plnění se vyplácí na základě vyplněného a zaslaného tiskopisu „Oznámení pojistné události“ s uvede</w:t>
      </w:r>
      <w:r w:rsidRPr="006B628C">
        <w:rPr>
          <w:rFonts w:ascii="Times New Roman" w:hAnsi="Times New Roman"/>
          <w:color w:val="231E1F"/>
          <w:spacing w:val="-6"/>
          <w:sz w:val="24"/>
          <w:szCs w:val="24"/>
        </w:rPr>
        <w:t>nou výší a splatností závazku.</w:t>
      </w:r>
    </w:p>
    <w:p w:rsidR="009A786C" w:rsidRPr="006B628C" w:rsidRDefault="009A786C" w:rsidP="00F62CB1">
      <w:pPr>
        <w:widowControl w:val="0"/>
        <w:autoSpaceDE w:val="0"/>
        <w:autoSpaceDN w:val="0"/>
        <w:adjustRightInd w:val="0"/>
        <w:spacing w:before="32" w:after="0" w:line="240" w:lineRule="atLeast"/>
        <w:rPr>
          <w:rFonts w:ascii="Times New Roman" w:hAnsi="Times New Roman"/>
          <w:color w:val="231E1F"/>
          <w:spacing w:val="-6"/>
          <w:sz w:val="24"/>
          <w:szCs w:val="24"/>
        </w:rPr>
      </w:pPr>
    </w:p>
    <w:p w:rsidR="009A786C" w:rsidRPr="006B628C" w:rsidRDefault="009A786C" w:rsidP="00F62CB1">
      <w:pPr>
        <w:widowControl w:val="0"/>
        <w:autoSpaceDE w:val="0"/>
        <w:autoSpaceDN w:val="0"/>
        <w:adjustRightInd w:val="0"/>
        <w:spacing w:before="14" w:after="0" w:line="240" w:lineRule="atLeast"/>
        <w:rPr>
          <w:rFonts w:ascii="Times New Roman" w:hAnsi="Times New Roman"/>
          <w:color w:val="231E1F"/>
          <w:spacing w:val="-3"/>
          <w:sz w:val="24"/>
          <w:szCs w:val="24"/>
        </w:rPr>
      </w:pPr>
      <w:r w:rsidRPr="006B628C">
        <w:rPr>
          <w:rFonts w:ascii="Times New Roman" w:hAnsi="Times New Roman"/>
          <w:color w:val="231E1F"/>
          <w:spacing w:val="-3"/>
          <w:sz w:val="24"/>
          <w:szCs w:val="24"/>
        </w:rPr>
        <w:t>Dále je nutné doložit:</w:t>
      </w:r>
    </w:p>
    <w:p w:rsidR="009A786C" w:rsidRPr="006B628C" w:rsidRDefault="009A786C" w:rsidP="00F62CB1">
      <w:pPr>
        <w:widowControl w:val="0"/>
        <w:tabs>
          <w:tab w:val="left" w:pos="211"/>
        </w:tabs>
        <w:autoSpaceDE w:val="0"/>
        <w:autoSpaceDN w:val="0"/>
        <w:adjustRightInd w:val="0"/>
        <w:spacing w:before="3" w:after="0" w:line="240" w:lineRule="atLeast"/>
        <w:jc w:val="both"/>
        <w:rPr>
          <w:rFonts w:ascii="Times New Roman" w:hAnsi="Times New Roman"/>
          <w:color w:val="231E1F"/>
          <w:spacing w:val="-5"/>
          <w:sz w:val="24"/>
          <w:szCs w:val="24"/>
        </w:rPr>
      </w:pPr>
      <w:r w:rsidRPr="006B628C">
        <w:rPr>
          <w:rFonts w:ascii="Times New Roman" w:hAnsi="Times New Roman"/>
          <w:color w:val="231E1F"/>
          <w:spacing w:val="-2"/>
          <w:sz w:val="24"/>
          <w:szCs w:val="24"/>
        </w:rPr>
        <w:t xml:space="preserve">- kopii smlouvy o hypotečním úvěru, úvěru ze stavebního spoření, spotřebitelském úvěru, nebo finančním </w:t>
      </w:r>
      <w:r w:rsidRPr="006B628C">
        <w:rPr>
          <w:rFonts w:ascii="Times New Roman" w:hAnsi="Times New Roman"/>
          <w:color w:val="231E1F"/>
          <w:spacing w:val="-5"/>
          <w:sz w:val="24"/>
          <w:szCs w:val="24"/>
        </w:rPr>
        <w:t>leasingu a kopii platebního dokladu o splácení závazku z této smlouvy,</w:t>
      </w:r>
    </w:p>
    <w:p w:rsidR="009A786C" w:rsidRPr="006B628C" w:rsidRDefault="009A786C" w:rsidP="00F62CB1">
      <w:pPr>
        <w:widowControl w:val="0"/>
        <w:tabs>
          <w:tab w:val="left" w:pos="211"/>
        </w:tabs>
        <w:autoSpaceDE w:val="0"/>
        <w:autoSpaceDN w:val="0"/>
        <w:adjustRightInd w:val="0"/>
        <w:spacing w:before="1" w:after="0" w:line="240" w:lineRule="atLeast"/>
        <w:jc w:val="both"/>
        <w:rPr>
          <w:rFonts w:ascii="Times New Roman" w:hAnsi="Times New Roman"/>
          <w:color w:val="231E1F"/>
          <w:spacing w:val="-6"/>
          <w:sz w:val="24"/>
          <w:szCs w:val="24"/>
        </w:rPr>
      </w:pPr>
      <w:r w:rsidRPr="006B628C">
        <w:rPr>
          <w:rFonts w:ascii="Times New Roman" w:hAnsi="Times New Roman"/>
          <w:color w:val="231E1F"/>
          <w:spacing w:val="-4"/>
          <w:sz w:val="24"/>
          <w:szCs w:val="24"/>
        </w:rPr>
        <w:t>-   kopii „Rozhodnutí o přiznání hmotného zabezpečení“ (podpory v nezaměstnanosti) nebo potvrzení o vede</w:t>
      </w:r>
      <w:r w:rsidRPr="006B628C">
        <w:rPr>
          <w:rFonts w:ascii="Times New Roman" w:hAnsi="Times New Roman"/>
          <w:color w:val="231E1F"/>
          <w:spacing w:val="-6"/>
          <w:sz w:val="24"/>
          <w:szCs w:val="24"/>
        </w:rPr>
        <w:t>ní v evidenci uchazečů o zaměstnání,</w:t>
      </w:r>
    </w:p>
    <w:p w:rsidR="009A786C" w:rsidRPr="006B628C" w:rsidRDefault="009A786C" w:rsidP="00F62CB1">
      <w:pPr>
        <w:widowControl w:val="0"/>
        <w:tabs>
          <w:tab w:val="left" w:pos="211"/>
        </w:tabs>
        <w:autoSpaceDE w:val="0"/>
        <w:autoSpaceDN w:val="0"/>
        <w:adjustRightInd w:val="0"/>
        <w:spacing w:before="1" w:after="0" w:line="240" w:lineRule="atLeast"/>
        <w:jc w:val="both"/>
        <w:rPr>
          <w:rFonts w:ascii="Times New Roman" w:hAnsi="Times New Roman"/>
          <w:color w:val="231E1F"/>
          <w:spacing w:val="-4"/>
          <w:sz w:val="24"/>
          <w:szCs w:val="24"/>
        </w:rPr>
      </w:pPr>
      <w:r w:rsidRPr="006B628C">
        <w:rPr>
          <w:rFonts w:ascii="Times New Roman" w:hAnsi="Times New Roman"/>
          <w:color w:val="231E1F"/>
          <w:spacing w:val="-2"/>
          <w:sz w:val="24"/>
          <w:szCs w:val="24"/>
        </w:rPr>
        <w:t>- kopie dokladů (pracovní smlouva, přiznání k dani z příjmu apod.), ze kterých bude zřejmé, že výdělečná</w:t>
      </w:r>
      <w:r>
        <w:rPr>
          <w:rFonts w:ascii="Times New Roman" w:hAnsi="Times New Roman"/>
          <w:color w:val="231E1F"/>
          <w:spacing w:val="-2"/>
          <w:sz w:val="24"/>
          <w:szCs w:val="24"/>
        </w:rPr>
        <w:t xml:space="preserve"> č</w:t>
      </w:r>
      <w:r w:rsidRPr="006B628C">
        <w:rPr>
          <w:rFonts w:ascii="Times New Roman" w:hAnsi="Times New Roman"/>
          <w:color w:val="231E1F"/>
          <w:spacing w:val="-4"/>
          <w:sz w:val="24"/>
          <w:szCs w:val="24"/>
        </w:rPr>
        <w:t>innost trvala nejméně 12 měsíců bezprostředně předcházejících ztrátě příjmu,</w:t>
      </w:r>
    </w:p>
    <w:p w:rsidR="009A786C" w:rsidRPr="006B628C" w:rsidRDefault="009A786C" w:rsidP="00F62CB1">
      <w:pPr>
        <w:widowControl w:val="0"/>
        <w:tabs>
          <w:tab w:val="left" w:pos="211"/>
        </w:tabs>
        <w:autoSpaceDE w:val="0"/>
        <w:autoSpaceDN w:val="0"/>
        <w:adjustRightInd w:val="0"/>
        <w:spacing w:before="1" w:after="0" w:line="240" w:lineRule="atLeast"/>
        <w:jc w:val="both"/>
        <w:rPr>
          <w:rFonts w:ascii="Times New Roman" w:hAnsi="Times New Roman"/>
          <w:color w:val="231E1F"/>
          <w:spacing w:val="-4"/>
          <w:sz w:val="24"/>
          <w:szCs w:val="24"/>
        </w:rPr>
      </w:pPr>
      <w:r w:rsidRPr="006B628C">
        <w:rPr>
          <w:rFonts w:ascii="Times New Roman" w:hAnsi="Times New Roman"/>
          <w:color w:val="231E1F"/>
          <w:spacing w:val="-2"/>
          <w:sz w:val="24"/>
          <w:szCs w:val="24"/>
        </w:rPr>
        <w:t>- kopie dokladů prokazují zánik pracovního poměru nebo důvod ukončení výkonu samostatné výdělečné</w:t>
      </w:r>
      <w:r>
        <w:rPr>
          <w:rFonts w:ascii="Times New Roman" w:hAnsi="Times New Roman"/>
          <w:color w:val="231E1F"/>
          <w:spacing w:val="-2"/>
          <w:sz w:val="24"/>
          <w:szCs w:val="24"/>
        </w:rPr>
        <w:t xml:space="preserve"> </w:t>
      </w:r>
      <w:r w:rsidRPr="006B628C">
        <w:rPr>
          <w:rFonts w:ascii="Times New Roman" w:hAnsi="Times New Roman"/>
          <w:color w:val="231E1F"/>
          <w:spacing w:val="-4"/>
          <w:sz w:val="24"/>
          <w:szCs w:val="24"/>
        </w:rPr>
        <w:t>činnosti.</w:t>
      </w:r>
    </w:p>
    <w:p w:rsidR="009A786C" w:rsidRPr="006B628C" w:rsidRDefault="009A786C" w:rsidP="00F62CB1">
      <w:pPr>
        <w:widowControl w:val="0"/>
        <w:autoSpaceDE w:val="0"/>
        <w:autoSpaceDN w:val="0"/>
        <w:adjustRightInd w:val="0"/>
        <w:spacing w:before="1" w:after="0" w:line="240" w:lineRule="atLeast"/>
        <w:jc w:val="both"/>
        <w:rPr>
          <w:rFonts w:ascii="Times New Roman" w:hAnsi="Times New Roman"/>
          <w:color w:val="231E1F"/>
          <w:spacing w:val="-5"/>
          <w:sz w:val="24"/>
          <w:szCs w:val="24"/>
        </w:rPr>
      </w:pPr>
      <w:r w:rsidRPr="006B628C">
        <w:rPr>
          <w:rFonts w:ascii="Times New Roman" w:hAnsi="Times New Roman"/>
          <w:color w:val="231E1F"/>
          <w:w w:val="103"/>
          <w:sz w:val="24"/>
          <w:szCs w:val="24"/>
        </w:rPr>
        <w:t>Tyto doklady je třeba předložit na přepážce Č</w:t>
      </w:r>
      <w:r>
        <w:rPr>
          <w:rFonts w:ascii="Times New Roman" w:hAnsi="Times New Roman"/>
          <w:color w:val="231E1F"/>
          <w:w w:val="103"/>
          <w:sz w:val="24"/>
          <w:szCs w:val="24"/>
        </w:rPr>
        <w:t>eské pojišťovny</w:t>
      </w:r>
      <w:r w:rsidRPr="006B628C">
        <w:rPr>
          <w:rFonts w:ascii="Times New Roman" w:hAnsi="Times New Roman"/>
          <w:color w:val="231E1F"/>
          <w:w w:val="103"/>
          <w:sz w:val="24"/>
          <w:szCs w:val="24"/>
        </w:rPr>
        <w:t xml:space="preserve"> nejpozději ke dni splatnosti první</w:t>
      </w:r>
      <w:r>
        <w:rPr>
          <w:rFonts w:ascii="Times New Roman" w:hAnsi="Times New Roman"/>
          <w:color w:val="231E1F"/>
          <w:w w:val="103"/>
          <w:sz w:val="24"/>
          <w:szCs w:val="24"/>
        </w:rPr>
        <w:t xml:space="preserve"> </w:t>
      </w:r>
      <w:r w:rsidRPr="006B628C">
        <w:rPr>
          <w:rFonts w:ascii="Times New Roman" w:hAnsi="Times New Roman"/>
          <w:color w:val="231E1F"/>
          <w:w w:val="103"/>
          <w:sz w:val="24"/>
          <w:szCs w:val="24"/>
        </w:rPr>
        <w:t>splátky peněžitého závazku (úvěru, pojistného) po uplynutí 30 dnů od zařazení do evidence uchazečů o za</w:t>
      </w:r>
      <w:r w:rsidRPr="006B628C">
        <w:rPr>
          <w:rFonts w:ascii="Times New Roman" w:hAnsi="Times New Roman"/>
          <w:color w:val="231E1F"/>
          <w:w w:val="102"/>
          <w:sz w:val="24"/>
          <w:szCs w:val="24"/>
        </w:rPr>
        <w:t>městnání.</w:t>
      </w:r>
      <w:r>
        <w:rPr>
          <w:rFonts w:ascii="Times New Roman" w:hAnsi="Times New Roman"/>
          <w:color w:val="231E1F"/>
          <w:w w:val="102"/>
          <w:sz w:val="24"/>
          <w:szCs w:val="24"/>
        </w:rPr>
        <w:t xml:space="preserve"> </w:t>
      </w:r>
      <w:r w:rsidRPr="006B628C">
        <w:rPr>
          <w:rFonts w:ascii="Times New Roman" w:hAnsi="Times New Roman"/>
          <w:color w:val="231E1F"/>
          <w:spacing w:val="-5"/>
          <w:sz w:val="24"/>
          <w:szCs w:val="24"/>
        </w:rPr>
        <w:t xml:space="preserve">Doba vyplácení pojistného plnění je 3, 6, 9 nebo 12 měsíců. </w:t>
      </w:r>
    </w:p>
    <w:p w:rsidR="009A786C" w:rsidRPr="006B628C" w:rsidRDefault="009A786C" w:rsidP="00F62CB1">
      <w:pPr>
        <w:widowControl w:val="0"/>
        <w:autoSpaceDE w:val="0"/>
        <w:autoSpaceDN w:val="0"/>
        <w:adjustRightInd w:val="0"/>
        <w:spacing w:before="14" w:after="0" w:line="240" w:lineRule="atLeast"/>
        <w:jc w:val="both"/>
        <w:rPr>
          <w:rFonts w:ascii="Times New Roman" w:hAnsi="Times New Roman"/>
          <w:color w:val="231E1F"/>
          <w:spacing w:val="-5"/>
          <w:sz w:val="24"/>
          <w:szCs w:val="24"/>
        </w:rPr>
      </w:pPr>
    </w:p>
    <w:p w:rsidR="009A786C" w:rsidRDefault="009A786C" w:rsidP="00F62CB1">
      <w:pPr>
        <w:widowControl w:val="0"/>
        <w:autoSpaceDE w:val="0"/>
        <w:autoSpaceDN w:val="0"/>
        <w:adjustRightInd w:val="0"/>
        <w:spacing w:before="115" w:after="0" w:line="240" w:lineRule="atLeast"/>
        <w:jc w:val="both"/>
        <w:rPr>
          <w:rFonts w:ascii="Times New Roman" w:hAnsi="Times New Roman"/>
          <w:color w:val="231E1F"/>
          <w:spacing w:val="-6"/>
          <w:sz w:val="24"/>
          <w:szCs w:val="24"/>
        </w:rPr>
      </w:pPr>
      <w:r w:rsidRPr="006B628C">
        <w:rPr>
          <w:rFonts w:ascii="Times New Roman" w:hAnsi="Times New Roman"/>
          <w:color w:val="231E1F"/>
          <w:spacing w:val="-3"/>
          <w:sz w:val="24"/>
          <w:szCs w:val="24"/>
        </w:rPr>
        <w:t xml:space="preserve">V případě dlouhodobé ztráty příjmu je nutné v </w:t>
      </w:r>
      <w:r>
        <w:rPr>
          <w:rFonts w:ascii="Times New Roman" w:hAnsi="Times New Roman"/>
          <w:color w:val="231E1F"/>
          <w:spacing w:val="-3"/>
          <w:sz w:val="24"/>
          <w:szCs w:val="24"/>
        </w:rPr>
        <w:t>p</w:t>
      </w:r>
      <w:r w:rsidRPr="006B628C">
        <w:rPr>
          <w:rFonts w:ascii="Times New Roman" w:hAnsi="Times New Roman"/>
          <w:color w:val="231E1F"/>
          <w:spacing w:val="-3"/>
          <w:sz w:val="24"/>
          <w:szCs w:val="24"/>
        </w:rPr>
        <w:t xml:space="preserve">ravidelných intervalech nejpozději vždy ke dni vzniku nároku </w:t>
      </w:r>
      <w:r w:rsidRPr="006B628C">
        <w:rPr>
          <w:rFonts w:ascii="Times New Roman" w:hAnsi="Times New Roman"/>
          <w:color w:val="231E1F"/>
          <w:spacing w:val="-6"/>
          <w:sz w:val="24"/>
          <w:szCs w:val="24"/>
        </w:rPr>
        <w:t>na další plnění, tedy každých 30 dní, do Č</w:t>
      </w:r>
      <w:r>
        <w:rPr>
          <w:rFonts w:ascii="Times New Roman" w:hAnsi="Times New Roman"/>
          <w:color w:val="231E1F"/>
          <w:spacing w:val="-6"/>
          <w:sz w:val="24"/>
          <w:szCs w:val="24"/>
        </w:rPr>
        <w:t xml:space="preserve">eské pojišťovny  </w:t>
      </w:r>
      <w:r w:rsidRPr="006B628C">
        <w:rPr>
          <w:rFonts w:ascii="Times New Roman" w:hAnsi="Times New Roman"/>
          <w:color w:val="231E1F"/>
          <w:spacing w:val="-6"/>
          <w:sz w:val="24"/>
          <w:szCs w:val="24"/>
        </w:rPr>
        <w:t xml:space="preserve">zasílat: </w:t>
      </w:r>
    </w:p>
    <w:p w:rsidR="009A786C" w:rsidRDefault="009A786C" w:rsidP="00F62CB1">
      <w:pPr>
        <w:widowControl w:val="0"/>
        <w:autoSpaceDE w:val="0"/>
        <w:autoSpaceDN w:val="0"/>
        <w:adjustRightInd w:val="0"/>
        <w:spacing w:before="115" w:after="0" w:line="240" w:lineRule="atLeast"/>
        <w:jc w:val="both"/>
        <w:rPr>
          <w:rFonts w:ascii="Times New Roman" w:hAnsi="Times New Roman"/>
          <w:color w:val="231E1F"/>
          <w:spacing w:val="-5"/>
          <w:sz w:val="24"/>
          <w:szCs w:val="24"/>
        </w:rPr>
      </w:pPr>
      <w:r w:rsidRPr="006B628C">
        <w:rPr>
          <w:rFonts w:ascii="Times New Roman" w:hAnsi="Times New Roman"/>
          <w:color w:val="231E1F"/>
          <w:spacing w:val="-4"/>
          <w:sz w:val="24"/>
          <w:szCs w:val="24"/>
        </w:rPr>
        <w:t xml:space="preserve">-  doklady potvrzující, že je pojištěný stále veden v evidenci uchazečů o zaměstnání, </w:t>
      </w:r>
      <w:r w:rsidRPr="006B628C">
        <w:rPr>
          <w:rFonts w:ascii="Times New Roman" w:hAnsi="Times New Roman"/>
          <w:color w:val="231E1F"/>
          <w:spacing w:val="-4"/>
          <w:sz w:val="24"/>
          <w:szCs w:val="24"/>
        </w:rPr>
        <w:br/>
      </w:r>
      <w:r w:rsidRPr="006B628C">
        <w:rPr>
          <w:rFonts w:ascii="Times New Roman" w:hAnsi="Times New Roman"/>
          <w:color w:val="231E1F"/>
          <w:spacing w:val="-5"/>
          <w:sz w:val="24"/>
          <w:szCs w:val="24"/>
        </w:rPr>
        <w:t xml:space="preserve">-  doklady o splácení závazku. </w:t>
      </w:r>
    </w:p>
    <w:p w:rsidR="009A786C" w:rsidRPr="006B628C" w:rsidRDefault="009A786C" w:rsidP="00F62CB1">
      <w:pPr>
        <w:widowControl w:val="0"/>
        <w:autoSpaceDE w:val="0"/>
        <w:autoSpaceDN w:val="0"/>
        <w:adjustRightInd w:val="0"/>
        <w:spacing w:before="115" w:after="0" w:line="240" w:lineRule="atLeast"/>
        <w:jc w:val="both"/>
        <w:rPr>
          <w:rFonts w:ascii="Times New Roman" w:hAnsi="Times New Roman"/>
          <w:color w:val="231E1F"/>
          <w:spacing w:val="-5"/>
          <w:sz w:val="24"/>
          <w:szCs w:val="24"/>
        </w:rPr>
      </w:pPr>
    </w:p>
    <w:p w:rsidR="009A786C" w:rsidRPr="006B628C" w:rsidRDefault="009A786C" w:rsidP="00F62CB1">
      <w:pPr>
        <w:widowControl w:val="0"/>
        <w:autoSpaceDE w:val="0"/>
        <w:autoSpaceDN w:val="0"/>
        <w:adjustRightInd w:val="0"/>
        <w:spacing w:after="100" w:afterAutospacing="1" w:line="240" w:lineRule="atLeast"/>
        <w:jc w:val="both"/>
        <w:rPr>
          <w:rFonts w:ascii="Times New Roman" w:hAnsi="Times New Roman"/>
          <w:color w:val="231E1F"/>
          <w:spacing w:val="-6"/>
          <w:sz w:val="24"/>
          <w:szCs w:val="24"/>
        </w:rPr>
      </w:pPr>
      <w:r w:rsidRPr="006B628C">
        <w:rPr>
          <w:rFonts w:ascii="Times New Roman" w:hAnsi="Times New Roman"/>
          <w:color w:val="231E1F"/>
          <w:spacing w:val="-2"/>
          <w:sz w:val="24"/>
          <w:szCs w:val="24"/>
        </w:rPr>
        <w:lastRenderedPageBreak/>
        <w:t xml:space="preserve">Při sjednání pojištění splátek úvěru při ztrátě příjmu </w:t>
      </w:r>
      <w:r>
        <w:rPr>
          <w:rFonts w:ascii="Times New Roman" w:hAnsi="Times New Roman"/>
          <w:color w:val="231E1F"/>
          <w:spacing w:val="-2"/>
          <w:sz w:val="24"/>
          <w:szCs w:val="24"/>
        </w:rPr>
        <w:t>sjednávané jako připojištění k životnímu pojištění</w:t>
      </w:r>
      <w:r w:rsidRPr="006B628C">
        <w:rPr>
          <w:rFonts w:ascii="Times New Roman" w:hAnsi="Times New Roman"/>
          <w:color w:val="231E1F"/>
          <w:spacing w:val="-2"/>
          <w:sz w:val="24"/>
          <w:szCs w:val="24"/>
        </w:rPr>
        <w:t xml:space="preserve"> DIAMANT neprobíhá </w:t>
      </w:r>
      <w:r w:rsidRPr="006B628C">
        <w:rPr>
          <w:rFonts w:ascii="Times New Roman" w:hAnsi="Times New Roman"/>
          <w:color w:val="231E1F"/>
          <w:spacing w:val="-6"/>
          <w:sz w:val="24"/>
          <w:szCs w:val="24"/>
        </w:rPr>
        <w:t xml:space="preserve">oceňování zdravotního stavu pojišťované osoby. </w:t>
      </w:r>
    </w:p>
    <w:p w:rsidR="009A786C" w:rsidRPr="006B628C" w:rsidRDefault="009A786C" w:rsidP="00F62CB1">
      <w:pPr>
        <w:widowControl w:val="0"/>
        <w:tabs>
          <w:tab w:val="left" w:pos="748"/>
        </w:tabs>
        <w:autoSpaceDE w:val="0"/>
        <w:autoSpaceDN w:val="0"/>
        <w:adjustRightInd w:val="0"/>
        <w:spacing w:after="100" w:afterAutospacing="1" w:line="240" w:lineRule="atLeast"/>
        <w:jc w:val="both"/>
        <w:rPr>
          <w:rFonts w:ascii="Times New Roman" w:hAnsi="Times New Roman"/>
          <w:color w:val="231E1F"/>
          <w:spacing w:val="-5"/>
          <w:sz w:val="24"/>
          <w:szCs w:val="24"/>
        </w:rPr>
      </w:pPr>
      <w:r w:rsidRPr="006B628C">
        <w:rPr>
          <w:rFonts w:ascii="Times New Roman" w:hAnsi="Times New Roman"/>
          <w:color w:val="231E1F"/>
          <w:spacing w:val="-5"/>
          <w:sz w:val="24"/>
          <w:szCs w:val="24"/>
        </w:rPr>
        <w:t>Č</w:t>
      </w:r>
      <w:r>
        <w:rPr>
          <w:rFonts w:ascii="Times New Roman" w:hAnsi="Times New Roman"/>
          <w:color w:val="231E1F"/>
          <w:spacing w:val="-5"/>
          <w:sz w:val="24"/>
          <w:szCs w:val="24"/>
        </w:rPr>
        <w:t xml:space="preserve">eská pojišťovna </w:t>
      </w:r>
      <w:r w:rsidRPr="006B628C">
        <w:rPr>
          <w:rFonts w:ascii="Times New Roman" w:hAnsi="Times New Roman"/>
          <w:color w:val="231E1F"/>
          <w:spacing w:val="-5"/>
          <w:sz w:val="24"/>
          <w:szCs w:val="24"/>
        </w:rPr>
        <w:t xml:space="preserve">neposkytuje pojistné plnění v těchto případech: </w:t>
      </w:r>
      <w:r w:rsidRPr="006B628C">
        <w:rPr>
          <w:rFonts w:ascii="Times New Roman" w:hAnsi="Times New Roman"/>
          <w:color w:val="231E1F"/>
          <w:spacing w:val="-5"/>
          <w:sz w:val="24"/>
          <w:szCs w:val="24"/>
        </w:rPr>
        <w:br/>
      </w:r>
      <w:r>
        <w:rPr>
          <w:rFonts w:ascii="Times New Roman" w:hAnsi="Times New Roman"/>
          <w:color w:val="231E1F"/>
          <w:spacing w:val="-4"/>
          <w:sz w:val="24"/>
          <w:szCs w:val="24"/>
        </w:rPr>
        <w:t>- u</w:t>
      </w:r>
      <w:r w:rsidRPr="006B628C">
        <w:rPr>
          <w:rFonts w:ascii="Times New Roman" w:hAnsi="Times New Roman"/>
          <w:color w:val="231E1F"/>
          <w:spacing w:val="-4"/>
          <w:sz w:val="24"/>
          <w:szCs w:val="24"/>
        </w:rPr>
        <w:t xml:space="preserve"> zaměstnanců rozvázání pracovního poměru: </w:t>
      </w:r>
      <w:r w:rsidRPr="006B628C">
        <w:rPr>
          <w:rFonts w:ascii="Times New Roman" w:hAnsi="Times New Roman"/>
          <w:color w:val="231E1F"/>
          <w:spacing w:val="-4"/>
          <w:sz w:val="24"/>
          <w:szCs w:val="24"/>
        </w:rPr>
        <w:br/>
      </w:r>
      <w:r w:rsidRPr="006B628C">
        <w:rPr>
          <w:rFonts w:ascii="Times New Roman" w:hAnsi="Times New Roman"/>
          <w:color w:val="231E1F"/>
          <w:spacing w:val="-4"/>
          <w:sz w:val="24"/>
          <w:szCs w:val="24"/>
        </w:rPr>
        <w:tab/>
      </w:r>
      <w:r w:rsidRPr="006B628C">
        <w:rPr>
          <w:rFonts w:ascii="Times New Roman" w:hAnsi="Times New Roman"/>
          <w:color w:val="231E1F"/>
          <w:spacing w:val="-3"/>
          <w:sz w:val="24"/>
          <w:szCs w:val="24"/>
        </w:rPr>
        <w:t xml:space="preserve">-  ve zkušební době, </w:t>
      </w:r>
      <w:r w:rsidRPr="006B628C">
        <w:rPr>
          <w:rFonts w:ascii="Times New Roman" w:hAnsi="Times New Roman"/>
          <w:color w:val="231E1F"/>
          <w:spacing w:val="-4"/>
          <w:sz w:val="24"/>
          <w:szCs w:val="24"/>
        </w:rPr>
        <w:t xml:space="preserve">výpovědí zaměstnance, </w:t>
      </w:r>
      <w:r w:rsidRPr="006B628C">
        <w:rPr>
          <w:rFonts w:ascii="Times New Roman" w:hAnsi="Times New Roman"/>
          <w:color w:val="231E1F"/>
          <w:spacing w:val="-2"/>
          <w:sz w:val="24"/>
          <w:szCs w:val="24"/>
        </w:rPr>
        <w:t>sjednaného na dobu určitou,</w:t>
      </w:r>
      <w:r w:rsidRPr="006B628C">
        <w:rPr>
          <w:rFonts w:ascii="Times New Roman" w:hAnsi="Times New Roman"/>
          <w:color w:val="231E1F"/>
          <w:spacing w:val="-5"/>
          <w:sz w:val="24"/>
          <w:szCs w:val="24"/>
        </w:rPr>
        <w:t xml:space="preserve"> okamžitým zrušením ze strany zaměstnavatele ve smyslu zákona</w:t>
      </w:r>
      <w:r>
        <w:rPr>
          <w:rFonts w:ascii="Times New Roman" w:hAnsi="Times New Roman"/>
          <w:color w:val="231E1F"/>
          <w:spacing w:val="-5"/>
          <w:sz w:val="24"/>
          <w:szCs w:val="24"/>
        </w:rPr>
        <w:t>,</w:t>
      </w:r>
      <w:r w:rsidRPr="006B628C">
        <w:rPr>
          <w:rFonts w:ascii="Times New Roman" w:hAnsi="Times New Roman"/>
          <w:color w:val="231E1F"/>
          <w:spacing w:val="-5"/>
          <w:sz w:val="24"/>
          <w:szCs w:val="24"/>
        </w:rPr>
        <w:t xml:space="preserve"> dohodou s výjimkou výpovědi dle § 52 písm. a), b), c), e) ZP </w:t>
      </w:r>
    </w:p>
    <w:p w:rsidR="009A786C" w:rsidRDefault="009A786C" w:rsidP="00F62CB1">
      <w:pPr>
        <w:widowControl w:val="0"/>
        <w:tabs>
          <w:tab w:val="left" w:pos="929"/>
        </w:tabs>
        <w:autoSpaceDE w:val="0"/>
        <w:autoSpaceDN w:val="0"/>
        <w:adjustRightInd w:val="0"/>
        <w:spacing w:after="100" w:afterAutospacing="1" w:line="240" w:lineRule="atLeast"/>
        <w:ind w:firstLine="181"/>
        <w:jc w:val="both"/>
        <w:rPr>
          <w:rFonts w:ascii="Times New Roman" w:hAnsi="Times New Roman"/>
          <w:color w:val="231E1F"/>
          <w:spacing w:val="-4"/>
          <w:sz w:val="24"/>
          <w:szCs w:val="24"/>
        </w:rPr>
      </w:pPr>
      <w:r>
        <w:rPr>
          <w:rFonts w:ascii="Times New Roman" w:hAnsi="Times New Roman"/>
          <w:color w:val="231E1F"/>
          <w:spacing w:val="-5"/>
          <w:sz w:val="24"/>
          <w:szCs w:val="24"/>
        </w:rPr>
        <w:t>- O</w:t>
      </w:r>
      <w:r w:rsidRPr="006B628C">
        <w:rPr>
          <w:rFonts w:ascii="Times New Roman" w:hAnsi="Times New Roman"/>
          <w:color w:val="231E1F"/>
          <w:spacing w:val="-5"/>
          <w:sz w:val="24"/>
          <w:szCs w:val="24"/>
        </w:rPr>
        <w:t xml:space="preserve">SVČ: </w:t>
      </w:r>
      <w:r w:rsidRPr="006B628C">
        <w:rPr>
          <w:rFonts w:ascii="Times New Roman" w:hAnsi="Times New Roman"/>
          <w:color w:val="231E1F"/>
          <w:spacing w:val="-3"/>
          <w:sz w:val="24"/>
          <w:szCs w:val="24"/>
        </w:rPr>
        <w:t xml:space="preserve"> při přerušení podnikání, </w:t>
      </w:r>
      <w:r w:rsidRPr="006B628C">
        <w:rPr>
          <w:rFonts w:ascii="Times New Roman" w:hAnsi="Times New Roman"/>
          <w:color w:val="231E1F"/>
          <w:spacing w:val="-4"/>
          <w:sz w:val="24"/>
          <w:szCs w:val="24"/>
        </w:rPr>
        <w:t xml:space="preserve">při </w:t>
      </w:r>
      <w:r>
        <w:rPr>
          <w:rFonts w:ascii="Times New Roman" w:hAnsi="Times New Roman"/>
          <w:color w:val="231E1F"/>
          <w:spacing w:val="-4"/>
          <w:sz w:val="24"/>
          <w:szCs w:val="24"/>
        </w:rPr>
        <w:t>uk</w:t>
      </w:r>
      <w:r w:rsidRPr="006B628C">
        <w:rPr>
          <w:rFonts w:ascii="Times New Roman" w:hAnsi="Times New Roman"/>
          <w:color w:val="231E1F"/>
          <w:spacing w:val="-4"/>
          <w:sz w:val="24"/>
          <w:szCs w:val="24"/>
        </w:rPr>
        <w:t>ončení</w:t>
      </w:r>
      <w:r>
        <w:rPr>
          <w:rFonts w:ascii="Times New Roman" w:hAnsi="Times New Roman"/>
          <w:color w:val="231E1F"/>
          <w:spacing w:val="-4"/>
          <w:sz w:val="24"/>
          <w:szCs w:val="24"/>
        </w:rPr>
        <w:t xml:space="preserve"> </w:t>
      </w:r>
      <w:r w:rsidRPr="006B628C">
        <w:rPr>
          <w:rFonts w:ascii="Times New Roman" w:hAnsi="Times New Roman"/>
          <w:color w:val="231E1F"/>
          <w:spacing w:val="-4"/>
          <w:sz w:val="24"/>
          <w:szCs w:val="24"/>
        </w:rPr>
        <w:t xml:space="preserve">podnikání z vůle pojištěného, </w:t>
      </w:r>
      <w:r w:rsidRPr="006B628C">
        <w:rPr>
          <w:rFonts w:ascii="Times New Roman" w:hAnsi="Times New Roman"/>
          <w:color w:val="231E1F"/>
          <w:spacing w:val="-3"/>
          <w:sz w:val="24"/>
          <w:szCs w:val="24"/>
        </w:rPr>
        <w:t>při odejmutí nebo pozastavení oprávnění k podnikání soudem nebo správním orgánem</w:t>
      </w:r>
      <w:r>
        <w:rPr>
          <w:rFonts w:ascii="Times New Roman" w:hAnsi="Times New Roman"/>
          <w:color w:val="231E1F"/>
          <w:spacing w:val="-3"/>
          <w:sz w:val="24"/>
          <w:szCs w:val="24"/>
        </w:rPr>
        <w:t>,</w:t>
      </w:r>
      <w:r w:rsidRPr="006B628C">
        <w:rPr>
          <w:rFonts w:ascii="Times New Roman" w:hAnsi="Times New Roman"/>
          <w:color w:val="231E1F"/>
          <w:spacing w:val="-3"/>
          <w:sz w:val="24"/>
          <w:szCs w:val="24"/>
        </w:rPr>
        <w:t xml:space="preserve"> </w:t>
      </w:r>
      <w:r w:rsidRPr="006B628C">
        <w:rPr>
          <w:rFonts w:ascii="Times New Roman" w:hAnsi="Times New Roman"/>
          <w:color w:val="231E1F"/>
          <w:spacing w:val="-4"/>
          <w:sz w:val="24"/>
          <w:szCs w:val="24"/>
        </w:rPr>
        <w:t>pokud pojištěný nevykonával výdělečnou činnost nejméně po dobu 12 měsíců bezprostředn</w:t>
      </w:r>
      <w:r>
        <w:rPr>
          <w:rFonts w:ascii="Times New Roman" w:hAnsi="Times New Roman"/>
          <w:color w:val="231E1F"/>
          <w:spacing w:val="-4"/>
          <w:sz w:val="24"/>
          <w:szCs w:val="24"/>
        </w:rPr>
        <w:t>ě předcházejících ztrátě příjmu.</w:t>
      </w:r>
    </w:p>
    <w:p w:rsidR="009A786C" w:rsidRDefault="009A786C" w:rsidP="00F62CB1">
      <w:pPr>
        <w:widowControl w:val="0"/>
        <w:tabs>
          <w:tab w:val="left" w:pos="929"/>
        </w:tabs>
        <w:autoSpaceDE w:val="0"/>
        <w:autoSpaceDN w:val="0"/>
        <w:adjustRightInd w:val="0"/>
        <w:spacing w:after="100" w:afterAutospacing="1" w:line="240" w:lineRule="atLeast"/>
        <w:ind w:firstLine="181"/>
        <w:jc w:val="both"/>
        <w:rPr>
          <w:rFonts w:ascii="Times New Roman" w:hAnsi="Times New Roman"/>
          <w:color w:val="231E1F"/>
          <w:spacing w:val="-4"/>
          <w:sz w:val="24"/>
          <w:szCs w:val="24"/>
        </w:rPr>
      </w:pPr>
    </w:p>
    <w:p w:rsidR="009A786C" w:rsidRDefault="009A786C" w:rsidP="00F62CB1">
      <w:pPr>
        <w:widowControl w:val="0"/>
        <w:autoSpaceDE w:val="0"/>
        <w:autoSpaceDN w:val="0"/>
        <w:adjustRightInd w:val="0"/>
        <w:spacing w:before="1" w:after="0" w:line="240" w:lineRule="atLeast"/>
        <w:jc w:val="both"/>
        <w:rPr>
          <w:rFonts w:ascii="Times New Roman" w:hAnsi="Times New Roman"/>
          <w:color w:val="231E1F"/>
          <w:spacing w:val="-4"/>
          <w:sz w:val="24"/>
          <w:szCs w:val="24"/>
        </w:rPr>
      </w:pPr>
      <w:r>
        <w:rPr>
          <w:rFonts w:ascii="Times New Roman" w:hAnsi="Times New Roman"/>
          <w:color w:val="231E1F"/>
          <w:spacing w:val="-4"/>
          <w:sz w:val="24"/>
          <w:szCs w:val="24"/>
        </w:rPr>
        <w:t xml:space="preserve">Volitelnou součástí životního pojištění je také možnost v podobě pojištění pro případ úrazu, a to: </w:t>
      </w:r>
    </w:p>
    <w:p w:rsidR="009A786C" w:rsidRDefault="009A786C" w:rsidP="00F62CB1">
      <w:pPr>
        <w:widowControl w:val="0"/>
        <w:autoSpaceDE w:val="0"/>
        <w:autoSpaceDN w:val="0"/>
        <w:adjustRightInd w:val="0"/>
        <w:spacing w:before="1" w:after="0" w:line="240" w:lineRule="atLeast"/>
        <w:jc w:val="both"/>
        <w:rPr>
          <w:rFonts w:ascii="Times New Roman" w:hAnsi="Times New Roman"/>
          <w:color w:val="231E1F"/>
          <w:spacing w:val="-4"/>
          <w:sz w:val="24"/>
          <w:szCs w:val="24"/>
        </w:rPr>
      </w:pPr>
    </w:p>
    <w:p w:rsidR="009A786C" w:rsidRPr="00106906" w:rsidRDefault="009A786C" w:rsidP="00F62CB1">
      <w:pPr>
        <w:widowControl w:val="0"/>
        <w:autoSpaceDE w:val="0"/>
        <w:autoSpaceDN w:val="0"/>
        <w:adjustRightInd w:val="0"/>
        <w:spacing w:before="16" w:after="0" w:line="240" w:lineRule="atLeast"/>
        <w:rPr>
          <w:rFonts w:ascii="Times New Roman" w:hAnsi="Times New Roman"/>
          <w:color w:val="231E1F"/>
          <w:spacing w:val="-4"/>
          <w:sz w:val="24"/>
          <w:szCs w:val="24"/>
        </w:rPr>
      </w:pPr>
      <w:r>
        <w:rPr>
          <w:rFonts w:ascii="Times New Roman" w:hAnsi="Times New Roman"/>
          <w:color w:val="231E1F"/>
          <w:spacing w:val="-4"/>
          <w:sz w:val="24"/>
          <w:szCs w:val="24"/>
        </w:rPr>
        <w:t>•  ú</w:t>
      </w:r>
      <w:r w:rsidRPr="00106906">
        <w:rPr>
          <w:rFonts w:ascii="Times New Roman" w:hAnsi="Times New Roman"/>
          <w:color w:val="231E1F"/>
          <w:spacing w:val="-4"/>
          <w:sz w:val="24"/>
          <w:szCs w:val="24"/>
        </w:rPr>
        <w:t>razové pojištění dospělých</w:t>
      </w:r>
    </w:p>
    <w:p w:rsidR="009A786C" w:rsidRDefault="009A786C" w:rsidP="00F62CB1">
      <w:pPr>
        <w:widowControl w:val="0"/>
        <w:autoSpaceDE w:val="0"/>
        <w:autoSpaceDN w:val="0"/>
        <w:adjustRightInd w:val="0"/>
        <w:spacing w:before="16" w:after="0" w:line="240" w:lineRule="atLeast"/>
        <w:rPr>
          <w:rFonts w:ascii="Times New Roman" w:hAnsi="Times New Roman"/>
          <w:color w:val="231E1F"/>
          <w:spacing w:val="-3"/>
          <w:sz w:val="24"/>
          <w:szCs w:val="24"/>
        </w:rPr>
      </w:pPr>
      <w:r>
        <w:rPr>
          <w:rFonts w:ascii="Times New Roman" w:hAnsi="Times New Roman"/>
          <w:color w:val="231E1F"/>
          <w:spacing w:val="-3"/>
          <w:sz w:val="24"/>
          <w:szCs w:val="24"/>
        </w:rPr>
        <w:t>•  ú</w:t>
      </w:r>
      <w:r w:rsidRPr="00106906">
        <w:rPr>
          <w:rFonts w:ascii="Times New Roman" w:hAnsi="Times New Roman"/>
          <w:color w:val="231E1F"/>
          <w:spacing w:val="-3"/>
          <w:sz w:val="24"/>
          <w:szCs w:val="24"/>
        </w:rPr>
        <w:t>razové pojištění dětí</w:t>
      </w:r>
    </w:p>
    <w:p w:rsidR="009A786C" w:rsidRDefault="009A786C" w:rsidP="00F62CB1">
      <w:pPr>
        <w:widowControl w:val="0"/>
        <w:autoSpaceDE w:val="0"/>
        <w:autoSpaceDN w:val="0"/>
        <w:adjustRightInd w:val="0"/>
        <w:spacing w:before="16" w:after="0" w:line="240" w:lineRule="atLeast"/>
        <w:rPr>
          <w:rFonts w:ascii="Times New Roman" w:hAnsi="Times New Roman"/>
          <w:color w:val="231E1F"/>
          <w:spacing w:val="-4"/>
          <w:sz w:val="24"/>
          <w:szCs w:val="24"/>
        </w:rPr>
      </w:pPr>
    </w:p>
    <w:p w:rsidR="009A786C" w:rsidRDefault="009A786C" w:rsidP="00F62CB1">
      <w:pPr>
        <w:widowControl w:val="0"/>
        <w:tabs>
          <w:tab w:val="left" w:pos="0"/>
        </w:tabs>
        <w:autoSpaceDE w:val="0"/>
        <w:autoSpaceDN w:val="0"/>
        <w:adjustRightInd w:val="0"/>
        <w:spacing w:before="3" w:after="0" w:line="240" w:lineRule="atLeast"/>
        <w:jc w:val="both"/>
        <w:rPr>
          <w:rFonts w:ascii="Times New Roman" w:hAnsi="Times New Roman"/>
          <w:color w:val="231E1F"/>
          <w:spacing w:val="-5"/>
          <w:sz w:val="24"/>
          <w:szCs w:val="24"/>
        </w:rPr>
      </w:pPr>
      <w:r w:rsidRPr="00B43536">
        <w:rPr>
          <w:rFonts w:ascii="Times New Roman" w:hAnsi="Times New Roman"/>
          <w:color w:val="231E1F"/>
          <w:spacing w:val="-3"/>
          <w:sz w:val="24"/>
          <w:szCs w:val="24"/>
        </w:rPr>
        <w:t>Úrazem se rozumí neočekávané a náhlé působení zevních sil nebo vlastní tělesné síly nezávisle na vůli po</w:t>
      </w:r>
      <w:r>
        <w:rPr>
          <w:rFonts w:ascii="Times New Roman" w:hAnsi="Times New Roman"/>
          <w:color w:val="231E1F"/>
          <w:spacing w:val="-3"/>
          <w:sz w:val="24"/>
          <w:szCs w:val="24"/>
        </w:rPr>
        <w:t>j</w:t>
      </w:r>
      <w:r w:rsidRPr="00B43536">
        <w:rPr>
          <w:rFonts w:ascii="Times New Roman" w:hAnsi="Times New Roman"/>
          <w:color w:val="231E1F"/>
          <w:spacing w:val="-2"/>
          <w:sz w:val="24"/>
          <w:szCs w:val="24"/>
        </w:rPr>
        <w:t xml:space="preserve">ištěného, ke kterému došlo během trvání pojištění a kterým bylo pojištěnému způsobeno poškození zdraví </w:t>
      </w:r>
      <w:r w:rsidRPr="00B43536">
        <w:rPr>
          <w:rFonts w:ascii="Times New Roman" w:hAnsi="Times New Roman"/>
          <w:color w:val="231E1F"/>
          <w:spacing w:val="-3"/>
          <w:sz w:val="24"/>
          <w:szCs w:val="24"/>
        </w:rPr>
        <w:t xml:space="preserve">nebo smrt. Pro účely úrazového pojištění se poškozením zdraví rozumí tělesné poškození, které je uvedeno </w:t>
      </w:r>
      <w:r w:rsidRPr="00B43536">
        <w:rPr>
          <w:rFonts w:ascii="Times New Roman" w:hAnsi="Times New Roman"/>
          <w:color w:val="231E1F"/>
          <w:spacing w:val="-5"/>
          <w:sz w:val="24"/>
          <w:szCs w:val="24"/>
        </w:rPr>
        <w:t>v oceňovacích tabulkách pojistitele.</w:t>
      </w:r>
    </w:p>
    <w:p w:rsidR="009A786C" w:rsidRDefault="009A786C" w:rsidP="00F62CB1">
      <w:pPr>
        <w:widowControl w:val="0"/>
        <w:tabs>
          <w:tab w:val="left" w:pos="0"/>
        </w:tabs>
        <w:autoSpaceDE w:val="0"/>
        <w:autoSpaceDN w:val="0"/>
        <w:adjustRightInd w:val="0"/>
        <w:spacing w:before="3" w:after="0" w:line="240" w:lineRule="atLeast"/>
        <w:jc w:val="both"/>
        <w:rPr>
          <w:rFonts w:ascii="Times New Roman" w:hAnsi="Times New Roman"/>
          <w:color w:val="231E1F"/>
          <w:spacing w:val="-5"/>
          <w:sz w:val="24"/>
          <w:szCs w:val="24"/>
        </w:rPr>
      </w:pPr>
    </w:p>
    <w:p w:rsidR="009A786C" w:rsidRDefault="009A786C" w:rsidP="00F62CB1">
      <w:pPr>
        <w:widowControl w:val="0"/>
        <w:tabs>
          <w:tab w:val="left" w:pos="0"/>
        </w:tabs>
        <w:autoSpaceDE w:val="0"/>
        <w:autoSpaceDN w:val="0"/>
        <w:adjustRightInd w:val="0"/>
        <w:spacing w:before="3" w:after="0" w:line="240" w:lineRule="atLeast"/>
        <w:jc w:val="both"/>
        <w:rPr>
          <w:rFonts w:ascii="Times New Roman" w:hAnsi="Times New Roman"/>
          <w:color w:val="231E1F"/>
          <w:spacing w:val="-5"/>
          <w:sz w:val="24"/>
          <w:szCs w:val="24"/>
        </w:rPr>
      </w:pPr>
      <w:r>
        <w:rPr>
          <w:rFonts w:ascii="Times New Roman" w:hAnsi="Times New Roman"/>
          <w:color w:val="231E1F"/>
          <w:spacing w:val="-5"/>
          <w:sz w:val="24"/>
          <w:szCs w:val="24"/>
        </w:rPr>
        <w:t>Dlouhodobé úrazové pojištění má následující rozsah pojištění:</w:t>
      </w:r>
    </w:p>
    <w:p w:rsidR="009A786C" w:rsidRDefault="009A786C" w:rsidP="00F62CB1">
      <w:pPr>
        <w:widowControl w:val="0"/>
        <w:tabs>
          <w:tab w:val="left" w:pos="0"/>
        </w:tabs>
        <w:autoSpaceDE w:val="0"/>
        <w:autoSpaceDN w:val="0"/>
        <w:adjustRightInd w:val="0"/>
        <w:spacing w:before="3" w:after="0" w:line="240" w:lineRule="atLeast"/>
        <w:jc w:val="both"/>
        <w:rPr>
          <w:rFonts w:ascii="Times New Roman" w:hAnsi="Times New Roman"/>
          <w:color w:val="231E1F"/>
          <w:spacing w:val="-5"/>
          <w:sz w:val="24"/>
          <w:szCs w:val="24"/>
        </w:rPr>
      </w:pPr>
    </w:p>
    <w:p w:rsidR="009A786C" w:rsidRPr="007C0609" w:rsidRDefault="009A786C" w:rsidP="00F62CB1">
      <w:pPr>
        <w:widowControl w:val="0"/>
        <w:autoSpaceDE w:val="0"/>
        <w:autoSpaceDN w:val="0"/>
        <w:adjustRightInd w:val="0"/>
        <w:spacing w:before="37" w:after="0" w:line="240" w:lineRule="atLeast"/>
        <w:rPr>
          <w:rFonts w:ascii="Times New Roman" w:hAnsi="Times New Roman"/>
          <w:color w:val="231E1F"/>
          <w:spacing w:val="-5"/>
          <w:sz w:val="24"/>
          <w:szCs w:val="24"/>
        </w:rPr>
      </w:pPr>
      <w:r w:rsidRPr="007C0609">
        <w:rPr>
          <w:rFonts w:ascii="Times New Roman" w:hAnsi="Times New Roman"/>
          <w:color w:val="231E1F"/>
          <w:spacing w:val="-5"/>
          <w:sz w:val="24"/>
          <w:szCs w:val="24"/>
        </w:rPr>
        <w:t>plnění za smrt následkem úrazu</w:t>
      </w:r>
    </w:p>
    <w:p w:rsidR="009A786C" w:rsidRPr="007C0609" w:rsidRDefault="009A786C" w:rsidP="00F62CB1">
      <w:pPr>
        <w:widowControl w:val="0"/>
        <w:autoSpaceDE w:val="0"/>
        <w:autoSpaceDN w:val="0"/>
        <w:adjustRightInd w:val="0"/>
        <w:spacing w:before="16" w:after="0" w:line="240" w:lineRule="atLeast"/>
        <w:rPr>
          <w:rFonts w:ascii="Times New Roman" w:hAnsi="Times New Roman"/>
          <w:color w:val="231E1F"/>
          <w:spacing w:val="-5"/>
          <w:sz w:val="24"/>
          <w:szCs w:val="24"/>
        </w:rPr>
      </w:pPr>
      <w:r w:rsidRPr="007C0609">
        <w:rPr>
          <w:rFonts w:ascii="Times New Roman" w:hAnsi="Times New Roman"/>
          <w:color w:val="231E1F"/>
          <w:spacing w:val="-5"/>
          <w:sz w:val="24"/>
          <w:szCs w:val="24"/>
        </w:rPr>
        <w:t>plnění za smrt následkem úrazu v motorovém vozidle</w:t>
      </w:r>
    </w:p>
    <w:p w:rsidR="009A786C" w:rsidRPr="007C0609" w:rsidRDefault="009A786C" w:rsidP="00F62CB1">
      <w:pPr>
        <w:widowControl w:val="0"/>
        <w:autoSpaceDE w:val="0"/>
        <w:autoSpaceDN w:val="0"/>
        <w:adjustRightInd w:val="0"/>
        <w:spacing w:before="16" w:after="0" w:line="240" w:lineRule="atLeast"/>
        <w:rPr>
          <w:rFonts w:ascii="Times New Roman" w:hAnsi="Times New Roman"/>
          <w:color w:val="231E1F"/>
          <w:spacing w:val="-5"/>
          <w:sz w:val="24"/>
          <w:szCs w:val="24"/>
        </w:rPr>
      </w:pPr>
      <w:r w:rsidRPr="007C0609">
        <w:rPr>
          <w:rFonts w:ascii="Times New Roman" w:hAnsi="Times New Roman"/>
          <w:color w:val="231E1F"/>
          <w:spacing w:val="-5"/>
          <w:sz w:val="24"/>
          <w:szCs w:val="24"/>
        </w:rPr>
        <w:t>plnění za trvalé následky úrazu</w:t>
      </w:r>
    </w:p>
    <w:p w:rsidR="009A786C" w:rsidRPr="007C0609" w:rsidRDefault="009A786C" w:rsidP="00F62CB1">
      <w:pPr>
        <w:widowControl w:val="0"/>
        <w:autoSpaceDE w:val="0"/>
        <w:autoSpaceDN w:val="0"/>
        <w:adjustRightInd w:val="0"/>
        <w:spacing w:before="16" w:after="0" w:line="240" w:lineRule="atLeast"/>
        <w:rPr>
          <w:rFonts w:ascii="Times New Roman" w:hAnsi="Times New Roman"/>
          <w:color w:val="231E1F"/>
          <w:spacing w:val="-4"/>
          <w:sz w:val="24"/>
          <w:szCs w:val="24"/>
        </w:rPr>
      </w:pPr>
      <w:r w:rsidRPr="007C0609">
        <w:rPr>
          <w:rFonts w:ascii="Times New Roman" w:hAnsi="Times New Roman"/>
          <w:color w:val="231E1F"/>
          <w:spacing w:val="-4"/>
          <w:sz w:val="24"/>
          <w:szCs w:val="24"/>
        </w:rPr>
        <w:t>plnění za trvalou invaliditu následkem úrazu</w:t>
      </w:r>
    </w:p>
    <w:p w:rsidR="009A786C" w:rsidRPr="007C0609" w:rsidRDefault="009A786C" w:rsidP="00F62CB1">
      <w:pPr>
        <w:widowControl w:val="0"/>
        <w:autoSpaceDE w:val="0"/>
        <w:autoSpaceDN w:val="0"/>
        <w:adjustRightInd w:val="0"/>
        <w:spacing w:before="3" w:after="0" w:line="240" w:lineRule="atLeast"/>
        <w:jc w:val="both"/>
        <w:rPr>
          <w:rFonts w:ascii="Times New Roman" w:hAnsi="Times New Roman"/>
          <w:color w:val="231E1F"/>
          <w:spacing w:val="-5"/>
          <w:sz w:val="24"/>
          <w:szCs w:val="24"/>
        </w:rPr>
      </w:pPr>
      <w:r w:rsidRPr="007C0609">
        <w:rPr>
          <w:rFonts w:ascii="Times New Roman" w:hAnsi="Times New Roman"/>
          <w:color w:val="231E1F"/>
          <w:spacing w:val="-4"/>
          <w:sz w:val="24"/>
          <w:szCs w:val="24"/>
        </w:rPr>
        <w:t xml:space="preserve">plnění za dobu nezbytného léčení tělesného poškození způsobeného úrazem ve dnech  </w:t>
      </w:r>
      <w:r w:rsidRPr="007C0609">
        <w:rPr>
          <w:rFonts w:ascii="Times New Roman" w:hAnsi="Times New Roman"/>
          <w:color w:val="231E1F"/>
          <w:spacing w:val="-5"/>
          <w:sz w:val="24"/>
          <w:szCs w:val="24"/>
        </w:rPr>
        <w:t>plnění za hospitalizaci následkem úrazu</w:t>
      </w:r>
    </w:p>
    <w:p w:rsidR="009A786C" w:rsidRPr="007C0609" w:rsidRDefault="009A786C" w:rsidP="00F62CB1">
      <w:pPr>
        <w:widowControl w:val="0"/>
        <w:autoSpaceDE w:val="0"/>
        <w:autoSpaceDN w:val="0"/>
        <w:adjustRightInd w:val="0"/>
        <w:spacing w:after="0" w:line="240" w:lineRule="atLeast"/>
        <w:rPr>
          <w:rFonts w:ascii="Times New Roman" w:hAnsi="Times New Roman"/>
          <w:color w:val="231E1F"/>
          <w:spacing w:val="-5"/>
          <w:sz w:val="24"/>
          <w:szCs w:val="24"/>
        </w:rPr>
      </w:pPr>
    </w:p>
    <w:p w:rsidR="009A786C" w:rsidRPr="007C0609" w:rsidRDefault="009A786C" w:rsidP="00F62CB1">
      <w:pPr>
        <w:widowControl w:val="0"/>
        <w:autoSpaceDE w:val="0"/>
        <w:autoSpaceDN w:val="0"/>
        <w:adjustRightInd w:val="0"/>
        <w:spacing w:before="20" w:after="0" w:line="240" w:lineRule="atLeast"/>
        <w:rPr>
          <w:rFonts w:ascii="Times New Roman" w:hAnsi="Times New Roman"/>
          <w:color w:val="231E1F"/>
          <w:sz w:val="24"/>
          <w:szCs w:val="24"/>
        </w:rPr>
      </w:pPr>
      <w:r w:rsidRPr="007C0609">
        <w:rPr>
          <w:rFonts w:ascii="Times New Roman" w:hAnsi="Times New Roman"/>
          <w:color w:val="231E1F"/>
          <w:sz w:val="24"/>
          <w:szCs w:val="24"/>
        </w:rPr>
        <w:t>Plnění za smrt následkem úrazu (SU)</w:t>
      </w:r>
    </w:p>
    <w:p w:rsidR="009A786C" w:rsidRPr="007C0609" w:rsidRDefault="009A786C" w:rsidP="00F62CB1">
      <w:pPr>
        <w:widowControl w:val="0"/>
        <w:autoSpaceDE w:val="0"/>
        <w:autoSpaceDN w:val="0"/>
        <w:adjustRightInd w:val="0"/>
        <w:spacing w:before="16" w:after="0" w:line="240" w:lineRule="atLeast"/>
        <w:rPr>
          <w:rFonts w:ascii="Times New Roman" w:hAnsi="Times New Roman"/>
          <w:color w:val="231E1F"/>
          <w:spacing w:val="-4"/>
          <w:sz w:val="24"/>
          <w:szCs w:val="24"/>
        </w:rPr>
      </w:pPr>
      <w:r w:rsidRPr="007C0609">
        <w:rPr>
          <w:rFonts w:ascii="Times New Roman" w:hAnsi="Times New Roman"/>
          <w:color w:val="231E1F"/>
          <w:spacing w:val="-4"/>
          <w:sz w:val="24"/>
          <w:szCs w:val="24"/>
        </w:rPr>
        <w:t>pojistitel vyplatí sjednanou pojistnou částku pro případ smrti následkem úrazu.</w:t>
      </w:r>
    </w:p>
    <w:p w:rsidR="009A786C" w:rsidRPr="007C0609" w:rsidRDefault="009A786C" w:rsidP="00F62CB1">
      <w:pPr>
        <w:widowControl w:val="0"/>
        <w:autoSpaceDE w:val="0"/>
        <w:autoSpaceDN w:val="0"/>
        <w:adjustRightInd w:val="0"/>
        <w:spacing w:after="0" w:line="240" w:lineRule="atLeast"/>
        <w:rPr>
          <w:rFonts w:ascii="Times New Roman" w:hAnsi="Times New Roman"/>
          <w:color w:val="231E1F"/>
          <w:spacing w:val="-4"/>
          <w:sz w:val="24"/>
          <w:szCs w:val="24"/>
        </w:rPr>
      </w:pPr>
    </w:p>
    <w:p w:rsidR="009A786C" w:rsidRPr="007C0609" w:rsidRDefault="009A786C" w:rsidP="00F62CB1">
      <w:pPr>
        <w:widowControl w:val="0"/>
        <w:autoSpaceDE w:val="0"/>
        <w:autoSpaceDN w:val="0"/>
        <w:adjustRightInd w:val="0"/>
        <w:spacing w:before="51" w:after="0" w:line="240" w:lineRule="atLeast"/>
        <w:rPr>
          <w:rFonts w:ascii="Times New Roman" w:hAnsi="Times New Roman"/>
          <w:color w:val="231E1F"/>
          <w:w w:val="101"/>
          <w:sz w:val="24"/>
          <w:szCs w:val="24"/>
        </w:rPr>
      </w:pPr>
      <w:r w:rsidRPr="007C0609">
        <w:rPr>
          <w:rFonts w:ascii="Times New Roman" w:hAnsi="Times New Roman"/>
          <w:color w:val="231E1F"/>
          <w:w w:val="101"/>
          <w:sz w:val="24"/>
          <w:szCs w:val="24"/>
        </w:rPr>
        <w:t>Plnění za smrt následkem úrazu v motorovém vozidle (SM</w:t>
      </w:r>
      <w:r>
        <w:rPr>
          <w:rFonts w:ascii="Times New Roman" w:hAnsi="Times New Roman"/>
          <w:color w:val="231E1F"/>
          <w:w w:val="101"/>
          <w:sz w:val="24"/>
          <w:szCs w:val="24"/>
        </w:rPr>
        <w:t>V</w:t>
      </w:r>
      <w:r w:rsidRPr="007C0609">
        <w:rPr>
          <w:rFonts w:ascii="Times New Roman" w:hAnsi="Times New Roman"/>
          <w:color w:val="231E1F"/>
          <w:w w:val="101"/>
          <w:sz w:val="24"/>
          <w:szCs w:val="24"/>
        </w:rPr>
        <w:t>)</w:t>
      </w:r>
    </w:p>
    <w:p w:rsidR="009A786C" w:rsidRDefault="009A786C" w:rsidP="00F62CB1">
      <w:pPr>
        <w:widowControl w:val="0"/>
        <w:autoSpaceDE w:val="0"/>
        <w:autoSpaceDN w:val="0"/>
        <w:adjustRightInd w:val="0"/>
        <w:spacing w:before="16" w:after="0" w:line="240" w:lineRule="atLeast"/>
        <w:rPr>
          <w:rFonts w:ascii="Times New Roman" w:hAnsi="Times New Roman"/>
          <w:color w:val="231E1F"/>
          <w:spacing w:val="-4"/>
          <w:sz w:val="24"/>
          <w:szCs w:val="24"/>
        </w:rPr>
      </w:pPr>
      <w:r w:rsidRPr="007C0609">
        <w:rPr>
          <w:rFonts w:ascii="Times New Roman" w:hAnsi="Times New Roman"/>
          <w:color w:val="231E1F"/>
          <w:spacing w:val="-4"/>
          <w:sz w:val="24"/>
          <w:szCs w:val="24"/>
        </w:rPr>
        <w:t>pojistitel vyplatí sjednanou pojistnou částku pro případ smrti následkem úrazu v motorovém vozidle.</w:t>
      </w:r>
    </w:p>
    <w:p w:rsidR="009A786C" w:rsidRPr="007C0609" w:rsidRDefault="009A786C" w:rsidP="00F62CB1">
      <w:pPr>
        <w:widowControl w:val="0"/>
        <w:autoSpaceDE w:val="0"/>
        <w:autoSpaceDN w:val="0"/>
        <w:adjustRightInd w:val="0"/>
        <w:spacing w:before="16" w:after="0" w:line="240" w:lineRule="atLeast"/>
        <w:rPr>
          <w:rFonts w:ascii="Times New Roman" w:hAnsi="Times New Roman"/>
          <w:color w:val="231E1F"/>
          <w:spacing w:val="-4"/>
          <w:sz w:val="24"/>
          <w:szCs w:val="24"/>
        </w:rPr>
      </w:pPr>
    </w:p>
    <w:p w:rsidR="009A786C" w:rsidRPr="007C0609" w:rsidRDefault="009A786C" w:rsidP="00F62CB1">
      <w:pPr>
        <w:widowControl w:val="0"/>
        <w:autoSpaceDE w:val="0"/>
        <w:autoSpaceDN w:val="0"/>
        <w:adjustRightInd w:val="0"/>
        <w:spacing w:before="178" w:after="0" w:line="240" w:lineRule="atLeast"/>
        <w:rPr>
          <w:rFonts w:ascii="Times New Roman" w:hAnsi="Times New Roman"/>
          <w:color w:val="231E1F"/>
          <w:w w:val="101"/>
          <w:sz w:val="24"/>
          <w:szCs w:val="24"/>
        </w:rPr>
      </w:pPr>
      <w:r w:rsidRPr="007C0609">
        <w:rPr>
          <w:rFonts w:ascii="Times New Roman" w:hAnsi="Times New Roman"/>
          <w:color w:val="231E1F"/>
          <w:w w:val="101"/>
          <w:sz w:val="24"/>
          <w:szCs w:val="24"/>
        </w:rPr>
        <w:t>Plnění za trvalé následky úrazu (TN)</w:t>
      </w:r>
    </w:p>
    <w:p w:rsidR="009A786C" w:rsidRPr="00902680" w:rsidRDefault="009A786C" w:rsidP="00F62CB1">
      <w:pPr>
        <w:pStyle w:val="Odstavecseseznamem"/>
        <w:widowControl w:val="0"/>
        <w:numPr>
          <w:ilvl w:val="0"/>
          <w:numId w:val="5"/>
        </w:numPr>
        <w:autoSpaceDE w:val="0"/>
        <w:autoSpaceDN w:val="0"/>
        <w:adjustRightInd w:val="0"/>
        <w:spacing w:before="3" w:after="0" w:line="240" w:lineRule="atLeast"/>
        <w:ind w:left="0"/>
        <w:jc w:val="both"/>
        <w:rPr>
          <w:rFonts w:ascii="Times New Roman" w:hAnsi="Times New Roman"/>
          <w:color w:val="231E1F"/>
          <w:spacing w:val="-5"/>
          <w:sz w:val="24"/>
          <w:szCs w:val="24"/>
        </w:rPr>
      </w:pPr>
      <w:r w:rsidRPr="00902680">
        <w:rPr>
          <w:rFonts w:ascii="Times New Roman" w:hAnsi="Times New Roman"/>
          <w:color w:val="231E1F"/>
          <w:spacing w:val="-2"/>
          <w:sz w:val="24"/>
          <w:szCs w:val="24"/>
        </w:rPr>
        <w:t xml:space="preserve">pojistitel vyplatí ze sjednané pojistné částky tolik procent, kolika procentům odpovídá rozsah trvalých </w:t>
      </w:r>
      <w:r w:rsidRPr="00902680">
        <w:rPr>
          <w:rFonts w:ascii="Times New Roman" w:hAnsi="Times New Roman"/>
          <w:color w:val="231E1F"/>
          <w:spacing w:val="-5"/>
          <w:sz w:val="24"/>
          <w:szCs w:val="24"/>
        </w:rPr>
        <w:t>následků úrazu,</w:t>
      </w:r>
    </w:p>
    <w:p w:rsidR="009A786C" w:rsidRPr="00902680" w:rsidRDefault="009A786C" w:rsidP="00F62CB1">
      <w:pPr>
        <w:pStyle w:val="Odstavecseseznamem"/>
        <w:widowControl w:val="0"/>
        <w:numPr>
          <w:ilvl w:val="0"/>
          <w:numId w:val="5"/>
        </w:numPr>
        <w:autoSpaceDE w:val="0"/>
        <w:autoSpaceDN w:val="0"/>
        <w:adjustRightInd w:val="0"/>
        <w:spacing w:before="16" w:after="0" w:line="240" w:lineRule="atLeast"/>
        <w:ind w:left="0"/>
        <w:rPr>
          <w:rFonts w:ascii="Times New Roman" w:hAnsi="Times New Roman"/>
          <w:color w:val="231E1F"/>
          <w:spacing w:val="-5"/>
          <w:sz w:val="24"/>
          <w:szCs w:val="24"/>
        </w:rPr>
      </w:pPr>
      <w:r w:rsidRPr="00902680">
        <w:rPr>
          <w:rFonts w:ascii="Times New Roman" w:hAnsi="Times New Roman"/>
          <w:color w:val="231E1F"/>
          <w:sz w:val="24"/>
          <w:szCs w:val="24"/>
        </w:rPr>
        <w:t xml:space="preserve">pojistitel vyplatí pojistné plnění pouze tehdy, pokud celkové hodnocení trvalých následků úrazu </w:t>
      </w:r>
      <w:r w:rsidRPr="00902680">
        <w:rPr>
          <w:rFonts w:ascii="Times New Roman" w:hAnsi="Times New Roman"/>
          <w:color w:val="231E1F"/>
          <w:spacing w:val="-5"/>
          <w:sz w:val="24"/>
          <w:szCs w:val="24"/>
        </w:rPr>
        <w:t>dosáhne alespoň výši tohoto sjednaného procenta (je-li sjednáno)</w:t>
      </w:r>
    </w:p>
    <w:p w:rsidR="009A786C" w:rsidRPr="00902680" w:rsidRDefault="009A786C" w:rsidP="00F62CB1">
      <w:pPr>
        <w:pStyle w:val="Odstavecseseznamem"/>
        <w:widowControl w:val="0"/>
        <w:numPr>
          <w:ilvl w:val="0"/>
          <w:numId w:val="5"/>
        </w:numPr>
        <w:autoSpaceDE w:val="0"/>
        <w:autoSpaceDN w:val="0"/>
        <w:adjustRightInd w:val="0"/>
        <w:spacing w:before="16" w:after="0" w:line="240" w:lineRule="atLeast"/>
        <w:ind w:left="0"/>
        <w:rPr>
          <w:rFonts w:ascii="Times New Roman" w:hAnsi="Times New Roman"/>
          <w:color w:val="231E1F"/>
          <w:spacing w:val="-4"/>
          <w:sz w:val="24"/>
          <w:szCs w:val="24"/>
        </w:rPr>
      </w:pPr>
      <w:r w:rsidRPr="00902680">
        <w:rPr>
          <w:rFonts w:ascii="Times New Roman" w:hAnsi="Times New Roman"/>
          <w:color w:val="231E1F"/>
          <w:w w:val="102"/>
          <w:sz w:val="24"/>
          <w:szCs w:val="24"/>
        </w:rPr>
        <w:t xml:space="preserve">pojištění progresivního plnění za trvalé následky úrazu </w:t>
      </w:r>
      <w:r w:rsidRPr="00902680">
        <w:rPr>
          <w:rFonts w:ascii="Times New Roman" w:hAnsi="Times New Roman"/>
          <w:color w:val="231E1F"/>
          <w:spacing w:val="-4"/>
          <w:sz w:val="24"/>
          <w:szCs w:val="24"/>
        </w:rPr>
        <w:t>zabezpečuje progresivně rostoucí plnění v závislosti na rozsahu trvalých následků úrazu, stanoveném v procentech podle oceňovací tabulky</w:t>
      </w:r>
      <w:r>
        <w:rPr>
          <w:rFonts w:ascii="Times New Roman" w:hAnsi="Times New Roman"/>
          <w:color w:val="231E1F"/>
          <w:spacing w:val="-4"/>
          <w:sz w:val="24"/>
          <w:szCs w:val="24"/>
        </w:rPr>
        <w:t>.</w:t>
      </w:r>
    </w:p>
    <w:p w:rsidR="009A786C" w:rsidRPr="007C0609" w:rsidRDefault="009A786C" w:rsidP="00F62CB1">
      <w:pPr>
        <w:widowControl w:val="0"/>
        <w:autoSpaceDE w:val="0"/>
        <w:autoSpaceDN w:val="0"/>
        <w:adjustRightInd w:val="0"/>
        <w:spacing w:before="16" w:after="0" w:line="240" w:lineRule="atLeast"/>
        <w:rPr>
          <w:rFonts w:ascii="Times New Roman" w:hAnsi="Times New Roman"/>
          <w:color w:val="231E1F"/>
          <w:spacing w:val="-4"/>
          <w:sz w:val="24"/>
          <w:szCs w:val="24"/>
        </w:rPr>
      </w:pPr>
    </w:p>
    <w:p w:rsidR="009A786C" w:rsidRPr="007C0609" w:rsidRDefault="009A786C" w:rsidP="00F62CB1">
      <w:pPr>
        <w:widowControl w:val="0"/>
        <w:autoSpaceDE w:val="0"/>
        <w:autoSpaceDN w:val="0"/>
        <w:adjustRightInd w:val="0"/>
        <w:spacing w:before="130" w:after="0" w:line="240" w:lineRule="atLeast"/>
        <w:rPr>
          <w:rFonts w:ascii="Times New Roman" w:hAnsi="Times New Roman"/>
          <w:color w:val="231E1F"/>
          <w:w w:val="103"/>
          <w:sz w:val="24"/>
          <w:szCs w:val="24"/>
        </w:rPr>
      </w:pPr>
      <w:r w:rsidRPr="007C0609">
        <w:rPr>
          <w:rFonts w:ascii="Times New Roman" w:hAnsi="Times New Roman"/>
          <w:color w:val="231E1F"/>
          <w:w w:val="103"/>
          <w:sz w:val="24"/>
          <w:szCs w:val="24"/>
        </w:rPr>
        <w:t>Plnění za trvalou invaliditu následkem úrazu (TI)</w:t>
      </w:r>
    </w:p>
    <w:p w:rsidR="009A786C" w:rsidRPr="007C0609" w:rsidRDefault="009A786C" w:rsidP="00F62CB1">
      <w:pPr>
        <w:widowControl w:val="0"/>
        <w:autoSpaceDE w:val="0"/>
        <w:autoSpaceDN w:val="0"/>
        <w:adjustRightInd w:val="0"/>
        <w:spacing w:before="3" w:after="0" w:line="240" w:lineRule="atLeast"/>
        <w:jc w:val="both"/>
        <w:rPr>
          <w:rFonts w:ascii="Times New Roman" w:hAnsi="Times New Roman"/>
          <w:color w:val="231E1F"/>
          <w:spacing w:val="-4"/>
          <w:sz w:val="24"/>
          <w:szCs w:val="24"/>
        </w:rPr>
      </w:pPr>
      <w:r w:rsidRPr="007C0609">
        <w:rPr>
          <w:rFonts w:ascii="Times New Roman" w:hAnsi="Times New Roman"/>
          <w:color w:val="231E1F"/>
          <w:spacing w:val="-3"/>
          <w:sz w:val="24"/>
          <w:szCs w:val="24"/>
        </w:rPr>
        <w:lastRenderedPageBreak/>
        <w:t xml:space="preserve">pojistitel vyplatí sjednanou pojistnou částku v případě, zanechá-li úraz pojištěnému trvalé následky podle </w:t>
      </w:r>
      <w:r w:rsidRPr="007C0609">
        <w:rPr>
          <w:rFonts w:ascii="Times New Roman" w:hAnsi="Times New Roman"/>
          <w:color w:val="231E1F"/>
          <w:spacing w:val="-4"/>
          <w:sz w:val="24"/>
          <w:szCs w:val="24"/>
        </w:rPr>
        <w:t>oceňovací tabulky ve výši nejméně 65%, a to v součtu jednotlivých trvalých následků úrazu jeden rok od data úrazu. Výplatou pojistného plnění pojištění trvalé invalidity následkem úrazu zaniká.</w:t>
      </w:r>
    </w:p>
    <w:p w:rsidR="009A786C" w:rsidRPr="007C0609" w:rsidRDefault="009A786C" w:rsidP="00F62CB1">
      <w:pPr>
        <w:widowControl w:val="0"/>
        <w:autoSpaceDE w:val="0"/>
        <w:autoSpaceDN w:val="0"/>
        <w:adjustRightInd w:val="0"/>
        <w:spacing w:after="0" w:line="240" w:lineRule="atLeast"/>
        <w:jc w:val="both"/>
        <w:rPr>
          <w:rFonts w:ascii="Times New Roman" w:hAnsi="Times New Roman"/>
          <w:color w:val="231E1F"/>
          <w:spacing w:val="-4"/>
          <w:sz w:val="24"/>
          <w:szCs w:val="24"/>
        </w:rPr>
      </w:pPr>
    </w:p>
    <w:p w:rsidR="009A786C" w:rsidRPr="007C0609" w:rsidRDefault="009A786C" w:rsidP="00F62CB1">
      <w:pPr>
        <w:widowControl w:val="0"/>
        <w:tabs>
          <w:tab w:val="left" w:pos="9214"/>
        </w:tabs>
        <w:autoSpaceDE w:val="0"/>
        <w:autoSpaceDN w:val="0"/>
        <w:adjustRightInd w:val="0"/>
        <w:spacing w:before="34" w:after="0" w:line="240" w:lineRule="atLeast"/>
        <w:jc w:val="both"/>
        <w:rPr>
          <w:rFonts w:ascii="Times New Roman" w:hAnsi="Times New Roman"/>
          <w:color w:val="231E1F"/>
          <w:w w:val="103"/>
          <w:sz w:val="24"/>
          <w:szCs w:val="24"/>
        </w:rPr>
      </w:pPr>
      <w:r w:rsidRPr="007C0609">
        <w:rPr>
          <w:rFonts w:ascii="Times New Roman" w:hAnsi="Times New Roman"/>
          <w:color w:val="231E1F"/>
          <w:w w:val="103"/>
          <w:sz w:val="24"/>
          <w:szCs w:val="24"/>
        </w:rPr>
        <w:t>Plnění za dobu nezbytného léčení tělesného poškození způsobenéh</w:t>
      </w:r>
      <w:r>
        <w:rPr>
          <w:rFonts w:ascii="Times New Roman" w:hAnsi="Times New Roman"/>
          <w:color w:val="231E1F"/>
          <w:w w:val="103"/>
          <w:sz w:val="24"/>
          <w:szCs w:val="24"/>
        </w:rPr>
        <w:t>o úrazem ve dnech (DNL)</w:t>
      </w:r>
    </w:p>
    <w:p w:rsidR="009A786C" w:rsidRPr="007C0609" w:rsidRDefault="009A786C" w:rsidP="00F62CB1">
      <w:pPr>
        <w:widowControl w:val="0"/>
        <w:autoSpaceDE w:val="0"/>
        <w:autoSpaceDN w:val="0"/>
        <w:adjustRightInd w:val="0"/>
        <w:spacing w:after="0" w:line="240" w:lineRule="atLeast"/>
        <w:rPr>
          <w:rFonts w:ascii="Times New Roman" w:hAnsi="Times New Roman"/>
          <w:color w:val="231E1F"/>
          <w:w w:val="103"/>
          <w:sz w:val="24"/>
          <w:szCs w:val="24"/>
        </w:rPr>
      </w:pPr>
    </w:p>
    <w:p w:rsidR="009A786C" w:rsidRPr="007C0609" w:rsidRDefault="009A786C" w:rsidP="00F62CB1">
      <w:pPr>
        <w:widowControl w:val="0"/>
        <w:autoSpaceDE w:val="0"/>
        <w:autoSpaceDN w:val="0"/>
        <w:adjustRightInd w:val="0"/>
        <w:spacing w:before="1" w:after="0" w:line="240" w:lineRule="atLeast"/>
        <w:rPr>
          <w:rFonts w:ascii="Times New Roman" w:hAnsi="Times New Roman"/>
          <w:color w:val="231E1F"/>
          <w:spacing w:val="-5"/>
          <w:sz w:val="24"/>
          <w:szCs w:val="24"/>
        </w:rPr>
      </w:pPr>
      <w:r w:rsidRPr="007C0609">
        <w:rPr>
          <w:rFonts w:ascii="Times New Roman" w:hAnsi="Times New Roman"/>
          <w:color w:val="231E1F"/>
          <w:spacing w:val="-5"/>
          <w:sz w:val="24"/>
          <w:szCs w:val="24"/>
        </w:rPr>
        <w:t>V</w:t>
      </w:r>
      <w:r>
        <w:rPr>
          <w:rFonts w:ascii="Times New Roman" w:hAnsi="Times New Roman"/>
          <w:color w:val="231E1F"/>
          <w:spacing w:val="-5"/>
          <w:sz w:val="24"/>
          <w:szCs w:val="24"/>
        </w:rPr>
        <w:t xml:space="preserve">e smlouvě </w:t>
      </w:r>
      <w:r w:rsidRPr="007C0609">
        <w:rPr>
          <w:rFonts w:ascii="Times New Roman" w:hAnsi="Times New Roman"/>
          <w:color w:val="231E1F"/>
          <w:spacing w:val="-5"/>
          <w:sz w:val="24"/>
          <w:szCs w:val="24"/>
        </w:rPr>
        <w:t>lze vybrat pouze jednu z těchto dvou variant:</w:t>
      </w:r>
    </w:p>
    <w:p w:rsidR="009A786C" w:rsidRPr="007C0609" w:rsidRDefault="009A786C" w:rsidP="00F62CB1">
      <w:pPr>
        <w:widowControl w:val="0"/>
        <w:autoSpaceDE w:val="0"/>
        <w:autoSpaceDN w:val="0"/>
        <w:adjustRightInd w:val="0"/>
        <w:spacing w:after="0" w:line="240" w:lineRule="atLeast"/>
        <w:rPr>
          <w:rFonts w:ascii="Times New Roman" w:hAnsi="Times New Roman"/>
          <w:color w:val="231E1F"/>
          <w:spacing w:val="-5"/>
          <w:sz w:val="24"/>
          <w:szCs w:val="24"/>
        </w:rPr>
      </w:pPr>
    </w:p>
    <w:p w:rsidR="009A786C" w:rsidRPr="00A82D89" w:rsidRDefault="009A786C" w:rsidP="00F62CB1">
      <w:pPr>
        <w:pStyle w:val="Odstavecseseznamem"/>
        <w:widowControl w:val="0"/>
        <w:numPr>
          <w:ilvl w:val="0"/>
          <w:numId w:val="6"/>
        </w:numPr>
        <w:autoSpaceDE w:val="0"/>
        <w:autoSpaceDN w:val="0"/>
        <w:adjustRightInd w:val="0"/>
        <w:spacing w:before="16" w:after="0" w:line="240" w:lineRule="atLeast"/>
        <w:ind w:left="0"/>
        <w:rPr>
          <w:rFonts w:ascii="Times New Roman" w:hAnsi="Times New Roman"/>
          <w:color w:val="231E1F"/>
          <w:sz w:val="24"/>
          <w:szCs w:val="24"/>
        </w:rPr>
      </w:pPr>
      <w:r w:rsidRPr="003977B5">
        <w:rPr>
          <w:rFonts w:ascii="Times New Roman" w:hAnsi="Times New Roman"/>
          <w:color w:val="231E1F"/>
          <w:w w:val="103"/>
          <w:sz w:val="24"/>
          <w:szCs w:val="24"/>
        </w:rPr>
        <w:t xml:space="preserve">varianta (DNL-15) denní plnění za dobu nezbytného léčení: pojistitel vyplatí denní plnění za </w:t>
      </w:r>
      <w:r w:rsidRPr="003977B5">
        <w:rPr>
          <w:rFonts w:ascii="Times New Roman" w:hAnsi="Times New Roman"/>
          <w:color w:val="231E1F"/>
          <w:spacing w:val="-4"/>
          <w:sz w:val="24"/>
          <w:szCs w:val="24"/>
        </w:rPr>
        <w:t xml:space="preserve">každý den doby nezbytného léčení, je-li průměrná doba nezbytného léčení úrazu stanovená v oceňovací </w:t>
      </w:r>
      <w:r w:rsidRPr="003977B5">
        <w:rPr>
          <w:rFonts w:ascii="Times New Roman" w:hAnsi="Times New Roman"/>
          <w:color w:val="231E1F"/>
          <w:spacing w:val="-2"/>
          <w:sz w:val="24"/>
          <w:szCs w:val="24"/>
        </w:rPr>
        <w:t xml:space="preserve">tabulce, delší než dva týdny, a to do maximálního počtu dní, který odpovídá příslušnému tělesnému </w:t>
      </w:r>
      <w:r w:rsidRPr="003977B5">
        <w:rPr>
          <w:rFonts w:ascii="Times New Roman" w:hAnsi="Times New Roman"/>
          <w:color w:val="231E1F"/>
          <w:spacing w:val="-5"/>
          <w:sz w:val="24"/>
          <w:szCs w:val="24"/>
        </w:rPr>
        <w:t>poškození stanovenému v oceňovací tabulce, v části pro denní plnění</w:t>
      </w:r>
    </w:p>
    <w:p w:rsidR="009A786C" w:rsidRPr="00D75DB7" w:rsidRDefault="009A786C" w:rsidP="00F62CB1">
      <w:pPr>
        <w:pStyle w:val="Odstavecseseznamem"/>
        <w:widowControl w:val="0"/>
        <w:numPr>
          <w:ilvl w:val="0"/>
          <w:numId w:val="6"/>
        </w:numPr>
        <w:autoSpaceDE w:val="0"/>
        <w:autoSpaceDN w:val="0"/>
        <w:adjustRightInd w:val="0"/>
        <w:spacing w:before="16" w:after="0" w:line="240" w:lineRule="atLeast"/>
        <w:ind w:left="0"/>
        <w:rPr>
          <w:rFonts w:ascii="Times New Roman" w:hAnsi="Times New Roman"/>
          <w:color w:val="231E1F"/>
          <w:sz w:val="24"/>
          <w:szCs w:val="24"/>
        </w:rPr>
      </w:pPr>
      <w:r w:rsidRPr="00D75DB7">
        <w:rPr>
          <w:rFonts w:ascii="Times New Roman" w:hAnsi="Times New Roman"/>
          <w:color w:val="231E1F"/>
          <w:sz w:val="24"/>
          <w:szCs w:val="24"/>
        </w:rPr>
        <w:t>varianta (DNL-MAX) denní plnění za dobu nezbytného léčení: pojistitel vyplatí denní plnění za</w:t>
      </w:r>
    </w:p>
    <w:p w:rsidR="009A786C" w:rsidRPr="007C0609" w:rsidRDefault="009A786C" w:rsidP="00F62CB1">
      <w:pPr>
        <w:widowControl w:val="0"/>
        <w:autoSpaceDE w:val="0"/>
        <w:autoSpaceDN w:val="0"/>
        <w:adjustRightInd w:val="0"/>
        <w:spacing w:before="16" w:after="0" w:line="240" w:lineRule="atLeast"/>
        <w:rPr>
          <w:rFonts w:ascii="Times New Roman" w:hAnsi="Times New Roman"/>
          <w:color w:val="231E1F"/>
          <w:spacing w:val="-4"/>
          <w:sz w:val="24"/>
          <w:szCs w:val="24"/>
        </w:rPr>
      </w:pPr>
      <w:r w:rsidRPr="007C0609">
        <w:rPr>
          <w:rFonts w:ascii="Times New Roman" w:hAnsi="Times New Roman"/>
          <w:color w:val="231E1F"/>
          <w:spacing w:val="-5"/>
          <w:sz w:val="24"/>
          <w:szCs w:val="24"/>
        </w:rPr>
        <w:t>maximální počet dní, který odpovídá příslušnému tělesnému poškození stanovenému oceňovací tabulkou</w:t>
      </w:r>
      <w:r w:rsidRPr="007C0609">
        <w:rPr>
          <w:rFonts w:ascii="Times New Roman" w:hAnsi="Times New Roman"/>
          <w:color w:val="231E1F"/>
          <w:spacing w:val="-4"/>
          <w:sz w:val="24"/>
          <w:szCs w:val="24"/>
        </w:rPr>
        <w:t>, delší než dva týdny, bez ohledu na to, jaká byla skutečná doba léčení.</w:t>
      </w:r>
    </w:p>
    <w:p w:rsidR="009A786C" w:rsidRPr="007C0609" w:rsidRDefault="009A786C" w:rsidP="00F62CB1">
      <w:pPr>
        <w:widowControl w:val="0"/>
        <w:autoSpaceDE w:val="0"/>
        <w:autoSpaceDN w:val="0"/>
        <w:adjustRightInd w:val="0"/>
        <w:spacing w:after="0" w:line="240" w:lineRule="atLeast"/>
        <w:jc w:val="both"/>
        <w:rPr>
          <w:rFonts w:ascii="Times New Roman" w:hAnsi="Times New Roman"/>
          <w:color w:val="231E1F"/>
          <w:spacing w:val="-4"/>
          <w:sz w:val="24"/>
          <w:szCs w:val="24"/>
        </w:rPr>
      </w:pPr>
    </w:p>
    <w:p w:rsidR="009A786C" w:rsidRDefault="009A786C" w:rsidP="00F62CB1">
      <w:pPr>
        <w:widowControl w:val="0"/>
        <w:autoSpaceDE w:val="0"/>
        <w:autoSpaceDN w:val="0"/>
        <w:adjustRightInd w:val="0"/>
        <w:spacing w:before="37" w:after="0" w:line="240" w:lineRule="atLeast"/>
        <w:jc w:val="both"/>
        <w:rPr>
          <w:rFonts w:ascii="Times New Roman" w:hAnsi="Times New Roman"/>
          <w:color w:val="231E1F"/>
          <w:w w:val="101"/>
          <w:sz w:val="24"/>
          <w:szCs w:val="24"/>
        </w:rPr>
      </w:pPr>
      <w:r w:rsidRPr="007C0609">
        <w:rPr>
          <w:rFonts w:ascii="Times New Roman" w:hAnsi="Times New Roman"/>
          <w:color w:val="231E1F"/>
          <w:w w:val="102"/>
          <w:sz w:val="24"/>
          <w:szCs w:val="24"/>
        </w:rPr>
        <w:t xml:space="preserve">Pokud je sjednáno DNL-15, resp. DNL-MAX, vyvíjí se denní plnění za dobu nezbytného léčení vždy </w:t>
      </w:r>
      <w:r w:rsidRPr="007C0609">
        <w:rPr>
          <w:rFonts w:ascii="Times New Roman" w:hAnsi="Times New Roman"/>
          <w:color w:val="231E1F"/>
          <w:w w:val="101"/>
          <w:sz w:val="24"/>
          <w:szCs w:val="24"/>
        </w:rPr>
        <w:t>u všech sazeb progresivně v závislosti na délce léčení.</w:t>
      </w:r>
    </w:p>
    <w:p w:rsidR="009A786C" w:rsidRDefault="009A786C" w:rsidP="00F62CB1">
      <w:pPr>
        <w:widowControl w:val="0"/>
        <w:autoSpaceDE w:val="0"/>
        <w:autoSpaceDN w:val="0"/>
        <w:adjustRightInd w:val="0"/>
        <w:spacing w:before="37" w:after="0" w:line="240" w:lineRule="atLeast"/>
        <w:jc w:val="both"/>
        <w:rPr>
          <w:rFonts w:ascii="Times New Roman" w:hAnsi="Times New Roman"/>
          <w:color w:val="231E1F"/>
          <w:w w:val="101"/>
          <w:sz w:val="24"/>
          <w:szCs w:val="24"/>
        </w:rPr>
      </w:pPr>
    </w:p>
    <w:p w:rsidR="009A786C" w:rsidRPr="007C0609" w:rsidRDefault="009A786C" w:rsidP="00F62CB1">
      <w:pPr>
        <w:widowControl w:val="0"/>
        <w:autoSpaceDE w:val="0"/>
        <w:autoSpaceDN w:val="0"/>
        <w:adjustRightInd w:val="0"/>
        <w:spacing w:before="37" w:after="0" w:line="240" w:lineRule="atLeast"/>
        <w:jc w:val="both"/>
        <w:rPr>
          <w:rFonts w:ascii="Times New Roman" w:hAnsi="Times New Roman"/>
          <w:color w:val="231E1F"/>
          <w:spacing w:val="-5"/>
          <w:sz w:val="24"/>
          <w:szCs w:val="24"/>
        </w:rPr>
      </w:pPr>
      <w:r>
        <w:rPr>
          <w:rFonts w:ascii="Times New Roman" w:hAnsi="Times New Roman"/>
          <w:color w:val="231E1F"/>
          <w:w w:val="101"/>
          <w:sz w:val="24"/>
          <w:szCs w:val="24"/>
        </w:rPr>
        <w:t xml:space="preserve">Za každý den léčení je pojištěnému vypláceno kumulovaně sjednané denní plnění násobené příslušným přepočtovým koeficientem, a </w:t>
      </w:r>
      <w:r w:rsidRPr="007C0609">
        <w:rPr>
          <w:rFonts w:ascii="Times New Roman" w:hAnsi="Times New Roman"/>
          <w:color w:val="231E1F"/>
          <w:spacing w:val="-5"/>
          <w:sz w:val="24"/>
          <w:szCs w:val="24"/>
        </w:rPr>
        <w:t>to vždy v každém daném rozpětí zvlášť.</w:t>
      </w:r>
    </w:p>
    <w:p w:rsidR="009A786C" w:rsidRPr="007C0609" w:rsidRDefault="009A786C" w:rsidP="00F62CB1">
      <w:pPr>
        <w:widowControl w:val="0"/>
        <w:autoSpaceDE w:val="0"/>
        <w:autoSpaceDN w:val="0"/>
        <w:adjustRightInd w:val="0"/>
        <w:spacing w:before="70" w:after="0" w:line="240" w:lineRule="atLeast"/>
        <w:rPr>
          <w:rFonts w:ascii="Times New Roman" w:hAnsi="Times New Roman"/>
          <w:color w:val="231E1F"/>
          <w:spacing w:val="-4"/>
          <w:sz w:val="24"/>
          <w:szCs w:val="24"/>
        </w:rPr>
      </w:pPr>
      <w:r w:rsidRPr="007C0609">
        <w:rPr>
          <w:rFonts w:ascii="Times New Roman" w:hAnsi="Times New Roman"/>
          <w:color w:val="231E1F"/>
          <w:spacing w:val="-4"/>
          <w:sz w:val="24"/>
          <w:szCs w:val="24"/>
        </w:rPr>
        <w:t>Pojistitel poskytuje plnění za dobu nezbytného léčení úrazu nejvýše za dobu jednoho roku.</w:t>
      </w:r>
    </w:p>
    <w:p w:rsidR="009A786C" w:rsidRPr="007C0609" w:rsidRDefault="009A786C" w:rsidP="00F62CB1">
      <w:pPr>
        <w:widowControl w:val="0"/>
        <w:autoSpaceDE w:val="0"/>
        <w:autoSpaceDN w:val="0"/>
        <w:adjustRightInd w:val="0"/>
        <w:spacing w:before="178" w:after="0" w:line="240" w:lineRule="atLeast"/>
        <w:rPr>
          <w:rFonts w:ascii="Times New Roman" w:hAnsi="Times New Roman"/>
          <w:color w:val="231E1F"/>
          <w:w w:val="101"/>
          <w:sz w:val="24"/>
          <w:szCs w:val="24"/>
        </w:rPr>
      </w:pPr>
      <w:r w:rsidRPr="007C0609">
        <w:rPr>
          <w:rFonts w:ascii="Times New Roman" w:hAnsi="Times New Roman"/>
          <w:color w:val="231E1F"/>
          <w:w w:val="101"/>
          <w:sz w:val="24"/>
          <w:szCs w:val="24"/>
        </w:rPr>
        <w:t>Plnění za hospitalizaci následkem úrazu (H)</w:t>
      </w:r>
    </w:p>
    <w:p w:rsidR="009A786C" w:rsidRPr="007C0609" w:rsidRDefault="009A786C" w:rsidP="00F62CB1">
      <w:pPr>
        <w:widowControl w:val="0"/>
        <w:autoSpaceDE w:val="0"/>
        <w:autoSpaceDN w:val="0"/>
        <w:adjustRightInd w:val="0"/>
        <w:spacing w:before="3" w:after="0" w:line="240" w:lineRule="atLeast"/>
        <w:jc w:val="both"/>
        <w:rPr>
          <w:rFonts w:ascii="Times New Roman" w:hAnsi="Times New Roman"/>
          <w:color w:val="231E1F"/>
          <w:spacing w:val="-6"/>
          <w:sz w:val="24"/>
          <w:szCs w:val="24"/>
        </w:rPr>
      </w:pPr>
      <w:r w:rsidRPr="007C0609">
        <w:rPr>
          <w:rFonts w:ascii="Times New Roman" w:hAnsi="Times New Roman"/>
          <w:color w:val="231E1F"/>
          <w:spacing w:val="-2"/>
          <w:sz w:val="24"/>
          <w:szCs w:val="24"/>
        </w:rPr>
        <w:t xml:space="preserve">pojistitel vyplatí denní plnění maximálně za dobu 365 dnů v průběhu dvou let od data pojistné události </w:t>
      </w:r>
      <w:r>
        <w:rPr>
          <w:rFonts w:ascii="Times New Roman" w:hAnsi="Times New Roman"/>
          <w:color w:val="231E1F"/>
          <w:spacing w:val="-6"/>
          <w:sz w:val="24"/>
          <w:szCs w:val="24"/>
        </w:rPr>
        <w:t xml:space="preserve">tj. </w:t>
      </w:r>
      <w:r w:rsidRPr="007C0609">
        <w:rPr>
          <w:rFonts w:ascii="Times New Roman" w:hAnsi="Times New Roman"/>
          <w:color w:val="231E1F"/>
          <w:spacing w:val="-6"/>
          <w:sz w:val="24"/>
          <w:szCs w:val="24"/>
        </w:rPr>
        <w:t>úrazu.</w:t>
      </w:r>
    </w:p>
    <w:p w:rsidR="009A786C" w:rsidRPr="007C0609" w:rsidRDefault="009A786C" w:rsidP="00F62CB1">
      <w:pPr>
        <w:widowControl w:val="0"/>
        <w:autoSpaceDE w:val="0"/>
        <w:autoSpaceDN w:val="0"/>
        <w:adjustRightInd w:val="0"/>
        <w:spacing w:before="16" w:after="0" w:line="240" w:lineRule="atLeast"/>
        <w:rPr>
          <w:rFonts w:ascii="Times New Roman" w:hAnsi="Times New Roman"/>
          <w:color w:val="231E1F"/>
          <w:spacing w:val="-4"/>
          <w:sz w:val="24"/>
          <w:szCs w:val="24"/>
        </w:rPr>
      </w:pPr>
    </w:p>
    <w:p w:rsidR="009A786C" w:rsidRPr="007C0609" w:rsidRDefault="009A786C" w:rsidP="00F62CB1">
      <w:pPr>
        <w:widowControl w:val="0"/>
        <w:autoSpaceDE w:val="0"/>
        <w:autoSpaceDN w:val="0"/>
        <w:adjustRightInd w:val="0"/>
        <w:spacing w:before="139" w:after="0" w:line="240" w:lineRule="atLeast"/>
        <w:rPr>
          <w:rFonts w:ascii="Times New Roman" w:hAnsi="Times New Roman"/>
          <w:color w:val="231E1F"/>
          <w:spacing w:val="-2"/>
          <w:sz w:val="24"/>
          <w:szCs w:val="24"/>
        </w:rPr>
      </w:pPr>
      <w:r w:rsidRPr="007C0609">
        <w:rPr>
          <w:rFonts w:ascii="Times New Roman" w:hAnsi="Times New Roman"/>
          <w:color w:val="231E1F"/>
          <w:spacing w:val="-2"/>
          <w:sz w:val="24"/>
          <w:szCs w:val="24"/>
        </w:rPr>
        <w:t>FORMY POJISTNÉHO PLNĚNÍ</w:t>
      </w:r>
    </w:p>
    <w:p w:rsidR="009A786C" w:rsidRPr="007C0609" w:rsidRDefault="009A786C" w:rsidP="00F62CB1">
      <w:pPr>
        <w:widowControl w:val="0"/>
        <w:tabs>
          <w:tab w:val="left" w:pos="845"/>
        </w:tabs>
        <w:autoSpaceDE w:val="0"/>
        <w:autoSpaceDN w:val="0"/>
        <w:adjustRightInd w:val="0"/>
        <w:spacing w:before="37" w:after="0" w:line="240" w:lineRule="atLeast"/>
        <w:rPr>
          <w:rFonts w:ascii="Times New Roman" w:hAnsi="Times New Roman"/>
          <w:color w:val="231E1F"/>
          <w:spacing w:val="-6"/>
          <w:sz w:val="24"/>
          <w:szCs w:val="24"/>
        </w:rPr>
      </w:pPr>
      <w:r w:rsidRPr="007C0609">
        <w:rPr>
          <w:rFonts w:ascii="Times New Roman" w:hAnsi="Times New Roman"/>
          <w:color w:val="231E1F"/>
          <w:spacing w:val="-2"/>
          <w:sz w:val="24"/>
          <w:szCs w:val="24"/>
        </w:rPr>
        <w:t>-</w:t>
      </w:r>
      <w:r w:rsidRPr="007C0609">
        <w:rPr>
          <w:rFonts w:ascii="Times New Roman" w:hAnsi="Times New Roman"/>
          <w:color w:val="231E1F"/>
          <w:spacing w:val="-2"/>
          <w:sz w:val="24"/>
          <w:szCs w:val="24"/>
        </w:rPr>
        <w:tab/>
      </w:r>
      <w:r w:rsidRPr="007C0609">
        <w:rPr>
          <w:rFonts w:ascii="Times New Roman" w:hAnsi="Times New Roman"/>
          <w:color w:val="231E1F"/>
          <w:spacing w:val="-6"/>
          <w:sz w:val="24"/>
          <w:szCs w:val="24"/>
        </w:rPr>
        <w:t>Jednorázové plnění</w:t>
      </w:r>
    </w:p>
    <w:p w:rsidR="009A786C" w:rsidRPr="007C0609" w:rsidRDefault="009A786C" w:rsidP="00F62CB1">
      <w:pPr>
        <w:widowControl w:val="0"/>
        <w:tabs>
          <w:tab w:val="left" w:pos="845"/>
        </w:tabs>
        <w:autoSpaceDE w:val="0"/>
        <w:autoSpaceDN w:val="0"/>
        <w:adjustRightInd w:val="0"/>
        <w:spacing w:before="16" w:after="0" w:line="240" w:lineRule="atLeast"/>
        <w:rPr>
          <w:rFonts w:ascii="Times New Roman" w:hAnsi="Times New Roman"/>
          <w:color w:val="231E1F"/>
          <w:spacing w:val="-4"/>
          <w:sz w:val="24"/>
          <w:szCs w:val="24"/>
        </w:rPr>
      </w:pPr>
      <w:r w:rsidRPr="007C0609">
        <w:rPr>
          <w:rFonts w:ascii="Times New Roman" w:hAnsi="Times New Roman"/>
          <w:color w:val="231E1F"/>
          <w:spacing w:val="-2"/>
          <w:sz w:val="24"/>
          <w:szCs w:val="24"/>
        </w:rPr>
        <w:t>-</w:t>
      </w:r>
      <w:r w:rsidRPr="007C0609">
        <w:rPr>
          <w:rFonts w:ascii="Times New Roman" w:hAnsi="Times New Roman"/>
          <w:color w:val="231E1F"/>
          <w:spacing w:val="-2"/>
          <w:sz w:val="24"/>
          <w:szCs w:val="24"/>
        </w:rPr>
        <w:tab/>
      </w:r>
      <w:r w:rsidRPr="007C0609">
        <w:rPr>
          <w:rFonts w:ascii="Times New Roman" w:hAnsi="Times New Roman"/>
          <w:color w:val="231E1F"/>
          <w:spacing w:val="-4"/>
          <w:sz w:val="24"/>
          <w:szCs w:val="24"/>
        </w:rPr>
        <w:t>Požádá-li o to pojištěný (v úrazovém pojištění dětí zákonný zástupce pojištěného dítěte) do výplaty plnění</w:t>
      </w:r>
      <w:r>
        <w:rPr>
          <w:rFonts w:ascii="Times New Roman" w:hAnsi="Times New Roman"/>
          <w:color w:val="231E1F"/>
          <w:spacing w:val="-4"/>
          <w:sz w:val="24"/>
          <w:szCs w:val="24"/>
        </w:rPr>
        <w:t xml:space="preserve"> </w:t>
      </w:r>
      <w:r w:rsidRPr="007C0609">
        <w:rPr>
          <w:rFonts w:ascii="Times New Roman" w:hAnsi="Times New Roman"/>
          <w:color w:val="231E1F"/>
          <w:spacing w:val="-4"/>
          <w:sz w:val="24"/>
          <w:szCs w:val="24"/>
        </w:rPr>
        <w:t>za trvalé následky úrazu, pojistitel začne vyplácet namísto jednorázového plnění:</w:t>
      </w:r>
    </w:p>
    <w:p w:rsidR="009A786C" w:rsidRPr="007C0609" w:rsidRDefault="009A786C" w:rsidP="00F62CB1">
      <w:pPr>
        <w:widowControl w:val="0"/>
        <w:tabs>
          <w:tab w:val="left" w:pos="845"/>
        </w:tabs>
        <w:autoSpaceDE w:val="0"/>
        <w:autoSpaceDN w:val="0"/>
        <w:adjustRightInd w:val="0"/>
        <w:spacing w:before="16" w:after="0" w:line="240" w:lineRule="atLeast"/>
        <w:rPr>
          <w:rFonts w:ascii="Times New Roman" w:hAnsi="Times New Roman"/>
          <w:color w:val="231E1F"/>
          <w:spacing w:val="-5"/>
          <w:sz w:val="24"/>
          <w:szCs w:val="24"/>
        </w:rPr>
      </w:pPr>
      <w:r w:rsidRPr="007C0609">
        <w:rPr>
          <w:rFonts w:ascii="Times New Roman" w:hAnsi="Times New Roman"/>
          <w:color w:val="231E1F"/>
          <w:spacing w:val="-2"/>
          <w:sz w:val="24"/>
          <w:szCs w:val="24"/>
        </w:rPr>
        <w:t>-</w:t>
      </w:r>
      <w:r w:rsidRPr="007C0609">
        <w:rPr>
          <w:rFonts w:ascii="Times New Roman" w:hAnsi="Times New Roman"/>
          <w:color w:val="231E1F"/>
          <w:spacing w:val="-2"/>
          <w:sz w:val="24"/>
          <w:szCs w:val="24"/>
        </w:rPr>
        <w:tab/>
      </w:r>
      <w:r w:rsidRPr="007C0609">
        <w:rPr>
          <w:rFonts w:ascii="Times New Roman" w:hAnsi="Times New Roman"/>
          <w:color w:val="231E1F"/>
          <w:spacing w:val="-5"/>
          <w:sz w:val="24"/>
          <w:szCs w:val="24"/>
        </w:rPr>
        <w:t>důchod časově omezený (na určitý počet let) nebo</w:t>
      </w:r>
    </w:p>
    <w:p w:rsidR="009A786C" w:rsidRPr="007C0609" w:rsidRDefault="009A786C" w:rsidP="00F62CB1">
      <w:pPr>
        <w:widowControl w:val="0"/>
        <w:tabs>
          <w:tab w:val="left" w:pos="845"/>
        </w:tabs>
        <w:autoSpaceDE w:val="0"/>
        <w:autoSpaceDN w:val="0"/>
        <w:adjustRightInd w:val="0"/>
        <w:spacing w:before="16" w:after="0" w:line="240" w:lineRule="atLeast"/>
        <w:rPr>
          <w:rFonts w:ascii="Times New Roman" w:hAnsi="Times New Roman"/>
          <w:color w:val="231E1F"/>
          <w:spacing w:val="-3"/>
          <w:sz w:val="24"/>
          <w:szCs w:val="24"/>
        </w:rPr>
      </w:pPr>
      <w:r w:rsidRPr="007C0609">
        <w:rPr>
          <w:rFonts w:ascii="Times New Roman" w:hAnsi="Times New Roman"/>
          <w:color w:val="231E1F"/>
          <w:spacing w:val="-2"/>
          <w:sz w:val="24"/>
          <w:szCs w:val="24"/>
        </w:rPr>
        <w:t>-</w:t>
      </w:r>
      <w:r w:rsidRPr="007C0609">
        <w:rPr>
          <w:rFonts w:ascii="Times New Roman" w:hAnsi="Times New Roman"/>
          <w:color w:val="231E1F"/>
          <w:spacing w:val="-2"/>
          <w:sz w:val="24"/>
          <w:szCs w:val="24"/>
        </w:rPr>
        <w:tab/>
      </w:r>
      <w:r w:rsidRPr="007C0609">
        <w:rPr>
          <w:rFonts w:ascii="Times New Roman" w:hAnsi="Times New Roman"/>
          <w:color w:val="231E1F"/>
          <w:spacing w:val="-3"/>
          <w:sz w:val="24"/>
          <w:szCs w:val="24"/>
        </w:rPr>
        <w:t>důchod doživotní</w:t>
      </w:r>
    </w:p>
    <w:p w:rsidR="009A786C" w:rsidRDefault="009A786C" w:rsidP="00F62CB1">
      <w:pPr>
        <w:widowControl w:val="0"/>
        <w:autoSpaceDE w:val="0"/>
        <w:autoSpaceDN w:val="0"/>
        <w:adjustRightInd w:val="0"/>
        <w:spacing w:before="16" w:after="0" w:line="240" w:lineRule="atLeast"/>
        <w:rPr>
          <w:rFonts w:ascii="Times New Roman" w:hAnsi="Times New Roman"/>
          <w:color w:val="231E1F"/>
          <w:spacing w:val="-4"/>
          <w:sz w:val="24"/>
          <w:szCs w:val="24"/>
        </w:rPr>
      </w:pPr>
    </w:p>
    <w:p w:rsidR="009A786C" w:rsidRPr="007C0609" w:rsidRDefault="009A786C" w:rsidP="00F62CB1">
      <w:pPr>
        <w:widowControl w:val="0"/>
        <w:autoSpaceDE w:val="0"/>
        <w:autoSpaceDN w:val="0"/>
        <w:adjustRightInd w:val="0"/>
        <w:spacing w:before="16" w:after="0" w:line="240" w:lineRule="atLeast"/>
        <w:rPr>
          <w:rFonts w:ascii="Times New Roman" w:hAnsi="Times New Roman"/>
          <w:color w:val="231E1F"/>
          <w:spacing w:val="-4"/>
          <w:sz w:val="24"/>
          <w:szCs w:val="24"/>
        </w:rPr>
      </w:pPr>
    </w:p>
    <w:p w:rsidR="009A786C" w:rsidRPr="007C0609" w:rsidRDefault="009A786C" w:rsidP="00F62CB1">
      <w:pPr>
        <w:widowControl w:val="0"/>
        <w:autoSpaceDE w:val="0"/>
        <w:autoSpaceDN w:val="0"/>
        <w:adjustRightInd w:val="0"/>
        <w:spacing w:before="16" w:after="0" w:line="240" w:lineRule="atLeast"/>
        <w:rPr>
          <w:rFonts w:ascii="Times New Roman" w:hAnsi="Times New Roman"/>
          <w:color w:val="231E1F"/>
          <w:spacing w:val="-4"/>
          <w:sz w:val="24"/>
          <w:szCs w:val="24"/>
        </w:rPr>
      </w:pPr>
    </w:p>
    <w:p w:rsidR="009A786C" w:rsidRPr="007C0609" w:rsidRDefault="009A786C" w:rsidP="00F62CB1">
      <w:pPr>
        <w:widowControl w:val="0"/>
        <w:autoSpaceDE w:val="0"/>
        <w:autoSpaceDN w:val="0"/>
        <w:adjustRightInd w:val="0"/>
        <w:spacing w:before="107" w:after="0" w:line="240" w:lineRule="atLeast"/>
        <w:rPr>
          <w:rFonts w:ascii="Times New Roman" w:hAnsi="Times New Roman"/>
          <w:color w:val="231E1F"/>
          <w:sz w:val="24"/>
          <w:szCs w:val="24"/>
        </w:rPr>
      </w:pPr>
      <w:r w:rsidRPr="007C0609">
        <w:rPr>
          <w:rFonts w:ascii="Times New Roman" w:hAnsi="Times New Roman"/>
          <w:color w:val="231E1F"/>
          <w:sz w:val="24"/>
          <w:szCs w:val="24"/>
        </w:rPr>
        <w:t>RIZIKOVÉ SKUPINY</w:t>
      </w:r>
    </w:p>
    <w:p w:rsidR="009A786C" w:rsidRPr="00957A74" w:rsidRDefault="009A786C" w:rsidP="00F62CB1">
      <w:pPr>
        <w:widowControl w:val="0"/>
        <w:autoSpaceDE w:val="0"/>
        <w:autoSpaceDN w:val="0"/>
        <w:adjustRightInd w:val="0"/>
        <w:spacing w:before="172" w:after="0" w:line="240" w:lineRule="atLeast"/>
        <w:rPr>
          <w:rFonts w:ascii="Times New Roman" w:hAnsi="Times New Roman"/>
          <w:b/>
          <w:color w:val="231E1F"/>
          <w:spacing w:val="-1"/>
          <w:sz w:val="24"/>
          <w:szCs w:val="24"/>
        </w:rPr>
      </w:pPr>
      <w:r w:rsidRPr="00957A74">
        <w:rPr>
          <w:rFonts w:ascii="Times New Roman" w:hAnsi="Times New Roman"/>
          <w:b/>
          <w:color w:val="231E1F"/>
          <w:spacing w:val="-1"/>
          <w:sz w:val="24"/>
          <w:szCs w:val="24"/>
        </w:rPr>
        <w:t>a)   Rizikové skupiny podle povolání (jen u pojištění dospělých)</w:t>
      </w:r>
    </w:p>
    <w:p w:rsidR="009A786C" w:rsidRPr="007C0609" w:rsidRDefault="009A786C" w:rsidP="00F62CB1">
      <w:pPr>
        <w:widowControl w:val="0"/>
        <w:autoSpaceDE w:val="0"/>
        <w:autoSpaceDN w:val="0"/>
        <w:adjustRightInd w:val="0"/>
        <w:spacing w:before="3" w:after="0" w:line="240" w:lineRule="atLeast"/>
        <w:jc w:val="both"/>
        <w:rPr>
          <w:rFonts w:ascii="Times New Roman" w:hAnsi="Times New Roman"/>
          <w:color w:val="231E1F"/>
          <w:spacing w:val="-6"/>
          <w:sz w:val="24"/>
          <w:szCs w:val="24"/>
        </w:rPr>
      </w:pPr>
      <w:r w:rsidRPr="007C0609">
        <w:rPr>
          <w:rFonts w:ascii="Times New Roman" w:hAnsi="Times New Roman"/>
          <w:color w:val="231E1F"/>
          <w:spacing w:val="-3"/>
          <w:sz w:val="24"/>
          <w:szCs w:val="24"/>
        </w:rPr>
        <w:t xml:space="preserve">Povolání se pro účely stanovení pojistného zařazují do rizikové skupiny 1 (dále jen „RS 1“), rizikové skupiny 2 (dále jen „RS 2“ ) nebo rizikové skupiny 3 (dále jen „RS 3“). Povolání s nižším rizikem úrazu patří do RS 1 </w:t>
      </w:r>
      <w:r w:rsidRPr="007C0609">
        <w:rPr>
          <w:rFonts w:ascii="Times New Roman" w:hAnsi="Times New Roman"/>
          <w:color w:val="231E1F"/>
          <w:spacing w:val="-4"/>
          <w:sz w:val="24"/>
          <w:szCs w:val="24"/>
        </w:rPr>
        <w:t xml:space="preserve">s nižším pojistným, povolání s vyšším rizikem úrazu patří do RS 2 s vyšším pojistným a povolání s nejvyšším </w:t>
      </w:r>
      <w:r w:rsidRPr="007C0609">
        <w:rPr>
          <w:rFonts w:ascii="Times New Roman" w:hAnsi="Times New Roman"/>
          <w:color w:val="231E1F"/>
          <w:spacing w:val="-6"/>
          <w:sz w:val="24"/>
          <w:szCs w:val="24"/>
        </w:rPr>
        <w:t>rizikem patří do RS 3 s nejvyšším pojistným.</w:t>
      </w:r>
    </w:p>
    <w:p w:rsidR="009A786C" w:rsidRPr="007C0609" w:rsidRDefault="009A786C" w:rsidP="00F62CB1">
      <w:pPr>
        <w:widowControl w:val="0"/>
        <w:autoSpaceDE w:val="0"/>
        <w:autoSpaceDN w:val="0"/>
        <w:adjustRightInd w:val="0"/>
        <w:spacing w:before="1" w:after="0" w:line="240" w:lineRule="atLeast"/>
        <w:jc w:val="both"/>
        <w:rPr>
          <w:rFonts w:ascii="Times New Roman" w:hAnsi="Times New Roman"/>
          <w:color w:val="231E1F"/>
          <w:spacing w:val="-5"/>
          <w:sz w:val="24"/>
          <w:szCs w:val="24"/>
        </w:rPr>
      </w:pPr>
      <w:r w:rsidRPr="007C0609">
        <w:rPr>
          <w:rFonts w:ascii="Times New Roman" w:hAnsi="Times New Roman"/>
          <w:color w:val="231E1F"/>
          <w:spacing w:val="-5"/>
          <w:sz w:val="24"/>
          <w:szCs w:val="24"/>
        </w:rPr>
        <w:t xml:space="preserve">Pro zařazení pojišťované osoby je rozhodující skutečnost, zda pojišťovaná osoba převážně vykonává pracovní </w:t>
      </w:r>
      <w:r>
        <w:rPr>
          <w:rFonts w:ascii="Times New Roman" w:hAnsi="Times New Roman"/>
          <w:color w:val="231E1F"/>
          <w:spacing w:val="-3"/>
          <w:sz w:val="24"/>
          <w:szCs w:val="24"/>
        </w:rPr>
        <w:t>činnost uvedenou v příslušné rizikové skupině</w:t>
      </w:r>
      <w:r w:rsidRPr="007C0609">
        <w:rPr>
          <w:rFonts w:ascii="Times New Roman" w:hAnsi="Times New Roman"/>
          <w:color w:val="231E1F"/>
          <w:spacing w:val="-3"/>
          <w:sz w:val="24"/>
          <w:szCs w:val="24"/>
        </w:rPr>
        <w:t xml:space="preserve">. Převážně vykonávanou pracovní činností </w:t>
      </w:r>
      <w:r>
        <w:rPr>
          <w:rFonts w:ascii="Times New Roman" w:hAnsi="Times New Roman"/>
          <w:color w:val="231E1F"/>
          <w:spacing w:val="-3"/>
          <w:sz w:val="24"/>
          <w:szCs w:val="24"/>
        </w:rPr>
        <w:t>tj. povoláním</w:t>
      </w:r>
      <w:r w:rsidRPr="007C0609">
        <w:rPr>
          <w:rFonts w:ascii="Times New Roman" w:hAnsi="Times New Roman"/>
          <w:color w:val="231E1F"/>
          <w:spacing w:val="-3"/>
          <w:sz w:val="24"/>
          <w:szCs w:val="24"/>
        </w:rPr>
        <w:t xml:space="preserve"> se rozumí činnost, </w:t>
      </w:r>
      <w:r w:rsidRPr="007C0609">
        <w:rPr>
          <w:rFonts w:ascii="Times New Roman" w:hAnsi="Times New Roman"/>
          <w:color w:val="231E1F"/>
          <w:spacing w:val="-2"/>
          <w:sz w:val="24"/>
          <w:szCs w:val="24"/>
        </w:rPr>
        <w:t xml:space="preserve">která je podstatnou náplní uvedeného povolání. Výkon vedlejšího povolání (např. 2 - 3 hodiny denně, nebo </w:t>
      </w:r>
      <w:r w:rsidRPr="007C0609">
        <w:rPr>
          <w:rFonts w:ascii="Times New Roman" w:hAnsi="Times New Roman"/>
          <w:color w:val="231E1F"/>
          <w:spacing w:val="-5"/>
          <w:sz w:val="24"/>
          <w:szCs w:val="24"/>
        </w:rPr>
        <w:t xml:space="preserve">nepravidelně po výkonu hlavního povolání) nemá vliv na určení </w:t>
      </w:r>
      <w:r>
        <w:rPr>
          <w:rFonts w:ascii="Times New Roman" w:hAnsi="Times New Roman"/>
          <w:color w:val="231E1F"/>
          <w:spacing w:val="-5"/>
          <w:sz w:val="24"/>
          <w:szCs w:val="24"/>
        </w:rPr>
        <w:t>rizikové skupiny</w:t>
      </w:r>
      <w:r w:rsidRPr="007C0609">
        <w:rPr>
          <w:rFonts w:ascii="Times New Roman" w:hAnsi="Times New Roman"/>
          <w:color w:val="231E1F"/>
          <w:spacing w:val="-5"/>
          <w:sz w:val="24"/>
          <w:szCs w:val="24"/>
        </w:rPr>
        <w:t>.</w:t>
      </w:r>
    </w:p>
    <w:p w:rsidR="009A786C" w:rsidRPr="007C0609" w:rsidRDefault="009A786C" w:rsidP="00F62CB1">
      <w:pPr>
        <w:widowControl w:val="0"/>
        <w:autoSpaceDE w:val="0"/>
        <w:autoSpaceDN w:val="0"/>
        <w:adjustRightInd w:val="0"/>
        <w:spacing w:before="176" w:after="0" w:line="240" w:lineRule="atLeast"/>
        <w:rPr>
          <w:rFonts w:ascii="Times New Roman" w:hAnsi="Times New Roman"/>
          <w:color w:val="231E1F"/>
          <w:w w:val="102"/>
          <w:sz w:val="24"/>
          <w:szCs w:val="24"/>
        </w:rPr>
      </w:pPr>
      <w:r w:rsidRPr="007C0609">
        <w:rPr>
          <w:rFonts w:ascii="Times New Roman" w:hAnsi="Times New Roman"/>
          <w:color w:val="231E1F"/>
          <w:w w:val="102"/>
          <w:sz w:val="24"/>
          <w:szCs w:val="24"/>
        </w:rPr>
        <w:lastRenderedPageBreak/>
        <w:t>Riziková skupina 1</w:t>
      </w:r>
    </w:p>
    <w:p w:rsidR="009A786C" w:rsidRPr="007C0609" w:rsidRDefault="009A786C" w:rsidP="00F62CB1">
      <w:pPr>
        <w:widowControl w:val="0"/>
        <w:autoSpaceDE w:val="0"/>
        <w:autoSpaceDN w:val="0"/>
        <w:adjustRightInd w:val="0"/>
        <w:spacing w:before="16" w:after="0" w:line="240" w:lineRule="atLeast"/>
        <w:jc w:val="both"/>
        <w:rPr>
          <w:rFonts w:ascii="Times New Roman" w:hAnsi="Times New Roman"/>
          <w:color w:val="231E1F"/>
          <w:spacing w:val="-4"/>
          <w:sz w:val="24"/>
          <w:szCs w:val="24"/>
        </w:rPr>
      </w:pPr>
      <w:r w:rsidRPr="007C0609">
        <w:rPr>
          <w:rFonts w:ascii="Times New Roman" w:hAnsi="Times New Roman"/>
          <w:color w:val="231E1F"/>
          <w:spacing w:val="-6"/>
          <w:sz w:val="24"/>
          <w:szCs w:val="24"/>
        </w:rPr>
        <w:t xml:space="preserve">zahrnuje pracovníky, kteří se zabývají duševní činností, řídící a administrativní činností ve vnitřní a vnější správě, </w:t>
      </w:r>
      <w:r w:rsidRPr="007C0609">
        <w:rPr>
          <w:rFonts w:ascii="Times New Roman" w:hAnsi="Times New Roman"/>
          <w:color w:val="231E1F"/>
          <w:spacing w:val="-4"/>
          <w:sz w:val="24"/>
          <w:szCs w:val="24"/>
        </w:rPr>
        <w:t>obchodě, pracovníky ve zdravotnictví a kultuře, kteří nevyvíjejí fyzickou činnost. Z pracovníků, jejichž pracovní činnost má charakter výrobní či manuální, jenom ty, u nichž je riziko úrazu srovnatelné s nevýrobní činností</w:t>
      </w:r>
      <w:r>
        <w:rPr>
          <w:rFonts w:ascii="Times New Roman" w:hAnsi="Times New Roman"/>
          <w:color w:val="231E1F"/>
          <w:spacing w:val="-4"/>
          <w:sz w:val="24"/>
          <w:szCs w:val="24"/>
        </w:rPr>
        <w:t>.</w:t>
      </w:r>
    </w:p>
    <w:p w:rsidR="009A786C" w:rsidRPr="007C0609" w:rsidRDefault="009A786C" w:rsidP="00F62CB1">
      <w:pPr>
        <w:widowControl w:val="0"/>
        <w:autoSpaceDE w:val="0"/>
        <w:autoSpaceDN w:val="0"/>
        <w:adjustRightInd w:val="0"/>
        <w:spacing w:before="16" w:after="0" w:line="240" w:lineRule="atLeast"/>
        <w:rPr>
          <w:rFonts w:ascii="Times New Roman" w:hAnsi="Times New Roman"/>
          <w:color w:val="231E1F"/>
          <w:spacing w:val="-4"/>
          <w:sz w:val="24"/>
          <w:szCs w:val="24"/>
        </w:rPr>
      </w:pPr>
    </w:p>
    <w:p w:rsidR="009A786C" w:rsidRPr="007C0609" w:rsidRDefault="009A786C" w:rsidP="00F62CB1">
      <w:pPr>
        <w:widowControl w:val="0"/>
        <w:autoSpaceDE w:val="0"/>
        <w:autoSpaceDN w:val="0"/>
        <w:adjustRightInd w:val="0"/>
        <w:spacing w:before="132" w:after="0" w:line="240" w:lineRule="atLeast"/>
        <w:rPr>
          <w:rFonts w:ascii="Times New Roman" w:hAnsi="Times New Roman"/>
          <w:color w:val="231E1F"/>
          <w:w w:val="102"/>
          <w:sz w:val="24"/>
          <w:szCs w:val="24"/>
        </w:rPr>
      </w:pPr>
      <w:r w:rsidRPr="007C0609">
        <w:rPr>
          <w:rFonts w:ascii="Times New Roman" w:hAnsi="Times New Roman"/>
          <w:color w:val="231E1F"/>
          <w:w w:val="102"/>
          <w:sz w:val="24"/>
          <w:szCs w:val="24"/>
        </w:rPr>
        <w:t>Riziková skupina 2</w:t>
      </w:r>
    </w:p>
    <w:p w:rsidR="009A786C" w:rsidRPr="007C0609" w:rsidRDefault="009A786C" w:rsidP="00F62CB1">
      <w:pPr>
        <w:widowControl w:val="0"/>
        <w:autoSpaceDE w:val="0"/>
        <w:autoSpaceDN w:val="0"/>
        <w:adjustRightInd w:val="0"/>
        <w:spacing w:before="3" w:after="0" w:line="240" w:lineRule="atLeast"/>
        <w:jc w:val="both"/>
        <w:rPr>
          <w:rFonts w:ascii="Times New Roman" w:hAnsi="Times New Roman"/>
          <w:color w:val="231E1F"/>
          <w:spacing w:val="-4"/>
          <w:sz w:val="24"/>
          <w:szCs w:val="24"/>
        </w:rPr>
      </w:pPr>
      <w:r w:rsidRPr="007C0609">
        <w:rPr>
          <w:rFonts w:ascii="Times New Roman" w:hAnsi="Times New Roman"/>
          <w:color w:val="231E1F"/>
          <w:spacing w:val="-4"/>
          <w:sz w:val="24"/>
          <w:szCs w:val="24"/>
        </w:rPr>
        <w:t>zahrnuje ostatní pracovníky s výrobní či manuální činností, popř. pracovníky vystavené při nevýrobní činnosti zvýšenému riziku, profesionální sportov</w:t>
      </w:r>
      <w:r>
        <w:rPr>
          <w:rFonts w:ascii="Times New Roman" w:hAnsi="Times New Roman"/>
          <w:color w:val="231E1F"/>
          <w:spacing w:val="-4"/>
          <w:sz w:val="24"/>
          <w:szCs w:val="24"/>
        </w:rPr>
        <w:t>ce bez vysoce rizikové činnosti</w:t>
      </w:r>
      <w:r w:rsidRPr="007C0609">
        <w:rPr>
          <w:rFonts w:ascii="Times New Roman" w:hAnsi="Times New Roman"/>
          <w:color w:val="231E1F"/>
          <w:spacing w:val="-4"/>
          <w:sz w:val="24"/>
          <w:szCs w:val="24"/>
        </w:rPr>
        <w:t>.</w:t>
      </w:r>
    </w:p>
    <w:p w:rsidR="009A786C" w:rsidRPr="007C0609" w:rsidRDefault="009A786C" w:rsidP="00F62CB1">
      <w:pPr>
        <w:widowControl w:val="0"/>
        <w:autoSpaceDE w:val="0"/>
        <w:autoSpaceDN w:val="0"/>
        <w:adjustRightInd w:val="0"/>
        <w:spacing w:after="0" w:line="240" w:lineRule="atLeast"/>
        <w:rPr>
          <w:rFonts w:ascii="Times New Roman" w:hAnsi="Times New Roman"/>
          <w:color w:val="231E1F"/>
          <w:spacing w:val="-4"/>
          <w:sz w:val="24"/>
          <w:szCs w:val="24"/>
        </w:rPr>
      </w:pPr>
    </w:p>
    <w:p w:rsidR="009A786C" w:rsidRPr="007C0609" w:rsidRDefault="009A786C" w:rsidP="00F62CB1">
      <w:pPr>
        <w:widowControl w:val="0"/>
        <w:autoSpaceDE w:val="0"/>
        <w:autoSpaceDN w:val="0"/>
        <w:adjustRightInd w:val="0"/>
        <w:spacing w:before="49" w:after="0" w:line="240" w:lineRule="atLeast"/>
        <w:rPr>
          <w:rFonts w:ascii="Times New Roman" w:hAnsi="Times New Roman"/>
          <w:color w:val="231E1F"/>
          <w:w w:val="102"/>
          <w:sz w:val="24"/>
          <w:szCs w:val="24"/>
        </w:rPr>
      </w:pPr>
      <w:r w:rsidRPr="007C0609">
        <w:rPr>
          <w:rFonts w:ascii="Times New Roman" w:hAnsi="Times New Roman"/>
          <w:color w:val="231E1F"/>
          <w:w w:val="102"/>
          <w:sz w:val="24"/>
          <w:szCs w:val="24"/>
        </w:rPr>
        <w:t>Riziková skupina 3</w:t>
      </w:r>
    </w:p>
    <w:p w:rsidR="009A786C" w:rsidRDefault="009A786C" w:rsidP="00F62CB1">
      <w:pPr>
        <w:widowControl w:val="0"/>
        <w:tabs>
          <w:tab w:val="left" w:pos="842"/>
        </w:tabs>
        <w:autoSpaceDE w:val="0"/>
        <w:autoSpaceDN w:val="0"/>
        <w:adjustRightInd w:val="0"/>
        <w:spacing w:before="3" w:after="0" w:line="240" w:lineRule="atLeast"/>
        <w:jc w:val="both"/>
        <w:rPr>
          <w:rFonts w:ascii="Times New Roman" w:hAnsi="Times New Roman"/>
          <w:color w:val="231E1F"/>
          <w:spacing w:val="-5"/>
          <w:sz w:val="24"/>
          <w:szCs w:val="24"/>
        </w:rPr>
      </w:pPr>
      <w:r w:rsidRPr="007C0609">
        <w:rPr>
          <w:rFonts w:ascii="Times New Roman" w:hAnsi="Times New Roman"/>
          <w:color w:val="231E1F"/>
          <w:spacing w:val="-5"/>
          <w:sz w:val="24"/>
          <w:szCs w:val="24"/>
        </w:rPr>
        <w:t xml:space="preserve">zahrnuje pracovníky, kteří vykonávají pracovní činnosti s vysokým rizikem </w:t>
      </w:r>
      <w:r>
        <w:rPr>
          <w:rFonts w:ascii="Times New Roman" w:hAnsi="Times New Roman"/>
          <w:color w:val="231E1F"/>
          <w:spacing w:val="-5"/>
          <w:sz w:val="24"/>
          <w:szCs w:val="24"/>
        </w:rPr>
        <w:t>ú</w:t>
      </w:r>
      <w:r w:rsidRPr="007C0609">
        <w:rPr>
          <w:rFonts w:ascii="Times New Roman" w:hAnsi="Times New Roman"/>
          <w:color w:val="231E1F"/>
          <w:spacing w:val="-5"/>
          <w:sz w:val="24"/>
          <w:szCs w:val="24"/>
        </w:rPr>
        <w:t>razu</w:t>
      </w:r>
      <w:r>
        <w:rPr>
          <w:rFonts w:ascii="Times New Roman" w:hAnsi="Times New Roman"/>
          <w:color w:val="231E1F"/>
          <w:spacing w:val="-5"/>
          <w:sz w:val="24"/>
          <w:szCs w:val="24"/>
        </w:rPr>
        <w:t>, např.:</w:t>
      </w:r>
    </w:p>
    <w:p w:rsidR="009A786C" w:rsidRPr="007C0609" w:rsidRDefault="009A786C" w:rsidP="00F62CB1">
      <w:pPr>
        <w:widowControl w:val="0"/>
        <w:tabs>
          <w:tab w:val="left" w:pos="842"/>
        </w:tabs>
        <w:autoSpaceDE w:val="0"/>
        <w:autoSpaceDN w:val="0"/>
        <w:adjustRightInd w:val="0"/>
        <w:spacing w:before="3" w:after="0" w:line="240" w:lineRule="atLeast"/>
        <w:jc w:val="both"/>
        <w:rPr>
          <w:rFonts w:ascii="Times New Roman" w:hAnsi="Times New Roman"/>
          <w:color w:val="231E1F"/>
          <w:spacing w:val="-4"/>
          <w:sz w:val="24"/>
          <w:szCs w:val="24"/>
        </w:rPr>
      </w:pPr>
      <w:r>
        <w:rPr>
          <w:rFonts w:ascii="Times New Roman" w:hAnsi="Times New Roman"/>
          <w:color w:val="231E1F"/>
          <w:spacing w:val="-5"/>
          <w:sz w:val="24"/>
          <w:szCs w:val="24"/>
        </w:rPr>
        <w:t xml:space="preserve">        </w:t>
      </w:r>
      <w:r w:rsidRPr="007C0609">
        <w:rPr>
          <w:rFonts w:ascii="Times New Roman" w:hAnsi="Times New Roman"/>
          <w:color w:val="231E1F"/>
          <w:spacing w:val="-5"/>
          <w:sz w:val="24"/>
          <w:szCs w:val="24"/>
        </w:rPr>
        <w:t xml:space="preserve"> </w:t>
      </w:r>
      <w:r w:rsidRPr="007C0609">
        <w:rPr>
          <w:rFonts w:ascii="Times New Roman" w:hAnsi="Times New Roman"/>
          <w:color w:val="231E1F"/>
          <w:spacing w:val="-2"/>
          <w:sz w:val="24"/>
          <w:szCs w:val="24"/>
        </w:rPr>
        <w:t>-</w:t>
      </w:r>
      <w:r w:rsidRPr="007C0609">
        <w:rPr>
          <w:rFonts w:ascii="Times New Roman" w:hAnsi="Times New Roman"/>
          <w:color w:val="231E1F"/>
          <w:spacing w:val="-2"/>
          <w:sz w:val="24"/>
          <w:szCs w:val="24"/>
        </w:rPr>
        <w:tab/>
      </w:r>
      <w:r w:rsidRPr="007C0609">
        <w:rPr>
          <w:rFonts w:ascii="Times New Roman" w:hAnsi="Times New Roman"/>
          <w:color w:val="231E1F"/>
          <w:spacing w:val="-4"/>
          <w:sz w:val="24"/>
          <w:szCs w:val="24"/>
        </w:rPr>
        <w:t>práce v hlubinných dolech</w:t>
      </w:r>
    </w:p>
    <w:p w:rsidR="009A786C" w:rsidRPr="007C0609" w:rsidRDefault="009A786C" w:rsidP="00F62CB1">
      <w:pPr>
        <w:widowControl w:val="0"/>
        <w:tabs>
          <w:tab w:val="left" w:pos="845"/>
        </w:tabs>
        <w:autoSpaceDE w:val="0"/>
        <w:autoSpaceDN w:val="0"/>
        <w:adjustRightInd w:val="0"/>
        <w:spacing w:before="14" w:after="0" w:line="240" w:lineRule="atLeast"/>
        <w:rPr>
          <w:rFonts w:ascii="Times New Roman" w:hAnsi="Times New Roman"/>
          <w:color w:val="231E1F"/>
          <w:spacing w:val="-6"/>
          <w:sz w:val="24"/>
          <w:szCs w:val="24"/>
        </w:rPr>
      </w:pPr>
      <w:r w:rsidRPr="007C0609">
        <w:rPr>
          <w:rFonts w:ascii="Times New Roman" w:hAnsi="Times New Roman"/>
          <w:color w:val="231E1F"/>
          <w:spacing w:val="-2"/>
          <w:sz w:val="24"/>
          <w:szCs w:val="24"/>
        </w:rPr>
        <w:t>-</w:t>
      </w:r>
      <w:r w:rsidRPr="007C0609">
        <w:rPr>
          <w:rFonts w:ascii="Times New Roman" w:hAnsi="Times New Roman"/>
          <w:color w:val="231E1F"/>
          <w:spacing w:val="-2"/>
          <w:sz w:val="24"/>
          <w:szCs w:val="24"/>
        </w:rPr>
        <w:tab/>
      </w:r>
      <w:r w:rsidRPr="007C0609">
        <w:rPr>
          <w:rFonts w:ascii="Times New Roman" w:hAnsi="Times New Roman"/>
          <w:color w:val="231E1F"/>
          <w:spacing w:val="-6"/>
          <w:sz w:val="24"/>
          <w:szCs w:val="24"/>
        </w:rPr>
        <w:t>záchranné a havarijní práce báňské záchranné služby, příslušníků veřejné a závodní požární ochrany, členů</w:t>
      </w:r>
      <w:r>
        <w:rPr>
          <w:rFonts w:ascii="Times New Roman" w:hAnsi="Times New Roman"/>
          <w:color w:val="231E1F"/>
          <w:spacing w:val="-6"/>
          <w:sz w:val="24"/>
          <w:szCs w:val="24"/>
        </w:rPr>
        <w:t xml:space="preserve"> </w:t>
      </w:r>
      <w:r w:rsidRPr="007C0609">
        <w:rPr>
          <w:rFonts w:ascii="Times New Roman" w:hAnsi="Times New Roman"/>
          <w:color w:val="231E1F"/>
          <w:spacing w:val="-6"/>
          <w:sz w:val="24"/>
          <w:szCs w:val="24"/>
        </w:rPr>
        <w:t>horské záchranné služby</w:t>
      </w:r>
    </w:p>
    <w:p w:rsidR="009A786C" w:rsidRPr="007C0609" w:rsidRDefault="009A786C" w:rsidP="00F62CB1">
      <w:pPr>
        <w:widowControl w:val="0"/>
        <w:tabs>
          <w:tab w:val="left" w:pos="845"/>
        </w:tabs>
        <w:autoSpaceDE w:val="0"/>
        <w:autoSpaceDN w:val="0"/>
        <w:adjustRightInd w:val="0"/>
        <w:spacing w:before="16" w:after="0" w:line="240" w:lineRule="atLeast"/>
        <w:rPr>
          <w:rFonts w:ascii="Times New Roman" w:hAnsi="Times New Roman"/>
          <w:color w:val="231E1F"/>
          <w:spacing w:val="-5"/>
          <w:sz w:val="24"/>
          <w:szCs w:val="24"/>
        </w:rPr>
      </w:pPr>
      <w:r w:rsidRPr="007C0609">
        <w:rPr>
          <w:rFonts w:ascii="Times New Roman" w:hAnsi="Times New Roman"/>
          <w:color w:val="231E1F"/>
          <w:spacing w:val="-2"/>
          <w:sz w:val="24"/>
          <w:szCs w:val="24"/>
        </w:rPr>
        <w:t>-</w:t>
      </w:r>
      <w:r w:rsidRPr="007C0609">
        <w:rPr>
          <w:rFonts w:ascii="Times New Roman" w:hAnsi="Times New Roman"/>
          <w:color w:val="231E1F"/>
          <w:spacing w:val="-2"/>
          <w:sz w:val="24"/>
          <w:szCs w:val="24"/>
        </w:rPr>
        <w:tab/>
      </w:r>
      <w:r w:rsidRPr="007C0609">
        <w:rPr>
          <w:rFonts w:ascii="Times New Roman" w:hAnsi="Times New Roman"/>
          <w:color w:val="231E1F"/>
          <w:spacing w:val="-5"/>
          <w:sz w:val="24"/>
          <w:szCs w:val="24"/>
        </w:rPr>
        <w:t>práce s výbušninami, práce pyrotechniků</w:t>
      </w:r>
    </w:p>
    <w:p w:rsidR="009A786C" w:rsidRPr="007C0609" w:rsidRDefault="009A786C" w:rsidP="00F62CB1">
      <w:pPr>
        <w:widowControl w:val="0"/>
        <w:tabs>
          <w:tab w:val="left" w:pos="845"/>
        </w:tabs>
        <w:autoSpaceDE w:val="0"/>
        <w:autoSpaceDN w:val="0"/>
        <w:adjustRightInd w:val="0"/>
        <w:spacing w:before="16" w:after="0" w:line="240" w:lineRule="atLeast"/>
        <w:rPr>
          <w:rFonts w:ascii="Times New Roman" w:hAnsi="Times New Roman"/>
          <w:color w:val="231E1F"/>
          <w:spacing w:val="-6"/>
          <w:sz w:val="24"/>
          <w:szCs w:val="24"/>
        </w:rPr>
      </w:pPr>
      <w:r w:rsidRPr="007C0609">
        <w:rPr>
          <w:rFonts w:ascii="Times New Roman" w:hAnsi="Times New Roman"/>
          <w:color w:val="231E1F"/>
          <w:spacing w:val="-2"/>
          <w:sz w:val="24"/>
          <w:szCs w:val="24"/>
        </w:rPr>
        <w:t>-</w:t>
      </w:r>
      <w:r w:rsidRPr="007C0609">
        <w:rPr>
          <w:rFonts w:ascii="Times New Roman" w:hAnsi="Times New Roman"/>
          <w:color w:val="231E1F"/>
          <w:spacing w:val="-2"/>
          <w:sz w:val="24"/>
          <w:szCs w:val="24"/>
        </w:rPr>
        <w:tab/>
      </w:r>
      <w:r w:rsidRPr="007C0609">
        <w:rPr>
          <w:rFonts w:ascii="Times New Roman" w:hAnsi="Times New Roman"/>
          <w:color w:val="231E1F"/>
          <w:spacing w:val="-6"/>
          <w:sz w:val="24"/>
          <w:szCs w:val="24"/>
        </w:rPr>
        <w:t>práce železničních posunovačů</w:t>
      </w:r>
    </w:p>
    <w:p w:rsidR="009A786C" w:rsidRPr="007C0609" w:rsidRDefault="009A786C" w:rsidP="00F62CB1">
      <w:pPr>
        <w:widowControl w:val="0"/>
        <w:tabs>
          <w:tab w:val="left" w:pos="845"/>
        </w:tabs>
        <w:autoSpaceDE w:val="0"/>
        <w:autoSpaceDN w:val="0"/>
        <w:adjustRightInd w:val="0"/>
        <w:spacing w:before="16" w:after="0" w:line="240" w:lineRule="atLeast"/>
        <w:rPr>
          <w:rFonts w:ascii="Times New Roman" w:hAnsi="Times New Roman"/>
          <w:color w:val="231E1F"/>
          <w:spacing w:val="-5"/>
          <w:sz w:val="24"/>
          <w:szCs w:val="24"/>
        </w:rPr>
      </w:pPr>
      <w:r w:rsidRPr="007C0609">
        <w:rPr>
          <w:rFonts w:ascii="Times New Roman" w:hAnsi="Times New Roman"/>
          <w:color w:val="231E1F"/>
          <w:spacing w:val="-2"/>
          <w:sz w:val="24"/>
          <w:szCs w:val="24"/>
        </w:rPr>
        <w:t>-</w:t>
      </w:r>
      <w:r w:rsidRPr="007C0609">
        <w:rPr>
          <w:rFonts w:ascii="Times New Roman" w:hAnsi="Times New Roman"/>
          <w:color w:val="231E1F"/>
          <w:spacing w:val="-2"/>
          <w:sz w:val="24"/>
          <w:szCs w:val="24"/>
        </w:rPr>
        <w:tab/>
      </w:r>
      <w:r w:rsidRPr="007C0609">
        <w:rPr>
          <w:rFonts w:ascii="Times New Roman" w:hAnsi="Times New Roman"/>
          <w:color w:val="231E1F"/>
          <w:spacing w:val="-5"/>
          <w:sz w:val="24"/>
          <w:szCs w:val="24"/>
        </w:rPr>
        <w:t>práce ve výškách, prováděné v nucených polohách bez pracovních plošin, z provazových žebříků, visutých</w:t>
      </w:r>
      <w:r>
        <w:rPr>
          <w:rFonts w:ascii="Times New Roman" w:hAnsi="Times New Roman"/>
          <w:color w:val="231E1F"/>
          <w:spacing w:val="-5"/>
          <w:sz w:val="24"/>
          <w:szCs w:val="24"/>
        </w:rPr>
        <w:t xml:space="preserve"> </w:t>
      </w:r>
      <w:r w:rsidRPr="007C0609">
        <w:rPr>
          <w:rFonts w:ascii="Times New Roman" w:hAnsi="Times New Roman"/>
          <w:color w:val="231E1F"/>
          <w:spacing w:val="-2"/>
          <w:sz w:val="24"/>
          <w:szCs w:val="24"/>
        </w:rPr>
        <w:t xml:space="preserve">sedaček v závěsu na   ochranném pásu a v omezeném pracovním prostoru na pracovní lávce, vesměs </w:t>
      </w:r>
      <w:r w:rsidRPr="007C0609">
        <w:rPr>
          <w:rFonts w:ascii="Times New Roman" w:hAnsi="Times New Roman"/>
          <w:color w:val="231E1F"/>
          <w:spacing w:val="-5"/>
          <w:sz w:val="24"/>
          <w:szCs w:val="24"/>
        </w:rPr>
        <w:t>ve výškách nad 10 metrů</w:t>
      </w:r>
    </w:p>
    <w:p w:rsidR="009A786C" w:rsidRPr="007C0609" w:rsidRDefault="009A786C" w:rsidP="00F62CB1">
      <w:pPr>
        <w:widowControl w:val="0"/>
        <w:tabs>
          <w:tab w:val="left" w:pos="846"/>
        </w:tabs>
        <w:autoSpaceDE w:val="0"/>
        <w:autoSpaceDN w:val="0"/>
        <w:adjustRightInd w:val="0"/>
        <w:spacing w:before="7" w:after="0" w:line="240" w:lineRule="atLeast"/>
        <w:rPr>
          <w:rFonts w:ascii="Times New Roman" w:hAnsi="Times New Roman"/>
          <w:color w:val="231E1F"/>
          <w:spacing w:val="-6"/>
          <w:sz w:val="24"/>
          <w:szCs w:val="24"/>
        </w:rPr>
      </w:pPr>
      <w:r w:rsidRPr="007C0609">
        <w:rPr>
          <w:rFonts w:ascii="Times New Roman" w:hAnsi="Times New Roman"/>
          <w:color w:val="231E1F"/>
          <w:spacing w:val="-2"/>
          <w:sz w:val="24"/>
          <w:szCs w:val="24"/>
        </w:rPr>
        <w:t>-</w:t>
      </w:r>
      <w:r w:rsidRPr="007C0609">
        <w:rPr>
          <w:rFonts w:ascii="Times New Roman" w:hAnsi="Times New Roman"/>
          <w:color w:val="231E1F"/>
          <w:spacing w:val="-2"/>
          <w:sz w:val="24"/>
          <w:szCs w:val="24"/>
        </w:rPr>
        <w:tab/>
      </w:r>
      <w:r w:rsidRPr="007C0609">
        <w:rPr>
          <w:rFonts w:ascii="Times New Roman" w:hAnsi="Times New Roman"/>
          <w:color w:val="231E1F"/>
          <w:spacing w:val="-5"/>
          <w:sz w:val="24"/>
          <w:szCs w:val="24"/>
        </w:rPr>
        <w:t>práce s vysokým rizikem akutních otrav při zaslepování a odslepování plynovodního potrubí s</w:t>
      </w:r>
      <w:r>
        <w:rPr>
          <w:rFonts w:ascii="Times New Roman" w:hAnsi="Times New Roman"/>
          <w:color w:val="231E1F"/>
          <w:spacing w:val="-5"/>
          <w:sz w:val="24"/>
          <w:szCs w:val="24"/>
        </w:rPr>
        <w:t> </w:t>
      </w:r>
      <w:r w:rsidRPr="007C0609">
        <w:rPr>
          <w:rFonts w:ascii="Times New Roman" w:hAnsi="Times New Roman"/>
          <w:color w:val="231E1F"/>
          <w:spacing w:val="-5"/>
          <w:sz w:val="24"/>
          <w:szCs w:val="24"/>
        </w:rPr>
        <w:t>generátorovým</w:t>
      </w:r>
      <w:r>
        <w:rPr>
          <w:rFonts w:ascii="Times New Roman" w:hAnsi="Times New Roman"/>
          <w:color w:val="231E1F"/>
          <w:spacing w:val="-5"/>
          <w:sz w:val="24"/>
          <w:szCs w:val="24"/>
        </w:rPr>
        <w:t xml:space="preserve"> </w:t>
      </w:r>
      <w:r w:rsidRPr="007C0609">
        <w:rPr>
          <w:rFonts w:ascii="Times New Roman" w:hAnsi="Times New Roman"/>
          <w:color w:val="231E1F"/>
          <w:spacing w:val="-6"/>
          <w:sz w:val="24"/>
          <w:szCs w:val="24"/>
        </w:rPr>
        <w:t>plynem, svítiplynem apod., při čištění nádrží, cisteren apod. od chemických lučebnin zvlášť nebezpečných jedů</w:t>
      </w:r>
    </w:p>
    <w:p w:rsidR="009A786C" w:rsidRPr="007C0609" w:rsidRDefault="009A786C" w:rsidP="00F62CB1">
      <w:pPr>
        <w:widowControl w:val="0"/>
        <w:tabs>
          <w:tab w:val="left" w:pos="842"/>
        </w:tabs>
        <w:autoSpaceDE w:val="0"/>
        <w:autoSpaceDN w:val="0"/>
        <w:adjustRightInd w:val="0"/>
        <w:spacing w:before="17" w:after="0" w:line="240" w:lineRule="atLeast"/>
        <w:rPr>
          <w:rFonts w:ascii="Times New Roman" w:hAnsi="Times New Roman"/>
          <w:color w:val="231E1F"/>
          <w:spacing w:val="-5"/>
          <w:sz w:val="24"/>
          <w:szCs w:val="24"/>
        </w:rPr>
      </w:pPr>
      <w:r w:rsidRPr="007C0609">
        <w:rPr>
          <w:rFonts w:ascii="Times New Roman" w:hAnsi="Times New Roman"/>
          <w:color w:val="231E1F"/>
          <w:spacing w:val="-2"/>
          <w:sz w:val="24"/>
          <w:szCs w:val="24"/>
        </w:rPr>
        <w:t>-</w:t>
      </w:r>
      <w:r w:rsidRPr="007C0609">
        <w:rPr>
          <w:rFonts w:ascii="Times New Roman" w:hAnsi="Times New Roman"/>
          <w:color w:val="231E1F"/>
          <w:spacing w:val="-2"/>
          <w:sz w:val="24"/>
          <w:szCs w:val="24"/>
        </w:rPr>
        <w:tab/>
        <w:t>práce s vysokým rizikem popálenin v důsledku vysoké teploty pracovního prostředí, jako jsou práce při</w:t>
      </w:r>
      <w:r>
        <w:rPr>
          <w:rFonts w:ascii="Times New Roman" w:hAnsi="Times New Roman"/>
          <w:color w:val="231E1F"/>
          <w:spacing w:val="-2"/>
          <w:sz w:val="24"/>
          <w:szCs w:val="24"/>
        </w:rPr>
        <w:t xml:space="preserve"> </w:t>
      </w:r>
      <w:r w:rsidRPr="007C0609">
        <w:rPr>
          <w:rFonts w:ascii="Times New Roman" w:hAnsi="Times New Roman"/>
          <w:color w:val="231E1F"/>
          <w:spacing w:val="-5"/>
          <w:sz w:val="24"/>
          <w:szCs w:val="24"/>
        </w:rPr>
        <w:t xml:space="preserve">havarijních vnitřních opravách žáruvzdorných vyzdívek pecí, práce se žhavými kovy, apod. </w:t>
      </w:r>
      <w:r w:rsidRPr="007C0609">
        <w:rPr>
          <w:rFonts w:ascii="Times New Roman" w:hAnsi="Times New Roman"/>
          <w:color w:val="231E1F"/>
          <w:spacing w:val="-5"/>
          <w:sz w:val="24"/>
          <w:szCs w:val="24"/>
        </w:rPr>
        <w:br/>
      </w:r>
      <w:r w:rsidRPr="007C0609">
        <w:rPr>
          <w:rFonts w:ascii="Times New Roman" w:hAnsi="Times New Roman"/>
          <w:color w:val="231E1F"/>
          <w:spacing w:val="-2"/>
          <w:sz w:val="24"/>
          <w:szCs w:val="24"/>
        </w:rPr>
        <w:t>-</w:t>
      </w:r>
      <w:r w:rsidRPr="007C0609">
        <w:rPr>
          <w:rFonts w:ascii="Times New Roman" w:hAnsi="Times New Roman"/>
          <w:color w:val="231E1F"/>
          <w:spacing w:val="-2"/>
          <w:sz w:val="24"/>
          <w:szCs w:val="24"/>
        </w:rPr>
        <w:tab/>
      </w:r>
      <w:r w:rsidRPr="007C0609">
        <w:rPr>
          <w:rFonts w:ascii="Times New Roman" w:hAnsi="Times New Roman"/>
          <w:color w:val="231E1F"/>
          <w:spacing w:val="-5"/>
          <w:sz w:val="24"/>
          <w:szCs w:val="24"/>
        </w:rPr>
        <w:t>práce pod vodou, při níž je nezbytné používat potápěcího dýchacího přístroje (při záchranných pracích, při</w:t>
      </w:r>
      <w:r>
        <w:rPr>
          <w:rFonts w:ascii="Times New Roman" w:hAnsi="Times New Roman"/>
          <w:color w:val="231E1F"/>
          <w:spacing w:val="-5"/>
          <w:sz w:val="24"/>
          <w:szCs w:val="24"/>
        </w:rPr>
        <w:t xml:space="preserve"> </w:t>
      </w:r>
      <w:r w:rsidRPr="007C0609">
        <w:rPr>
          <w:rFonts w:ascii="Times New Roman" w:hAnsi="Times New Roman"/>
          <w:color w:val="231E1F"/>
          <w:spacing w:val="-5"/>
          <w:sz w:val="24"/>
          <w:szCs w:val="24"/>
        </w:rPr>
        <w:t>údržbě přehradních hrází, v kesonech)</w:t>
      </w:r>
    </w:p>
    <w:p w:rsidR="009A786C" w:rsidRPr="007C0609" w:rsidRDefault="009A786C" w:rsidP="00F62CB1">
      <w:pPr>
        <w:widowControl w:val="0"/>
        <w:tabs>
          <w:tab w:val="left" w:pos="845"/>
        </w:tabs>
        <w:autoSpaceDE w:val="0"/>
        <w:autoSpaceDN w:val="0"/>
        <w:adjustRightInd w:val="0"/>
        <w:spacing w:before="16" w:after="0" w:line="240" w:lineRule="atLeast"/>
        <w:rPr>
          <w:rFonts w:ascii="Times New Roman" w:hAnsi="Times New Roman"/>
          <w:color w:val="231E1F"/>
          <w:spacing w:val="-4"/>
          <w:sz w:val="24"/>
          <w:szCs w:val="24"/>
        </w:rPr>
      </w:pPr>
      <w:r w:rsidRPr="007C0609">
        <w:rPr>
          <w:rFonts w:ascii="Times New Roman" w:hAnsi="Times New Roman"/>
          <w:color w:val="231E1F"/>
          <w:spacing w:val="-2"/>
          <w:sz w:val="24"/>
          <w:szCs w:val="24"/>
        </w:rPr>
        <w:t>-</w:t>
      </w:r>
      <w:r w:rsidRPr="007C0609">
        <w:rPr>
          <w:rFonts w:ascii="Times New Roman" w:hAnsi="Times New Roman"/>
          <w:color w:val="231E1F"/>
          <w:spacing w:val="-2"/>
          <w:sz w:val="24"/>
          <w:szCs w:val="24"/>
        </w:rPr>
        <w:tab/>
      </w:r>
      <w:r w:rsidRPr="007C0609">
        <w:rPr>
          <w:rFonts w:ascii="Times New Roman" w:hAnsi="Times New Roman"/>
          <w:color w:val="231E1F"/>
          <w:spacing w:val="-4"/>
          <w:sz w:val="24"/>
          <w:szCs w:val="24"/>
        </w:rPr>
        <w:t>činnost artistů, kaskadérů, krotitelů zvěře</w:t>
      </w:r>
    </w:p>
    <w:p w:rsidR="009A786C" w:rsidRPr="007C0609" w:rsidRDefault="009A786C" w:rsidP="00F62CB1">
      <w:pPr>
        <w:widowControl w:val="0"/>
        <w:tabs>
          <w:tab w:val="left" w:pos="845"/>
        </w:tabs>
        <w:autoSpaceDE w:val="0"/>
        <w:autoSpaceDN w:val="0"/>
        <w:adjustRightInd w:val="0"/>
        <w:spacing w:before="16" w:after="0" w:line="240" w:lineRule="atLeast"/>
        <w:rPr>
          <w:rFonts w:ascii="Times New Roman" w:hAnsi="Times New Roman"/>
          <w:color w:val="231E1F"/>
          <w:spacing w:val="-5"/>
          <w:sz w:val="24"/>
          <w:szCs w:val="24"/>
        </w:rPr>
      </w:pPr>
      <w:r w:rsidRPr="007C0609">
        <w:rPr>
          <w:rFonts w:ascii="Times New Roman" w:hAnsi="Times New Roman"/>
          <w:color w:val="231E1F"/>
          <w:spacing w:val="-2"/>
          <w:sz w:val="24"/>
          <w:szCs w:val="24"/>
        </w:rPr>
        <w:t>-</w:t>
      </w:r>
      <w:r w:rsidRPr="007C0609">
        <w:rPr>
          <w:rFonts w:ascii="Times New Roman" w:hAnsi="Times New Roman"/>
          <w:color w:val="231E1F"/>
          <w:spacing w:val="-2"/>
          <w:sz w:val="24"/>
          <w:szCs w:val="24"/>
        </w:rPr>
        <w:tab/>
      </w:r>
      <w:r w:rsidRPr="007C0609">
        <w:rPr>
          <w:rFonts w:ascii="Times New Roman" w:hAnsi="Times New Roman"/>
          <w:color w:val="231E1F"/>
          <w:spacing w:val="-5"/>
          <w:sz w:val="24"/>
          <w:szCs w:val="24"/>
        </w:rPr>
        <w:t>činnost výzkumná a badatelská v neprobádaných krajinách</w:t>
      </w:r>
    </w:p>
    <w:p w:rsidR="009A786C" w:rsidRPr="007C0609" w:rsidRDefault="009A786C" w:rsidP="00F62CB1">
      <w:pPr>
        <w:widowControl w:val="0"/>
        <w:tabs>
          <w:tab w:val="left" w:pos="845"/>
        </w:tabs>
        <w:autoSpaceDE w:val="0"/>
        <w:autoSpaceDN w:val="0"/>
        <w:adjustRightInd w:val="0"/>
        <w:spacing w:before="16" w:after="0" w:line="240" w:lineRule="atLeast"/>
        <w:rPr>
          <w:rFonts w:ascii="Times New Roman" w:hAnsi="Times New Roman"/>
          <w:color w:val="231E1F"/>
          <w:spacing w:val="-4"/>
          <w:sz w:val="24"/>
          <w:szCs w:val="24"/>
        </w:rPr>
      </w:pPr>
      <w:r w:rsidRPr="007C0609">
        <w:rPr>
          <w:rFonts w:ascii="Times New Roman" w:hAnsi="Times New Roman"/>
          <w:color w:val="231E1F"/>
          <w:spacing w:val="-2"/>
          <w:sz w:val="24"/>
          <w:szCs w:val="24"/>
        </w:rPr>
        <w:t>-</w:t>
      </w:r>
      <w:r w:rsidRPr="007C0609">
        <w:rPr>
          <w:rFonts w:ascii="Times New Roman" w:hAnsi="Times New Roman"/>
          <w:color w:val="231E1F"/>
          <w:spacing w:val="-2"/>
          <w:sz w:val="24"/>
          <w:szCs w:val="24"/>
        </w:rPr>
        <w:tab/>
      </w:r>
      <w:r w:rsidRPr="007C0609">
        <w:rPr>
          <w:rFonts w:ascii="Times New Roman" w:hAnsi="Times New Roman"/>
          <w:color w:val="231E1F"/>
          <w:spacing w:val="-4"/>
          <w:sz w:val="24"/>
          <w:szCs w:val="24"/>
        </w:rPr>
        <w:t>činnost při zajíždění motorových vozidel a při provádění typových zkoušek</w:t>
      </w:r>
    </w:p>
    <w:p w:rsidR="009A786C" w:rsidRPr="007C0609" w:rsidRDefault="009A786C" w:rsidP="00F62CB1">
      <w:pPr>
        <w:widowControl w:val="0"/>
        <w:tabs>
          <w:tab w:val="left" w:pos="845"/>
        </w:tabs>
        <w:autoSpaceDE w:val="0"/>
        <w:autoSpaceDN w:val="0"/>
        <w:adjustRightInd w:val="0"/>
        <w:spacing w:before="16" w:after="0" w:line="240" w:lineRule="atLeast"/>
        <w:rPr>
          <w:rFonts w:ascii="Times New Roman" w:hAnsi="Times New Roman"/>
          <w:color w:val="231E1F"/>
          <w:spacing w:val="-4"/>
          <w:sz w:val="24"/>
          <w:szCs w:val="24"/>
        </w:rPr>
      </w:pPr>
      <w:r w:rsidRPr="007C0609">
        <w:rPr>
          <w:rFonts w:ascii="Times New Roman" w:hAnsi="Times New Roman"/>
          <w:color w:val="231E1F"/>
          <w:spacing w:val="-2"/>
          <w:sz w:val="24"/>
          <w:szCs w:val="24"/>
        </w:rPr>
        <w:t>-</w:t>
      </w:r>
      <w:r w:rsidRPr="007C0609">
        <w:rPr>
          <w:rFonts w:ascii="Times New Roman" w:hAnsi="Times New Roman"/>
          <w:color w:val="231E1F"/>
          <w:spacing w:val="-2"/>
          <w:sz w:val="24"/>
          <w:szCs w:val="24"/>
        </w:rPr>
        <w:tab/>
      </w:r>
      <w:r w:rsidRPr="007C0609">
        <w:rPr>
          <w:rFonts w:ascii="Times New Roman" w:hAnsi="Times New Roman"/>
          <w:color w:val="231E1F"/>
          <w:spacing w:val="-4"/>
          <w:sz w:val="24"/>
          <w:szCs w:val="24"/>
        </w:rPr>
        <w:t>činnost továrních jezdců motorových vozidel a plavidel.</w:t>
      </w:r>
    </w:p>
    <w:p w:rsidR="009A786C" w:rsidRPr="00957A74" w:rsidRDefault="009A786C" w:rsidP="00F62CB1">
      <w:pPr>
        <w:widowControl w:val="0"/>
        <w:autoSpaceDE w:val="0"/>
        <w:autoSpaceDN w:val="0"/>
        <w:adjustRightInd w:val="0"/>
        <w:spacing w:before="178" w:after="0" w:line="240" w:lineRule="atLeast"/>
        <w:rPr>
          <w:rFonts w:ascii="Times New Roman" w:hAnsi="Times New Roman"/>
          <w:b/>
          <w:color w:val="231E1F"/>
          <w:w w:val="101"/>
          <w:sz w:val="24"/>
          <w:szCs w:val="24"/>
        </w:rPr>
      </w:pPr>
      <w:r w:rsidRPr="00957A74">
        <w:rPr>
          <w:rFonts w:ascii="Times New Roman" w:hAnsi="Times New Roman"/>
          <w:b/>
          <w:color w:val="231E1F"/>
          <w:w w:val="101"/>
          <w:sz w:val="24"/>
          <w:szCs w:val="24"/>
        </w:rPr>
        <w:t>b)  Vysoce riziková činnost (VRČ)</w:t>
      </w:r>
    </w:p>
    <w:p w:rsidR="009A786C" w:rsidRPr="007C0609" w:rsidRDefault="009A786C" w:rsidP="00F62CB1">
      <w:pPr>
        <w:widowControl w:val="0"/>
        <w:autoSpaceDE w:val="0"/>
        <w:autoSpaceDN w:val="0"/>
        <w:adjustRightInd w:val="0"/>
        <w:spacing w:before="116" w:after="0" w:line="240" w:lineRule="atLeast"/>
        <w:jc w:val="both"/>
        <w:rPr>
          <w:rFonts w:ascii="Times New Roman" w:hAnsi="Times New Roman"/>
          <w:color w:val="231E1F"/>
          <w:spacing w:val="-4"/>
          <w:sz w:val="24"/>
          <w:szCs w:val="24"/>
        </w:rPr>
      </w:pPr>
      <w:r>
        <w:rPr>
          <w:rFonts w:ascii="Times New Roman" w:hAnsi="Times New Roman"/>
          <w:color w:val="231E1F"/>
          <w:spacing w:val="-6"/>
          <w:sz w:val="24"/>
          <w:szCs w:val="24"/>
        </w:rPr>
        <w:t>Vysoce riziková činnost za</w:t>
      </w:r>
      <w:r w:rsidRPr="007C0609">
        <w:rPr>
          <w:rFonts w:ascii="Times New Roman" w:hAnsi="Times New Roman"/>
          <w:color w:val="231E1F"/>
          <w:spacing w:val="-6"/>
          <w:sz w:val="24"/>
          <w:szCs w:val="24"/>
        </w:rPr>
        <w:t>hrnuje sporty se zvlášť vysokým</w:t>
      </w:r>
      <w:r>
        <w:rPr>
          <w:rFonts w:ascii="Times New Roman" w:hAnsi="Times New Roman"/>
          <w:color w:val="231E1F"/>
          <w:spacing w:val="-6"/>
          <w:sz w:val="24"/>
          <w:szCs w:val="24"/>
        </w:rPr>
        <w:t xml:space="preserve"> rizikem úrazu. Pojistné pro vysoce rizikovou činnost</w:t>
      </w:r>
      <w:r w:rsidRPr="007C0609">
        <w:rPr>
          <w:rFonts w:ascii="Times New Roman" w:hAnsi="Times New Roman"/>
          <w:color w:val="231E1F"/>
          <w:spacing w:val="-6"/>
          <w:sz w:val="24"/>
          <w:szCs w:val="24"/>
        </w:rPr>
        <w:t xml:space="preserve"> je uvedeno pro každou ze tří rizikových </w:t>
      </w:r>
      <w:r w:rsidRPr="007C0609">
        <w:rPr>
          <w:rFonts w:ascii="Times New Roman" w:hAnsi="Times New Roman"/>
          <w:color w:val="231E1F"/>
          <w:spacing w:val="-4"/>
          <w:sz w:val="24"/>
          <w:szCs w:val="24"/>
        </w:rPr>
        <w:t>skupin podle povolání.</w:t>
      </w:r>
    </w:p>
    <w:p w:rsidR="009A786C" w:rsidRPr="007C0609" w:rsidRDefault="009A786C" w:rsidP="00F62CB1">
      <w:pPr>
        <w:widowControl w:val="0"/>
        <w:autoSpaceDE w:val="0"/>
        <w:autoSpaceDN w:val="0"/>
        <w:adjustRightInd w:val="0"/>
        <w:spacing w:before="188" w:after="0" w:line="240" w:lineRule="atLeast"/>
        <w:jc w:val="both"/>
        <w:rPr>
          <w:rFonts w:ascii="Times New Roman" w:hAnsi="Times New Roman"/>
          <w:color w:val="231E1F"/>
          <w:spacing w:val="-1"/>
          <w:sz w:val="24"/>
          <w:szCs w:val="24"/>
        </w:rPr>
      </w:pPr>
      <w:r w:rsidRPr="007C0609">
        <w:rPr>
          <w:rFonts w:ascii="Times New Roman" w:hAnsi="Times New Roman"/>
          <w:color w:val="231E1F"/>
          <w:spacing w:val="-2"/>
          <w:sz w:val="24"/>
          <w:szCs w:val="24"/>
        </w:rPr>
        <w:t xml:space="preserve">Do této skupiny patří všechny druhy sportů, které pojištěný provozuje jako aktivní účastník organizovaných </w:t>
      </w:r>
      <w:r w:rsidRPr="007C0609">
        <w:rPr>
          <w:rFonts w:ascii="Times New Roman" w:hAnsi="Times New Roman"/>
          <w:color w:val="231E1F"/>
          <w:spacing w:val="-1"/>
          <w:sz w:val="24"/>
          <w:szCs w:val="24"/>
        </w:rPr>
        <w:t>soutěží s výjimkou:</w:t>
      </w:r>
      <w:r>
        <w:rPr>
          <w:rFonts w:ascii="Times New Roman" w:hAnsi="Times New Roman"/>
          <w:color w:val="231E1F"/>
          <w:spacing w:val="-1"/>
          <w:sz w:val="24"/>
          <w:szCs w:val="24"/>
        </w:rPr>
        <w:t xml:space="preserve"> </w:t>
      </w:r>
    </w:p>
    <w:p w:rsidR="009A786C" w:rsidRPr="007C0609" w:rsidRDefault="009A786C" w:rsidP="00F62CB1">
      <w:pPr>
        <w:widowControl w:val="0"/>
        <w:autoSpaceDE w:val="0"/>
        <w:autoSpaceDN w:val="0"/>
        <w:adjustRightInd w:val="0"/>
        <w:spacing w:before="2" w:after="0" w:line="240" w:lineRule="atLeast"/>
        <w:jc w:val="both"/>
        <w:rPr>
          <w:rFonts w:ascii="Times New Roman" w:hAnsi="Times New Roman"/>
          <w:color w:val="231E1F"/>
          <w:spacing w:val="-6"/>
          <w:w w:val="97"/>
          <w:sz w:val="24"/>
          <w:szCs w:val="24"/>
        </w:rPr>
      </w:pPr>
      <w:r w:rsidRPr="007C0609">
        <w:rPr>
          <w:rFonts w:ascii="Times New Roman" w:hAnsi="Times New Roman"/>
          <w:color w:val="231E1F"/>
          <w:spacing w:val="-3"/>
          <w:sz w:val="24"/>
          <w:szCs w:val="24"/>
        </w:rPr>
        <w:t>aerobiku, agility, akrobatického rock´n´rollu, atletiky, badmintonu, baseballu, běhu na lyžích, bowlingu,</w:t>
      </w:r>
      <w:r>
        <w:rPr>
          <w:rFonts w:ascii="Times New Roman" w:hAnsi="Times New Roman"/>
          <w:color w:val="231E1F"/>
          <w:spacing w:val="-3"/>
          <w:sz w:val="24"/>
          <w:szCs w:val="24"/>
        </w:rPr>
        <w:t xml:space="preserve"> </w:t>
      </w:r>
      <w:r w:rsidRPr="007C0609">
        <w:rPr>
          <w:rFonts w:ascii="Times New Roman" w:hAnsi="Times New Roman"/>
          <w:color w:val="231E1F"/>
          <w:spacing w:val="-5"/>
          <w:sz w:val="24"/>
          <w:szCs w:val="24"/>
        </w:rPr>
        <w:t>dance, curlingu, footbagu, frisbee, golfu, hasičského sportu, historického šermu, intercrossu,</w:t>
      </w:r>
      <w:r>
        <w:rPr>
          <w:rFonts w:ascii="Times New Roman" w:hAnsi="Times New Roman"/>
          <w:color w:val="231E1F"/>
          <w:spacing w:val="-5"/>
          <w:sz w:val="24"/>
          <w:szCs w:val="24"/>
        </w:rPr>
        <w:t xml:space="preserve"> </w:t>
      </w:r>
      <w:r w:rsidRPr="007C0609">
        <w:rPr>
          <w:rFonts w:ascii="Times New Roman" w:hAnsi="Times New Roman"/>
          <w:color w:val="231E1F"/>
          <w:spacing w:val="-5"/>
          <w:sz w:val="24"/>
          <w:szCs w:val="24"/>
        </w:rPr>
        <w:t>jachtingu, jezdectví</w:t>
      </w:r>
      <w:r>
        <w:rPr>
          <w:rFonts w:ascii="Times New Roman" w:hAnsi="Times New Roman"/>
          <w:color w:val="231E1F"/>
          <w:spacing w:val="-5"/>
          <w:sz w:val="24"/>
          <w:szCs w:val="24"/>
        </w:rPr>
        <w:t xml:space="preserve"> psích spřežení, kanoistiky, krasobruslení, kriketu, kulečníku, kulturistiku, kuželek, lacrossu, lukostřelby, mažoretek, </w:t>
      </w:r>
      <w:r w:rsidRPr="007C0609">
        <w:rPr>
          <w:rFonts w:ascii="Times New Roman" w:hAnsi="Times New Roman"/>
          <w:color w:val="231E1F"/>
          <w:spacing w:val="-3"/>
          <w:sz w:val="24"/>
          <w:szCs w:val="24"/>
        </w:rPr>
        <w:t>metané, minigolfu, moderní gymnastiky, orientačního běhu, paint</w:t>
      </w:r>
      <w:r>
        <w:rPr>
          <w:rFonts w:ascii="Times New Roman" w:hAnsi="Times New Roman"/>
          <w:color w:val="231E1F"/>
          <w:spacing w:val="-3"/>
          <w:sz w:val="24"/>
          <w:szCs w:val="24"/>
        </w:rPr>
        <w:t>-</w:t>
      </w:r>
      <w:r w:rsidRPr="007C0609">
        <w:rPr>
          <w:rFonts w:ascii="Times New Roman" w:hAnsi="Times New Roman"/>
          <w:color w:val="231E1F"/>
          <w:spacing w:val="-3"/>
          <w:sz w:val="24"/>
          <w:szCs w:val="24"/>
        </w:rPr>
        <w:t>ballu, páky - přetlačování rukou, petanque,</w:t>
      </w:r>
      <w:r>
        <w:rPr>
          <w:rFonts w:ascii="Times New Roman" w:hAnsi="Times New Roman"/>
          <w:color w:val="231E1F"/>
          <w:spacing w:val="-3"/>
          <w:sz w:val="24"/>
          <w:szCs w:val="24"/>
        </w:rPr>
        <w:t xml:space="preserve"> plavání, rekreačního potápění bez dýchacích přístrojů, rybářského sportu, </w:t>
      </w:r>
      <w:r w:rsidRPr="007C0609">
        <w:rPr>
          <w:rFonts w:ascii="Times New Roman" w:hAnsi="Times New Roman"/>
          <w:color w:val="231E1F"/>
          <w:spacing w:val="-5"/>
          <w:sz w:val="24"/>
          <w:szCs w:val="24"/>
        </w:rPr>
        <w:t>rychlobruslení, skycrossu, softballu, sportovního lezení po umělých stěnách, sportovní střelby, squashe,</w:t>
      </w:r>
      <w:r>
        <w:rPr>
          <w:rFonts w:ascii="Times New Roman" w:hAnsi="Times New Roman"/>
          <w:color w:val="231E1F"/>
          <w:spacing w:val="-5"/>
          <w:sz w:val="24"/>
          <w:szCs w:val="24"/>
        </w:rPr>
        <w:t xml:space="preserve"> strečinku, stolního tenisu, šachů, šipek, tenisu, turistiky, veslování, závodů dračích lodí a závodního tance.</w:t>
      </w:r>
    </w:p>
    <w:p w:rsidR="009A786C" w:rsidRPr="007C0609" w:rsidRDefault="009A786C" w:rsidP="00F62CB1">
      <w:pPr>
        <w:widowControl w:val="0"/>
        <w:autoSpaceDE w:val="0"/>
        <w:autoSpaceDN w:val="0"/>
        <w:adjustRightInd w:val="0"/>
        <w:spacing w:before="155" w:after="0" w:line="240" w:lineRule="atLeast"/>
        <w:jc w:val="both"/>
        <w:rPr>
          <w:rFonts w:ascii="Times New Roman" w:hAnsi="Times New Roman"/>
          <w:color w:val="231E1F"/>
          <w:spacing w:val="-5"/>
          <w:sz w:val="24"/>
          <w:szCs w:val="24"/>
        </w:rPr>
      </w:pPr>
      <w:r>
        <w:rPr>
          <w:rFonts w:ascii="Times New Roman" w:hAnsi="Times New Roman"/>
          <w:color w:val="231E1F"/>
          <w:spacing w:val="-5"/>
          <w:sz w:val="24"/>
          <w:szCs w:val="24"/>
        </w:rPr>
        <w:t>Do vysoce rizikové činnosti</w:t>
      </w:r>
      <w:r w:rsidRPr="007C0609">
        <w:rPr>
          <w:rFonts w:ascii="Times New Roman" w:hAnsi="Times New Roman"/>
          <w:color w:val="231E1F"/>
          <w:spacing w:val="-5"/>
          <w:sz w:val="24"/>
          <w:szCs w:val="24"/>
        </w:rPr>
        <w:t xml:space="preserve"> se rovněž zařazují všechny osoby, které provozují jakýkoli druh bojového umění</w:t>
      </w:r>
      <w:r>
        <w:rPr>
          <w:rFonts w:ascii="Times New Roman" w:hAnsi="Times New Roman"/>
          <w:color w:val="231E1F"/>
          <w:spacing w:val="-5"/>
          <w:sz w:val="24"/>
          <w:szCs w:val="24"/>
        </w:rPr>
        <w:t>.</w:t>
      </w:r>
    </w:p>
    <w:p w:rsidR="009A786C" w:rsidRPr="009C571A" w:rsidRDefault="009A786C" w:rsidP="00F62CB1">
      <w:pPr>
        <w:widowControl w:val="0"/>
        <w:autoSpaceDE w:val="0"/>
        <w:autoSpaceDN w:val="0"/>
        <w:adjustRightInd w:val="0"/>
        <w:spacing w:before="173" w:after="0" w:line="240" w:lineRule="atLeast"/>
        <w:rPr>
          <w:rFonts w:ascii="Times New Roman" w:hAnsi="Times New Roman"/>
          <w:b/>
          <w:color w:val="231E1F"/>
          <w:w w:val="104"/>
          <w:sz w:val="24"/>
          <w:szCs w:val="24"/>
        </w:rPr>
      </w:pPr>
      <w:r w:rsidRPr="009C571A">
        <w:rPr>
          <w:rFonts w:ascii="Times New Roman" w:hAnsi="Times New Roman"/>
          <w:b/>
          <w:color w:val="231E1F"/>
          <w:w w:val="104"/>
          <w:sz w:val="24"/>
          <w:szCs w:val="24"/>
        </w:rPr>
        <w:t>c)   Sport vykonávaný jako povolání (profesionální sport - P)</w:t>
      </w:r>
    </w:p>
    <w:p w:rsidR="009A786C" w:rsidRPr="007C0609" w:rsidRDefault="009A786C" w:rsidP="00F62CB1">
      <w:pPr>
        <w:widowControl w:val="0"/>
        <w:tabs>
          <w:tab w:val="left" w:pos="9771"/>
        </w:tabs>
        <w:autoSpaceDE w:val="0"/>
        <w:autoSpaceDN w:val="0"/>
        <w:adjustRightInd w:val="0"/>
        <w:spacing w:before="3" w:after="0" w:line="240" w:lineRule="atLeast"/>
        <w:jc w:val="both"/>
        <w:rPr>
          <w:rFonts w:ascii="Times New Roman" w:hAnsi="Times New Roman"/>
          <w:color w:val="231E1F"/>
          <w:spacing w:val="-6"/>
          <w:sz w:val="24"/>
          <w:szCs w:val="24"/>
        </w:rPr>
      </w:pPr>
      <w:r w:rsidRPr="007C0609">
        <w:rPr>
          <w:rFonts w:ascii="Times New Roman" w:hAnsi="Times New Roman"/>
          <w:color w:val="231E1F"/>
          <w:spacing w:val="-3"/>
          <w:sz w:val="24"/>
          <w:szCs w:val="24"/>
        </w:rPr>
        <w:lastRenderedPageBreak/>
        <w:t xml:space="preserve">Profesionálním sportovcem se rozumí ten sportovec, který za provozování sportovní činnosti bere příjem ze </w:t>
      </w:r>
      <w:r w:rsidRPr="007C0609">
        <w:rPr>
          <w:rFonts w:ascii="Times New Roman" w:hAnsi="Times New Roman"/>
          <w:color w:val="231E1F"/>
          <w:spacing w:val="-1"/>
          <w:sz w:val="24"/>
          <w:szCs w:val="24"/>
        </w:rPr>
        <w:t xml:space="preserve">závislé činnosti  (pracovního poměru), nebo ten sportovec, který za provozování sportovní činnosti pobírá </w:t>
      </w:r>
      <w:r w:rsidRPr="007C0609">
        <w:rPr>
          <w:rFonts w:ascii="Times New Roman" w:hAnsi="Times New Roman"/>
          <w:color w:val="231E1F"/>
          <w:spacing w:val="-6"/>
          <w:sz w:val="24"/>
          <w:szCs w:val="24"/>
        </w:rPr>
        <w:t>příjmy z nezávislé činnosti.</w:t>
      </w:r>
    </w:p>
    <w:p w:rsidR="009A786C" w:rsidRPr="007C0609" w:rsidRDefault="009A786C" w:rsidP="00F62CB1">
      <w:pPr>
        <w:widowControl w:val="0"/>
        <w:autoSpaceDE w:val="0"/>
        <w:autoSpaceDN w:val="0"/>
        <w:adjustRightInd w:val="0"/>
        <w:spacing w:before="16" w:after="0" w:line="240" w:lineRule="atLeast"/>
        <w:jc w:val="both"/>
        <w:rPr>
          <w:rFonts w:ascii="Times New Roman" w:hAnsi="Times New Roman"/>
          <w:color w:val="231E1F"/>
          <w:spacing w:val="-6"/>
          <w:sz w:val="24"/>
          <w:szCs w:val="24"/>
        </w:rPr>
      </w:pPr>
      <w:r w:rsidRPr="007C0609">
        <w:rPr>
          <w:rFonts w:ascii="Times New Roman" w:hAnsi="Times New Roman"/>
          <w:color w:val="231E1F"/>
          <w:spacing w:val="-3"/>
          <w:sz w:val="24"/>
          <w:szCs w:val="24"/>
        </w:rPr>
        <w:t xml:space="preserve">V případě profesionálních sportovců, lze zvolit v pojistné smlouvě dobu nezbytného léčení pouze ve variantě </w:t>
      </w:r>
      <w:r w:rsidRPr="007C0609">
        <w:rPr>
          <w:rFonts w:ascii="Times New Roman" w:hAnsi="Times New Roman"/>
          <w:color w:val="231E1F"/>
          <w:spacing w:val="-6"/>
          <w:sz w:val="24"/>
          <w:szCs w:val="24"/>
        </w:rPr>
        <w:t>DNL-15</w:t>
      </w:r>
      <w:r>
        <w:rPr>
          <w:rFonts w:ascii="Times New Roman" w:hAnsi="Times New Roman"/>
          <w:color w:val="231E1F"/>
          <w:spacing w:val="-6"/>
          <w:sz w:val="24"/>
          <w:szCs w:val="24"/>
        </w:rPr>
        <w:t>.</w:t>
      </w:r>
    </w:p>
    <w:p w:rsidR="009A786C" w:rsidRPr="007C0609" w:rsidRDefault="009A786C" w:rsidP="00F62CB1">
      <w:pPr>
        <w:widowControl w:val="0"/>
        <w:autoSpaceDE w:val="0"/>
        <w:autoSpaceDN w:val="0"/>
        <w:adjustRightInd w:val="0"/>
        <w:spacing w:before="16" w:after="0" w:line="240" w:lineRule="atLeast"/>
        <w:rPr>
          <w:rFonts w:ascii="Times New Roman" w:hAnsi="Times New Roman"/>
          <w:color w:val="231E1F"/>
          <w:spacing w:val="-6"/>
          <w:sz w:val="24"/>
          <w:szCs w:val="24"/>
        </w:rPr>
      </w:pPr>
    </w:p>
    <w:p w:rsidR="009A786C" w:rsidRPr="007C0609" w:rsidRDefault="009A786C" w:rsidP="00F62CB1">
      <w:pPr>
        <w:widowControl w:val="0"/>
        <w:autoSpaceDE w:val="0"/>
        <w:autoSpaceDN w:val="0"/>
        <w:adjustRightInd w:val="0"/>
        <w:spacing w:after="0" w:line="240" w:lineRule="atLeast"/>
        <w:rPr>
          <w:rFonts w:ascii="Times New Roman" w:hAnsi="Times New Roman"/>
          <w:color w:val="231E1F"/>
          <w:spacing w:val="-5"/>
          <w:sz w:val="24"/>
          <w:szCs w:val="24"/>
        </w:rPr>
      </w:pPr>
    </w:p>
    <w:p w:rsidR="009A786C" w:rsidRPr="009C571A" w:rsidRDefault="009A786C" w:rsidP="00F62CB1">
      <w:pPr>
        <w:widowControl w:val="0"/>
        <w:autoSpaceDE w:val="0"/>
        <w:autoSpaceDN w:val="0"/>
        <w:adjustRightInd w:val="0"/>
        <w:spacing w:before="51" w:after="0" w:line="240" w:lineRule="atLeast"/>
        <w:rPr>
          <w:rFonts w:ascii="Times New Roman" w:hAnsi="Times New Roman"/>
          <w:b/>
          <w:color w:val="231E1F"/>
          <w:w w:val="104"/>
          <w:sz w:val="24"/>
          <w:szCs w:val="24"/>
        </w:rPr>
      </w:pPr>
      <w:r w:rsidRPr="009C571A">
        <w:rPr>
          <w:rFonts w:ascii="Times New Roman" w:hAnsi="Times New Roman"/>
          <w:b/>
          <w:color w:val="231E1F"/>
          <w:w w:val="104"/>
          <w:sz w:val="24"/>
          <w:szCs w:val="24"/>
        </w:rPr>
        <w:t>d)   Senioři (S)</w:t>
      </w:r>
    </w:p>
    <w:p w:rsidR="009A786C" w:rsidRPr="007C0609" w:rsidRDefault="009A786C" w:rsidP="00F62CB1">
      <w:pPr>
        <w:widowControl w:val="0"/>
        <w:autoSpaceDE w:val="0"/>
        <w:autoSpaceDN w:val="0"/>
        <w:adjustRightInd w:val="0"/>
        <w:spacing w:before="3" w:after="0" w:line="240" w:lineRule="atLeast"/>
        <w:jc w:val="both"/>
        <w:rPr>
          <w:rFonts w:ascii="Times New Roman" w:hAnsi="Times New Roman"/>
          <w:color w:val="231E1F"/>
          <w:spacing w:val="-6"/>
          <w:sz w:val="24"/>
          <w:szCs w:val="24"/>
        </w:rPr>
      </w:pPr>
      <w:r w:rsidRPr="007C0609">
        <w:rPr>
          <w:rFonts w:ascii="Times New Roman" w:hAnsi="Times New Roman"/>
          <w:color w:val="231E1F"/>
          <w:spacing w:val="-3"/>
          <w:sz w:val="24"/>
          <w:szCs w:val="24"/>
        </w:rPr>
        <w:t>U úrazového pojištění dospělých k sazbám životního pojištění je pro vstupní věk 70 let a více pojištěný zařa</w:t>
      </w:r>
      <w:r>
        <w:rPr>
          <w:rFonts w:ascii="Times New Roman" w:hAnsi="Times New Roman"/>
          <w:color w:val="231E1F"/>
          <w:spacing w:val="-6"/>
          <w:sz w:val="24"/>
          <w:szCs w:val="24"/>
        </w:rPr>
        <w:t>zen do rizikové skupiny</w:t>
      </w:r>
      <w:r w:rsidRPr="007C0609">
        <w:rPr>
          <w:rFonts w:ascii="Times New Roman" w:hAnsi="Times New Roman"/>
          <w:color w:val="231E1F"/>
          <w:spacing w:val="-6"/>
          <w:sz w:val="24"/>
          <w:szCs w:val="24"/>
        </w:rPr>
        <w:t xml:space="preserve"> Senioři (bez ohledu na vykonávané povolání).</w:t>
      </w:r>
    </w:p>
    <w:p w:rsidR="009A786C" w:rsidRPr="009C571A" w:rsidRDefault="009A786C" w:rsidP="00F62CB1">
      <w:pPr>
        <w:widowControl w:val="0"/>
        <w:autoSpaceDE w:val="0"/>
        <w:autoSpaceDN w:val="0"/>
        <w:adjustRightInd w:val="0"/>
        <w:spacing w:before="176" w:after="0" w:line="240" w:lineRule="atLeast"/>
        <w:rPr>
          <w:rFonts w:ascii="Times New Roman" w:hAnsi="Times New Roman"/>
          <w:b/>
          <w:color w:val="231E1F"/>
          <w:sz w:val="24"/>
          <w:szCs w:val="24"/>
        </w:rPr>
      </w:pPr>
      <w:r w:rsidRPr="009C571A">
        <w:rPr>
          <w:rFonts w:ascii="Times New Roman" w:hAnsi="Times New Roman"/>
          <w:b/>
          <w:color w:val="231E1F"/>
          <w:sz w:val="24"/>
          <w:szCs w:val="24"/>
        </w:rPr>
        <w:t>e)    Extrémní sporty (ES)</w:t>
      </w:r>
    </w:p>
    <w:p w:rsidR="009A786C" w:rsidRPr="007C0609" w:rsidRDefault="009A786C" w:rsidP="00F62CB1">
      <w:pPr>
        <w:widowControl w:val="0"/>
        <w:autoSpaceDE w:val="0"/>
        <w:autoSpaceDN w:val="0"/>
        <w:adjustRightInd w:val="0"/>
        <w:spacing w:before="16" w:after="0" w:line="240" w:lineRule="atLeast"/>
        <w:rPr>
          <w:rFonts w:ascii="Times New Roman" w:hAnsi="Times New Roman"/>
          <w:color w:val="231E1F"/>
          <w:spacing w:val="-4"/>
          <w:sz w:val="24"/>
          <w:szCs w:val="24"/>
        </w:rPr>
      </w:pPr>
      <w:r w:rsidRPr="007C0609">
        <w:rPr>
          <w:rFonts w:ascii="Times New Roman" w:hAnsi="Times New Roman"/>
          <w:color w:val="231E1F"/>
          <w:spacing w:val="-4"/>
          <w:sz w:val="24"/>
          <w:szCs w:val="24"/>
        </w:rPr>
        <w:t>E</w:t>
      </w:r>
      <w:r>
        <w:rPr>
          <w:rFonts w:ascii="Times New Roman" w:hAnsi="Times New Roman"/>
          <w:color w:val="231E1F"/>
          <w:spacing w:val="-4"/>
          <w:sz w:val="24"/>
          <w:szCs w:val="24"/>
        </w:rPr>
        <w:t xml:space="preserve">xtrémní sporty </w:t>
      </w:r>
      <w:r w:rsidRPr="007C0609">
        <w:rPr>
          <w:rFonts w:ascii="Times New Roman" w:hAnsi="Times New Roman"/>
          <w:color w:val="231E1F"/>
          <w:spacing w:val="-4"/>
          <w:sz w:val="24"/>
          <w:szCs w:val="24"/>
        </w:rPr>
        <w:t>zahrnuj</w:t>
      </w:r>
      <w:r>
        <w:rPr>
          <w:rFonts w:ascii="Times New Roman" w:hAnsi="Times New Roman"/>
          <w:color w:val="231E1F"/>
          <w:spacing w:val="-4"/>
          <w:sz w:val="24"/>
          <w:szCs w:val="24"/>
        </w:rPr>
        <w:t>í</w:t>
      </w:r>
      <w:r w:rsidRPr="007C0609">
        <w:rPr>
          <w:rFonts w:ascii="Times New Roman" w:hAnsi="Times New Roman"/>
          <w:color w:val="231E1F"/>
          <w:spacing w:val="-4"/>
          <w:sz w:val="24"/>
          <w:szCs w:val="24"/>
        </w:rPr>
        <w:t xml:space="preserve"> sporty s extrémně vysokým rizikem úrazu. Mezi extrémní sporty patří:</w:t>
      </w:r>
    </w:p>
    <w:p w:rsidR="009A786C" w:rsidRPr="007C0609" w:rsidRDefault="009A786C" w:rsidP="00F62CB1">
      <w:pPr>
        <w:widowControl w:val="0"/>
        <w:tabs>
          <w:tab w:val="left" w:pos="313"/>
        </w:tabs>
        <w:autoSpaceDE w:val="0"/>
        <w:autoSpaceDN w:val="0"/>
        <w:adjustRightInd w:val="0"/>
        <w:spacing w:before="60" w:after="0" w:line="240" w:lineRule="atLeast"/>
        <w:jc w:val="both"/>
        <w:rPr>
          <w:rFonts w:ascii="Times New Roman" w:hAnsi="Times New Roman"/>
          <w:color w:val="231E1F"/>
          <w:spacing w:val="-7"/>
          <w:sz w:val="24"/>
          <w:szCs w:val="24"/>
        </w:rPr>
      </w:pPr>
      <w:r w:rsidRPr="007C0609">
        <w:rPr>
          <w:rFonts w:ascii="Times New Roman" w:hAnsi="Times New Roman"/>
          <w:color w:val="231E1F"/>
          <w:spacing w:val="-5"/>
          <w:sz w:val="24"/>
          <w:szCs w:val="24"/>
        </w:rPr>
        <w:t>a)   vysokohorská turistika (s výjimkou expedic do nadmořské výšky 6000 m a výše nebo do Antarktidy, Arktidy</w:t>
      </w:r>
      <w:r>
        <w:rPr>
          <w:rFonts w:ascii="Times New Roman" w:hAnsi="Times New Roman"/>
          <w:color w:val="231E1F"/>
          <w:spacing w:val="-5"/>
          <w:sz w:val="24"/>
          <w:szCs w:val="24"/>
        </w:rPr>
        <w:t xml:space="preserve"> </w:t>
      </w:r>
      <w:r w:rsidRPr="007C0609">
        <w:rPr>
          <w:rFonts w:ascii="Times New Roman" w:hAnsi="Times New Roman"/>
          <w:color w:val="231E1F"/>
          <w:spacing w:val="-7"/>
          <w:sz w:val="24"/>
          <w:szCs w:val="24"/>
        </w:rPr>
        <w:t>a Grónska)</w:t>
      </w:r>
    </w:p>
    <w:p w:rsidR="00984604" w:rsidRDefault="009A786C" w:rsidP="00F62CB1">
      <w:pPr>
        <w:widowControl w:val="0"/>
        <w:tabs>
          <w:tab w:val="left" w:pos="313"/>
        </w:tabs>
        <w:autoSpaceDE w:val="0"/>
        <w:autoSpaceDN w:val="0"/>
        <w:adjustRightInd w:val="0"/>
        <w:spacing w:before="1" w:after="0" w:line="240" w:lineRule="atLeast"/>
        <w:jc w:val="both"/>
        <w:rPr>
          <w:rFonts w:ascii="Times New Roman" w:hAnsi="Times New Roman"/>
          <w:color w:val="231E1F"/>
          <w:spacing w:val="-4"/>
          <w:sz w:val="24"/>
          <w:szCs w:val="24"/>
        </w:rPr>
      </w:pPr>
      <w:r w:rsidRPr="007C0609">
        <w:rPr>
          <w:rFonts w:ascii="Times New Roman" w:hAnsi="Times New Roman"/>
          <w:color w:val="231E1F"/>
          <w:spacing w:val="-4"/>
          <w:sz w:val="24"/>
          <w:szCs w:val="24"/>
        </w:rPr>
        <w:t xml:space="preserve">b)  při výkonu horolezeckého sportu (s výjimkou horolezeckých expedic do nadmořské výšky 6000 m a výše) </w:t>
      </w:r>
    </w:p>
    <w:p w:rsidR="009A786C" w:rsidRPr="007C0609" w:rsidRDefault="009A786C" w:rsidP="00F62CB1">
      <w:pPr>
        <w:widowControl w:val="0"/>
        <w:tabs>
          <w:tab w:val="left" w:pos="313"/>
        </w:tabs>
        <w:autoSpaceDE w:val="0"/>
        <w:autoSpaceDN w:val="0"/>
        <w:adjustRightInd w:val="0"/>
        <w:spacing w:before="1" w:after="0" w:line="240" w:lineRule="atLeast"/>
        <w:jc w:val="both"/>
        <w:rPr>
          <w:rFonts w:ascii="Times New Roman" w:hAnsi="Times New Roman"/>
          <w:color w:val="231E1F"/>
          <w:spacing w:val="-6"/>
          <w:sz w:val="24"/>
          <w:szCs w:val="24"/>
        </w:rPr>
      </w:pPr>
      <w:r w:rsidRPr="007C0609">
        <w:rPr>
          <w:rFonts w:ascii="Times New Roman" w:hAnsi="Times New Roman"/>
          <w:color w:val="231E1F"/>
          <w:spacing w:val="-4"/>
          <w:sz w:val="24"/>
          <w:szCs w:val="24"/>
        </w:rPr>
        <w:t xml:space="preserve">c)   potápění s nutností dýchacího přístroje maximálně do hloubky 40 m (s výjimkou jeskynního potápění) </w:t>
      </w:r>
      <w:r w:rsidRPr="007C0609">
        <w:rPr>
          <w:rFonts w:ascii="Times New Roman" w:hAnsi="Times New Roman"/>
          <w:color w:val="231E1F"/>
          <w:spacing w:val="-4"/>
          <w:sz w:val="24"/>
          <w:szCs w:val="24"/>
        </w:rPr>
        <w:br/>
      </w:r>
      <w:r w:rsidRPr="007C0609">
        <w:rPr>
          <w:rFonts w:ascii="Times New Roman" w:hAnsi="Times New Roman"/>
          <w:color w:val="231E1F"/>
          <w:spacing w:val="-3"/>
          <w:sz w:val="24"/>
          <w:szCs w:val="24"/>
        </w:rPr>
        <w:t xml:space="preserve">d)  provozování jiných extrémních, tzv. adrenalinových sportů (s výjimkou účasti na místních, republikových </w:t>
      </w:r>
      <w:r w:rsidRPr="007C0609">
        <w:rPr>
          <w:rFonts w:ascii="Times New Roman" w:hAnsi="Times New Roman"/>
          <w:color w:val="231E1F"/>
          <w:spacing w:val="-3"/>
          <w:sz w:val="24"/>
          <w:szCs w:val="24"/>
        </w:rPr>
        <w:tab/>
      </w:r>
      <w:r w:rsidRPr="007C0609">
        <w:rPr>
          <w:rFonts w:ascii="Times New Roman" w:hAnsi="Times New Roman"/>
          <w:color w:val="231E1F"/>
          <w:spacing w:val="-2"/>
          <w:sz w:val="24"/>
          <w:szCs w:val="24"/>
        </w:rPr>
        <w:t xml:space="preserve">a  mezinárodních  závodech  a  soutěžích,  včetně  tréninků,  v  klasickém  nebo  sjezdovém  lyžování, </w:t>
      </w:r>
      <w:r w:rsidRPr="007C0609">
        <w:rPr>
          <w:rFonts w:ascii="Times New Roman" w:hAnsi="Times New Roman"/>
          <w:color w:val="231E1F"/>
          <w:spacing w:val="-2"/>
          <w:sz w:val="24"/>
          <w:szCs w:val="24"/>
        </w:rPr>
        <w:tab/>
      </w:r>
      <w:r w:rsidRPr="007C0609">
        <w:rPr>
          <w:rFonts w:ascii="Times New Roman" w:hAnsi="Times New Roman"/>
          <w:color w:val="231E1F"/>
          <w:spacing w:val="-4"/>
          <w:sz w:val="24"/>
          <w:szCs w:val="24"/>
        </w:rPr>
        <w:t xml:space="preserve">snowboardingu  nebo  freestylingu,  jízdě  na  bobech,  skibobech,  skeletonech  nebo  sáňkování;  létání </w:t>
      </w:r>
      <w:r w:rsidRPr="007C0609">
        <w:rPr>
          <w:rFonts w:ascii="Times New Roman" w:hAnsi="Times New Roman"/>
          <w:color w:val="231E1F"/>
          <w:spacing w:val="-4"/>
          <w:sz w:val="24"/>
          <w:szCs w:val="24"/>
        </w:rPr>
        <w:tab/>
      </w:r>
      <w:r w:rsidRPr="007C0609">
        <w:rPr>
          <w:rFonts w:ascii="Times New Roman" w:hAnsi="Times New Roman"/>
          <w:color w:val="231E1F"/>
          <w:spacing w:val="-3"/>
          <w:sz w:val="24"/>
          <w:szCs w:val="24"/>
        </w:rPr>
        <w:t xml:space="preserve">s  bezmotorovými  letadly,  větroni  s  pomocným  motorem  a  ultralehkými  letadly,    závěsného  létání, paraglidingu a létání v balonech, při seskocích a letech s padákem z letadel i z výšin; řízení motorového vozidla při automobilových nebo motocyklových soutěžích a při přípravě na ně, to platí i pro spolujezdce </w:t>
      </w:r>
      <w:r w:rsidRPr="007C0609">
        <w:rPr>
          <w:rFonts w:ascii="Times New Roman" w:hAnsi="Times New Roman"/>
          <w:color w:val="231E1F"/>
          <w:spacing w:val="-2"/>
          <w:sz w:val="24"/>
          <w:szCs w:val="24"/>
        </w:rPr>
        <w:t xml:space="preserve">v takovém vozidle; řízení motorového vozidla, pro něž pojištěný neměl v době pojistné události řidičské </w:t>
      </w:r>
      <w:r w:rsidRPr="007C0609">
        <w:rPr>
          <w:rFonts w:ascii="Times New Roman" w:hAnsi="Times New Roman"/>
          <w:color w:val="231E1F"/>
          <w:spacing w:val="-6"/>
          <w:sz w:val="24"/>
          <w:szCs w:val="24"/>
        </w:rPr>
        <w:t>oprávnění).</w:t>
      </w:r>
    </w:p>
    <w:p w:rsidR="009A786C" w:rsidRPr="007C0609" w:rsidRDefault="009A786C" w:rsidP="00F62CB1">
      <w:pPr>
        <w:widowControl w:val="0"/>
        <w:autoSpaceDE w:val="0"/>
        <w:autoSpaceDN w:val="0"/>
        <w:adjustRightInd w:val="0"/>
        <w:spacing w:before="171" w:after="0" w:line="240" w:lineRule="atLeast"/>
        <w:jc w:val="both"/>
        <w:rPr>
          <w:rFonts w:ascii="Times New Roman" w:hAnsi="Times New Roman"/>
          <w:color w:val="231E1F"/>
          <w:spacing w:val="-5"/>
          <w:sz w:val="24"/>
          <w:szCs w:val="24"/>
        </w:rPr>
      </w:pPr>
      <w:r>
        <w:rPr>
          <w:rFonts w:ascii="Times New Roman" w:hAnsi="Times New Roman"/>
          <w:color w:val="231E1F"/>
          <w:spacing w:val="-6"/>
          <w:sz w:val="24"/>
          <w:szCs w:val="24"/>
        </w:rPr>
        <w:t xml:space="preserve">V případě sjednání extrémního sportu </w:t>
      </w:r>
      <w:r w:rsidRPr="007C0609">
        <w:rPr>
          <w:rFonts w:ascii="Times New Roman" w:hAnsi="Times New Roman"/>
          <w:color w:val="231E1F"/>
          <w:spacing w:val="-6"/>
          <w:sz w:val="24"/>
          <w:szCs w:val="24"/>
        </w:rPr>
        <w:t>lze zvolit v pojistné smlouvě dobu nezbytného léčení pouze ve variantě DNL-15. E</w:t>
      </w:r>
      <w:r>
        <w:rPr>
          <w:rFonts w:ascii="Times New Roman" w:hAnsi="Times New Roman"/>
          <w:color w:val="231E1F"/>
          <w:spacing w:val="-6"/>
          <w:sz w:val="24"/>
          <w:szCs w:val="24"/>
        </w:rPr>
        <w:t xml:space="preserve">xtrémní sporty </w:t>
      </w:r>
      <w:r w:rsidRPr="007C0609">
        <w:rPr>
          <w:rFonts w:ascii="Times New Roman" w:hAnsi="Times New Roman"/>
          <w:color w:val="231E1F"/>
          <w:spacing w:val="-6"/>
          <w:sz w:val="24"/>
          <w:szCs w:val="24"/>
        </w:rPr>
        <w:t>ne</w:t>
      </w:r>
      <w:r>
        <w:rPr>
          <w:rFonts w:ascii="Times New Roman" w:hAnsi="Times New Roman"/>
          <w:color w:val="231E1F"/>
          <w:spacing w:val="-6"/>
          <w:sz w:val="24"/>
          <w:szCs w:val="24"/>
        </w:rPr>
        <w:t>jsou</w:t>
      </w:r>
      <w:r w:rsidRPr="007C0609">
        <w:rPr>
          <w:rFonts w:ascii="Times New Roman" w:hAnsi="Times New Roman"/>
          <w:color w:val="231E1F"/>
          <w:spacing w:val="-6"/>
          <w:sz w:val="24"/>
          <w:szCs w:val="24"/>
        </w:rPr>
        <w:t xml:space="preserve"> </w:t>
      </w:r>
      <w:r w:rsidRPr="007C0609">
        <w:rPr>
          <w:rFonts w:ascii="Times New Roman" w:hAnsi="Times New Roman"/>
          <w:color w:val="231E1F"/>
          <w:spacing w:val="-5"/>
          <w:sz w:val="24"/>
          <w:szCs w:val="24"/>
        </w:rPr>
        <w:t>nabízen</w:t>
      </w:r>
      <w:r>
        <w:rPr>
          <w:rFonts w:ascii="Times New Roman" w:hAnsi="Times New Roman"/>
          <w:color w:val="231E1F"/>
          <w:spacing w:val="-5"/>
          <w:sz w:val="24"/>
          <w:szCs w:val="24"/>
        </w:rPr>
        <w:t>y</w:t>
      </w:r>
      <w:r w:rsidRPr="007C0609">
        <w:rPr>
          <w:rFonts w:ascii="Times New Roman" w:hAnsi="Times New Roman"/>
          <w:color w:val="231E1F"/>
          <w:spacing w:val="-5"/>
          <w:sz w:val="24"/>
          <w:szCs w:val="24"/>
        </w:rPr>
        <w:t xml:space="preserve"> v rámci úrazového pojištění dětí.</w:t>
      </w:r>
    </w:p>
    <w:p w:rsidR="009A786C" w:rsidRPr="007C0609" w:rsidRDefault="009A786C" w:rsidP="00F62CB1">
      <w:pPr>
        <w:widowControl w:val="0"/>
        <w:autoSpaceDE w:val="0"/>
        <w:autoSpaceDN w:val="0"/>
        <w:adjustRightInd w:val="0"/>
        <w:spacing w:before="155" w:after="0" w:line="240" w:lineRule="atLeast"/>
        <w:jc w:val="both"/>
        <w:rPr>
          <w:rFonts w:ascii="Times New Roman" w:hAnsi="Times New Roman"/>
          <w:color w:val="231E1F"/>
          <w:spacing w:val="-5"/>
          <w:sz w:val="24"/>
          <w:szCs w:val="24"/>
        </w:rPr>
      </w:pPr>
      <w:r>
        <w:rPr>
          <w:rFonts w:ascii="Times New Roman" w:hAnsi="Times New Roman"/>
          <w:color w:val="231E1F"/>
          <w:w w:val="105"/>
          <w:sz w:val="24"/>
          <w:szCs w:val="24"/>
        </w:rPr>
        <w:t>P</w:t>
      </w:r>
      <w:r w:rsidRPr="007C0609">
        <w:rPr>
          <w:rFonts w:ascii="Times New Roman" w:hAnsi="Times New Roman"/>
          <w:color w:val="231E1F"/>
          <w:w w:val="105"/>
          <w:sz w:val="24"/>
          <w:szCs w:val="24"/>
        </w:rPr>
        <w:t xml:space="preserve">ovinnost pojištěného </w:t>
      </w:r>
      <w:r>
        <w:rPr>
          <w:rFonts w:ascii="Times New Roman" w:hAnsi="Times New Roman"/>
          <w:color w:val="231E1F"/>
          <w:w w:val="105"/>
          <w:sz w:val="24"/>
          <w:szCs w:val="24"/>
        </w:rPr>
        <w:t xml:space="preserve">je </w:t>
      </w:r>
      <w:r w:rsidRPr="007C0609">
        <w:rPr>
          <w:rFonts w:ascii="Times New Roman" w:hAnsi="Times New Roman"/>
          <w:color w:val="231E1F"/>
          <w:w w:val="105"/>
          <w:sz w:val="24"/>
          <w:szCs w:val="24"/>
        </w:rPr>
        <w:t xml:space="preserve">oznamovat změnu povolání, zahájení či ukončení sportovní činnosti. </w:t>
      </w:r>
      <w:r w:rsidRPr="007C0609">
        <w:rPr>
          <w:rFonts w:ascii="Times New Roman" w:hAnsi="Times New Roman"/>
          <w:color w:val="231E1F"/>
          <w:spacing w:val="-5"/>
          <w:sz w:val="24"/>
          <w:szCs w:val="24"/>
        </w:rPr>
        <w:t xml:space="preserve">Součástí pojistné smlouvy je výše uvedené rozdělení povolání do rizikových skupin a vymezení vysoce rizikové </w:t>
      </w:r>
      <w:r w:rsidRPr="007C0609">
        <w:rPr>
          <w:rFonts w:ascii="Times New Roman" w:hAnsi="Times New Roman"/>
          <w:color w:val="231E1F"/>
          <w:spacing w:val="-4"/>
          <w:sz w:val="24"/>
          <w:szCs w:val="24"/>
        </w:rPr>
        <w:t xml:space="preserve">činnosti  a  doplňkové  pojistné  podmínky,  týkající  se  povinnosti  pojištěného  oznamovat  pojistiteli  změny </w:t>
      </w:r>
      <w:r w:rsidRPr="007C0609">
        <w:rPr>
          <w:rFonts w:ascii="Times New Roman" w:hAnsi="Times New Roman"/>
          <w:color w:val="231E1F"/>
          <w:spacing w:val="-3"/>
          <w:sz w:val="24"/>
          <w:szCs w:val="24"/>
        </w:rPr>
        <w:t xml:space="preserve">vykonávaného povolání, zahájení nebo ukončení sportovní činnosti, které mohou mít vliv na výši pojistného. </w:t>
      </w:r>
      <w:r w:rsidRPr="007C0609">
        <w:rPr>
          <w:rFonts w:ascii="Times New Roman" w:hAnsi="Times New Roman"/>
          <w:color w:val="231E1F"/>
          <w:spacing w:val="-5"/>
          <w:sz w:val="24"/>
          <w:szCs w:val="24"/>
        </w:rPr>
        <w:t xml:space="preserve">Změna mající vliv na výši pojistného je účinná od nejbližší splatnosti pojistného následující po doručení sdělení </w:t>
      </w:r>
      <w:r w:rsidRPr="007C0609">
        <w:rPr>
          <w:rFonts w:ascii="Times New Roman" w:hAnsi="Times New Roman"/>
          <w:color w:val="231E1F"/>
          <w:spacing w:val="-3"/>
          <w:sz w:val="24"/>
          <w:szCs w:val="24"/>
        </w:rPr>
        <w:t xml:space="preserve">pojistiteli. Není-li ten, kdo je pojištěn zároveň pojistníkem, má tyto povinnosti pojistník. </w:t>
      </w:r>
      <w:r w:rsidRPr="007C0609">
        <w:rPr>
          <w:rFonts w:ascii="Times New Roman" w:hAnsi="Times New Roman"/>
          <w:color w:val="231E1F"/>
          <w:spacing w:val="-5"/>
          <w:sz w:val="24"/>
          <w:szCs w:val="24"/>
        </w:rPr>
        <w:t>V pojistné smlouvě jsou uvedeny důsledky porušení této povinnosti.</w:t>
      </w:r>
    </w:p>
    <w:p w:rsidR="009A786C" w:rsidRPr="007C0609" w:rsidRDefault="009A786C" w:rsidP="00F62CB1">
      <w:pPr>
        <w:widowControl w:val="0"/>
        <w:autoSpaceDE w:val="0"/>
        <w:autoSpaceDN w:val="0"/>
        <w:adjustRightInd w:val="0"/>
        <w:spacing w:before="16" w:after="0" w:line="240" w:lineRule="atLeast"/>
        <w:rPr>
          <w:rFonts w:ascii="Times New Roman" w:hAnsi="Times New Roman"/>
          <w:color w:val="231E1F"/>
          <w:spacing w:val="-4"/>
          <w:sz w:val="24"/>
          <w:szCs w:val="24"/>
        </w:rPr>
      </w:pPr>
    </w:p>
    <w:p w:rsidR="009A786C" w:rsidRPr="007C0609" w:rsidRDefault="009A786C" w:rsidP="00F62CB1">
      <w:pPr>
        <w:widowControl w:val="0"/>
        <w:autoSpaceDE w:val="0"/>
        <w:autoSpaceDN w:val="0"/>
        <w:adjustRightInd w:val="0"/>
        <w:spacing w:before="215" w:after="0" w:line="240" w:lineRule="atLeast"/>
        <w:rPr>
          <w:rFonts w:ascii="Times New Roman" w:hAnsi="Times New Roman"/>
          <w:color w:val="231E1F"/>
          <w:spacing w:val="-2"/>
          <w:sz w:val="24"/>
          <w:szCs w:val="24"/>
        </w:rPr>
      </w:pPr>
      <w:r w:rsidRPr="007C0609">
        <w:rPr>
          <w:rFonts w:ascii="Times New Roman" w:hAnsi="Times New Roman"/>
          <w:color w:val="231E1F"/>
          <w:spacing w:val="-2"/>
          <w:sz w:val="24"/>
          <w:szCs w:val="24"/>
        </w:rPr>
        <w:t>ZÁSADY PRO VÝPLATU POJISTNÉHO PLNĚNÍ</w:t>
      </w:r>
    </w:p>
    <w:p w:rsidR="009A786C" w:rsidRPr="007C0609" w:rsidRDefault="009A786C" w:rsidP="00F62CB1">
      <w:pPr>
        <w:widowControl w:val="0"/>
        <w:autoSpaceDE w:val="0"/>
        <w:autoSpaceDN w:val="0"/>
        <w:adjustRightInd w:val="0"/>
        <w:spacing w:before="30" w:after="0" w:line="240" w:lineRule="atLeast"/>
        <w:rPr>
          <w:rFonts w:ascii="Times New Roman" w:hAnsi="Times New Roman"/>
          <w:color w:val="231E1F"/>
          <w:w w:val="101"/>
          <w:sz w:val="24"/>
          <w:szCs w:val="24"/>
        </w:rPr>
      </w:pPr>
      <w:r w:rsidRPr="007C0609">
        <w:rPr>
          <w:rFonts w:ascii="Times New Roman" w:hAnsi="Times New Roman"/>
          <w:color w:val="231E1F"/>
          <w:w w:val="101"/>
          <w:sz w:val="24"/>
          <w:szCs w:val="24"/>
        </w:rPr>
        <w:t>S OHLEDEM NA ZAŘAZENÍ DO RIZIKOVÝCH SKUPIN</w:t>
      </w:r>
    </w:p>
    <w:p w:rsidR="009A786C" w:rsidRPr="007C0609" w:rsidRDefault="009A786C" w:rsidP="00F62CB1">
      <w:pPr>
        <w:widowControl w:val="0"/>
        <w:autoSpaceDE w:val="0"/>
        <w:autoSpaceDN w:val="0"/>
        <w:adjustRightInd w:val="0"/>
        <w:spacing w:after="0" w:line="240" w:lineRule="atLeast"/>
        <w:jc w:val="both"/>
        <w:rPr>
          <w:rFonts w:ascii="Times New Roman" w:hAnsi="Times New Roman"/>
          <w:color w:val="231E1F"/>
          <w:w w:val="101"/>
          <w:sz w:val="24"/>
          <w:szCs w:val="24"/>
        </w:rPr>
      </w:pPr>
    </w:p>
    <w:p w:rsidR="009A786C" w:rsidRPr="007C0609" w:rsidRDefault="009A786C" w:rsidP="00F62CB1">
      <w:pPr>
        <w:widowControl w:val="0"/>
        <w:autoSpaceDE w:val="0"/>
        <w:autoSpaceDN w:val="0"/>
        <w:adjustRightInd w:val="0"/>
        <w:spacing w:before="24" w:after="0" w:line="240" w:lineRule="atLeast"/>
        <w:jc w:val="both"/>
        <w:rPr>
          <w:rFonts w:ascii="Times New Roman" w:hAnsi="Times New Roman"/>
          <w:color w:val="231E1F"/>
          <w:spacing w:val="-5"/>
          <w:sz w:val="24"/>
          <w:szCs w:val="24"/>
        </w:rPr>
      </w:pPr>
      <w:r w:rsidRPr="007C0609">
        <w:rPr>
          <w:rFonts w:ascii="Times New Roman" w:hAnsi="Times New Roman"/>
          <w:color w:val="231E1F"/>
          <w:spacing w:val="-2"/>
          <w:sz w:val="24"/>
          <w:szCs w:val="24"/>
        </w:rPr>
        <w:t xml:space="preserve">Tiskopis „Oznámení pojistné události z úrazového pojištění“ obsahuje dotazy, týkající se pracovní činnosti </w:t>
      </w:r>
      <w:r w:rsidRPr="007C0609">
        <w:rPr>
          <w:rFonts w:ascii="Times New Roman" w:hAnsi="Times New Roman"/>
          <w:color w:val="231E1F"/>
          <w:spacing w:val="-3"/>
          <w:sz w:val="24"/>
          <w:szCs w:val="24"/>
        </w:rPr>
        <w:t xml:space="preserve">v rámci povolání a sportovní činnosti, které v období úrazu pojištěný vykonával. Rovněž je nutno vyplnit čísla </w:t>
      </w:r>
      <w:r w:rsidRPr="007C0609">
        <w:rPr>
          <w:rFonts w:ascii="Times New Roman" w:hAnsi="Times New Roman"/>
          <w:color w:val="231E1F"/>
          <w:spacing w:val="-5"/>
          <w:sz w:val="24"/>
          <w:szCs w:val="24"/>
        </w:rPr>
        <w:t>všech pojištění, která má pojištěný sjednána.</w:t>
      </w:r>
    </w:p>
    <w:p w:rsidR="009A786C" w:rsidRPr="007C0609" w:rsidRDefault="009A786C" w:rsidP="00F62CB1">
      <w:pPr>
        <w:widowControl w:val="0"/>
        <w:autoSpaceDE w:val="0"/>
        <w:autoSpaceDN w:val="0"/>
        <w:adjustRightInd w:val="0"/>
        <w:spacing w:before="71" w:after="0" w:line="240" w:lineRule="atLeast"/>
        <w:jc w:val="both"/>
        <w:rPr>
          <w:rFonts w:ascii="Times New Roman" w:hAnsi="Times New Roman"/>
          <w:color w:val="231E1F"/>
          <w:spacing w:val="-4"/>
          <w:sz w:val="24"/>
          <w:szCs w:val="24"/>
        </w:rPr>
      </w:pPr>
      <w:r w:rsidRPr="007C0609">
        <w:rPr>
          <w:rFonts w:ascii="Times New Roman" w:hAnsi="Times New Roman"/>
          <w:color w:val="231E1F"/>
          <w:spacing w:val="-4"/>
          <w:sz w:val="24"/>
          <w:szCs w:val="24"/>
        </w:rPr>
        <w:t>V případě pojistné události bude vyplaceno pojistné plnění podle těchto zásad:</w:t>
      </w:r>
    </w:p>
    <w:p w:rsidR="009A786C" w:rsidRPr="007C0609" w:rsidRDefault="009A786C" w:rsidP="00F62CB1">
      <w:pPr>
        <w:widowControl w:val="0"/>
        <w:autoSpaceDE w:val="0"/>
        <w:autoSpaceDN w:val="0"/>
        <w:adjustRightInd w:val="0"/>
        <w:spacing w:after="0" w:line="240" w:lineRule="atLeast"/>
        <w:rPr>
          <w:rFonts w:ascii="Times New Roman" w:hAnsi="Times New Roman"/>
          <w:color w:val="231E1F"/>
          <w:spacing w:val="-4"/>
          <w:sz w:val="24"/>
          <w:szCs w:val="24"/>
        </w:rPr>
      </w:pPr>
    </w:p>
    <w:p w:rsidR="009A786C" w:rsidRDefault="009A786C" w:rsidP="00F62CB1">
      <w:pPr>
        <w:widowControl w:val="0"/>
        <w:autoSpaceDE w:val="0"/>
        <w:autoSpaceDN w:val="0"/>
        <w:adjustRightInd w:val="0"/>
        <w:spacing w:before="164" w:after="0" w:line="240" w:lineRule="atLeast"/>
        <w:rPr>
          <w:rFonts w:ascii="Times New Roman" w:hAnsi="Times New Roman"/>
          <w:color w:val="231E1F"/>
          <w:w w:val="103"/>
          <w:sz w:val="24"/>
          <w:szCs w:val="24"/>
        </w:rPr>
      </w:pPr>
      <w:r w:rsidRPr="007C0609">
        <w:rPr>
          <w:rFonts w:ascii="Times New Roman" w:hAnsi="Times New Roman"/>
          <w:color w:val="231E1F"/>
          <w:w w:val="103"/>
          <w:sz w:val="24"/>
          <w:szCs w:val="24"/>
        </w:rPr>
        <w:t>Úrazové pojištění dospělých</w:t>
      </w:r>
      <w:r>
        <w:rPr>
          <w:rFonts w:ascii="Times New Roman" w:hAnsi="Times New Roman"/>
          <w:color w:val="231E1F"/>
          <w:w w:val="103"/>
          <w:sz w:val="24"/>
          <w:szCs w:val="24"/>
        </w:rPr>
        <w:t>:</w:t>
      </w:r>
    </w:p>
    <w:p w:rsidR="009A786C" w:rsidRPr="007C0609" w:rsidRDefault="009A786C" w:rsidP="00F62CB1">
      <w:pPr>
        <w:widowControl w:val="0"/>
        <w:autoSpaceDE w:val="0"/>
        <w:autoSpaceDN w:val="0"/>
        <w:adjustRightInd w:val="0"/>
        <w:spacing w:before="164" w:after="0" w:line="240" w:lineRule="atLeast"/>
        <w:rPr>
          <w:rFonts w:ascii="Times New Roman" w:hAnsi="Times New Roman"/>
          <w:color w:val="231E1F"/>
          <w:w w:val="103"/>
          <w:sz w:val="24"/>
          <w:szCs w:val="24"/>
        </w:rPr>
      </w:pPr>
    </w:p>
    <w:p w:rsidR="009A786C" w:rsidRPr="007C0609" w:rsidRDefault="009A786C" w:rsidP="00F62CB1">
      <w:pPr>
        <w:widowControl w:val="0"/>
        <w:tabs>
          <w:tab w:val="left" w:pos="308"/>
        </w:tabs>
        <w:autoSpaceDE w:val="0"/>
        <w:autoSpaceDN w:val="0"/>
        <w:adjustRightInd w:val="0"/>
        <w:spacing w:before="16" w:after="0" w:line="240" w:lineRule="atLeast"/>
        <w:jc w:val="both"/>
        <w:rPr>
          <w:rFonts w:ascii="Times New Roman" w:hAnsi="Times New Roman"/>
          <w:color w:val="231E1F"/>
          <w:spacing w:val="-4"/>
          <w:sz w:val="24"/>
          <w:szCs w:val="24"/>
        </w:rPr>
      </w:pPr>
      <w:r w:rsidRPr="007C0609">
        <w:rPr>
          <w:rFonts w:ascii="Times New Roman" w:hAnsi="Times New Roman"/>
          <w:color w:val="231E1F"/>
          <w:spacing w:val="-7"/>
          <w:w w:val="92"/>
          <w:sz w:val="24"/>
          <w:szCs w:val="24"/>
        </w:rPr>
        <w:lastRenderedPageBreak/>
        <w:t>a)</w:t>
      </w:r>
      <w:r w:rsidRPr="007C0609">
        <w:rPr>
          <w:rFonts w:ascii="Times New Roman" w:hAnsi="Times New Roman"/>
          <w:color w:val="231E1F"/>
          <w:spacing w:val="-7"/>
          <w:w w:val="92"/>
          <w:sz w:val="24"/>
          <w:szCs w:val="24"/>
        </w:rPr>
        <w:tab/>
      </w:r>
      <w:r w:rsidRPr="007C0609">
        <w:rPr>
          <w:rFonts w:ascii="Times New Roman" w:hAnsi="Times New Roman"/>
          <w:color w:val="231E1F"/>
          <w:spacing w:val="-1"/>
          <w:sz w:val="24"/>
          <w:szCs w:val="24"/>
        </w:rPr>
        <w:t>Bez ohledu na to, při jaké činnosti k úrazu došlo, pojistitel sníží pojistné plnění za úraz v poměru výše</w:t>
      </w:r>
      <w:r>
        <w:rPr>
          <w:rFonts w:ascii="Times New Roman" w:hAnsi="Times New Roman"/>
          <w:color w:val="231E1F"/>
          <w:spacing w:val="-1"/>
          <w:sz w:val="24"/>
          <w:szCs w:val="24"/>
        </w:rPr>
        <w:t xml:space="preserve"> </w:t>
      </w:r>
      <w:r w:rsidRPr="007C0609">
        <w:rPr>
          <w:rFonts w:ascii="Times New Roman" w:hAnsi="Times New Roman"/>
          <w:color w:val="231E1F"/>
          <w:spacing w:val="-4"/>
          <w:sz w:val="24"/>
          <w:szCs w:val="24"/>
        </w:rPr>
        <w:t xml:space="preserve">pojistného, které bylo placeno, ke správné výši pojistného, jestliže pojištěný v době úrazu měl být zařazen vzhledem k vykonávanému povolání do rizikové skupiny 2, resp. 3 nebo </w:t>
      </w:r>
      <w:r>
        <w:rPr>
          <w:rFonts w:ascii="Times New Roman" w:hAnsi="Times New Roman"/>
          <w:color w:val="231E1F"/>
          <w:spacing w:val="-4"/>
          <w:sz w:val="24"/>
          <w:szCs w:val="24"/>
        </w:rPr>
        <w:t>vykonával sport patřící mezi vysoce rizikovou činnost</w:t>
      </w:r>
      <w:r w:rsidRPr="007C0609">
        <w:rPr>
          <w:rFonts w:ascii="Times New Roman" w:hAnsi="Times New Roman"/>
          <w:color w:val="231E1F"/>
          <w:spacing w:val="-4"/>
          <w:sz w:val="24"/>
          <w:szCs w:val="24"/>
        </w:rPr>
        <w:t xml:space="preserve"> nebo vykonával sport jako profesionální sportovec a neplatil pojistné ve správné výši.</w:t>
      </w:r>
    </w:p>
    <w:p w:rsidR="009A786C" w:rsidRPr="007C0609" w:rsidRDefault="009A786C" w:rsidP="00F62CB1">
      <w:pPr>
        <w:widowControl w:val="0"/>
        <w:tabs>
          <w:tab w:val="left" w:pos="308"/>
        </w:tabs>
        <w:autoSpaceDE w:val="0"/>
        <w:autoSpaceDN w:val="0"/>
        <w:adjustRightInd w:val="0"/>
        <w:spacing w:before="14" w:after="0" w:line="240" w:lineRule="atLeast"/>
        <w:jc w:val="both"/>
        <w:rPr>
          <w:rFonts w:ascii="Times New Roman" w:hAnsi="Times New Roman"/>
          <w:color w:val="231E1F"/>
          <w:spacing w:val="-4"/>
          <w:sz w:val="24"/>
          <w:szCs w:val="24"/>
        </w:rPr>
      </w:pPr>
      <w:r w:rsidRPr="007C0609">
        <w:rPr>
          <w:rFonts w:ascii="Times New Roman" w:hAnsi="Times New Roman"/>
          <w:color w:val="231E1F"/>
          <w:spacing w:val="-6"/>
          <w:sz w:val="24"/>
          <w:szCs w:val="24"/>
        </w:rPr>
        <w:t>b)</w:t>
      </w:r>
      <w:r w:rsidRPr="007C0609">
        <w:rPr>
          <w:rFonts w:ascii="Times New Roman" w:hAnsi="Times New Roman"/>
          <w:color w:val="231E1F"/>
          <w:spacing w:val="-6"/>
          <w:sz w:val="24"/>
          <w:szCs w:val="24"/>
        </w:rPr>
        <w:tab/>
      </w:r>
      <w:r w:rsidRPr="007C0609">
        <w:rPr>
          <w:rFonts w:ascii="Times New Roman" w:hAnsi="Times New Roman"/>
          <w:color w:val="231E1F"/>
          <w:spacing w:val="-4"/>
          <w:sz w:val="24"/>
          <w:szCs w:val="24"/>
        </w:rPr>
        <w:t>Pojistitel nebude snižovat pojistné plnění podle předchozího bodu, pokud dojde následkem úrazu ke smrti</w:t>
      </w:r>
      <w:r>
        <w:rPr>
          <w:rFonts w:ascii="Times New Roman" w:hAnsi="Times New Roman"/>
          <w:color w:val="231E1F"/>
          <w:spacing w:val="-4"/>
          <w:sz w:val="24"/>
          <w:szCs w:val="24"/>
        </w:rPr>
        <w:t xml:space="preserve"> </w:t>
      </w:r>
      <w:r w:rsidRPr="007C0609">
        <w:rPr>
          <w:rFonts w:ascii="Times New Roman" w:hAnsi="Times New Roman"/>
          <w:color w:val="231E1F"/>
          <w:spacing w:val="-4"/>
          <w:sz w:val="24"/>
          <w:szCs w:val="24"/>
        </w:rPr>
        <w:t>pojištěného.</w:t>
      </w:r>
    </w:p>
    <w:p w:rsidR="009A786C" w:rsidRPr="007C0609" w:rsidRDefault="009A786C" w:rsidP="00F62CB1">
      <w:pPr>
        <w:widowControl w:val="0"/>
        <w:tabs>
          <w:tab w:val="left" w:pos="308"/>
        </w:tabs>
        <w:autoSpaceDE w:val="0"/>
        <w:autoSpaceDN w:val="0"/>
        <w:adjustRightInd w:val="0"/>
        <w:spacing w:before="16" w:after="0" w:line="240" w:lineRule="atLeast"/>
        <w:jc w:val="both"/>
        <w:rPr>
          <w:rFonts w:ascii="Times New Roman" w:hAnsi="Times New Roman"/>
          <w:color w:val="231E1F"/>
          <w:spacing w:val="-5"/>
          <w:sz w:val="24"/>
          <w:szCs w:val="24"/>
        </w:rPr>
      </w:pPr>
      <w:r w:rsidRPr="007C0609">
        <w:rPr>
          <w:rFonts w:ascii="Times New Roman" w:hAnsi="Times New Roman"/>
          <w:color w:val="231E1F"/>
          <w:spacing w:val="-7"/>
          <w:w w:val="91"/>
          <w:sz w:val="24"/>
          <w:szCs w:val="24"/>
        </w:rPr>
        <w:t>c)</w:t>
      </w:r>
      <w:r w:rsidRPr="007C0609">
        <w:rPr>
          <w:rFonts w:ascii="Times New Roman" w:hAnsi="Times New Roman"/>
          <w:color w:val="231E1F"/>
          <w:spacing w:val="-7"/>
          <w:w w:val="91"/>
          <w:sz w:val="24"/>
          <w:szCs w:val="24"/>
        </w:rPr>
        <w:tab/>
      </w:r>
      <w:r w:rsidRPr="007C0609">
        <w:rPr>
          <w:rFonts w:ascii="Times New Roman" w:hAnsi="Times New Roman"/>
          <w:color w:val="231E1F"/>
          <w:spacing w:val="-5"/>
          <w:sz w:val="24"/>
          <w:szCs w:val="24"/>
        </w:rPr>
        <w:t>Bez ohledu na to, při jaké činnosti k úrazu došlo, pojistitel nebude pojistné plnění zvyšovat, jestliže pojištěný</w:t>
      </w:r>
      <w:r>
        <w:rPr>
          <w:rFonts w:ascii="Times New Roman" w:hAnsi="Times New Roman"/>
          <w:color w:val="231E1F"/>
          <w:spacing w:val="-5"/>
          <w:sz w:val="24"/>
          <w:szCs w:val="24"/>
        </w:rPr>
        <w:t xml:space="preserve"> </w:t>
      </w:r>
      <w:r w:rsidRPr="007C0609">
        <w:rPr>
          <w:rFonts w:ascii="Times New Roman" w:hAnsi="Times New Roman"/>
          <w:color w:val="231E1F"/>
          <w:spacing w:val="-5"/>
          <w:sz w:val="24"/>
          <w:szCs w:val="24"/>
        </w:rPr>
        <w:t>již nevykonával povolání, pro které byl zařazen do RS 2, resp. 3, resp. ne</w:t>
      </w:r>
      <w:r>
        <w:rPr>
          <w:rFonts w:ascii="Times New Roman" w:hAnsi="Times New Roman"/>
          <w:color w:val="231E1F"/>
          <w:spacing w:val="-5"/>
          <w:sz w:val="24"/>
          <w:szCs w:val="24"/>
        </w:rPr>
        <w:t xml:space="preserve">vykonával sport patřící mezi vysoce rizikovou činnost </w:t>
      </w:r>
      <w:r w:rsidRPr="007C0609">
        <w:rPr>
          <w:rFonts w:ascii="Times New Roman" w:hAnsi="Times New Roman"/>
          <w:color w:val="231E1F"/>
          <w:spacing w:val="-5"/>
          <w:sz w:val="24"/>
          <w:szCs w:val="24"/>
        </w:rPr>
        <w:t xml:space="preserve"> nebo vykonával sport jako profesionální sportovec a platil vyšší pojistné, než měl platit. Přeplacené pojistné se v tomto případě nevrací.</w:t>
      </w:r>
    </w:p>
    <w:p w:rsidR="009A786C" w:rsidRPr="007C0609" w:rsidRDefault="009A786C" w:rsidP="00F62CB1">
      <w:pPr>
        <w:widowControl w:val="0"/>
        <w:tabs>
          <w:tab w:val="left" w:pos="308"/>
        </w:tabs>
        <w:autoSpaceDE w:val="0"/>
        <w:autoSpaceDN w:val="0"/>
        <w:adjustRightInd w:val="0"/>
        <w:spacing w:before="14" w:after="0" w:line="240" w:lineRule="atLeast"/>
        <w:jc w:val="both"/>
        <w:rPr>
          <w:rFonts w:ascii="Times New Roman" w:hAnsi="Times New Roman"/>
          <w:color w:val="231E1F"/>
          <w:spacing w:val="-5"/>
          <w:sz w:val="24"/>
          <w:szCs w:val="24"/>
        </w:rPr>
      </w:pPr>
      <w:r w:rsidRPr="007C0609">
        <w:rPr>
          <w:rFonts w:ascii="Times New Roman" w:hAnsi="Times New Roman"/>
          <w:color w:val="231E1F"/>
          <w:spacing w:val="-6"/>
          <w:sz w:val="24"/>
          <w:szCs w:val="24"/>
        </w:rPr>
        <w:t>d)</w:t>
      </w:r>
      <w:r w:rsidRPr="007C0609">
        <w:rPr>
          <w:rFonts w:ascii="Times New Roman" w:hAnsi="Times New Roman"/>
          <w:color w:val="231E1F"/>
          <w:spacing w:val="-6"/>
          <w:sz w:val="24"/>
          <w:szCs w:val="24"/>
        </w:rPr>
        <w:tab/>
      </w:r>
      <w:r w:rsidRPr="007C0609">
        <w:rPr>
          <w:rFonts w:ascii="Times New Roman" w:hAnsi="Times New Roman"/>
          <w:color w:val="231E1F"/>
          <w:spacing w:val="-5"/>
          <w:sz w:val="24"/>
          <w:szCs w:val="24"/>
        </w:rPr>
        <w:t>Pojistitel není povinen z pojistné smlouvy plnit, jestliže pojištěný neodpověděl pravdivě a úplně na písemné</w:t>
      </w:r>
      <w:r>
        <w:rPr>
          <w:rFonts w:ascii="Times New Roman" w:hAnsi="Times New Roman"/>
          <w:color w:val="231E1F"/>
          <w:spacing w:val="-5"/>
          <w:sz w:val="24"/>
          <w:szCs w:val="24"/>
        </w:rPr>
        <w:t xml:space="preserve"> </w:t>
      </w:r>
      <w:r w:rsidRPr="007C0609">
        <w:rPr>
          <w:rFonts w:ascii="Times New Roman" w:hAnsi="Times New Roman"/>
          <w:color w:val="231E1F"/>
          <w:spacing w:val="-5"/>
          <w:sz w:val="24"/>
          <w:szCs w:val="24"/>
        </w:rPr>
        <w:t>dotazy pojistitele týkající se zdravotního stavu a dříve sjednaných pojištění a tím způsobil, že pojištění bylo sjednáno za jiných podmínek, než za nichž mělo být sjednáno.</w:t>
      </w:r>
    </w:p>
    <w:p w:rsidR="009A786C" w:rsidRPr="007C0609" w:rsidRDefault="009A786C" w:rsidP="00F62CB1">
      <w:pPr>
        <w:widowControl w:val="0"/>
        <w:autoSpaceDE w:val="0"/>
        <w:autoSpaceDN w:val="0"/>
        <w:adjustRightInd w:val="0"/>
        <w:spacing w:after="0" w:line="240" w:lineRule="atLeast"/>
        <w:rPr>
          <w:rFonts w:ascii="Times New Roman" w:hAnsi="Times New Roman"/>
          <w:color w:val="231E1F"/>
          <w:spacing w:val="-5"/>
          <w:sz w:val="24"/>
          <w:szCs w:val="24"/>
        </w:rPr>
      </w:pPr>
    </w:p>
    <w:p w:rsidR="009A786C" w:rsidRDefault="009A786C" w:rsidP="00F62CB1">
      <w:pPr>
        <w:widowControl w:val="0"/>
        <w:autoSpaceDE w:val="0"/>
        <w:autoSpaceDN w:val="0"/>
        <w:adjustRightInd w:val="0"/>
        <w:spacing w:before="162" w:after="0" w:line="240" w:lineRule="atLeast"/>
        <w:rPr>
          <w:rFonts w:ascii="Times New Roman" w:hAnsi="Times New Roman"/>
          <w:color w:val="231E1F"/>
          <w:w w:val="103"/>
          <w:sz w:val="24"/>
          <w:szCs w:val="24"/>
        </w:rPr>
      </w:pPr>
      <w:r w:rsidRPr="007C0609">
        <w:rPr>
          <w:rFonts w:ascii="Times New Roman" w:hAnsi="Times New Roman"/>
          <w:color w:val="231E1F"/>
          <w:w w:val="103"/>
          <w:sz w:val="24"/>
          <w:szCs w:val="24"/>
        </w:rPr>
        <w:t>Úrazové pojištění dětí a mládeže</w:t>
      </w:r>
      <w:r>
        <w:rPr>
          <w:rFonts w:ascii="Times New Roman" w:hAnsi="Times New Roman"/>
          <w:color w:val="231E1F"/>
          <w:w w:val="103"/>
          <w:sz w:val="24"/>
          <w:szCs w:val="24"/>
        </w:rPr>
        <w:t>:</w:t>
      </w:r>
    </w:p>
    <w:p w:rsidR="009A786C" w:rsidRPr="007C0609" w:rsidRDefault="009A786C" w:rsidP="00F62CB1">
      <w:pPr>
        <w:widowControl w:val="0"/>
        <w:autoSpaceDE w:val="0"/>
        <w:autoSpaceDN w:val="0"/>
        <w:adjustRightInd w:val="0"/>
        <w:spacing w:before="162" w:after="0" w:line="240" w:lineRule="atLeast"/>
        <w:rPr>
          <w:rFonts w:ascii="Times New Roman" w:hAnsi="Times New Roman"/>
          <w:color w:val="231E1F"/>
          <w:w w:val="103"/>
          <w:sz w:val="24"/>
          <w:szCs w:val="24"/>
        </w:rPr>
      </w:pPr>
      <w:bookmarkStart w:id="2" w:name="_GoBack"/>
      <w:bookmarkEnd w:id="2"/>
    </w:p>
    <w:p w:rsidR="009A786C" w:rsidRPr="007C0609" w:rsidRDefault="009A786C" w:rsidP="00F62CB1">
      <w:pPr>
        <w:widowControl w:val="0"/>
        <w:tabs>
          <w:tab w:val="left" w:pos="305"/>
        </w:tabs>
        <w:autoSpaceDE w:val="0"/>
        <w:autoSpaceDN w:val="0"/>
        <w:adjustRightInd w:val="0"/>
        <w:spacing w:after="0" w:line="240" w:lineRule="atLeast"/>
        <w:jc w:val="both"/>
        <w:rPr>
          <w:rFonts w:ascii="Times New Roman" w:hAnsi="Times New Roman"/>
          <w:color w:val="231E1F"/>
          <w:spacing w:val="-3"/>
          <w:sz w:val="24"/>
          <w:szCs w:val="24"/>
        </w:rPr>
      </w:pPr>
      <w:r w:rsidRPr="007C0609">
        <w:rPr>
          <w:rFonts w:ascii="Times New Roman" w:hAnsi="Times New Roman"/>
          <w:color w:val="231E1F"/>
          <w:spacing w:val="-3"/>
          <w:sz w:val="24"/>
          <w:szCs w:val="24"/>
        </w:rPr>
        <w:t>a)   Dojde-li k úrazu při tréninku nebo výkonu sp</w:t>
      </w:r>
      <w:r>
        <w:rPr>
          <w:rFonts w:ascii="Times New Roman" w:hAnsi="Times New Roman"/>
          <w:color w:val="231E1F"/>
          <w:spacing w:val="-3"/>
          <w:sz w:val="24"/>
          <w:szCs w:val="24"/>
        </w:rPr>
        <w:t>ortu, který patří do skupiny vysoce rizikové činnosti</w:t>
      </w:r>
      <w:r w:rsidRPr="007C0609">
        <w:rPr>
          <w:rFonts w:ascii="Times New Roman" w:hAnsi="Times New Roman"/>
          <w:color w:val="231E1F"/>
          <w:spacing w:val="-3"/>
          <w:sz w:val="24"/>
          <w:szCs w:val="24"/>
        </w:rPr>
        <w:t xml:space="preserve">: </w:t>
      </w:r>
      <w:r w:rsidRPr="007C0609">
        <w:rPr>
          <w:rFonts w:ascii="Times New Roman" w:hAnsi="Times New Roman"/>
          <w:color w:val="231E1F"/>
          <w:spacing w:val="-3"/>
          <w:sz w:val="24"/>
          <w:szCs w:val="24"/>
        </w:rPr>
        <w:br/>
      </w:r>
      <w:r w:rsidRPr="007C0609">
        <w:rPr>
          <w:rFonts w:ascii="Times New Roman" w:hAnsi="Times New Roman"/>
          <w:color w:val="231E1F"/>
          <w:spacing w:val="-2"/>
          <w:sz w:val="24"/>
          <w:szCs w:val="24"/>
        </w:rPr>
        <w:t>-</w:t>
      </w:r>
      <w:r w:rsidRPr="007C0609">
        <w:rPr>
          <w:rFonts w:ascii="Times New Roman" w:hAnsi="Times New Roman"/>
          <w:color w:val="231E1F"/>
          <w:spacing w:val="-2"/>
          <w:sz w:val="24"/>
          <w:szCs w:val="24"/>
        </w:rPr>
        <w:tab/>
      </w:r>
      <w:r w:rsidRPr="007C0609">
        <w:rPr>
          <w:rFonts w:ascii="Times New Roman" w:hAnsi="Times New Roman"/>
          <w:color w:val="231E1F"/>
          <w:w w:val="111"/>
          <w:sz w:val="24"/>
          <w:szCs w:val="24"/>
        </w:rPr>
        <w:t xml:space="preserve">pojistitel plní </w:t>
      </w:r>
      <w:r w:rsidRPr="007C0609">
        <w:rPr>
          <w:rFonts w:ascii="Times New Roman" w:hAnsi="Times New Roman"/>
          <w:color w:val="231E1F"/>
          <w:spacing w:val="-2"/>
          <w:sz w:val="24"/>
          <w:szCs w:val="24"/>
        </w:rPr>
        <w:t>v rozsahu pojistné smlouvy, pokud k úrazu došlo před dosažením nebo v den dosažení</w:t>
      </w:r>
      <w:r>
        <w:rPr>
          <w:rFonts w:ascii="Times New Roman" w:hAnsi="Times New Roman"/>
          <w:color w:val="231E1F"/>
          <w:spacing w:val="-2"/>
          <w:sz w:val="24"/>
          <w:szCs w:val="24"/>
        </w:rPr>
        <w:t xml:space="preserve"> </w:t>
      </w:r>
      <w:r w:rsidRPr="007C0609">
        <w:rPr>
          <w:rFonts w:ascii="Times New Roman" w:hAnsi="Times New Roman"/>
          <w:color w:val="231E1F"/>
          <w:spacing w:val="-3"/>
          <w:sz w:val="24"/>
          <w:szCs w:val="24"/>
        </w:rPr>
        <w:t>15 let věku dítěte.</w:t>
      </w:r>
    </w:p>
    <w:p w:rsidR="009A786C" w:rsidRPr="007C0609" w:rsidRDefault="009A786C" w:rsidP="00F62CB1">
      <w:pPr>
        <w:widowControl w:val="0"/>
        <w:tabs>
          <w:tab w:val="left" w:pos="308"/>
        </w:tabs>
        <w:autoSpaceDE w:val="0"/>
        <w:autoSpaceDN w:val="0"/>
        <w:adjustRightInd w:val="0"/>
        <w:spacing w:before="17" w:after="0" w:line="240" w:lineRule="atLeast"/>
        <w:jc w:val="both"/>
        <w:rPr>
          <w:rFonts w:ascii="Times New Roman" w:hAnsi="Times New Roman"/>
          <w:color w:val="231E1F"/>
          <w:spacing w:val="-3"/>
          <w:sz w:val="24"/>
          <w:szCs w:val="24"/>
        </w:rPr>
      </w:pPr>
      <w:r w:rsidRPr="007C0609">
        <w:rPr>
          <w:rFonts w:ascii="Times New Roman" w:hAnsi="Times New Roman"/>
          <w:color w:val="231E1F"/>
          <w:spacing w:val="-2"/>
          <w:sz w:val="24"/>
          <w:szCs w:val="24"/>
        </w:rPr>
        <w:t>-</w:t>
      </w:r>
      <w:r w:rsidRPr="007C0609">
        <w:rPr>
          <w:rFonts w:ascii="Times New Roman" w:hAnsi="Times New Roman"/>
          <w:color w:val="231E1F"/>
          <w:spacing w:val="-2"/>
          <w:sz w:val="24"/>
          <w:szCs w:val="24"/>
        </w:rPr>
        <w:tab/>
      </w:r>
      <w:r w:rsidRPr="007C0609">
        <w:rPr>
          <w:rFonts w:ascii="Times New Roman" w:hAnsi="Times New Roman"/>
          <w:color w:val="231E1F"/>
          <w:w w:val="107"/>
          <w:sz w:val="24"/>
          <w:szCs w:val="24"/>
        </w:rPr>
        <w:t xml:space="preserve">pojistitel neplní </w:t>
      </w:r>
      <w:r w:rsidRPr="007C0609">
        <w:rPr>
          <w:rFonts w:ascii="Times New Roman" w:hAnsi="Times New Roman"/>
          <w:color w:val="231E1F"/>
          <w:spacing w:val="-4"/>
          <w:sz w:val="24"/>
          <w:szCs w:val="24"/>
        </w:rPr>
        <w:t>za trvalé následky úrazu, dobu nezbytného léčení a denní plnění pro případ hospitalizace</w:t>
      </w:r>
      <w:r>
        <w:rPr>
          <w:rFonts w:ascii="Times New Roman" w:hAnsi="Times New Roman"/>
          <w:color w:val="231E1F"/>
          <w:spacing w:val="-4"/>
          <w:sz w:val="24"/>
          <w:szCs w:val="24"/>
        </w:rPr>
        <w:t xml:space="preserve"> </w:t>
      </w:r>
      <w:r w:rsidRPr="007C0609">
        <w:rPr>
          <w:rFonts w:ascii="Times New Roman" w:hAnsi="Times New Roman"/>
          <w:color w:val="231E1F"/>
          <w:spacing w:val="-3"/>
          <w:sz w:val="24"/>
          <w:szCs w:val="24"/>
        </w:rPr>
        <w:t>následkem úrazu, pokud bylo pojištěné dítě v den úrazu starší 15 let. Za smrt následkem úrazu se plní.</w:t>
      </w:r>
    </w:p>
    <w:p w:rsidR="009A786C" w:rsidRPr="007C0609" w:rsidRDefault="009A786C" w:rsidP="00F62CB1">
      <w:pPr>
        <w:widowControl w:val="0"/>
        <w:tabs>
          <w:tab w:val="left" w:pos="313"/>
        </w:tabs>
        <w:autoSpaceDE w:val="0"/>
        <w:autoSpaceDN w:val="0"/>
        <w:adjustRightInd w:val="0"/>
        <w:spacing w:before="58" w:after="0" w:line="240" w:lineRule="atLeast"/>
        <w:jc w:val="both"/>
        <w:rPr>
          <w:rFonts w:ascii="Times New Roman" w:hAnsi="Times New Roman"/>
          <w:color w:val="231E1F"/>
          <w:spacing w:val="-4"/>
          <w:sz w:val="24"/>
          <w:szCs w:val="24"/>
        </w:rPr>
      </w:pPr>
      <w:r w:rsidRPr="007C0609">
        <w:rPr>
          <w:rFonts w:ascii="Times New Roman" w:hAnsi="Times New Roman"/>
          <w:color w:val="231E1F"/>
          <w:spacing w:val="-4"/>
          <w:sz w:val="24"/>
          <w:szCs w:val="24"/>
        </w:rPr>
        <w:t xml:space="preserve">b)  Jestliže pojistník neodpověděl pravdivě a úplně na písemné dotazy pojistitele, týkající se zdravotního stavu </w:t>
      </w:r>
      <w:r w:rsidRPr="007C0609">
        <w:rPr>
          <w:rFonts w:ascii="Times New Roman" w:hAnsi="Times New Roman"/>
          <w:color w:val="231E1F"/>
          <w:sz w:val="24"/>
          <w:szCs w:val="24"/>
        </w:rPr>
        <w:t xml:space="preserve">dítěte a tím způsobil, že pojistitel vyplatil plnění, které by při pravdivé odpovědi vyplaceno nebylo, je </w:t>
      </w:r>
      <w:r w:rsidRPr="007C0609">
        <w:rPr>
          <w:rFonts w:ascii="Times New Roman" w:hAnsi="Times New Roman"/>
          <w:color w:val="231E1F"/>
          <w:spacing w:val="-4"/>
          <w:sz w:val="24"/>
          <w:szCs w:val="24"/>
        </w:rPr>
        <w:t xml:space="preserve">povinen uhradit pojistiteli částku ve výši tohoto plnění. </w:t>
      </w:r>
    </w:p>
    <w:p w:rsidR="009A786C" w:rsidRPr="007C0609" w:rsidRDefault="009A786C" w:rsidP="00F62CB1">
      <w:pPr>
        <w:widowControl w:val="0"/>
        <w:autoSpaceDE w:val="0"/>
        <w:autoSpaceDN w:val="0"/>
        <w:adjustRightInd w:val="0"/>
        <w:spacing w:before="16" w:after="0" w:line="240" w:lineRule="atLeast"/>
        <w:rPr>
          <w:rFonts w:ascii="Times New Roman" w:hAnsi="Times New Roman"/>
          <w:color w:val="231E1F"/>
          <w:spacing w:val="-4"/>
          <w:sz w:val="24"/>
          <w:szCs w:val="24"/>
        </w:rPr>
      </w:pPr>
    </w:p>
    <w:p w:rsidR="009A786C" w:rsidRPr="007C0609" w:rsidRDefault="009A786C" w:rsidP="00F62CB1">
      <w:pPr>
        <w:widowControl w:val="0"/>
        <w:tabs>
          <w:tab w:val="left" w:pos="0"/>
        </w:tabs>
        <w:autoSpaceDE w:val="0"/>
        <w:autoSpaceDN w:val="0"/>
        <w:adjustRightInd w:val="0"/>
        <w:spacing w:before="3" w:after="0" w:line="240" w:lineRule="atLeast"/>
        <w:jc w:val="both"/>
        <w:rPr>
          <w:rFonts w:ascii="Times New Roman" w:hAnsi="Times New Roman"/>
          <w:color w:val="231E1F"/>
          <w:spacing w:val="-5"/>
          <w:sz w:val="24"/>
          <w:szCs w:val="24"/>
        </w:rPr>
      </w:pPr>
      <w:r w:rsidRPr="007C0609">
        <w:rPr>
          <w:rFonts w:ascii="Times New Roman" w:hAnsi="Times New Roman"/>
          <w:color w:val="231E1F"/>
          <w:spacing w:val="-5"/>
          <w:sz w:val="24"/>
          <w:szCs w:val="24"/>
        </w:rPr>
        <w:t xml:space="preserve"> </w:t>
      </w:r>
    </w:p>
    <w:p w:rsidR="009A786C" w:rsidRDefault="009A786C" w:rsidP="00F62CB1">
      <w:pPr>
        <w:widowControl w:val="0"/>
        <w:tabs>
          <w:tab w:val="left" w:pos="929"/>
        </w:tabs>
        <w:autoSpaceDE w:val="0"/>
        <w:autoSpaceDN w:val="0"/>
        <w:adjustRightInd w:val="0"/>
        <w:spacing w:after="100" w:afterAutospacing="1" w:line="240" w:lineRule="atLeast"/>
        <w:ind w:firstLine="181"/>
        <w:rPr>
          <w:rFonts w:ascii="Times New Roman" w:hAnsi="Times New Roman"/>
          <w:color w:val="231E1F"/>
          <w:spacing w:val="-4"/>
          <w:sz w:val="24"/>
          <w:szCs w:val="24"/>
        </w:rPr>
      </w:pPr>
    </w:p>
    <w:p w:rsidR="009A786C" w:rsidRDefault="009A786C" w:rsidP="00F62CB1">
      <w:pPr>
        <w:widowControl w:val="0"/>
        <w:tabs>
          <w:tab w:val="left" w:pos="929"/>
        </w:tabs>
        <w:autoSpaceDE w:val="0"/>
        <w:autoSpaceDN w:val="0"/>
        <w:adjustRightInd w:val="0"/>
        <w:spacing w:after="100" w:afterAutospacing="1" w:line="240" w:lineRule="atLeast"/>
        <w:ind w:firstLine="181"/>
        <w:rPr>
          <w:rFonts w:ascii="Times New Roman" w:hAnsi="Times New Roman"/>
          <w:color w:val="231E1F"/>
          <w:spacing w:val="-4"/>
          <w:sz w:val="24"/>
          <w:szCs w:val="24"/>
        </w:rPr>
      </w:pPr>
    </w:p>
    <w:p w:rsidR="009A786C" w:rsidRPr="00D93ED8" w:rsidRDefault="009A786C" w:rsidP="00F62CB1">
      <w:pPr>
        <w:pStyle w:val="Odstavecseseznamem"/>
        <w:widowControl w:val="0"/>
        <w:numPr>
          <w:ilvl w:val="0"/>
          <w:numId w:val="6"/>
        </w:numPr>
        <w:tabs>
          <w:tab w:val="left" w:pos="929"/>
        </w:tabs>
        <w:autoSpaceDE w:val="0"/>
        <w:autoSpaceDN w:val="0"/>
        <w:adjustRightInd w:val="0"/>
        <w:spacing w:after="100" w:afterAutospacing="1" w:line="240" w:lineRule="atLeast"/>
        <w:ind w:left="0"/>
        <w:jc w:val="center"/>
        <w:rPr>
          <w:rFonts w:ascii="Times New Roman" w:hAnsi="Times New Roman"/>
          <w:b/>
          <w:color w:val="231E1F"/>
          <w:spacing w:val="-4"/>
          <w:sz w:val="28"/>
          <w:szCs w:val="28"/>
        </w:rPr>
      </w:pPr>
      <w:r w:rsidRPr="00D93ED8">
        <w:rPr>
          <w:rFonts w:ascii="Times New Roman" w:hAnsi="Times New Roman"/>
          <w:b/>
          <w:color w:val="231E1F"/>
          <w:spacing w:val="-4"/>
          <w:sz w:val="28"/>
          <w:szCs w:val="28"/>
        </w:rPr>
        <w:t>kapitola</w:t>
      </w:r>
    </w:p>
    <w:p w:rsidR="009A786C" w:rsidRDefault="009A786C" w:rsidP="00F62CB1">
      <w:pPr>
        <w:widowControl w:val="0"/>
        <w:tabs>
          <w:tab w:val="left" w:pos="929"/>
        </w:tabs>
        <w:autoSpaceDE w:val="0"/>
        <w:autoSpaceDN w:val="0"/>
        <w:adjustRightInd w:val="0"/>
        <w:spacing w:after="100" w:afterAutospacing="1" w:line="240" w:lineRule="atLeast"/>
        <w:ind w:firstLine="181"/>
        <w:rPr>
          <w:rFonts w:ascii="Times New Roman" w:hAnsi="Times New Roman"/>
          <w:color w:val="231E1F"/>
          <w:spacing w:val="-4"/>
          <w:sz w:val="24"/>
          <w:szCs w:val="24"/>
        </w:rPr>
      </w:pPr>
      <w:r>
        <w:rPr>
          <w:rFonts w:ascii="Times New Roman" w:hAnsi="Times New Roman"/>
          <w:color w:val="231E1F"/>
          <w:spacing w:val="-4"/>
          <w:sz w:val="24"/>
          <w:szCs w:val="24"/>
        </w:rPr>
        <w:t>praktická část – tabulky a grafy</w:t>
      </w:r>
    </w:p>
    <w:p w:rsidR="009A786C" w:rsidRDefault="00E50A5B" w:rsidP="00F62CB1">
      <w:pPr>
        <w:widowControl w:val="0"/>
        <w:tabs>
          <w:tab w:val="left" w:pos="929"/>
        </w:tabs>
        <w:autoSpaceDE w:val="0"/>
        <w:autoSpaceDN w:val="0"/>
        <w:adjustRightInd w:val="0"/>
        <w:spacing w:after="100" w:afterAutospacing="1" w:line="240" w:lineRule="atLeast"/>
        <w:ind w:firstLine="181"/>
        <w:rPr>
          <w:rFonts w:ascii="Times New Roman" w:hAnsi="Times New Roman"/>
          <w:color w:val="231E1F"/>
          <w:spacing w:val="-4"/>
          <w:sz w:val="24"/>
          <w:szCs w:val="24"/>
        </w:rPr>
      </w:pPr>
      <w:r w:rsidRPr="00106E41">
        <w:rPr>
          <w:rFonts w:ascii="Times New Roman" w:hAnsi="Times New Roman"/>
          <w:color w:val="231E1F"/>
          <w:spacing w:val="-4"/>
          <w:sz w:val="24"/>
          <w:szCs w:val="24"/>
        </w:rPr>
        <w:object w:dxaOrig="136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44.25pt" o:ole="">
            <v:imagedata r:id="rId7" o:title=""/>
          </v:shape>
          <o:OLEObject Type="Embed" ProgID="Word.Document.8" ShapeID="_x0000_i1025" DrawAspect="Icon" ObjectID="_1381684630" r:id="rId8">
            <o:FieldCodes>\s</o:FieldCodes>
          </o:OLEObject>
        </w:object>
      </w:r>
    </w:p>
    <w:p w:rsidR="009A786C" w:rsidRDefault="009A786C" w:rsidP="00F62CB1">
      <w:pPr>
        <w:widowControl w:val="0"/>
        <w:tabs>
          <w:tab w:val="left" w:pos="929"/>
        </w:tabs>
        <w:autoSpaceDE w:val="0"/>
        <w:autoSpaceDN w:val="0"/>
        <w:adjustRightInd w:val="0"/>
        <w:spacing w:after="100" w:afterAutospacing="1" w:line="240" w:lineRule="atLeast"/>
        <w:ind w:firstLine="181"/>
        <w:rPr>
          <w:rFonts w:ascii="Times New Roman" w:hAnsi="Times New Roman"/>
          <w:color w:val="231E1F"/>
          <w:spacing w:val="-4"/>
          <w:sz w:val="24"/>
          <w:szCs w:val="24"/>
        </w:rPr>
      </w:pPr>
    </w:p>
    <w:p w:rsidR="00670F67" w:rsidRDefault="00670F67" w:rsidP="00F62CB1">
      <w:pPr>
        <w:widowControl w:val="0"/>
        <w:tabs>
          <w:tab w:val="left" w:pos="929"/>
        </w:tabs>
        <w:autoSpaceDE w:val="0"/>
        <w:autoSpaceDN w:val="0"/>
        <w:adjustRightInd w:val="0"/>
        <w:spacing w:after="100" w:afterAutospacing="1" w:line="240" w:lineRule="atLeast"/>
        <w:ind w:firstLine="181"/>
        <w:jc w:val="center"/>
        <w:rPr>
          <w:rFonts w:ascii="Times New Roman" w:hAnsi="Times New Roman"/>
          <w:b/>
          <w:color w:val="231E1F"/>
          <w:spacing w:val="-4"/>
          <w:sz w:val="28"/>
          <w:szCs w:val="28"/>
        </w:rPr>
      </w:pPr>
    </w:p>
    <w:p w:rsidR="00670F67" w:rsidRDefault="00670F67" w:rsidP="00F62CB1">
      <w:pPr>
        <w:widowControl w:val="0"/>
        <w:tabs>
          <w:tab w:val="left" w:pos="929"/>
        </w:tabs>
        <w:autoSpaceDE w:val="0"/>
        <w:autoSpaceDN w:val="0"/>
        <w:adjustRightInd w:val="0"/>
        <w:spacing w:after="100" w:afterAutospacing="1" w:line="240" w:lineRule="atLeast"/>
        <w:ind w:firstLine="181"/>
        <w:jc w:val="center"/>
        <w:rPr>
          <w:rFonts w:ascii="Times New Roman" w:hAnsi="Times New Roman"/>
          <w:b/>
          <w:color w:val="231E1F"/>
          <w:spacing w:val="-4"/>
          <w:sz w:val="28"/>
          <w:szCs w:val="28"/>
        </w:rPr>
      </w:pPr>
    </w:p>
    <w:p w:rsidR="00670F67" w:rsidRDefault="00670F67" w:rsidP="00F62CB1">
      <w:pPr>
        <w:widowControl w:val="0"/>
        <w:tabs>
          <w:tab w:val="left" w:pos="929"/>
        </w:tabs>
        <w:autoSpaceDE w:val="0"/>
        <w:autoSpaceDN w:val="0"/>
        <w:adjustRightInd w:val="0"/>
        <w:spacing w:after="100" w:afterAutospacing="1" w:line="240" w:lineRule="atLeast"/>
        <w:ind w:firstLine="181"/>
        <w:jc w:val="center"/>
        <w:rPr>
          <w:rFonts w:ascii="Times New Roman" w:hAnsi="Times New Roman"/>
          <w:b/>
          <w:color w:val="231E1F"/>
          <w:spacing w:val="-4"/>
          <w:sz w:val="28"/>
          <w:szCs w:val="28"/>
        </w:rPr>
      </w:pPr>
    </w:p>
    <w:p w:rsidR="009A786C" w:rsidRDefault="009A786C" w:rsidP="00F62CB1">
      <w:pPr>
        <w:widowControl w:val="0"/>
        <w:tabs>
          <w:tab w:val="left" w:pos="929"/>
        </w:tabs>
        <w:autoSpaceDE w:val="0"/>
        <w:autoSpaceDN w:val="0"/>
        <w:adjustRightInd w:val="0"/>
        <w:spacing w:after="100" w:afterAutospacing="1" w:line="240" w:lineRule="atLeast"/>
        <w:ind w:firstLine="181"/>
        <w:jc w:val="center"/>
        <w:rPr>
          <w:rFonts w:ascii="Times New Roman" w:hAnsi="Times New Roman"/>
          <w:b/>
          <w:color w:val="231E1F"/>
          <w:spacing w:val="-4"/>
          <w:sz w:val="28"/>
          <w:szCs w:val="28"/>
        </w:rPr>
      </w:pPr>
      <w:r w:rsidRPr="00150B84">
        <w:rPr>
          <w:rFonts w:ascii="Times New Roman" w:hAnsi="Times New Roman"/>
          <w:b/>
          <w:color w:val="231E1F"/>
          <w:spacing w:val="-4"/>
          <w:sz w:val="28"/>
          <w:szCs w:val="28"/>
        </w:rPr>
        <w:lastRenderedPageBreak/>
        <w:t>Závěr</w:t>
      </w:r>
    </w:p>
    <w:p w:rsidR="00670F67" w:rsidRPr="00670F67" w:rsidRDefault="00670F67" w:rsidP="00890F09">
      <w:pPr>
        <w:widowControl w:val="0"/>
        <w:tabs>
          <w:tab w:val="left" w:pos="929"/>
        </w:tabs>
        <w:autoSpaceDE w:val="0"/>
        <w:autoSpaceDN w:val="0"/>
        <w:adjustRightInd w:val="0"/>
        <w:spacing w:after="100" w:afterAutospacing="1" w:line="240" w:lineRule="atLeast"/>
        <w:jc w:val="both"/>
        <w:rPr>
          <w:rFonts w:ascii="Times New Roman" w:hAnsi="Times New Roman"/>
          <w:color w:val="231E1F"/>
          <w:spacing w:val="-4"/>
          <w:sz w:val="24"/>
          <w:szCs w:val="24"/>
        </w:rPr>
      </w:pPr>
      <w:r>
        <w:rPr>
          <w:rFonts w:ascii="Times New Roman" w:hAnsi="Times New Roman"/>
          <w:color w:val="231E1F"/>
          <w:spacing w:val="-4"/>
          <w:sz w:val="24"/>
          <w:szCs w:val="24"/>
        </w:rPr>
        <w:t xml:space="preserve">Analýza je prováděna u životního produktu DIAMANT dle věkových kategorií tj. mladí do 30 let, dospělí 31-40 let, generace 41-50 let a 51+.  Tento produkt </w:t>
      </w:r>
      <w:r w:rsidR="00890F09">
        <w:rPr>
          <w:rFonts w:ascii="Times New Roman" w:hAnsi="Times New Roman"/>
          <w:color w:val="231E1F"/>
          <w:spacing w:val="-4"/>
          <w:sz w:val="24"/>
          <w:szCs w:val="24"/>
        </w:rPr>
        <w:t xml:space="preserve">životního pojištění </w:t>
      </w:r>
      <w:r>
        <w:rPr>
          <w:rFonts w:ascii="Times New Roman" w:hAnsi="Times New Roman"/>
          <w:color w:val="231E1F"/>
          <w:spacing w:val="-4"/>
          <w:sz w:val="24"/>
          <w:szCs w:val="24"/>
        </w:rPr>
        <w:t xml:space="preserve">byl uveden na trh </w:t>
      </w:r>
      <w:r w:rsidR="00A70D0B">
        <w:rPr>
          <w:rFonts w:ascii="Times New Roman" w:hAnsi="Times New Roman"/>
          <w:color w:val="231E1F"/>
          <w:spacing w:val="-4"/>
          <w:sz w:val="24"/>
          <w:szCs w:val="24"/>
        </w:rPr>
        <w:t xml:space="preserve">v ČR </w:t>
      </w:r>
      <w:r>
        <w:rPr>
          <w:rFonts w:ascii="Times New Roman" w:hAnsi="Times New Roman"/>
          <w:color w:val="231E1F"/>
          <w:spacing w:val="-4"/>
          <w:sz w:val="24"/>
          <w:szCs w:val="24"/>
        </w:rPr>
        <w:t>na začátku roku 2010 a analýza dat je provedena za období 12 měsíců.</w:t>
      </w:r>
    </w:p>
    <w:p w:rsidR="003727DB" w:rsidRDefault="00DA35CA" w:rsidP="00F62CB1">
      <w:pPr>
        <w:widowControl w:val="0"/>
        <w:tabs>
          <w:tab w:val="left" w:pos="929"/>
        </w:tabs>
        <w:autoSpaceDE w:val="0"/>
        <w:autoSpaceDN w:val="0"/>
        <w:adjustRightInd w:val="0"/>
        <w:spacing w:after="100" w:afterAutospacing="1" w:line="240" w:lineRule="atLeast"/>
        <w:jc w:val="both"/>
        <w:rPr>
          <w:rFonts w:ascii="Times New Roman" w:hAnsi="Times New Roman"/>
          <w:color w:val="231E1F"/>
          <w:spacing w:val="-4"/>
          <w:sz w:val="24"/>
          <w:szCs w:val="24"/>
        </w:rPr>
      </w:pPr>
      <w:r>
        <w:rPr>
          <w:rFonts w:ascii="Times New Roman" w:hAnsi="Times New Roman"/>
          <w:color w:val="231E1F"/>
          <w:spacing w:val="-4"/>
          <w:sz w:val="24"/>
          <w:szCs w:val="24"/>
        </w:rPr>
        <w:t xml:space="preserve">V </w:t>
      </w:r>
      <w:r w:rsidR="001409DD">
        <w:rPr>
          <w:rFonts w:ascii="Times New Roman" w:hAnsi="Times New Roman"/>
          <w:color w:val="231E1F"/>
          <w:spacing w:val="-4"/>
          <w:sz w:val="24"/>
          <w:szCs w:val="24"/>
        </w:rPr>
        <w:t>případě pojištění rizika pro případ smrti</w:t>
      </w:r>
      <w:r>
        <w:rPr>
          <w:rFonts w:ascii="Times New Roman" w:hAnsi="Times New Roman"/>
          <w:color w:val="231E1F"/>
          <w:spacing w:val="-4"/>
          <w:sz w:val="24"/>
          <w:szCs w:val="24"/>
        </w:rPr>
        <w:t xml:space="preserve"> u </w:t>
      </w:r>
      <w:r w:rsidR="00DC347D">
        <w:rPr>
          <w:rFonts w:ascii="Times New Roman" w:hAnsi="Times New Roman"/>
          <w:color w:val="231E1F"/>
          <w:spacing w:val="-4"/>
          <w:sz w:val="24"/>
          <w:szCs w:val="24"/>
        </w:rPr>
        <w:t xml:space="preserve">produktu </w:t>
      </w:r>
      <w:r>
        <w:rPr>
          <w:rFonts w:ascii="Times New Roman" w:hAnsi="Times New Roman"/>
          <w:color w:val="231E1F"/>
          <w:spacing w:val="-4"/>
          <w:sz w:val="24"/>
          <w:szCs w:val="24"/>
        </w:rPr>
        <w:t>životního</w:t>
      </w:r>
      <w:r w:rsidR="00DC347D">
        <w:rPr>
          <w:rFonts w:ascii="Times New Roman" w:hAnsi="Times New Roman"/>
          <w:color w:val="231E1F"/>
          <w:spacing w:val="-4"/>
          <w:sz w:val="24"/>
          <w:szCs w:val="24"/>
        </w:rPr>
        <w:t xml:space="preserve"> pojištění DIAMANT </w:t>
      </w:r>
      <w:r w:rsidR="00197C50">
        <w:rPr>
          <w:rFonts w:ascii="Times New Roman" w:hAnsi="Times New Roman"/>
          <w:color w:val="231E1F"/>
          <w:spacing w:val="-4"/>
          <w:sz w:val="24"/>
          <w:szCs w:val="24"/>
        </w:rPr>
        <w:t xml:space="preserve">by </w:t>
      </w:r>
      <w:r w:rsidR="00DC347D">
        <w:rPr>
          <w:rFonts w:ascii="Times New Roman" w:hAnsi="Times New Roman"/>
          <w:color w:val="231E1F"/>
          <w:spacing w:val="-4"/>
          <w:sz w:val="24"/>
          <w:szCs w:val="24"/>
        </w:rPr>
        <w:t xml:space="preserve">byla vyplacena </w:t>
      </w:r>
      <w:r w:rsidR="00104CAF">
        <w:rPr>
          <w:rFonts w:ascii="Times New Roman" w:hAnsi="Times New Roman"/>
          <w:color w:val="231E1F"/>
          <w:spacing w:val="-4"/>
          <w:sz w:val="24"/>
          <w:szCs w:val="24"/>
        </w:rPr>
        <w:t xml:space="preserve">za </w:t>
      </w:r>
      <w:r w:rsidR="001409DD">
        <w:rPr>
          <w:rFonts w:ascii="Times New Roman" w:hAnsi="Times New Roman"/>
          <w:color w:val="231E1F"/>
          <w:spacing w:val="-4"/>
          <w:sz w:val="24"/>
          <w:szCs w:val="24"/>
        </w:rPr>
        <w:t> ro</w:t>
      </w:r>
      <w:r w:rsidR="00104CAF">
        <w:rPr>
          <w:rFonts w:ascii="Times New Roman" w:hAnsi="Times New Roman"/>
          <w:color w:val="231E1F"/>
          <w:spacing w:val="-4"/>
          <w:sz w:val="24"/>
          <w:szCs w:val="24"/>
        </w:rPr>
        <w:t>k</w:t>
      </w:r>
      <w:r w:rsidR="001409DD">
        <w:rPr>
          <w:rFonts w:ascii="Times New Roman" w:hAnsi="Times New Roman"/>
          <w:color w:val="231E1F"/>
          <w:spacing w:val="-4"/>
          <w:sz w:val="24"/>
          <w:szCs w:val="24"/>
        </w:rPr>
        <w:t xml:space="preserve"> </w:t>
      </w:r>
      <w:r>
        <w:rPr>
          <w:rFonts w:ascii="Times New Roman" w:hAnsi="Times New Roman"/>
          <w:color w:val="231E1F"/>
          <w:spacing w:val="-4"/>
          <w:sz w:val="24"/>
          <w:szCs w:val="24"/>
        </w:rPr>
        <w:t>2010 nejvyšší průměrná</w:t>
      </w:r>
      <w:r w:rsidR="001409DD">
        <w:rPr>
          <w:rFonts w:ascii="Times New Roman" w:hAnsi="Times New Roman"/>
          <w:color w:val="231E1F"/>
          <w:spacing w:val="-4"/>
          <w:sz w:val="24"/>
          <w:szCs w:val="24"/>
        </w:rPr>
        <w:t xml:space="preserve"> pojistná část</w:t>
      </w:r>
      <w:r w:rsidR="009D464F">
        <w:rPr>
          <w:rFonts w:ascii="Times New Roman" w:hAnsi="Times New Roman"/>
          <w:color w:val="231E1F"/>
          <w:spacing w:val="-4"/>
          <w:sz w:val="24"/>
          <w:szCs w:val="24"/>
        </w:rPr>
        <w:t xml:space="preserve">ka věkové kategorii 31-40 let, nejméně </w:t>
      </w:r>
      <w:r w:rsidR="00197C50">
        <w:rPr>
          <w:rFonts w:ascii="Times New Roman" w:hAnsi="Times New Roman"/>
          <w:color w:val="231E1F"/>
          <w:spacing w:val="-4"/>
          <w:sz w:val="24"/>
          <w:szCs w:val="24"/>
        </w:rPr>
        <w:t xml:space="preserve">by </w:t>
      </w:r>
      <w:r w:rsidR="00104CAF">
        <w:rPr>
          <w:rFonts w:ascii="Times New Roman" w:hAnsi="Times New Roman"/>
          <w:color w:val="231E1F"/>
          <w:spacing w:val="-4"/>
          <w:sz w:val="24"/>
          <w:szCs w:val="24"/>
        </w:rPr>
        <w:t xml:space="preserve">pak bylo vyplaceno </w:t>
      </w:r>
      <w:r w:rsidR="009D464F">
        <w:rPr>
          <w:rFonts w:ascii="Times New Roman" w:hAnsi="Times New Roman"/>
          <w:color w:val="231E1F"/>
          <w:spacing w:val="-4"/>
          <w:sz w:val="24"/>
          <w:szCs w:val="24"/>
        </w:rPr>
        <w:t>věkové skupině 51+</w:t>
      </w:r>
      <w:r w:rsidR="00104CAF">
        <w:rPr>
          <w:rFonts w:ascii="Times New Roman" w:hAnsi="Times New Roman"/>
          <w:color w:val="231E1F"/>
          <w:spacing w:val="-4"/>
          <w:sz w:val="24"/>
          <w:szCs w:val="24"/>
        </w:rPr>
        <w:t xml:space="preserve">, kde </w:t>
      </w:r>
      <w:r w:rsidR="00197C50">
        <w:rPr>
          <w:rFonts w:ascii="Times New Roman" w:hAnsi="Times New Roman"/>
          <w:color w:val="231E1F"/>
          <w:spacing w:val="-4"/>
          <w:sz w:val="24"/>
          <w:szCs w:val="24"/>
        </w:rPr>
        <w:t xml:space="preserve">by </w:t>
      </w:r>
      <w:r w:rsidR="00104CAF">
        <w:rPr>
          <w:rFonts w:ascii="Times New Roman" w:hAnsi="Times New Roman"/>
          <w:color w:val="231E1F"/>
          <w:spacing w:val="-4"/>
          <w:sz w:val="24"/>
          <w:szCs w:val="24"/>
        </w:rPr>
        <w:t>vyplacená pojistná částka byla zhruba třetinová</w:t>
      </w:r>
      <w:r w:rsidR="009D464F">
        <w:rPr>
          <w:rFonts w:ascii="Times New Roman" w:hAnsi="Times New Roman"/>
          <w:color w:val="231E1F"/>
          <w:spacing w:val="-4"/>
          <w:sz w:val="24"/>
          <w:szCs w:val="24"/>
        </w:rPr>
        <w:t xml:space="preserve">. </w:t>
      </w:r>
    </w:p>
    <w:p w:rsidR="009D464F" w:rsidRDefault="00A70D0B" w:rsidP="00F62CB1">
      <w:pPr>
        <w:widowControl w:val="0"/>
        <w:tabs>
          <w:tab w:val="left" w:pos="929"/>
        </w:tabs>
        <w:autoSpaceDE w:val="0"/>
        <w:autoSpaceDN w:val="0"/>
        <w:adjustRightInd w:val="0"/>
        <w:spacing w:after="100" w:afterAutospacing="1" w:line="240" w:lineRule="atLeast"/>
        <w:jc w:val="both"/>
        <w:rPr>
          <w:rFonts w:ascii="Times New Roman" w:hAnsi="Times New Roman"/>
          <w:color w:val="231E1F"/>
          <w:spacing w:val="-4"/>
          <w:sz w:val="24"/>
          <w:szCs w:val="24"/>
        </w:rPr>
      </w:pPr>
      <w:r>
        <w:rPr>
          <w:rFonts w:ascii="Times New Roman" w:hAnsi="Times New Roman"/>
          <w:color w:val="231E1F"/>
          <w:spacing w:val="-4"/>
          <w:sz w:val="24"/>
          <w:szCs w:val="24"/>
        </w:rPr>
        <w:t>Z hlediska počtu klientů</w:t>
      </w:r>
      <w:r w:rsidR="009D464F">
        <w:rPr>
          <w:rFonts w:ascii="Times New Roman" w:hAnsi="Times New Roman"/>
          <w:color w:val="231E1F"/>
          <w:spacing w:val="-4"/>
          <w:sz w:val="24"/>
          <w:szCs w:val="24"/>
        </w:rPr>
        <w:t xml:space="preserve"> </w:t>
      </w:r>
      <w:r w:rsidR="00197C50">
        <w:rPr>
          <w:rFonts w:ascii="Times New Roman" w:hAnsi="Times New Roman"/>
          <w:color w:val="231E1F"/>
          <w:spacing w:val="-4"/>
          <w:sz w:val="24"/>
          <w:szCs w:val="24"/>
        </w:rPr>
        <w:t>je produkt životního pojištění DIAMANT</w:t>
      </w:r>
      <w:r w:rsidR="009D464F">
        <w:rPr>
          <w:rFonts w:ascii="Times New Roman" w:hAnsi="Times New Roman"/>
          <w:color w:val="231E1F"/>
          <w:spacing w:val="-4"/>
          <w:sz w:val="24"/>
          <w:szCs w:val="24"/>
        </w:rPr>
        <w:t xml:space="preserve">, </w:t>
      </w:r>
      <w:r>
        <w:rPr>
          <w:rFonts w:ascii="Times New Roman" w:hAnsi="Times New Roman"/>
          <w:color w:val="231E1F"/>
          <w:spacing w:val="-4"/>
          <w:sz w:val="24"/>
          <w:szCs w:val="24"/>
        </w:rPr>
        <w:t xml:space="preserve">jak vyplývá z grafů, </w:t>
      </w:r>
      <w:r w:rsidR="00197C50">
        <w:rPr>
          <w:rFonts w:ascii="Times New Roman" w:hAnsi="Times New Roman"/>
          <w:color w:val="231E1F"/>
          <w:spacing w:val="-4"/>
          <w:sz w:val="24"/>
          <w:szCs w:val="24"/>
        </w:rPr>
        <w:t>nejvíce sjednáván</w:t>
      </w:r>
      <w:r w:rsidR="009D464F">
        <w:rPr>
          <w:rFonts w:ascii="Times New Roman" w:hAnsi="Times New Roman"/>
          <w:color w:val="231E1F"/>
          <w:spacing w:val="-4"/>
          <w:sz w:val="24"/>
          <w:szCs w:val="24"/>
        </w:rPr>
        <w:t xml:space="preserve"> u věkové kategorie do 30 let, ostatní věkové kategorie jsou v počtu </w:t>
      </w:r>
      <w:r w:rsidR="00197C50">
        <w:rPr>
          <w:rFonts w:ascii="Times New Roman" w:hAnsi="Times New Roman"/>
          <w:color w:val="231E1F"/>
          <w:spacing w:val="-4"/>
          <w:sz w:val="24"/>
          <w:szCs w:val="24"/>
        </w:rPr>
        <w:t>uzavřených pojistek</w:t>
      </w:r>
      <w:r w:rsidR="009D464F">
        <w:rPr>
          <w:rFonts w:ascii="Times New Roman" w:hAnsi="Times New Roman"/>
          <w:color w:val="231E1F"/>
          <w:spacing w:val="-4"/>
          <w:sz w:val="24"/>
          <w:szCs w:val="24"/>
        </w:rPr>
        <w:t xml:space="preserve"> zhruba na poloviční</w:t>
      </w:r>
      <w:r w:rsidR="00262BF5">
        <w:rPr>
          <w:rFonts w:ascii="Times New Roman" w:hAnsi="Times New Roman"/>
          <w:color w:val="231E1F"/>
          <w:spacing w:val="-4"/>
          <w:sz w:val="24"/>
          <w:szCs w:val="24"/>
        </w:rPr>
        <w:t>m</w:t>
      </w:r>
      <w:r w:rsidR="009D464F">
        <w:rPr>
          <w:rFonts w:ascii="Times New Roman" w:hAnsi="Times New Roman"/>
          <w:color w:val="231E1F"/>
          <w:spacing w:val="-4"/>
          <w:sz w:val="24"/>
          <w:szCs w:val="24"/>
        </w:rPr>
        <w:t xml:space="preserve"> </w:t>
      </w:r>
      <w:r w:rsidR="00262BF5">
        <w:rPr>
          <w:rFonts w:ascii="Times New Roman" w:hAnsi="Times New Roman"/>
          <w:color w:val="231E1F"/>
          <w:spacing w:val="-4"/>
          <w:sz w:val="24"/>
          <w:szCs w:val="24"/>
        </w:rPr>
        <w:t>počtu</w:t>
      </w:r>
      <w:r w:rsidR="00197C50">
        <w:rPr>
          <w:rFonts w:ascii="Times New Roman" w:hAnsi="Times New Roman"/>
          <w:color w:val="231E1F"/>
          <w:spacing w:val="-4"/>
          <w:sz w:val="24"/>
          <w:szCs w:val="24"/>
        </w:rPr>
        <w:t xml:space="preserve"> než věková skupina mladí do 30 let</w:t>
      </w:r>
      <w:r w:rsidR="009D464F">
        <w:rPr>
          <w:rFonts w:ascii="Times New Roman" w:hAnsi="Times New Roman"/>
          <w:color w:val="231E1F"/>
          <w:spacing w:val="-4"/>
          <w:sz w:val="24"/>
          <w:szCs w:val="24"/>
        </w:rPr>
        <w:t>.</w:t>
      </w:r>
    </w:p>
    <w:p w:rsidR="003727DB" w:rsidRDefault="00670F67" w:rsidP="00F62CB1">
      <w:pPr>
        <w:widowControl w:val="0"/>
        <w:tabs>
          <w:tab w:val="left" w:pos="929"/>
        </w:tabs>
        <w:autoSpaceDE w:val="0"/>
        <w:autoSpaceDN w:val="0"/>
        <w:adjustRightInd w:val="0"/>
        <w:spacing w:after="100" w:afterAutospacing="1" w:line="240" w:lineRule="atLeast"/>
        <w:jc w:val="both"/>
        <w:rPr>
          <w:rFonts w:ascii="Times New Roman" w:hAnsi="Times New Roman"/>
          <w:color w:val="231E1F"/>
          <w:spacing w:val="-4"/>
          <w:sz w:val="24"/>
          <w:szCs w:val="24"/>
        </w:rPr>
      </w:pPr>
      <w:r>
        <w:rPr>
          <w:rFonts w:ascii="Times New Roman" w:hAnsi="Times New Roman"/>
          <w:color w:val="231E1F"/>
          <w:spacing w:val="-4"/>
          <w:sz w:val="24"/>
          <w:szCs w:val="24"/>
        </w:rPr>
        <w:t xml:space="preserve">Na průměrném </w:t>
      </w:r>
      <w:r w:rsidR="00A22D0F">
        <w:rPr>
          <w:rFonts w:ascii="Times New Roman" w:hAnsi="Times New Roman"/>
          <w:color w:val="231E1F"/>
          <w:spacing w:val="-4"/>
          <w:sz w:val="24"/>
          <w:szCs w:val="24"/>
        </w:rPr>
        <w:t xml:space="preserve">placeném </w:t>
      </w:r>
      <w:r>
        <w:rPr>
          <w:rFonts w:ascii="Times New Roman" w:hAnsi="Times New Roman"/>
          <w:color w:val="231E1F"/>
          <w:spacing w:val="-4"/>
          <w:sz w:val="24"/>
          <w:szCs w:val="24"/>
        </w:rPr>
        <w:t xml:space="preserve">pojistném za produkt životního pojištění DIAMANT </w:t>
      </w:r>
      <w:r w:rsidR="00A22D0F">
        <w:rPr>
          <w:rFonts w:ascii="Times New Roman" w:hAnsi="Times New Roman"/>
          <w:color w:val="231E1F"/>
          <w:spacing w:val="-4"/>
          <w:sz w:val="24"/>
          <w:szCs w:val="24"/>
        </w:rPr>
        <w:t xml:space="preserve">mají sjednány </w:t>
      </w:r>
      <w:r>
        <w:rPr>
          <w:rFonts w:ascii="Times New Roman" w:hAnsi="Times New Roman"/>
          <w:color w:val="231E1F"/>
          <w:spacing w:val="-4"/>
          <w:sz w:val="24"/>
          <w:szCs w:val="24"/>
        </w:rPr>
        <w:t xml:space="preserve">všechny věkové skupiny zhruba stejnou </w:t>
      </w:r>
      <w:r w:rsidR="00197C50">
        <w:rPr>
          <w:rFonts w:ascii="Times New Roman" w:hAnsi="Times New Roman"/>
          <w:color w:val="231E1F"/>
          <w:spacing w:val="-4"/>
          <w:sz w:val="24"/>
          <w:szCs w:val="24"/>
        </w:rPr>
        <w:t xml:space="preserve">roční </w:t>
      </w:r>
      <w:r>
        <w:rPr>
          <w:rFonts w:ascii="Times New Roman" w:hAnsi="Times New Roman"/>
          <w:color w:val="231E1F"/>
          <w:spacing w:val="-4"/>
          <w:sz w:val="24"/>
          <w:szCs w:val="24"/>
        </w:rPr>
        <w:t>finanční částku.</w:t>
      </w:r>
    </w:p>
    <w:p w:rsidR="00670F67" w:rsidRDefault="00EA2249" w:rsidP="00F62CB1">
      <w:pPr>
        <w:widowControl w:val="0"/>
        <w:tabs>
          <w:tab w:val="left" w:pos="929"/>
        </w:tabs>
        <w:autoSpaceDE w:val="0"/>
        <w:autoSpaceDN w:val="0"/>
        <w:adjustRightInd w:val="0"/>
        <w:spacing w:after="100" w:afterAutospacing="1" w:line="240" w:lineRule="atLeast"/>
        <w:jc w:val="both"/>
        <w:rPr>
          <w:rFonts w:ascii="Times New Roman" w:hAnsi="Times New Roman"/>
          <w:color w:val="231E1F"/>
          <w:spacing w:val="-4"/>
          <w:sz w:val="24"/>
          <w:szCs w:val="24"/>
        </w:rPr>
      </w:pPr>
      <w:r>
        <w:rPr>
          <w:rFonts w:ascii="Times New Roman" w:hAnsi="Times New Roman"/>
          <w:color w:val="231E1F"/>
          <w:spacing w:val="-4"/>
          <w:sz w:val="24"/>
          <w:szCs w:val="24"/>
        </w:rPr>
        <w:t>Nejčastěji</w:t>
      </w:r>
      <w:r w:rsidR="00197C50">
        <w:rPr>
          <w:rFonts w:ascii="Times New Roman" w:hAnsi="Times New Roman"/>
          <w:color w:val="231E1F"/>
          <w:spacing w:val="-4"/>
          <w:sz w:val="24"/>
          <w:szCs w:val="24"/>
        </w:rPr>
        <w:t xml:space="preserve"> bylo </w:t>
      </w:r>
      <w:r w:rsidR="00A22D0F">
        <w:rPr>
          <w:rFonts w:ascii="Times New Roman" w:hAnsi="Times New Roman"/>
          <w:color w:val="231E1F"/>
          <w:spacing w:val="-4"/>
          <w:sz w:val="24"/>
          <w:szCs w:val="24"/>
        </w:rPr>
        <w:t>uzavírání</w:t>
      </w:r>
      <w:r w:rsidR="00670F67">
        <w:rPr>
          <w:rFonts w:ascii="Times New Roman" w:hAnsi="Times New Roman"/>
          <w:color w:val="231E1F"/>
          <w:spacing w:val="-4"/>
          <w:sz w:val="24"/>
          <w:szCs w:val="24"/>
        </w:rPr>
        <w:t xml:space="preserve"> </w:t>
      </w:r>
      <w:r w:rsidR="00A22D0F">
        <w:rPr>
          <w:rFonts w:ascii="Times New Roman" w:hAnsi="Times New Roman"/>
          <w:color w:val="231E1F"/>
          <w:spacing w:val="-4"/>
          <w:sz w:val="24"/>
          <w:szCs w:val="24"/>
        </w:rPr>
        <w:t xml:space="preserve">produktu </w:t>
      </w:r>
      <w:r w:rsidR="008E7747">
        <w:rPr>
          <w:rFonts w:ascii="Times New Roman" w:hAnsi="Times New Roman"/>
          <w:color w:val="231E1F"/>
          <w:spacing w:val="-4"/>
          <w:sz w:val="24"/>
          <w:szCs w:val="24"/>
        </w:rPr>
        <w:t>životního pojištění DIAMANT</w:t>
      </w:r>
      <w:r w:rsidR="00197C50">
        <w:rPr>
          <w:rFonts w:ascii="Times New Roman" w:hAnsi="Times New Roman"/>
          <w:color w:val="231E1F"/>
          <w:spacing w:val="-4"/>
          <w:sz w:val="24"/>
          <w:szCs w:val="24"/>
        </w:rPr>
        <w:t xml:space="preserve"> </w:t>
      </w:r>
      <w:r w:rsidR="00670F67">
        <w:rPr>
          <w:rFonts w:ascii="Times New Roman" w:hAnsi="Times New Roman"/>
          <w:color w:val="231E1F"/>
          <w:spacing w:val="-4"/>
          <w:sz w:val="24"/>
          <w:szCs w:val="24"/>
        </w:rPr>
        <w:t>ve věkové skupině do 30 let</w:t>
      </w:r>
      <w:r>
        <w:rPr>
          <w:rFonts w:ascii="Times New Roman" w:hAnsi="Times New Roman"/>
          <w:color w:val="231E1F"/>
          <w:spacing w:val="-4"/>
          <w:sz w:val="24"/>
          <w:szCs w:val="24"/>
        </w:rPr>
        <w:t>,</w:t>
      </w:r>
      <w:r w:rsidR="00197C50">
        <w:rPr>
          <w:rFonts w:ascii="Times New Roman" w:hAnsi="Times New Roman"/>
          <w:color w:val="231E1F"/>
          <w:spacing w:val="-4"/>
          <w:sz w:val="24"/>
          <w:szCs w:val="24"/>
        </w:rPr>
        <w:t xml:space="preserve"> nejmarkantnějš</w:t>
      </w:r>
      <w:r w:rsidR="008E7747">
        <w:rPr>
          <w:rFonts w:ascii="Times New Roman" w:hAnsi="Times New Roman"/>
          <w:color w:val="231E1F"/>
          <w:spacing w:val="-4"/>
          <w:sz w:val="24"/>
          <w:szCs w:val="24"/>
        </w:rPr>
        <w:t>í počet uzavřených pojistek byl</w:t>
      </w:r>
      <w:r>
        <w:rPr>
          <w:rFonts w:ascii="Times New Roman" w:hAnsi="Times New Roman"/>
          <w:color w:val="231E1F"/>
          <w:spacing w:val="-4"/>
          <w:sz w:val="24"/>
          <w:szCs w:val="24"/>
        </w:rPr>
        <w:t xml:space="preserve"> </w:t>
      </w:r>
      <w:r w:rsidR="00A22D0F">
        <w:rPr>
          <w:rFonts w:ascii="Times New Roman" w:hAnsi="Times New Roman"/>
          <w:color w:val="231E1F"/>
          <w:spacing w:val="-4"/>
          <w:sz w:val="24"/>
          <w:szCs w:val="24"/>
        </w:rPr>
        <w:t xml:space="preserve">konkrétně </w:t>
      </w:r>
      <w:r w:rsidR="00670F67">
        <w:rPr>
          <w:rFonts w:ascii="Times New Roman" w:hAnsi="Times New Roman"/>
          <w:color w:val="231E1F"/>
          <w:spacing w:val="-4"/>
          <w:sz w:val="24"/>
          <w:szCs w:val="24"/>
        </w:rPr>
        <w:t xml:space="preserve">sjednán u 19-letých, kde je </w:t>
      </w:r>
      <w:r w:rsidR="00A22D0F">
        <w:rPr>
          <w:rFonts w:ascii="Times New Roman" w:hAnsi="Times New Roman"/>
          <w:color w:val="231E1F"/>
          <w:spacing w:val="-4"/>
          <w:sz w:val="24"/>
          <w:szCs w:val="24"/>
        </w:rPr>
        <w:t xml:space="preserve">dle mého soudu </w:t>
      </w:r>
      <w:r w:rsidR="00670F67">
        <w:rPr>
          <w:rFonts w:ascii="Times New Roman" w:hAnsi="Times New Roman"/>
          <w:color w:val="231E1F"/>
          <w:spacing w:val="-4"/>
          <w:sz w:val="24"/>
          <w:szCs w:val="24"/>
        </w:rPr>
        <w:t xml:space="preserve">jednoznačným faktorem </w:t>
      </w:r>
      <w:r>
        <w:rPr>
          <w:rFonts w:ascii="Times New Roman" w:hAnsi="Times New Roman"/>
          <w:color w:val="231E1F"/>
          <w:spacing w:val="-4"/>
          <w:sz w:val="24"/>
          <w:szCs w:val="24"/>
        </w:rPr>
        <w:t xml:space="preserve">první vlastní výdělek v prvním zaměstnání či podnikání po </w:t>
      </w:r>
      <w:r w:rsidR="00A22D0F">
        <w:rPr>
          <w:rFonts w:ascii="Times New Roman" w:hAnsi="Times New Roman"/>
          <w:color w:val="231E1F"/>
          <w:spacing w:val="-4"/>
          <w:sz w:val="24"/>
          <w:szCs w:val="24"/>
        </w:rPr>
        <w:t>ukončení</w:t>
      </w:r>
      <w:r>
        <w:rPr>
          <w:rFonts w:ascii="Times New Roman" w:hAnsi="Times New Roman"/>
          <w:color w:val="231E1F"/>
          <w:spacing w:val="-4"/>
          <w:sz w:val="24"/>
          <w:szCs w:val="24"/>
        </w:rPr>
        <w:t xml:space="preserve"> středoškolského studia. </w:t>
      </w:r>
    </w:p>
    <w:p w:rsidR="00227F19" w:rsidRDefault="00163AFE" w:rsidP="00F62CB1">
      <w:pPr>
        <w:widowControl w:val="0"/>
        <w:tabs>
          <w:tab w:val="left" w:pos="929"/>
        </w:tabs>
        <w:autoSpaceDE w:val="0"/>
        <w:autoSpaceDN w:val="0"/>
        <w:adjustRightInd w:val="0"/>
        <w:spacing w:after="100" w:afterAutospacing="1" w:line="240" w:lineRule="atLeast"/>
        <w:jc w:val="both"/>
        <w:rPr>
          <w:rFonts w:ascii="Times New Roman" w:hAnsi="Times New Roman"/>
          <w:color w:val="231E1F"/>
          <w:spacing w:val="-4"/>
          <w:sz w:val="24"/>
          <w:szCs w:val="24"/>
        </w:rPr>
      </w:pPr>
      <w:r>
        <w:rPr>
          <w:rFonts w:ascii="Times New Roman" w:hAnsi="Times New Roman"/>
          <w:color w:val="231E1F"/>
          <w:spacing w:val="-4"/>
          <w:sz w:val="24"/>
          <w:szCs w:val="24"/>
        </w:rPr>
        <w:t xml:space="preserve">Produkt životního pojištění </w:t>
      </w:r>
      <w:r w:rsidR="00F62CB1">
        <w:rPr>
          <w:rFonts w:ascii="Times New Roman" w:hAnsi="Times New Roman"/>
          <w:color w:val="231E1F"/>
          <w:spacing w:val="-4"/>
          <w:sz w:val="24"/>
          <w:szCs w:val="24"/>
        </w:rPr>
        <w:t>DIAMANT , jak už bylo řečeno v úvodu práce, je produkt životního pojištění s</w:t>
      </w:r>
      <w:r w:rsidR="00FF0566">
        <w:rPr>
          <w:rFonts w:ascii="Times New Roman" w:hAnsi="Times New Roman"/>
          <w:color w:val="231E1F"/>
          <w:spacing w:val="-4"/>
          <w:sz w:val="24"/>
          <w:szCs w:val="24"/>
        </w:rPr>
        <w:t> povinným pojištěním rizika pro případ smrti nebo dožití se určitého věk</w:t>
      </w:r>
      <w:r w:rsidR="007856B9">
        <w:rPr>
          <w:rFonts w:ascii="Times New Roman" w:hAnsi="Times New Roman"/>
          <w:color w:val="231E1F"/>
          <w:spacing w:val="-4"/>
          <w:sz w:val="24"/>
          <w:szCs w:val="24"/>
        </w:rPr>
        <w:t>u. Kromě této</w:t>
      </w:r>
      <w:r w:rsidR="00FF0566">
        <w:rPr>
          <w:rFonts w:ascii="Times New Roman" w:hAnsi="Times New Roman"/>
          <w:color w:val="231E1F"/>
          <w:spacing w:val="-4"/>
          <w:sz w:val="24"/>
          <w:szCs w:val="24"/>
        </w:rPr>
        <w:t xml:space="preserve"> povinné</w:t>
      </w:r>
      <w:r w:rsidR="007856B9">
        <w:rPr>
          <w:rFonts w:ascii="Times New Roman" w:hAnsi="Times New Roman"/>
          <w:color w:val="231E1F"/>
          <w:spacing w:val="-4"/>
          <w:sz w:val="24"/>
          <w:szCs w:val="24"/>
        </w:rPr>
        <w:t xml:space="preserve"> složky</w:t>
      </w:r>
      <w:r w:rsidR="00FF0566">
        <w:rPr>
          <w:rFonts w:ascii="Times New Roman" w:hAnsi="Times New Roman"/>
          <w:color w:val="231E1F"/>
          <w:spacing w:val="-4"/>
          <w:sz w:val="24"/>
          <w:szCs w:val="24"/>
        </w:rPr>
        <w:t xml:space="preserve"> pojištění lze sjednat i další doplňková pojištění jiných rizik. Sjednávání pojištění pro krytí rizika tzv. závažných a</w:t>
      </w:r>
      <w:r w:rsidR="007856B9">
        <w:rPr>
          <w:rFonts w:ascii="Times New Roman" w:hAnsi="Times New Roman"/>
          <w:color w:val="231E1F"/>
          <w:spacing w:val="-4"/>
          <w:sz w:val="24"/>
          <w:szCs w:val="24"/>
        </w:rPr>
        <w:t>nebo</w:t>
      </w:r>
      <w:r w:rsidR="00FF0566">
        <w:rPr>
          <w:rFonts w:ascii="Times New Roman" w:hAnsi="Times New Roman"/>
          <w:color w:val="231E1F"/>
          <w:spacing w:val="-4"/>
          <w:sz w:val="24"/>
          <w:szCs w:val="24"/>
        </w:rPr>
        <w:t xml:space="preserve"> kritických onemocnění</w:t>
      </w:r>
      <w:r w:rsidR="007856B9">
        <w:rPr>
          <w:rFonts w:ascii="Times New Roman" w:hAnsi="Times New Roman"/>
          <w:color w:val="231E1F"/>
          <w:spacing w:val="-4"/>
          <w:sz w:val="24"/>
          <w:szCs w:val="24"/>
        </w:rPr>
        <w:t xml:space="preserve"> se u žádné</w:t>
      </w:r>
      <w:r w:rsidR="00FF0566">
        <w:rPr>
          <w:rFonts w:ascii="Times New Roman" w:hAnsi="Times New Roman"/>
          <w:color w:val="231E1F"/>
          <w:spacing w:val="-4"/>
          <w:sz w:val="24"/>
          <w:szCs w:val="24"/>
        </w:rPr>
        <w:t xml:space="preserve"> věkové kategori</w:t>
      </w:r>
      <w:r w:rsidR="007856B9">
        <w:rPr>
          <w:rFonts w:ascii="Times New Roman" w:hAnsi="Times New Roman"/>
          <w:color w:val="231E1F"/>
          <w:spacing w:val="-4"/>
          <w:sz w:val="24"/>
          <w:szCs w:val="24"/>
        </w:rPr>
        <w:t>i</w:t>
      </w:r>
      <w:r w:rsidR="008E7747">
        <w:rPr>
          <w:rFonts w:ascii="Times New Roman" w:hAnsi="Times New Roman"/>
          <w:color w:val="231E1F"/>
          <w:spacing w:val="-4"/>
          <w:sz w:val="24"/>
          <w:szCs w:val="24"/>
        </w:rPr>
        <w:t xml:space="preserve"> téměř nevyužil</w:t>
      </w:r>
      <w:r w:rsidR="00FF0566">
        <w:rPr>
          <w:rFonts w:ascii="Times New Roman" w:hAnsi="Times New Roman"/>
          <w:color w:val="231E1F"/>
          <w:spacing w:val="-4"/>
          <w:sz w:val="24"/>
          <w:szCs w:val="24"/>
        </w:rPr>
        <w:t xml:space="preserve">, jde o velmi malé procento využití cca 5%. Naopak sjednávání úrazového pojištění je velmi významnou složkou </w:t>
      </w:r>
      <w:r w:rsidR="007856B9">
        <w:rPr>
          <w:rFonts w:ascii="Times New Roman" w:hAnsi="Times New Roman"/>
          <w:color w:val="231E1F"/>
          <w:spacing w:val="-4"/>
          <w:sz w:val="24"/>
          <w:szCs w:val="24"/>
        </w:rPr>
        <w:t xml:space="preserve">produktu </w:t>
      </w:r>
      <w:r w:rsidR="00FF0566">
        <w:rPr>
          <w:rFonts w:ascii="Times New Roman" w:hAnsi="Times New Roman"/>
          <w:color w:val="231E1F"/>
          <w:spacing w:val="-4"/>
          <w:sz w:val="24"/>
          <w:szCs w:val="24"/>
        </w:rPr>
        <w:t xml:space="preserve">životního pojištění DIAMANT. Více než dvě třetiny sjednaných pojistek tvoří doplňkové </w:t>
      </w:r>
      <w:r w:rsidR="00227F19">
        <w:rPr>
          <w:rFonts w:ascii="Times New Roman" w:hAnsi="Times New Roman"/>
          <w:color w:val="231E1F"/>
          <w:spacing w:val="-4"/>
          <w:sz w:val="24"/>
          <w:szCs w:val="24"/>
        </w:rPr>
        <w:t xml:space="preserve">úrazové </w:t>
      </w:r>
      <w:r w:rsidR="00FF0566">
        <w:rPr>
          <w:rFonts w:ascii="Times New Roman" w:hAnsi="Times New Roman"/>
          <w:color w:val="231E1F"/>
          <w:spacing w:val="-4"/>
          <w:sz w:val="24"/>
          <w:szCs w:val="24"/>
        </w:rPr>
        <w:t>pojištění</w:t>
      </w:r>
      <w:r w:rsidR="00227F19">
        <w:rPr>
          <w:rFonts w:ascii="Times New Roman" w:hAnsi="Times New Roman"/>
          <w:color w:val="231E1F"/>
          <w:spacing w:val="-4"/>
          <w:sz w:val="24"/>
          <w:szCs w:val="24"/>
        </w:rPr>
        <w:t xml:space="preserve">, a to ve všech věkových kategoriích. Jedná se zejména o krytí rizika za smrt následkem úrazu, za trvalé následky úrazu a za nezbytné léčení tělesného poškození způsobeného úrazem. </w:t>
      </w:r>
    </w:p>
    <w:p w:rsidR="00F62CB1" w:rsidRDefault="004638AB" w:rsidP="00F62CB1">
      <w:pPr>
        <w:widowControl w:val="0"/>
        <w:tabs>
          <w:tab w:val="left" w:pos="929"/>
        </w:tabs>
        <w:autoSpaceDE w:val="0"/>
        <w:autoSpaceDN w:val="0"/>
        <w:adjustRightInd w:val="0"/>
        <w:spacing w:after="100" w:afterAutospacing="1" w:line="240" w:lineRule="atLeast"/>
        <w:jc w:val="both"/>
        <w:rPr>
          <w:rFonts w:ascii="Times New Roman" w:hAnsi="Times New Roman"/>
          <w:color w:val="231E1F"/>
          <w:spacing w:val="-4"/>
          <w:sz w:val="24"/>
          <w:szCs w:val="24"/>
        </w:rPr>
      </w:pPr>
      <w:r>
        <w:rPr>
          <w:rFonts w:ascii="Times New Roman" w:hAnsi="Times New Roman"/>
          <w:color w:val="231E1F"/>
          <w:spacing w:val="-4"/>
          <w:sz w:val="24"/>
          <w:szCs w:val="24"/>
        </w:rPr>
        <w:t>Produkt životního pojištění DIAMANT z hlediska</w:t>
      </w:r>
      <w:r w:rsidR="00227F19">
        <w:rPr>
          <w:rFonts w:ascii="Times New Roman" w:hAnsi="Times New Roman"/>
          <w:color w:val="231E1F"/>
          <w:spacing w:val="-4"/>
          <w:sz w:val="24"/>
          <w:szCs w:val="24"/>
        </w:rPr>
        <w:t xml:space="preserve"> sjednávání z pohledu pohlaví má v cyklu </w:t>
      </w:r>
      <w:r>
        <w:rPr>
          <w:rFonts w:ascii="Times New Roman" w:hAnsi="Times New Roman"/>
          <w:color w:val="231E1F"/>
          <w:spacing w:val="-4"/>
          <w:sz w:val="24"/>
          <w:szCs w:val="24"/>
        </w:rPr>
        <w:t xml:space="preserve">klienta měnící se </w:t>
      </w:r>
      <w:r w:rsidR="00227F19">
        <w:rPr>
          <w:rFonts w:ascii="Times New Roman" w:hAnsi="Times New Roman"/>
          <w:color w:val="231E1F"/>
          <w:spacing w:val="-4"/>
          <w:sz w:val="24"/>
          <w:szCs w:val="24"/>
        </w:rPr>
        <w:t xml:space="preserve">vývoj. U věkové kategorie do 30 let a 31-40 let </w:t>
      </w:r>
      <w:r>
        <w:rPr>
          <w:rFonts w:ascii="Times New Roman" w:hAnsi="Times New Roman"/>
          <w:color w:val="231E1F"/>
          <w:spacing w:val="-4"/>
          <w:sz w:val="24"/>
          <w:szCs w:val="24"/>
        </w:rPr>
        <w:t>podstatně</w:t>
      </w:r>
      <w:r w:rsidR="00227F19">
        <w:rPr>
          <w:rFonts w:ascii="Times New Roman" w:hAnsi="Times New Roman"/>
          <w:color w:val="231E1F"/>
          <w:spacing w:val="-4"/>
          <w:sz w:val="24"/>
          <w:szCs w:val="24"/>
        </w:rPr>
        <w:t xml:space="preserve"> převládá počet pojistek u mužů, což je dáno dle mého soudu následujícími faktory. Jednak v tomto věku </w:t>
      </w:r>
      <w:r w:rsidR="00EA5D79">
        <w:rPr>
          <w:rFonts w:ascii="Times New Roman" w:hAnsi="Times New Roman"/>
          <w:color w:val="231E1F"/>
          <w:spacing w:val="-4"/>
          <w:sz w:val="24"/>
          <w:szCs w:val="24"/>
        </w:rPr>
        <w:t>se stávají muži v mnoh</w:t>
      </w:r>
      <w:r>
        <w:rPr>
          <w:rFonts w:ascii="Times New Roman" w:hAnsi="Times New Roman"/>
          <w:color w:val="231E1F"/>
          <w:spacing w:val="-4"/>
          <w:sz w:val="24"/>
          <w:szCs w:val="24"/>
        </w:rPr>
        <w:t>a</w:t>
      </w:r>
      <w:r w:rsidR="00EA5D79">
        <w:rPr>
          <w:rFonts w:ascii="Times New Roman" w:hAnsi="Times New Roman"/>
          <w:color w:val="231E1F"/>
          <w:spacing w:val="-4"/>
          <w:sz w:val="24"/>
          <w:szCs w:val="24"/>
        </w:rPr>
        <w:t xml:space="preserve"> případech jedinými živiteli rodiny (žena s dětmi na mateřské a rodičovské dovolené) a jednak muži zastávají podle mého názoru rizikovější povolání než ženy. Naopak u věkových kategoriích 41-50 let a 51+  je mírný převis sjednaných životních pojistek u ženského pohlaví. Vysvětlení vidím v tom, že ženy v tomto pozdějším věku se také snaží finančně zabezpečit a zajistit proti případným rizikům.</w:t>
      </w:r>
      <w:r w:rsidR="00371713">
        <w:rPr>
          <w:rFonts w:ascii="Times New Roman" w:hAnsi="Times New Roman"/>
          <w:color w:val="231E1F"/>
          <w:spacing w:val="-4"/>
          <w:sz w:val="24"/>
          <w:szCs w:val="24"/>
        </w:rPr>
        <w:t xml:space="preserve"> Jednak jejich průměr</w:t>
      </w:r>
      <w:r w:rsidR="00EA5D79">
        <w:rPr>
          <w:rFonts w:ascii="Times New Roman" w:hAnsi="Times New Roman"/>
          <w:color w:val="231E1F"/>
          <w:spacing w:val="-4"/>
          <w:sz w:val="24"/>
          <w:szCs w:val="24"/>
        </w:rPr>
        <w:t>n</w:t>
      </w:r>
      <w:r w:rsidR="00371713">
        <w:rPr>
          <w:rFonts w:ascii="Times New Roman" w:hAnsi="Times New Roman"/>
          <w:color w:val="231E1F"/>
          <w:spacing w:val="-4"/>
          <w:sz w:val="24"/>
          <w:szCs w:val="24"/>
        </w:rPr>
        <w:t>á délka života</w:t>
      </w:r>
      <w:r w:rsidR="00EA5D79">
        <w:rPr>
          <w:rFonts w:ascii="Times New Roman" w:hAnsi="Times New Roman"/>
          <w:color w:val="231E1F"/>
          <w:spacing w:val="-4"/>
          <w:sz w:val="24"/>
          <w:szCs w:val="24"/>
        </w:rPr>
        <w:t xml:space="preserve"> je vyšší než </w:t>
      </w:r>
      <w:r>
        <w:rPr>
          <w:rFonts w:ascii="Times New Roman" w:hAnsi="Times New Roman"/>
          <w:color w:val="231E1F"/>
          <w:spacing w:val="-4"/>
          <w:sz w:val="24"/>
          <w:szCs w:val="24"/>
        </w:rPr>
        <w:t>průměrn</w:t>
      </w:r>
      <w:r w:rsidR="00371713">
        <w:rPr>
          <w:rFonts w:ascii="Times New Roman" w:hAnsi="Times New Roman"/>
          <w:color w:val="231E1F"/>
          <w:spacing w:val="-4"/>
          <w:sz w:val="24"/>
          <w:szCs w:val="24"/>
        </w:rPr>
        <w:t>á</w:t>
      </w:r>
      <w:r>
        <w:rPr>
          <w:rFonts w:ascii="Times New Roman" w:hAnsi="Times New Roman"/>
          <w:color w:val="231E1F"/>
          <w:spacing w:val="-4"/>
          <w:sz w:val="24"/>
          <w:szCs w:val="24"/>
        </w:rPr>
        <w:t xml:space="preserve"> </w:t>
      </w:r>
      <w:r w:rsidR="00371713">
        <w:rPr>
          <w:rFonts w:ascii="Times New Roman" w:hAnsi="Times New Roman"/>
          <w:color w:val="231E1F"/>
          <w:spacing w:val="-4"/>
          <w:sz w:val="24"/>
          <w:szCs w:val="24"/>
        </w:rPr>
        <w:t xml:space="preserve">délka života u </w:t>
      </w:r>
      <w:r w:rsidR="00EA5D79">
        <w:rPr>
          <w:rFonts w:ascii="Times New Roman" w:hAnsi="Times New Roman"/>
          <w:color w:val="231E1F"/>
          <w:spacing w:val="-4"/>
          <w:sz w:val="24"/>
          <w:szCs w:val="24"/>
        </w:rPr>
        <w:t xml:space="preserve">mužů a jednak je také možná </w:t>
      </w:r>
      <w:r w:rsidR="00BE2246">
        <w:rPr>
          <w:rFonts w:ascii="Times New Roman" w:hAnsi="Times New Roman"/>
          <w:color w:val="231E1F"/>
          <w:spacing w:val="-4"/>
          <w:sz w:val="24"/>
          <w:szCs w:val="24"/>
        </w:rPr>
        <w:t xml:space="preserve">i </w:t>
      </w:r>
      <w:r w:rsidR="00EA5D79">
        <w:rPr>
          <w:rFonts w:ascii="Times New Roman" w:hAnsi="Times New Roman"/>
          <w:color w:val="231E1F"/>
          <w:spacing w:val="-4"/>
          <w:sz w:val="24"/>
          <w:szCs w:val="24"/>
        </w:rPr>
        <w:t xml:space="preserve">situace samostatného </w:t>
      </w:r>
      <w:r w:rsidR="00371713">
        <w:rPr>
          <w:rFonts w:ascii="Times New Roman" w:hAnsi="Times New Roman"/>
          <w:color w:val="231E1F"/>
          <w:spacing w:val="-4"/>
          <w:sz w:val="24"/>
          <w:szCs w:val="24"/>
        </w:rPr>
        <w:t xml:space="preserve">zabezpečení a </w:t>
      </w:r>
      <w:r w:rsidR="00EA5D79">
        <w:rPr>
          <w:rFonts w:ascii="Times New Roman" w:hAnsi="Times New Roman"/>
          <w:color w:val="231E1F"/>
          <w:spacing w:val="-4"/>
          <w:sz w:val="24"/>
          <w:szCs w:val="24"/>
        </w:rPr>
        <w:t>zajištění např. v případě rozvodu</w:t>
      </w:r>
      <w:r w:rsidR="00371713">
        <w:rPr>
          <w:rFonts w:ascii="Times New Roman" w:hAnsi="Times New Roman"/>
          <w:color w:val="231E1F"/>
          <w:spacing w:val="-4"/>
          <w:sz w:val="24"/>
          <w:szCs w:val="24"/>
        </w:rPr>
        <w:t>, nemoci partnera</w:t>
      </w:r>
      <w:r w:rsidR="00EA5D79">
        <w:rPr>
          <w:rFonts w:ascii="Times New Roman" w:hAnsi="Times New Roman"/>
          <w:color w:val="231E1F"/>
          <w:spacing w:val="-4"/>
          <w:sz w:val="24"/>
          <w:szCs w:val="24"/>
        </w:rPr>
        <w:t xml:space="preserve"> apod.  </w:t>
      </w:r>
      <w:r w:rsidR="00227F19">
        <w:rPr>
          <w:rFonts w:ascii="Times New Roman" w:hAnsi="Times New Roman"/>
          <w:color w:val="231E1F"/>
          <w:spacing w:val="-4"/>
          <w:sz w:val="24"/>
          <w:szCs w:val="24"/>
        </w:rPr>
        <w:t xml:space="preserve">  </w:t>
      </w:r>
      <w:r w:rsidR="00FF0566">
        <w:rPr>
          <w:rFonts w:ascii="Times New Roman" w:hAnsi="Times New Roman"/>
          <w:color w:val="231E1F"/>
          <w:spacing w:val="-4"/>
          <w:sz w:val="24"/>
          <w:szCs w:val="24"/>
        </w:rPr>
        <w:t xml:space="preserve">  </w:t>
      </w:r>
    </w:p>
    <w:p w:rsidR="007832A6" w:rsidRDefault="009E03D1" w:rsidP="00F62CB1">
      <w:pPr>
        <w:widowControl w:val="0"/>
        <w:tabs>
          <w:tab w:val="left" w:pos="929"/>
        </w:tabs>
        <w:autoSpaceDE w:val="0"/>
        <w:autoSpaceDN w:val="0"/>
        <w:adjustRightInd w:val="0"/>
        <w:spacing w:after="100" w:afterAutospacing="1" w:line="240" w:lineRule="atLeast"/>
        <w:jc w:val="both"/>
        <w:rPr>
          <w:rFonts w:ascii="Times New Roman" w:hAnsi="Times New Roman"/>
          <w:color w:val="231E1F"/>
          <w:spacing w:val="-4"/>
          <w:sz w:val="24"/>
          <w:szCs w:val="24"/>
        </w:rPr>
      </w:pPr>
      <w:r>
        <w:rPr>
          <w:rFonts w:ascii="Times New Roman" w:hAnsi="Times New Roman"/>
          <w:color w:val="231E1F"/>
          <w:spacing w:val="-4"/>
          <w:sz w:val="24"/>
          <w:szCs w:val="24"/>
        </w:rPr>
        <w:t xml:space="preserve">Jak již bylo </w:t>
      </w:r>
      <w:r w:rsidR="00384C44">
        <w:rPr>
          <w:rFonts w:ascii="Times New Roman" w:hAnsi="Times New Roman"/>
          <w:color w:val="231E1F"/>
          <w:spacing w:val="-4"/>
          <w:sz w:val="24"/>
          <w:szCs w:val="24"/>
        </w:rPr>
        <w:t xml:space="preserve">analyzováno výše, nejčastěji byly uzavírány pojistky u věkové kategorie do 30 let, což vyplývá i z grafické </w:t>
      </w:r>
      <w:r w:rsidR="00A70D0B">
        <w:rPr>
          <w:rFonts w:ascii="Times New Roman" w:hAnsi="Times New Roman"/>
          <w:color w:val="231E1F"/>
          <w:spacing w:val="-4"/>
          <w:sz w:val="24"/>
          <w:szCs w:val="24"/>
        </w:rPr>
        <w:t>analýzy dle rizikových skupin</w:t>
      </w:r>
      <w:r w:rsidR="00384C44">
        <w:rPr>
          <w:rFonts w:ascii="Times New Roman" w:hAnsi="Times New Roman"/>
          <w:color w:val="231E1F"/>
          <w:spacing w:val="-4"/>
          <w:sz w:val="24"/>
          <w:szCs w:val="24"/>
        </w:rPr>
        <w:t xml:space="preserve"> RS1, RS2 a RS3, kde je z </w:t>
      </w:r>
      <w:r w:rsidR="00A70D0B">
        <w:rPr>
          <w:rFonts w:ascii="Times New Roman" w:hAnsi="Times New Roman"/>
          <w:color w:val="231E1F"/>
          <w:spacing w:val="-4"/>
          <w:sz w:val="24"/>
          <w:szCs w:val="24"/>
        </w:rPr>
        <w:t>grafů</w:t>
      </w:r>
      <w:r w:rsidR="00384C44">
        <w:rPr>
          <w:rFonts w:ascii="Times New Roman" w:hAnsi="Times New Roman"/>
          <w:color w:val="231E1F"/>
          <w:spacing w:val="-4"/>
          <w:sz w:val="24"/>
          <w:szCs w:val="24"/>
        </w:rPr>
        <w:t xml:space="preserve"> jasně vidět, že opět nejvyšší počet uzavřených pojistek byl u věkové skupiny do 30 let</w:t>
      </w:r>
      <w:r w:rsidR="002B7820">
        <w:rPr>
          <w:rFonts w:ascii="Times New Roman" w:hAnsi="Times New Roman"/>
          <w:color w:val="231E1F"/>
          <w:spacing w:val="-4"/>
          <w:sz w:val="24"/>
          <w:szCs w:val="24"/>
        </w:rPr>
        <w:t>,</w:t>
      </w:r>
      <w:r w:rsidR="002B7820" w:rsidRPr="002B7820">
        <w:rPr>
          <w:rFonts w:ascii="Times New Roman" w:hAnsi="Times New Roman"/>
          <w:color w:val="231E1F"/>
          <w:spacing w:val="-4"/>
          <w:sz w:val="24"/>
          <w:szCs w:val="24"/>
        </w:rPr>
        <w:t xml:space="preserve"> </w:t>
      </w:r>
      <w:r w:rsidR="002B7820">
        <w:rPr>
          <w:rFonts w:ascii="Times New Roman" w:hAnsi="Times New Roman"/>
          <w:color w:val="231E1F"/>
          <w:spacing w:val="-4"/>
          <w:sz w:val="24"/>
          <w:szCs w:val="24"/>
        </w:rPr>
        <w:t xml:space="preserve">ostatní věkové kategorie jsou v počtu </w:t>
      </w:r>
      <w:r w:rsidR="00A70D0B">
        <w:rPr>
          <w:rFonts w:ascii="Times New Roman" w:hAnsi="Times New Roman"/>
          <w:color w:val="231E1F"/>
          <w:spacing w:val="-4"/>
          <w:sz w:val="24"/>
          <w:szCs w:val="24"/>
        </w:rPr>
        <w:t>sjednaných</w:t>
      </w:r>
      <w:r w:rsidR="002B7820">
        <w:rPr>
          <w:rFonts w:ascii="Times New Roman" w:hAnsi="Times New Roman"/>
          <w:color w:val="231E1F"/>
          <w:spacing w:val="-4"/>
          <w:sz w:val="24"/>
          <w:szCs w:val="24"/>
        </w:rPr>
        <w:t xml:space="preserve"> pojistek zhruba na polovičním počtu </w:t>
      </w:r>
      <w:r w:rsidR="00A70D0B">
        <w:rPr>
          <w:rFonts w:ascii="Times New Roman" w:hAnsi="Times New Roman"/>
          <w:color w:val="231E1F"/>
          <w:spacing w:val="-4"/>
          <w:sz w:val="24"/>
          <w:szCs w:val="24"/>
        </w:rPr>
        <w:t xml:space="preserve">klientů </w:t>
      </w:r>
      <w:r w:rsidR="002B7820">
        <w:rPr>
          <w:rFonts w:ascii="Times New Roman" w:hAnsi="Times New Roman"/>
          <w:color w:val="231E1F"/>
          <w:spacing w:val="-4"/>
          <w:sz w:val="24"/>
          <w:szCs w:val="24"/>
        </w:rPr>
        <w:t>než věková skupina mladí do 30 let.</w:t>
      </w:r>
    </w:p>
    <w:p w:rsidR="00227F19" w:rsidRDefault="00227F19" w:rsidP="00F62CB1">
      <w:pPr>
        <w:widowControl w:val="0"/>
        <w:tabs>
          <w:tab w:val="left" w:pos="929"/>
        </w:tabs>
        <w:autoSpaceDE w:val="0"/>
        <w:autoSpaceDN w:val="0"/>
        <w:adjustRightInd w:val="0"/>
        <w:spacing w:after="100" w:afterAutospacing="1" w:line="240" w:lineRule="atLeast"/>
        <w:jc w:val="both"/>
        <w:rPr>
          <w:rFonts w:ascii="Times New Roman" w:hAnsi="Times New Roman"/>
          <w:color w:val="231E1F"/>
          <w:spacing w:val="-4"/>
          <w:sz w:val="24"/>
          <w:szCs w:val="24"/>
        </w:rPr>
      </w:pPr>
    </w:p>
    <w:p w:rsidR="00227F19" w:rsidRDefault="00227F19" w:rsidP="00F62CB1">
      <w:pPr>
        <w:widowControl w:val="0"/>
        <w:tabs>
          <w:tab w:val="left" w:pos="929"/>
        </w:tabs>
        <w:autoSpaceDE w:val="0"/>
        <w:autoSpaceDN w:val="0"/>
        <w:adjustRightInd w:val="0"/>
        <w:spacing w:after="100" w:afterAutospacing="1" w:line="240" w:lineRule="atLeast"/>
        <w:jc w:val="both"/>
        <w:rPr>
          <w:rFonts w:ascii="Times New Roman" w:hAnsi="Times New Roman"/>
          <w:color w:val="231E1F"/>
          <w:spacing w:val="-4"/>
          <w:sz w:val="24"/>
          <w:szCs w:val="24"/>
        </w:rPr>
      </w:pPr>
    </w:p>
    <w:sectPr w:rsidR="00227F19" w:rsidSect="00F33A2A">
      <w:pgSz w:w="11909" w:h="16834" w:code="9"/>
      <w:pgMar w:top="1296" w:right="720" w:bottom="1418" w:left="1418" w:header="706" w:footer="106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2B7" w:rsidRDefault="00C852B7">
      <w:r>
        <w:separator/>
      </w:r>
    </w:p>
  </w:endnote>
  <w:endnote w:type="continuationSeparator" w:id="1">
    <w:p w:rsidR="00C852B7" w:rsidRDefault="00C852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2B7" w:rsidRDefault="00C852B7">
      <w:r>
        <w:separator/>
      </w:r>
    </w:p>
  </w:footnote>
  <w:footnote w:type="continuationSeparator" w:id="1">
    <w:p w:rsidR="00C852B7" w:rsidRDefault="00C852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29C8"/>
    <w:multiLevelType w:val="multilevel"/>
    <w:tmpl w:val="2B1C60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1DF7D13"/>
    <w:multiLevelType w:val="multilevel"/>
    <w:tmpl w:val="1CB0FAA4"/>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
    <w:nsid w:val="09594627"/>
    <w:multiLevelType w:val="multilevel"/>
    <w:tmpl w:val="F33A9B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1B50419"/>
    <w:multiLevelType w:val="hybridMultilevel"/>
    <w:tmpl w:val="DA62781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3607F77"/>
    <w:multiLevelType w:val="hybridMultilevel"/>
    <w:tmpl w:val="D6F41184"/>
    <w:lvl w:ilvl="0" w:tplc="6FCC770E">
      <w:start w:val="1"/>
      <w:numFmt w:val="bullet"/>
      <w:lvlText w:val="-"/>
      <w:lvlJc w:val="left"/>
      <w:pPr>
        <w:ind w:left="927" w:hanging="360"/>
      </w:pPr>
      <w:rPr>
        <w:rFonts w:ascii="Times New Roman" w:eastAsia="Times New Roman" w:hAnsi="Times New Roman" w:hint="default"/>
      </w:rPr>
    </w:lvl>
    <w:lvl w:ilvl="1" w:tplc="04050003" w:tentative="1">
      <w:start w:val="1"/>
      <w:numFmt w:val="bullet"/>
      <w:lvlText w:val="o"/>
      <w:lvlJc w:val="left"/>
      <w:pPr>
        <w:ind w:left="1647" w:hanging="360"/>
      </w:pPr>
      <w:rPr>
        <w:rFonts w:ascii="Courier New" w:hAnsi="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nsid w:val="1BD7313A"/>
    <w:multiLevelType w:val="multilevel"/>
    <w:tmpl w:val="7E1679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DEE4FD8"/>
    <w:multiLevelType w:val="multilevel"/>
    <w:tmpl w:val="BA8E88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5BA6C28"/>
    <w:multiLevelType w:val="multilevel"/>
    <w:tmpl w:val="2F2619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6DC5BFB"/>
    <w:multiLevelType w:val="hybridMultilevel"/>
    <w:tmpl w:val="5A665B5C"/>
    <w:lvl w:ilvl="0" w:tplc="0452385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CE27DAC"/>
    <w:multiLevelType w:val="singleLevel"/>
    <w:tmpl w:val="6D12A7BA"/>
    <w:lvl w:ilvl="0">
      <w:start w:val="1"/>
      <w:numFmt w:val="bullet"/>
      <w:pStyle w:val="Odrazky"/>
      <w:lvlText w:val=""/>
      <w:lvlJc w:val="left"/>
      <w:pPr>
        <w:tabs>
          <w:tab w:val="num" w:pos="360"/>
        </w:tabs>
        <w:ind w:left="360" w:hanging="360"/>
      </w:pPr>
      <w:rPr>
        <w:rFonts w:ascii="Symbol" w:hAnsi="Symbol" w:hint="default"/>
        <w:sz w:val="24"/>
      </w:rPr>
    </w:lvl>
  </w:abstractNum>
  <w:abstractNum w:abstractNumId="10">
    <w:nsid w:val="4C9B1004"/>
    <w:multiLevelType w:val="multilevel"/>
    <w:tmpl w:val="1B7CED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5AB34F97"/>
    <w:multiLevelType w:val="multilevel"/>
    <w:tmpl w:val="459274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5E437485"/>
    <w:multiLevelType w:val="hybridMultilevel"/>
    <w:tmpl w:val="50E24904"/>
    <w:lvl w:ilvl="0" w:tplc="1BFC14FC">
      <w:numFmt w:val="bullet"/>
      <w:lvlText w:val="-"/>
      <w:lvlJc w:val="left"/>
      <w:pPr>
        <w:ind w:left="1210" w:hanging="360"/>
      </w:pPr>
      <w:rPr>
        <w:rFonts w:ascii="Times New Roman" w:eastAsia="Times New Roman" w:hAnsi="Times New Roman" w:hint="default"/>
      </w:rPr>
    </w:lvl>
    <w:lvl w:ilvl="1" w:tplc="04050003" w:tentative="1">
      <w:start w:val="1"/>
      <w:numFmt w:val="bullet"/>
      <w:lvlText w:val="o"/>
      <w:lvlJc w:val="left"/>
      <w:pPr>
        <w:ind w:left="1930" w:hanging="360"/>
      </w:pPr>
      <w:rPr>
        <w:rFonts w:ascii="Courier New" w:hAnsi="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13">
    <w:nsid w:val="676F57D5"/>
    <w:multiLevelType w:val="hybridMultilevel"/>
    <w:tmpl w:val="DDE66AEE"/>
    <w:lvl w:ilvl="0" w:tplc="5C44257E">
      <w:start w:val="1"/>
      <w:numFmt w:val="lowerLetter"/>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14">
    <w:nsid w:val="6EF5058D"/>
    <w:multiLevelType w:val="multilevel"/>
    <w:tmpl w:val="25EAE9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745951F2"/>
    <w:multiLevelType w:val="hybridMultilevel"/>
    <w:tmpl w:val="7610A334"/>
    <w:lvl w:ilvl="0" w:tplc="5A8AC2AA">
      <w:start w:val="1"/>
      <w:numFmt w:val="decimal"/>
      <w:lvlText w:val="%1."/>
      <w:lvlJc w:val="left"/>
      <w:pPr>
        <w:ind w:left="720" w:hanging="360"/>
      </w:pPr>
      <w:rPr>
        <w:rFonts w:cs="Times New Roman" w:hint="default"/>
        <w:w w:val="103"/>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77555200"/>
    <w:multiLevelType w:val="hybridMultilevel"/>
    <w:tmpl w:val="DC624374"/>
    <w:lvl w:ilvl="0" w:tplc="04050001">
      <w:start w:val="1"/>
      <w:numFmt w:val="bullet"/>
      <w:lvlText w:val=""/>
      <w:lvlJc w:val="left"/>
      <w:pPr>
        <w:ind w:left="1286" w:hanging="360"/>
      </w:pPr>
      <w:rPr>
        <w:rFonts w:ascii="Symbol" w:hAnsi="Symbol" w:hint="default"/>
      </w:rPr>
    </w:lvl>
    <w:lvl w:ilvl="1" w:tplc="04050003" w:tentative="1">
      <w:start w:val="1"/>
      <w:numFmt w:val="bullet"/>
      <w:lvlText w:val="o"/>
      <w:lvlJc w:val="left"/>
      <w:pPr>
        <w:ind w:left="2006" w:hanging="360"/>
      </w:pPr>
      <w:rPr>
        <w:rFonts w:ascii="Courier New" w:hAnsi="Courier New" w:hint="default"/>
      </w:rPr>
    </w:lvl>
    <w:lvl w:ilvl="2" w:tplc="04050005" w:tentative="1">
      <w:start w:val="1"/>
      <w:numFmt w:val="bullet"/>
      <w:lvlText w:val=""/>
      <w:lvlJc w:val="left"/>
      <w:pPr>
        <w:ind w:left="2726" w:hanging="360"/>
      </w:pPr>
      <w:rPr>
        <w:rFonts w:ascii="Wingdings" w:hAnsi="Wingdings" w:hint="default"/>
      </w:rPr>
    </w:lvl>
    <w:lvl w:ilvl="3" w:tplc="04050001" w:tentative="1">
      <w:start w:val="1"/>
      <w:numFmt w:val="bullet"/>
      <w:lvlText w:val=""/>
      <w:lvlJc w:val="left"/>
      <w:pPr>
        <w:ind w:left="3446" w:hanging="360"/>
      </w:pPr>
      <w:rPr>
        <w:rFonts w:ascii="Symbol" w:hAnsi="Symbol" w:hint="default"/>
      </w:rPr>
    </w:lvl>
    <w:lvl w:ilvl="4" w:tplc="04050003" w:tentative="1">
      <w:start w:val="1"/>
      <w:numFmt w:val="bullet"/>
      <w:lvlText w:val="o"/>
      <w:lvlJc w:val="left"/>
      <w:pPr>
        <w:ind w:left="4166" w:hanging="360"/>
      </w:pPr>
      <w:rPr>
        <w:rFonts w:ascii="Courier New" w:hAnsi="Courier New" w:hint="default"/>
      </w:rPr>
    </w:lvl>
    <w:lvl w:ilvl="5" w:tplc="04050005" w:tentative="1">
      <w:start w:val="1"/>
      <w:numFmt w:val="bullet"/>
      <w:lvlText w:val=""/>
      <w:lvlJc w:val="left"/>
      <w:pPr>
        <w:ind w:left="4886" w:hanging="360"/>
      </w:pPr>
      <w:rPr>
        <w:rFonts w:ascii="Wingdings" w:hAnsi="Wingdings" w:hint="default"/>
      </w:rPr>
    </w:lvl>
    <w:lvl w:ilvl="6" w:tplc="04050001" w:tentative="1">
      <w:start w:val="1"/>
      <w:numFmt w:val="bullet"/>
      <w:lvlText w:val=""/>
      <w:lvlJc w:val="left"/>
      <w:pPr>
        <w:ind w:left="5606" w:hanging="360"/>
      </w:pPr>
      <w:rPr>
        <w:rFonts w:ascii="Symbol" w:hAnsi="Symbol" w:hint="default"/>
      </w:rPr>
    </w:lvl>
    <w:lvl w:ilvl="7" w:tplc="04050003" w:tentative="1">
      <w:start w:val="1"/>
      <w:numFmt w:val="bullet"/>
      <w:lvlText w:val="o"/>
      <w:lvlJc w:val="left"/>
      <w:pPr>
        <w:ind w:left="6326" w:hanging="360"/>
      </w:pPr>
      <w:rPr>
        <w:rFonts w:ascii="Courier New" w:hAnsi="Courier New" w:hint="default"/>
      </w:rPr>
    </w:lvl>
    <w:lvl w:ilvl="8" w:tplc="04050005" w:tentative="1">
      <w:start w:val="1"/>
      <w:numFmt w:val="bullet"/>
      <w:lvlText w:val=""/>
      <w:lvlJc w:val="left"/>
      <w:pPr>
        <w:ind w:left="7046" w:hanging="360"/>
      </w:pPr>
      <w:rPr>
        <w:rFonts w:ascii="Wingdings" w:hAnsi="Wingdings" w:hint="default"/>
      </w:rPr>
    </w:lvl>
  </w:abstractNum>
  <w:abstractNum w:abstractNumId="17">
    <w:nsid w:val="77ED0EF4"/>
    <w:multiLevelType w:val="multilevel"/>
    <w:tmpl w:val="99DC04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7A90298D"/>
    <w:multiLevelType w:val="multilevel"/>
    <w:tmpl w:val="6966D9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7AB42B21"/>
    <w:multiLevelType w:val="multilevel"/>
    <w:tmpl w:val="86A048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9"/>
  </w:num>
  <w:num w:numId="2">
    <w:abstractNumId w:val="9"/>
  </w:num>
  <w:num w:numId="3">
    <w:abstractNumId w:val="13"/>
  </w:num>
  <w:num w:numId="4">
    <w:abstractNumId w:val="16"/>
  </w:num>
  <w:num w:numId="5">
    <w:abstractNumId w:val="12"/>
  </w:num>
  <w:num w:numId="6">
    <w:abstractNumId w:val="15"/>
  </w:num>
  <w:num w:numId="7">
    <w:abstractNumId w:val="4"/>
  </w:num>
  <w:num w:numId="8">
    <w:abstractNumId w:val="17"/>
  </w:num>
  <w:num w:numId="9">
    <w:abstractNumId w:val="19"/>
  </w:num>
  <w:num w:numId="10">
    <w:abstractNumId w:val="14"/>
  </w:num>
  <w:num w:numId="11">
    <w:abstractNumId w:val="6"/>
  </w:num>
  <w:num w:numId="12">
    <w:abstractNumId w:val="7"/>
  </w:num>
  <w:num w:numId="13">
    <w:abstractNumId w:val="1"/>
  </w:num>
  <w:num w:numId="14">
    <w:abstractNumId w:val="0"/>
  </w:num>
  <w:num w:numId="15">
    <w:abstractNumId w:val="11"/>
  </w:num>
  <w:num w:numId="16">
    <w:abstractNumId w:val="10"/>
  </w:num>
  <w:num w:numId="17">
    <w:abstractNumId w:val="18"/>
  </w:num>
  <w:num w:numId="18">
    <w:abstractNumId w:val="2"/>
  </w:num>
  <w:num w:numId="19">
    <w:abstractNumId w:val="5"/>
  </w:num>
  <w:num w:numId="20">
    <w:abstractNumId w:val="8"/>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5E108A"/>
    <w:rsid w:val="000023EA"/>
    <w:rsid w:val="00016175"/>
    <w:rsid w:val="00043B78"/>
    <w:rsid w:val="00081322"/>
    <w:rsid w:val="000838CF"/>
    <w:rsid w:val="00090A1F"/>
    <w:rsid w:val="000A79D3"/>
    <w:rsid w:val="000B2455"/>
    <w:rsid w:val="000C5565"/>
    <w:rsid w:val="000D68F4"/>
    <w:rsid w:val="000E142F"/>
    <w:rsid w:val="000E4913"/>
    <w:rsid w:val="000E4C19"/>
    <w:rsid w:val="000F3C18"/>
    <w:rsid w:val="000F6396"/>
    <w:rsid w:val="00104CAF"/>
    <w:rsid w:val="00106906"/>
    <w:rsid w:val="00106E41"/>
    <w:rsid w:val="0012382A"/>
    <w:rsid w:val="00134D41"/>
    <w:rsid w:val="001372A9"/>
    <w:rsid w:val="001409DD"/>
    <w:rsid w:val="00143E63"/>
    <w:rsid w:val="00150B84"/>
    <w:rsid w:val="00163AFE"/>
    <w:rsid w:val="0019202D"/>
    <w:rsid w:val="00196754"/>
    <w:rsid w:val="00197C50"/>
    <w:rsid w:val="001B537B"/>
    <w:rsid w:val="001C6F9A"/>
    <w:rsid w:val="001F1DF3"/>
    <w:rsid w:val="00214BC3"/>
    <w:rsid w:val="002175C2"/>
    <w:rsid w:val="00220CD3"/>
    <w:rsid w:val="00221A53"/>
    <w:rsid w:val="00227F19"/>
    <w:rsid w:val="0023130E"/>
    <w:rsid w:val="002456BA"/>
    <w:rsid w:val="00255BF8"/>
    <w:rsid w:val="00262BF5"/>
    <w:rsid w:val="00265BDD"/>
    <w:rsid w:val="002752C5"/>
    <w:rsid w:val="002840A3"/>
    <w:rsid w:val="00294678"/>
    <w:rsid w:val="002A13AF"/>
    <w:rsid w:val="002B7820"/>
    <w:rsid w:val="002D306C"/>
    <w:rsid w:val="002D7DA8"/>
    <w:rsid w:val="002E7627"/>
    <w:rsid w:val="003052A6"/>
    <w:rsid w:val="00310D23"/>
    <w:rsid w:val="00312341"/>
    <w:rsid w:val="00317A20"/>
    <w:rsid w:val="00325C68"/>
    <w:rsid w:val="00336D8C"/>
    <w:rsid w:val="003568F6"/>
    <w:rsid w:val="003616AC"/>
    <w:rsid w:val="00361E02"/>
    <w:rsid w:val="00371713"/>
    <w:rsid w:val="003727DB"/>
    <w:rsid w:val="00381661"/>
    <w:rsid w:val="00384C44"/>
    <w:rsid w:val="003901F5"/>
    <w:rsid w:val="003977B5"/>
    <w:rsid w:val="003A0714"/>
    <w:rsid w:val="003A3416"/>
    <w:rsid w:val="003E3826"/>
    <w:rsid w:val="003E52C6"/>
    <w:rsid w:val="003E5980"/>
    <w:rsid w:val="00402E3F"/>
    <w:rsid w:val="00403DE2"/>
    <w:rsid w:val="00414B2E"/>
    <w:rsid w:val="00424C64"/>
    <w:rsid w:val="00432E9C"/>
    <w:rsid w:val="004364DD"/>
    <w:rsid w:val="00457AFA"/>
    <w:rsid w:val="004638AB"/>
    <w:rsid w:val="00490C1C"/>
    <w:rsid w:val="00523F44"/>
    <w:rsid w:val="0055409C"/>
    <w:rsid w:val="00563BBF"/>
    <w:rsid w:val="00566428"/>
    <w:rsid w:val="00575B38"/>
    <w:rsid w:val="005909C9"/>
    <w:rsid w:val="005D2222"/>
    <w:rsid w:val="005D5983"/>
    <w:rsid w:val="005E108A"/>
    <w:rsid w:val="005E26C0"/>
    <w:rsid w:val="00600900"/>
    <w:rsid w:val="00607E94"/>
    <w:rsid w:val="00615FA0"/>
    <w:rsid w:val="00622FAD"/>
    <w:rsid w:val="00626C16"/>
    <w:rsid w:val="00633154"/>
    <w:rsid w:val="00670727"/>
    <w:rsid w:val="00670F67"/>
    <w:rsid w:val="006835D5"/>
    <w:rsid w:val="00685819"/>
    <w:rsid w:val="006868DF"/>
    <w:rsid w:val="006966ED"/>
    <w:rsid w:val="006B49A5"/>
    <w:rsid w:val="006B628C"/>
    <w:rsid w:val="006D5077"/>
    <w:rsid w:val="0070421C"/>
    <w:rsid w:val="007221C5"/>
    <w:rsid w:val="00726DD9"/>
    <w:rsid w:val="00761FB8"/>
    <w:rsid w:val="007832A6"/>
    <w:rsid w:val="007856B9"/>
    <w:rsid w:val="00787AA7"/>
    <w:rsid w:val="00796536"/>
    <w:rsid w:val="007B1098"/>
    <w:rsid w:val="007B3B39"/>
    <w:rsid w:val="007C0609"/>
    <w:rsid w:val="007C7C79"/>
    <w:rsid w:val="007F06DC"/>
    <w:rsid w:val="00802311"/>
    <w:rsid w:val="008102E2"/>
    <w:rsid w:val="00812CFA"/>
    <w:rsid w:val="008213AA"/>
    <w:rsid w:val="00845887"/>
    <w:rsid w:val="008509A3"/>
    <w:rsid w:val="00890F09"/>
    <w:rsid w:val="00893DAA"/>
    <w:rsid w:val="008C1248"/>
    <w:rsid w:val="008D454C"/>
    <w:rsid w:val="008E7747"/>
    <w:rsid w:val="008F2C84"/>
    <w:rsid w:val="00902680"/>
    <w:rsid w:val="0090774E"/>
    <w:rsid w:val="00910D48"/>
    <w:rsid w:val="00912389"/>
    <w:rsid w:val="00914210"/>
    <w:rsid w:val="009252B3"/>
    <w:rsid w:val="00927ACA"/>
    <w:rsid w:val="00950F48"/>
    <w:rsid w:val="0095207B"/>
    <w:rsid w:val="00957A74"/>
    <w:rsid w:val="00965539"/>
    <w:rsid w:val="00967808"/>
    <w:rsid w:val="0098333A"/>
    <w:rsid w:val="00984604"/>
    <w:rsid w:val="009A1528"/>
    <w:rsid w:val="009A786C"/>
    <w:rsid w:val="009C571A"/>
    <w:rsid w:val="009D0B5A"/>
    <w:rsid w:val="009D464F"/>
    <w:rsid w:val="009D6A5E"/>
    <w:rsid w:val="009D7427"/>
    <w:rsid w:val="009E03D1"/>
    <w:rsid w:val="009E2853"/>
    <w:rsid w:val="009E345B"/>
    <w:rsid w:val="009F191B"/>
    <w:rsid w:val="00A03553"/>
    <w:rsid w:val="00A151A2"/>
    <w:rsid w:val="00A22D0F"/>
    <w:rsid w:val="00A6360B"/>
    <w:rsid w:val="00A70D0B"/>
    <w:rsid w:val="00A71896"/>
    <w:rsid w:val="00A77DF1"/>
    <w:rsid w:val="00A82D89"/>
    <w:rsid w:val="00AA4E21"/>
    <w:rsid w:val="00AB1B7F"/>
    <w:rsid w:val="00AC1BC5"/>
    <w:rsid w:val="00AE3AE7"/>
    <w:rsid w:val="00B04C8F"/>
    <w:rsid w:val="00B2579C"/>
    <w:rsid w:val="00B346DF"/>
    <w:rsid w:val="00B43536"/>
    <w:rsid w:val="00B53409"/>
    <w:rsid w:val="00B55623"/>
    <w:rsid w:val="00B77C8A"/>
    <w:rsid w:val="00B84D9C"/>
    <w:rsid w:val="00B90307"/>
    <w:rsid w:val="00BC5D0D"/>
    <w:rsid w:val="00BD2DE0"/>
    <w:rsid w:val="00BE2246"/>
    <w:rsid w:val="00BE2E5B"/>
    <w:rsid w:val="00BE4D07"/>
    <w:rsid w:val="00C046C4"/>
    <w:rsid w:val="00C110FE"/>
    <w:rsid w:val="00C11D2E"/>
    <w:rsid w:val="00C32390"/>
    <w:rsid w:val="00C41D15"/>
    <w:rsid w:val="00C5491B"/>
    <w:rsid w:val="00C63825"/>
    <w:rsid w:val="00C6793B"/>
    <w:rsid w:val="00C852B7"/>
    <w:rsid w:val="00C90B77"/>
    <w:rsid w:val="00CB4967"/>
    <w:rsid w:val="00CC5918"/>
    <w:rsid w:val="00CC7D35"/>
    <w:rsid w:val="00CE37C7"/>
    <w:rsid w:val="00CF21A5"/>
    <w:rsid w:val="00CF2B44"/>
    <w:rsid w:val="00CF3C13"/>
    <w:rsid w:val="00D36A48"/>
    <w:rsid w:val="00D421CB"/>
    <w:rsid w:val="00D6550D"/>
    <w:rsid w:val="00D75DB7"/>
    <w:rsid w:val="00D934DB"/>
    <w:rsid w:val="00D935B7"/>
    <w:rsid w:val="00D93ED8"/>
    <w:rsid w:val="00DA35CA"/>
    <w:rsid w:val="00DC347D"/>
    <w:rsid w:val="00DD0645"/>
    <w:rsid w:val="00DE1DDD"/>
    <w:rsid w:val="00DF11FA"/>
    <w:rsid w:val="00DF37C5"/>
    <w:rsid w:val="00E07E39"/>
    <w:rsid w:val="00E34550"/>
    <w:rsid w:val="00E362A5"/>
    <w:rsid w:val="00E4084C"/>
    <w:rsid w:val="00E50A5B"/>
    <w:rsid w:val="00E53C7A"/>
    <w:rsid w:val="00E70D2D"/>
    <w:rsid w:val="00EA2249"/>
    <w:rsid w:val="00EA5D79"/>
    <w:rsid w:val="00EB532E"/>
    <w:rsid w:val="00EB57B5"/>
    <w:rsid w:val="00EC21DC"/>
    <w:rsid w:val="00EF2BF5"/>
    <w:rsid w:val="00EF4362"/>
    <w:rsid w:val="00EF5EBF"/>
    <w:rsid w:val="00F0788F"/>
    <w:rsid w:val="00F15D5B"/>
    <w:rsid w:val="00F33A2A"/>
    <w:rsid w:val="00F341C5"/>
    <w:rsid w:val="00F401AA"/>
    <w:rsid w:val="00F527BF"/>
    <w:rsid w:val="00F57B57"/>
    <w:rsid w:val="00F62CB1"/>
    <w:rsid w:val="00FA33FD"/>
    <w:rsid w:val="00FA3F24"/>
    <w:rsid w:val="00FC5DC7"/>
    <w:rsid w:val="00FF0566"/>
    <w:rsid w:val="00FF44C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108A"/>
    <w:pPr>
      <w:spacing w:after="200" w:line="276" w:lineRule="auto"/>
    </w:pPr>
    <w:rPr>
      <w:rFonts w:ascii="Calibri" w:hAnsi="Calibri"/>
    </w:rPr>
  </w:style>
  <w:style w:type="paragraph" w:styleId="Nadpis1">
    <w:name w:val="heading 1"/>
    <w:basedOn w:val="Normln"/>
    <w:next w:val="Normln"/>
    <w:link w:val="Nadpis1Char"/>
    <w:uiPriority w:val="99"/>
    <w:qFormat/>
    <w:rsid w:val="00F33A2A"/>
    <w:pPr>
      <w:keepNext/>
      <w:pageBreakBefore/>
      <w:spacing w:after="240"/>
      <w:outlineLvl w:val="0"/>
    </w:pPr>
    <w:rPr>
      <w:rFonts w:ascii="Arial" w:hAnsi="Arial"/>
      <w:b/>
      <w:smallCaps/>
      <w:kern w:val="28"/>
      <w:sz w:val="28"/>
    </w:rPr>
  </w:style>
  <w:style w:type="paragraph" w:styleId="Nadpis2">
    <w:name w:val="heading 2"/>
    <w:basedOn w:val="Normln"/>
    <w:next w:val="Normln"/>
    <w:link w:val="Nadpis2Char"/>
    <w:uiPriority w:val="99"/>
    <w:qFormat/>
    <w:rsid w:val="00F33A2A"/>
    <w:pPr>
      <w:keepNext/>
      <w:spacing w:before="120" w:after="120"/>
      <w:outlineLvl w:val="1"/>
    </w:pPr>
    <w:rPr>
      <w:rFonts w:ascii="Arial" w:hAnsi="Arial"/>
      <w:b/>
      <w:i/>
      <w:sz w:val="28"/>
    </w:rPr>
  </w:style>
  <w:style w:type="paragraph" w:styleId="Nadpis3">
    <w:name w:val="heading 3"/>
    <w:basedOn w:val="Normln"/>
    <w:next w:val="Normln"/>
    <w:link w:val="Nadpis3Char"/>
    <w:uiPriority w:val="99"/>
    <w:qFormat/>
    <w:rsid w:val="00F33A2A"/>
    <w:pPr>
      <w:keepNext/>
      <w:spacing w:before="120" w:after="120"/>
      <w:outlineLvl w:val="2"/>
    </w:pPr>
    <w:rPr>
      <w:rFonts w:ascii="Arial" w:hAnsi="Arial"/>
      <w:b/>
    </w:rPr>
  </w:style>
  <w:style w:type="paragraph" w:styleId="Nadpis4">
    <w:name w:val="heading 4"/>
    <w:basedOn w:val="Normln"/>
    <w:next w:val="Normln"/>
    <w:link w:val="Nadpis4Char"/>
    <w:uiPriority w:val="99"/>
    <w:qFormat/>
    <w:rsid w:val="00F33A2A"/>
    <w:pPr>
      <w:keepNext/>
      <w:spacing w:before="60" w:after="60"/>
      <w:outlineLvl w:val="3"/>
    </w:pPr>
    <w:rPr>
      <w:rFonts w:ascii="Arial" w:hAnsi="Arial"/>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6793B"/>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96793B"/>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96793B"/>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96793B"/>
    <w:rPr>
      <w:rFonts w:asciiTheme="minorHAnsi" w:eastAsiaTheme="minorEastAsia" w:hAnsiTheme="minorHAnsi" w:cstheme="minorBidi"/>
      <w:b/>
      <w:bCs/>
      <w:sz w:val="28"/>
      <w:szCs w:val="28"/>
    </w:rPr>
  </w:style>
  <w:style w:type="paragraph" w:styleId="Zhlav">
    <w:name w:val="header"/>
    <w:basedOn w:val="Normln"/>
    <w:link w:val="ZhlavChar"/>
    <w:uiPriority w:val="99"/>
    <w:rsid w:val="00F33A2A"/>
    <w:pPr>
      <w:tabs>
        <w:tab w:val="center" w:pos="4153"/>
        <w:tab w:val="right" w:pos="8306"/>
      </w:tabs>
    </w:pPr>
    <w:rPr>
      <w:rFonts w:ascii="Arial" w:hAnsi="Arial"/>
      <w:sz w:val="16"/>
    </w:rPr>
  </w:style>
  <w:style w:type="character" w:customStyle="1" w:styleId="ZhlavChar">
    <w:name w:val="Záhlaví Char"/>
    <w:basedOn w:val="Standardnpsmoodstavce"/>
    <w:link w:val="Zhlav"/>
    <w:uiPriority w:val="99"/>
    <w:semiHidden/>
    <w:rsid w:val="0096793B"/>
    <w:rPr>
      <w:rFonts w:ascii="Calibri" w:hAnsi="Calibri"/>
    </w:rPr>
  </w:style>
  <w:style w:type="paragraph" w:styleId="Zpat">
    <w:name w:val="footer"/>
    <w:basedOn w:val="Normln"/>
    <w:link w:val="ZpatChar"/>
    <w:uiPriority w:val="99"/>
    <w:rsid w:val="00F33A2A"/>
    <w:pPr>
      <w:tabs>
        <w:tab w:val="center" w:pos="4153"/>
        <w:tab w:val="right" w:pos="8306"/>
      </w:tabs>
    </w:pPr>
    <w:rPr>
      <w:rFonts w:ascii="Arial" w:hAnsi="Arial"/>
      <w:sz w:val="16"/>
    </w:rPr>
  </w:style>
  <w:style w:type="character" w:customStyle="1" w:styleId="ZpatChar">
    <w:name w:val="Zápatí Char"/>
    <w:basedOn w:val="Standardnpsmoodstavce"/>
    <w:link w:val="Zpat"/>
    <w:uiPriority w:val="99"/>
    <w:semiHidden/>
    <w:rsid w:val="0096793B"/>
    <w:rPr>
      <w:rFonts w:ascii="Calibri" w:hAnsi="Calibri"/>
    </w:rPr>
  </w:style>
  <w:style w:type="character" w:styleId="slostrnky">
    <w:name w:val="page number"/>
    <w:basedOn w:val="Standardnpsmoodstavce"/>
    <w:uiPriority w:val="99"/>
    <w:rsid w:val="00F33A2A"/>
    <w:rPr>
      <w:rFonts w:cs="Times New Roman"/>
      <w:sz w:val="16"/>
    </w:rPr>
  </w:style>
  <w:style w:type="paragraph" w:customStyle="1" w:styleId="Odrazky">
    <w:name w:val="Odrazky"/>
    <w:basedOn w:val="Normln"/>
    <w:uiPriority w:val="99"/>
    <w:rsid w:val="00F33A2A"/>
    <w:pPr>
      <w:numPr>
        <w:numId w:val="2"/>
      </w:numPr>
      <w:spacing w:after="120"/>
      <w:jc w:val="both"/>
    </w:pPr>
  </w:style>
  <w:style w:type="paragraph" w:customStyle="1" w:styleId="Odstavec">
    <w:name w:val="Odstavec"/>
    <w:basedOn w:val="Normln"/>
    <w:uiPriority w:val="99"/>
    <w:rsid w:val="00F33A2A"/>
    <w:pPr>
      <w:spacing w:after="120"/>
      <w:ind w:left="992"/>
      <w:jc w:val="both"/>
    </w:pPr>
  </w:style>
  <w:style w:type="paragraph" w:styleId="Nzev">
    <w:name w:val="Title"/>
    <w:basedOn w:val="Normln"/>
    <w:link w:val="NzevChar"/>
    <w:uiPriority w:val="99"/>
    <w:qFormat/>
    <w:rsid w:val="00F33A2A"/>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uiPriority w:val="10"/>
    <w:rsid w:val="0096793B"/>
    <w:rPr>
      <w:rFonts w:asciiTheme="majorHAnsi" w:eastAsiaTheme="majorEastAsia" w:hAnsiTheme="majorHAnsi" w:cstheme="majorBidi"/>
      <w:b/>
      <w:bCs/>
      <w:kern w:val="28"/>
      <w:sz w:val="32"/>
      <w:szCs w:val="32"/>
    </w:rPr>
  </w:style>
  <w:style w:type="paragraph" w:styleId="Odstavecseseznamem">
    <w:name w:val="List Paragraph"/>
    <w:basedOn w:val="Normln"/>
    <w:uiPriority w:val="99"/>
    <w:qFormat/>
    <w:rsid w:val="00AE3AE7"/>
    <w:pPr>
      <w:ind w:left="720"/>
      <w:contextualSpacing/>
    </w:pPr>
  </w:style>
  <w:style w:type="paragraph" w:styleId="Normlnweb">
    <w:name w:val="Normal (Web)"/>
    <w:basedOn w:val="Normln"/>
    <w:uiPriority w:val="99"/>
    <w:rsid w:val="008102E2"/>
    <w:pPr>
      <w:spacing w:before="100" w:beforeAutospacing="1" w:after="100" w:afterAutospacing="1" w:line="240" w:lineRule="auto"/>
    </w:pPr>
    <w:rPr>
      <w:rFonts w:ascii="Times New Roman" w:hAnsi="Times New Roman"/>
      <w:sz w:val="24"/>
      <w:szCs w:val="24"/>
    </w:rPr>
  </w:style>
  <w:style w:type="paragraph" w:styleId="Textbubliny">
    <w:name w:val="Balloon Text"/>
    <w:basedOn w:val="Normln"/>
    <w:link w:val="TextbublinyChar"/>
    <w:uiPriority w:val="99"/>
    <w:semiHidden/>
    <w:unhideWhenUsed/>
    <w:rsid w:val="009252B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52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Dokument_aplikace_Microsoft_Office_Word_97-_20031.doc"/><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22</Pages>
  <Words>9463</Words>
  <Characters>55838</Characters>
  <Application>Microsoft Office Word</Application>
  <DocSecurity>0</DocSecurity>
  <Lines>465</Lines>
  <Paragraphs>130</Paragraphs>
  <ScaleCrop>false</ScaleCrop>
  <HeadingPairs>
    <vt:vector size="2" baseType="variant">
      <vt:variant>
        <vt:lpstr>Název</vt:lpstr>
      </vt:variant>
      <vt:variant>
        <vt:i4>1</vt:i4>
      </vt:variant>
    </vt:vector>
  </HeadingPairs>
  <TitlesOfParts>
    <vt:vector size="1" baseType="lpstr">
      <vt:lpstr>Dokument</vt:lpstr>
    </vt:vector>
  </TitlesOfParts>
  <Company>Česká pojišťovna a.s.</Company>
  <LinksUpToDate>false</LinksUpToDate>
  <CharactersWithSpaces>65171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verze 2.3 (pro Word 2007)</dc:subject>
  <dc:creator>Vojtěch Fryč</dc:creator>
  <cp:keywords/>
  <dc:description/>
  <cp:lastModifiedBy>mmatysova</cp:lastModifiedBy>
  <cp:revision>45</cp:revision>
  <dcterms:created xsi:type="dcterms:W3CDTF">2011-11-01T14:09:00Z</dcterms:created>
  <dcterms:modified xsi:type="dcterms:W3CDTF">2011-11-01T19:30:00Z</dcterms:modified>
</cp:coreProperties>
</file>