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96" w:rsidRPr="00A90ECA" w:rsidRDefault="002B3296" w:rsidP="00F56A74">
      <w:pPr>
        <w:pStyle w:val="TitulUP"/>
        <w:rPr>
          <w:rFonts w:ascii="Times New Roman" w:hAnsi="Times New Roman"/>
          <w:b w:val="0"/>
          <w:sz w:val="32"/>
          <w:szCs w:val="32"/>
        </w:rPr>
      </w:pPr>
      <w:r w:rsidRPr="00A90ECA">
        <w:rPr>
          <w:rFonts w:ascii="Times New Roman" w:hAnsi="Times New Roman"/>
          <w:b w:val="0"/>
          <w:sz w:val="32"/>
          <w:szCs w:val="32"/>
        </w:rPr>
        <w:t>Univerzita Palackého v Olomouci</w:t>
      </w:r>
    </w:p>
    <w:p w:rsidR="002B3296" w:rsidRPr="00A90ECA" w:rsidRDefault="00DA362C" w:rsidP="00F56A74">
      <w:pPr>
        <w:pStyle w:val="TitulUP"/>
        <w:rPr>
          <w:rFonts w:ascii="Times New Roman" w:hAnsi="Times New Roman"/>
          <w:b w:val="0"/>
          <w:sz w:val="32"/>
          <w:szCs w:val="32"/>
        </w:rPr>
      </w:pPr>
      <w:r>
        <w:rPr>
          <w:rFonts w:ascii="Times New Roman" w:hAnsi="Times New Roman"/>
          <w:b w:val="0"/>
          <w:sz w:val="32"/>
          <w:szCs w:val="32"/>
        </w:rPr>
        <w:t>Filoz</w:t>
      </w:r>
      <w:r w:rsidR="00F56A74" w:rsidRPr="00A90ECA">
        <w:rPr>
          <w:rFonts w:ascii="Times New Roman" w:hAnsi="Times New Roman"/>
          <w:b w:val="0"/>
          <w:sz w:val="32"/>
          <w:szCs w:val="32"/>
        </w:rPr>
        <w:t>ofická fakulta</w:t>
      </w:r>
    </w:p>
    <w:p w:rsidR="00F56A74" w:rsidRPr="00A90ECA" w:rsidRDefault="00F56A74" w:rsidP="00F56A74">
      <w:pPr>
        <w:jc w:val="center"/>
        <w:rPr>
          <w:rFonts w:ascii="Times New Roman" w:hAnsi="Times New Roman"/>
          <w:sz w:val="32"/>
          <w:szCs w:val="32"/>
        </w:rPr>
      </w:pPr>
      <w:r w:rsidRPr="00A90ECA">
        <w:rPr>
          <w:rFonts w:ascii="Times New Roman" w:hAnsi="Times New Roman"/>
          <w:sz w:val="32"/>
          <w:szCs w:val="32"/>
        </w:rPr>
        <w:t>Katedra sociologie, andragogiky a kulturní antropologie</w:t>
      </w:r>
    </w:p>
    <w:p w:rsidR="00F56A74" w:rsidRPr="00A90ECA" w:rsidRDefault="00F56A74" w:rsidP="00F56A74">
      <w:pPr>
        <w:jc w:val="center"/>
        <w:rPr>
          <w:rFonts w:ascii="Times New Roman" w:hAnsi="Times New Roman"/>
          <w:sz w:val="32"/>
          <w:szCs w:val="32"/>
        </w:rPr>
      </w:pPr>
    </w:p>
    <w:p w:rsidR="002B3296" w:rsidRPr="00A90ECA" w:rsidRDefault="002B3296" w:rsidP="002B3296">
      <w:pPr>
        <w:pStyle w:val="TitulUP"/>
        <w:rPr>
          <w:rFonts w:ascii="Times New Roman" w:hAnsi="Times New Roman"/>
          <w:b w:val="0"/>
          <w:sz w:val="32"/>
          <w:szCs w:val="32"/>
        </w:rPr>
      </w:pPr>
    </w:p>
    <w:p w:rsidR="002B3296" w:rsidRDefault="002B3296" w:rsidP="002B3296">
      <w:pPr>
        <w:pStyle w:val="TitulUP"/>
      </w:pPr>
    </w:p>
    <w:p w:rsidR="002B3296" w:rsidRDefault="002B3296" w:rsidP="002B3296">
      <w:pPr>
        <w:pStyle w:val="TitulUP"/>
      </w:pPr>
    </w:p>
    <w:p w:rsidR="002B3296" w:rsidRPr="00C969C5" w:rsidRDefault="002B3296" w:rsidP="002A0BE5">
      <w:pPr>
        <w:pStyle w:val="NormlnOdstavec"/>
      </w:pPr>
    </w:p>
    <w:p w:rsidR="002B3296" w:rsidRDefault="002B3296" w:rsidP="002A0BE5">
      <w:pPr>
        <w:pStyle w:val="NormlnOdstavec"/>
      </w:pPr>
    </w:p>
    <w:p w:rsidR="002B3296" w:rsidRDefault="002B3296" w:rsidP="002A0BE5">
      <w:pPr>
        <w:pStyle w:val="NormlnOdstavec"/>
      </w:pPr>
    </w:p>
    <w:p w:rsidR="002B3296" w:rsidRPr="00A90ECA" w:rsidRDefault="000D59D4" w:rsidP="00EA060C">
      <w:pPr>
        <w:pStyle w:val="TitulDPPrilohy"/>
        <w:rPr>
          <w:rFonts w:ascii="Times New Roman" w:hAnsi="Times New Roman"/>
        </w:rPr>
      </w:pPr>
      <w:r>
        <w:rPr>
          <w:rFonts w:ascii="Times New Roman" w:hAnsi="Times New Roman"/>
        </w:rPr>
        <w:t xml:space="preserve">Talent management v bance </w:t>
      </w:r>
      <w:r w:rsidR="00077E7B">
        <w:rPr>
          <w:rFonts w:ascii="Times New Roman" w:hAnsi="Times New Roman"/>
        </w:rPr>
        <w:t>XY</w:t>
      </w:r>
    </w:p>
    <w:p w:rsidR="002B3296" w:rsidRPr="00A90ECA" w:rsidRDefault="002B3296" w:rsidP="002A0BE5">
      <w:pPr>
        <w:pStyle w:val="NormlnOdstavec"/>
        <w:rPr>
          <w:rFonts w:ascii="Times New Roman" w:hAnsi="Times New Roman"/>
        </w:rPr>
      </w:pPr>
    </w:p>
    <w:p w:rsidR="002B3296" w:rsidRDefault="002B3296" w:rsidP="002A0BE5">
      <w:pPr>
        <w:pStyle w:val="NormlnOdstavec"/>
      </w:pPr>
    </w:p>
    <w:p w:rsidR="002B3296" w:rsidRPr="00DA23AD" w:rsidRDefault="00863B0A" w:rsidP="002B3296">
      <w:pPr>
        <w:pStyle w:val="TitulUP"/>
        <w:rPr>
          <w:rFonts w:ascii="Times New Roman" w:hAnsi="Times New Roman"/>
          <w:sz w:val="32"/>
          <w:szCs w:val="32"/>
        </w:rPr>
      </w:pPr>
      <w:r>
        <w:rPr>
          <w:rFonts w:ascii="Times New Roman" w:hAnsi="Times New Roman"/>
          <w:sz w:val="32"/>
          <w:szCs w:val="32"/>
        </w:rPr>
        <w:t>D</w:t>
      </w:r>
      <w:r w:rsidR="00353A12">
        <w:rPr>
          <w:rFonts w:ascii="Times New Roman" w:hAnsi="Times New Roman"/>
          <w:sz w:val="32"/>
          <w:szCs w:val="32"/>
        </w:rPr>
        <w:t>iplomová</w:t>
      </w:r>
      <w:r w:rsidR="004A77B7" w:rsidRPr="00DA23AD">
        <w:rPr>
          <w:rFonts w:ascii="Times New Roman" w:hAnsi="Times New Roman"/>
          <w:sz w:val="32"/>
          <w:szCs w:val="32"/>
        </w:rPr>
        <w:t xml:space="preserve"> práce</w:t>
      </w:r>
    </w:p>
    <w:p w:rsidR="00CC75C9" w:rsidRPr="00A90ECA" w:rsidRDefault="00CC75C9" w:rsidP="00CC75C9">
      <w:pPr>
        <w:rPr>
          <w:rFonts w:ascii="Times New Roman" w:hAnsi="Times New Roman"/>
        </w:rPr>
      </w:pPr>
    </w:p>
    <w:p w:rsidR="00CC75C9" w:rsidRPr="00A90ECA" w:rsidRDefault="00CC75C9" w:rsidP="00CC75C9">
      <w:pPr>
        <w:pStyle w:val="TitulUP"/>
        <w:rPr>
          <w:rFonts w:ascii="Times New Roman" w:hAnsi="Times New Roman"/>
        </w:rPr>
      </w:pPr>
    </w:p>
    <w:p w:rsidR="00CC75C9" w:rsidRPr="00A90ECA" w:rsidRDefault="00A90ECA" w:rsidP="00A90ECA">
      <w:pPr>
        <w:pStyle w:val="TitulUP"/>
        <w:ind w:left="2124" w:firstLine="708"/>
        <w:jc w:val="both"/>
        <w:rPr>
          <w:rFonts w:ascii="Times New Roman" w:hAnsi="Times New Roman"/>
        </w:rPr>
      </w:pPr>
      <w:r w:rsidRPr="00A90ECA">
        <w:rPr>
          <w:rFonts w:ascii="Times New Roman" w:hAnsi="Times New Roman"/>
        </w:rPr>
        <w:t xml:space="preserve">  </w:t>
      </w:r>
      <w:r>
        <w:rPr>
          <w:rFonts w:ascii="Times New Roman" w:hAnsi="Times New Roman"/>
        </w:rPr>
        <w:t xml:space="preserve">   </w:t>
      </w:r>
      <w:r w:rsidRPr="00A90ECA">
        <w:rPr>
          <w:rFonts w:ascii="Times New Roman" w:hAnsi="Times New Roman"/>
        </w:rPr>
        <w:t xml:space="preserve"> Bc. Iveta </w:t>
      </w:r>
      <w:proofErr w:type="spellStart"/>
      <w:r w:rsidRPr="00A90ECA">
        <w:rPr>
          <w:rFonts w:ascii="Times New Roman" w:hAnsi="Times New Roman"/>
        </w:rPr>
        <w:t>Hrišová</w:t>
      </w:r>
      <w:proofErr w:type="spellEnd"/>
    </w:p>
    <w:p w:rsidR="00CC75C9" w:rsidRPr="00A90ECA" w:rsidRDefault="00CC75C9" w:rsidP="00CC75C9">
      <w:pPr>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bookmarkStart w:id="0" w:name="_GoBack"/>
      <w:bookmarkEnd w:id="0"/>
    </w:p>
    <w:p w:rsidR="002B3296" w:rsidRPr="00A90ECA" w:rsidRDefault="00A90ECA" w:rsidP="002B3296">
      <w:pPr>
        <w:pStyle w:val="TitulUP"/>
        <w:rPr>
          <w:rFonts w:ascii="Times New Roman" w:hAnsi="Times New Roman"/>
        </w:rPr>
      </w:pPr>
      <w:r w:rsidRPr="00A90ECA">
        <w:rPr>
          <w:rFonts w:ascii="Times New Roman" w:hAnsi="Times New Roman"/>
        </w:rPr>
        <w:t>Vedoucí práce Mgr. Jan Kalenda, Ph.D.</w:t>
      </w:r>
    </w:p>
    <w:p w:rsidR="002B3296" w:rsidRPr="00A90ECA" w:rsidRDefault="002B3296" w:rsidP="002B3296">
      <w:pPr>
        <w:pStyle w:val="TitulUP"/>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A0BE5">
      <w:pPr>
        <w:pStyle w:val="NormlnOdstavec"/>
        <w:rPr>
          <w:rFonts w:ascii="Times New Roman" w:hAnsi="Times New Roman"/>
        </w:rPr>
      </w:pPr>
    </w:p>
    <w:p w:rsidR="002B3296" w:rsidRPr="00A90ECA" w:rsidRDefault="002B3296" w:rsidP="002B3296">
      <w:pPr>
        <w:pStyle w:val="TitulUP"/>
        <w:rPr>
          <w:rFonts w:ascii="Times New Roman" w:hAnsi="Times New Roman"/>
        </w:rPr>
      </w:pPr>
    </w:p>
    <w:p w:rsidR="002B3296" w:rsidRPr="00A90ECA" w:rsidRDefault="002B3296" w:rsidP="00A90ECA">
      <w:pPr>
        <w:pStyle w:val="TitulUP"/>
        <w:rPr>
          <w:rFonts w:ascii="Times New Roman" w:hAnsi="Times New Roman"/>
        </w:rPr>
      </w:pPr>
      <w:r w:rsidRPr="00A90ECA">
        <w:rPr>
          <w:rFonts w:ascii="Times New Roman" w:hAnsi="Times New Roman"/>
        </w:rPr>
        <w:t>O</w:t>
      </w:r>
      <w:r w:rsidR="00A90ECA" w:rsidRPr="00A90ECA">
        <w:rPr>
          <w:rFonts w:ascii="Times New Roman" w:hAnsi="Times New Roman"/>
        </w:rPr>
        <w:t>lomouc 2016</w:t>
      </w:r>
    </w:p>
    <w:p w:rsidR="00914780" w:rsidRDefault="00914780" w:rsidP="00027E43">
      <w:pPr>
        <w:pStyle w:val="ObsahUvodSeznamy"/>
      </w:pPr>
    </w:p>
    <w:p w:rsidR="00AA24EE" w:rsidRDefault="00AA24EE" w:rsidP="00AA24EE">
      <w:pPr>
        <w:pStyle w:val="NormlnOdstavec"/>
      </w:pPr>
    </w:p>
    <w:p w:rsidR="00886C71" w:rsidRDefault="00886C71" w:rsidP="00AA24EE">
      <w:pPr>
        <w:pStyle w:val="NormlnOdstavec"/>
      </w:pPr>
    </w:p>
    <w:p w:rsidR="009E3702" w:rsidRDefault="009E3702" w:rsidP="00AA24EE">
      <w:pPr>
        <w:pStyle w:val="NormlnOdstavec"/>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886C71" w:rsidRDefault="00886C71" w:rsidP="00AA24EE">
      <w:pPr>
        <w:pStyle w:val="ObsahUvodSeznamy"/>
        <w:rPr>
          <w:rStyle w:val="NormalniKurziva"/>
          <w:bCs w:val="0"/>
          <w:i w:val="0"/>
          <w:caps w:val="0"/>
          <w:sz w:val="20"/>
        </w:rPr>
      </w:pPr>
    </w:p>
    <w:p w:rsidR="002B3296" w:rsidRDefault="00630887" w:rsidP="002A0BE5">
      <w:pPr>
        <w:pStyle w:val="NormlnOdstavec"/>
      </w:pPr>
      <w:r>
        <w:rPr>
          <w:noProof/>
          <w:lang w:eastAsia="cs-CZ"/>
        </w:rPr>
        <w:drawing>
          <wp:inline distT="0" distB="0" distL="0" distR="0">
            <wp:extent cx="5486400" cy="4295775"/>
            <wp:effectExtent l="19050" t="0" r="0" b="0"/>
            <wp:docPr id="1" name="obrázek 1" descr="prohláš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lášení"/>
                    <pic:cNvPicPr>
                      <a:picLocks noChangeAspect="1" noChangeArrowheads="1"/>
                    </pic:cNvPicPr>
                  </pic:nvPicPr>
                  <pic:blipFill>
                    <a:blip r:embed="rId9" cstate="print"/>
                    <a:srcRect/>
                    <a:stretch>
                      <a:fillRect/>
                    </a:stretch>
                  </pic:blipFill>
                  <pic:spPr bwMode="auto">
                    <a:xfrm>
                      <a:off x="0" y="0"/>
                      <a:ext cx="5486400" cy="4295775"/>
                    </a:xfrm>
                    <a:prstGeom prst="rect">
                      <a:avLst/>
                    </a:prstGeom>
                    <a:noFill/>
                    <a:ln w="9525">
                      <a:noFill/>
                      <a:miter lim="800000"/>
                      <a:headEnd/>
                      <a:tailEnd/>
                    </a:ln>
                  </pic:spPr>
                </pic:pic>
              </a:graphicData>
            </a:graphic>
          </wp:inline>
        </w:drawing>
      </w:r>
    </w:p>
    <w:p w:rsidR="002B3296" w:rsidRDefault="002B3296" w:rsidP="002A0BE5">
      <w:pPr>
        <w:pStyle w:val="NormlnOdstavec"/>
      </w:pPr>
    </w:p>
    <w:p w:rsidR="002B3296" w:rsidRDefault="002B3296" w:rsidP="0011114F">
      <w:pPr>
        <w:pStyle w:val="NormlnOdstavec"/>
        <w:ind w:firstLine="0"/>
      </w:pPr>
    </w:p>
    <w:p w:rsidR="0011114F" w:rsidRDefault="0011114F" w:rsidP="0011114F">
      <w:pPr>
        <w:pStyle w:val="NormlnOdstavec"/>
        <w:ind w:firstLine="0"/>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11114F" w:rsidRDefault="0011114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11114F" w:rsidRDefault="0011114F" w:rsidP="002A0BE5">
      <w:pPr>
        <w:pStyle w:val="NormlnOdstavec"/>
      </w:pPr>
    </w:p>
    <w:p w:rsidR="0011114F" w:rsidRDefault="0011114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11114F" w:rsidRDefault="0011114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E2050F" w:rsidP="002A0BE5">
      <w:pPr>
        <w:pStyle w:val="NormlnOdstavec"/>
      </w:pPr>
    </w:p>
    <w:p w:rsidR="00E2050F" w:rsidRDefault="00B21A52" w:rsidP="00B21A52">
      <w:pPr>
        <w:pStyle w:val="NormlnOdstavec"/>
        <w:tabs>
          <w:tab w:val="left" w:pos="6690"/>
        </w:tabs>
      </w:pPr>
      <w:r>
        <w:tab/>
      </w:r>
    </w:p>
    <w:p w:rsidR="00E2050F" w:rsidRPr="005D41C1" w:rsidRDefault="00E2050F" w:rsidP="005D41C1">
      <w:pPr>
        <w:pStyle w:val="NormlnOdstavec"/>
        <w:spacing w:line="360" w:lineRule="auto"/>
        <w:rPr>
          <w:rFonts w:ascii="Times New Roman" w:hAnsi="Times New Roman"/>
          <w:sz w:val="24"/>
        </w:rPr>
      </w:pPr>
    </w:p>
    <w:p w:rsidR="00E2050F" w:rsidRPr="005D41C1" w:rsidRDefault="002B3296" w:rsidP="005D41C1">
      <w:pPr>
        <w:pStyle w:val="NormlnOdstavec"/>
        <w:spacing w:line="360" w:lineRule="auto"/>
        <w:rPr>
          <w:rFonts w:ascii="Times New Roman" w:hAnsi="Times New Roman"/>
          <w:sz w:val="24"/>
        </w:rPr>
      </w:pPr>
      <w:r w:rsidRPr="005D41C1">
        <w:rPr>
          <w:rFonts w:ascii="Times New Roman" w:hAnsi="Times New Roman"/>
          <w:sz w:val="24"/>
        </w:rPr>
        <w:t>Děkuji ved</w:t>
      </w:r>
      <w:r w:rsidR="0011114F" w:rsidRPr="005D41C1">
        <w:rPr>
          <w:rFonts w:ascii="Times New Roman" w:hAnsi="Times New Roman"/>
          <w:sz w:val="24"/>
        </w:rPr>
        <w:t>oucímu práce Mgr. Janu Kalendovi, Ph.D.</w:t>
      </w:r>
      <w:r w:rsidRPr="005D41C1">
        <w:rPr>
          <w:rFonts w:ascii="Times New Roman" w:hAnsi="Times New Roman"/>
          <w:sz w:val="24"/>
        </w:rPr>
        <w:t xml:space="preserve"> za podněty a připomínky při vypracován</w:t>
      </w:r>
      <w:r w:rsidR="0011114F" w:rsidRPr="005D41C1">
        <w:rPr>
          <w:rFonts w:ascii="Times New Roman" w:hAnsi="Times New Roman"/>
          <w:sz w:val="24"/>
        </w:rPr>
        <w:t xml:space="preserve">í práce. </w:t>
      </w:r>
    </w:p>
    <w:p w:rsidR="002610C5" w:rsidRDefault="002610C5" w:rsidP="002610C5">
      <w:bookmarkStart w:id="1" w:name="_Toc446837641"/>
    </w:p>
    <w:p w:rsidR="00B21A52" w:rsidRDefault="00B21A52" w:rsidP="002610C5">
      <w:pPr>
        <w:rPr>
          <w:rFonts w:ascii="Times New Roman" w:hAnsi="Times New Roman"/>
          <w:b/>
          <w:caps/>
          <w:sz w:val="24"/>
        </w:rPr>
        <w:sectPr w:rsidR="00B21A52" w:rsidSect="00AC33A9">
          <w:footerReference w:type="default" r:id="rId10"/>
          <w:pgSz w:w="11906" w:h="16838"/>
          <w:pgMar w:top="1418" w:right="1418" w:bottom="1418" w:left="1843" w:header="709" w:footer="709" w:gutter="0"/>
          <w:pgNumType w:start="5"/>
          <w:cols w:space="708"/>
          <w:docGrid w:linePitch="360"/>
        </w:sectPr>
      </w:pPr>
    </w:p>
    <w:p w:rsidR="001B0C89" w:rsidRDefault="001912C6" w:rsidP="002610C5">
      <w:pPr>
        <w:rPr>
          <w:noProof/>
        </w:rPr>
      </w:pPr>
      <w:r w:rsidRPr="002610C5">
        <w:rPr>
          <w:rFonts w:ascii="Times New Roman" w:hAnsi="Times New Roman"/>
          <w:b/>
          <w:caps/>
          <w:sz w:val="24"/>
        </w:rPr>
        <w:lastRenderedPageBreak/>
        <w:t>Obsah</w:t>
      </w:r>
      <w:bookmarkEnd w:id="1"/>
      <w:r w:rsidR="00ED2FDB" w:rsidRPr="00393D5E">
        <w:rPr>
          <w:rFonts w:ascii="Times New Roman" w:hAnsi="Times New Roman"/>
          <w:sz w:val="24"/>
        </w:rPr>
        <w:fldChar w:fldCharType="begin"/>
      </w:r>
      <w:r w:rsidRPr="00393D5E">
        <w:rPr>
          <w:rFonts w:ascii="Times New Roman" w:hAnsi="Times New Roman"/>
          <w:sz w:val="24"/>
        </w:rPr>
        <w:instrText xml:space="preserve"> TOC \o "1-3" \h \z \u </w:instrText>
      </w:r>
      <w:r w:rsidR="00ED2FDB" w:rsidRPr="00393D5E">
        <w:rPr>
          <w:rFonts w:ascii="Times New Roman" w:hAnsi="Times New Roman"/>
          <w:sz w:val="24"/>
        </w:rPr>
        <w:fldChar w:fldCharType="separate"/>
      </w:r>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892" w:history="1">
        <w:r w:rsidR="001B0C89" w:rsidRPr="004F65A1">
          <w:rPr>
            <w:rStyle w:val="Hypertextovodkaz"/>
            <w:noProof/>
          </w:rPr>
          <w:t>Úvod</w:t>
        </w:r>
        <w:r w:rsidR="001B0C89">
          <w:rPr>
            <w:noProof/>
            <w:webHidden/>
          </w:rPr>
          <w:tab/>
        </w:r>
        <w:r w:rsidR="001B0C89">
          <w:rPr>
            <w:noProof/>
            <w:webHidden/>
          </w:rPr>
          <w:fldChar w:fldCharType="begin"/>
        </w:r>
        <w:r w:rsidR="001B0C89">
          <w:rPr>
            <w:noProof/>
            <w:webHidden/>
          </w:rPr>
          <w:instrText xml:space="preserve"> PAGEREF _Toc446940892 \h </w:instrText>
        </w:r>
        <w:r w:rsidR="001B0C89">
          <w:rPr>
            <w:noProof/>
            <w:webHidden/>
          </w:rPr>
        </w:r>
        <w:r w:rsidR="001B0C89">
          <w:rPr>
            <w:noProof/>
            <w:webHidden/>
          </w:rPr>
          <w:fldChar w:fldCharType="separate"/>
        </w:r>
        <w:r>
          <w:rPr>
            <w:noProof/>
            <w:webHidden/>
          </w:rPr>
          <w:t>5</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893" w:history="1">
        <w:r w:rsidR="001B0C89" w:rsidRPr="004F65A1">
          <w:rPr>
            <w:rStyle w:val="Hypertextovodkaz"/>
            <w:noProof/>
          </w:rPr>
          <w:t>1</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Význam řízení lidských zdrojů</w:t>
        </w:r>
        <w:r w:rsidR="001B0C89">
          <w:rPr>
            <w:noProof/>
            <w:webHidden/>
          </w:rPr>
          <w:tab/>
        </w:r>
        <w:r w:rsidR="001B0C89">
          <w:rPr>
            <w:noProof/>
            <w:webHidden/>
          </w:rPr>
          <w:fldChar w:fldCharType="begin"/>
        </w:r>
        <w:r w:rsidR="001B0C89">
          <w:rPr>
            <w:noProof/>
            <w:webHidden/>
          </w:rPr>
          <w:instrText xml:space="preserve"> PAGEREF _Toc446940893 \h </w:instrText>
        </w:r>
        <w:r w:rsidR="001B0C89">
          <w:rPr>
            <w:noProof/>
            <w:webHidden/>
          </w:rPr>
        </w:r>
        <w:r w:rsidR="001B0C89">
          <w:rPr>
            <w:noProof/>
            <w:webHidden/>
          </w:rPr>
          <w:fldChar w:fldCharType="separate"/>
        </w:r>
        <w:r>
          <w:rPr>
            <w:noProof/>
            <w:webHidden/>
          </w:rPr>
          <w:t>7</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894" w:history="1">
        <w:r w:rsidR="001B0C89" w:rsidRPr="004F65A1">
          <w:rPr>
            <w:rStyle w:val="Hypertextovodkaz"/>
            <w:noProof/>
          </w:rPr>
          <w:t>2</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Talent</w:t>
        </w:r>
        <w:r w:rsidR="001B0C89">
          <w:rPr>
            <w:noProof/>
            <w:webHidden/>
          </w:rPr>
          <w:tab/>
        </w:r>
        <w:r w:rsidR="001B0C89">
          <w:rPr>
            <w:noProof/>
            <w:webHidden/>
          </w:rPr>
          <w:fldChar w:fldCharType="begin"/>
        </w:r>
        <w:r w:rsidR="001B0C89">
          <w:rPr>
            <w:noProof/>
            <w:webHidden/>
          </w:rPr>
          <w:instrText xml:space="preserve"> PAGEREF _Toc446940894 \h </w:instrText>
        </w:r>
        <w:r w:rsidR="001B0C89">
          <w:rPr>
            <w:noProof/>
            <w:webHidden/>
          </w:rPr>
        </w:r>
        <w:r w:rsidR="001B0C89">
          <w:rPr>
            <w:noProof/>
            <w:webHidden/>
          </w:rPr>
          <w:fldChar w:fldCharType="separate"/>
        </w:r>
        <w:r>
          <w:rPr>
            <w:noProof/>
            <w:webHidden/>
          </w:rPr>
          <w:t>9</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895" w:history="1">
        <w:r w:rsidR="001B0C89" w:rsidRPr="004F65A1">
          <w:rPr>
            <w:rStyle w:val="Hypertextovodkaz"/>
            <w:noProof/>
          </w:rPr>
          <w:t>3 Talent management</w:t>
        </w:r>
        <w:r w:rsidR="001B0C89">
          <w:rPr>
            <w:noProof/>
            <w:webHidden/>
          </w:rPr>
          <w:tab/>
        </w:r>
        <w:r w:rsidR="001B0C89">
          <w:rPr>
            <w:noProof/>
            <w:webHidden/>
          </w:rPr>
          <w:fldChar w:fldCharType="begin"/>
        </w:r>
        <w:r w:rsidR="001B0C89">
          <w:rPr>
            <w:noProof/>
            <w:webHidden/>
          </w:rPr>
          <w:instrText xml:space="preserve"> PAGEREF _Toc446940895 \h </w:instrText>
        </w:r>
        <w:r w:rsidR="001B0C89">
          <w:rPr>
            <w:noProof/>
            <w:webHidden/>
          </w:rPr>
        </w:r>
        <w:r w:rsidR="001B0C89">
          <w:rPr>
            <w:noProof/>
            <w:webHidden/>
          </w:rPr>
          <w:fldChar w:fldCharType="separate"/>
        </w:r>
        <w:r>
          <w:rPr>
            <w:noProof/>
            <w:webHidden/>
          </w:rPr>
          <w:t>12</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896" w:history="1">
        <w:r w:rsidR="001B0C89" w:rsidRPr="004F65A1">
          <w:rPr>
            <w:rStyle w:val="Hypertextovodkaz"/>
            <w:noProof/>
          </w:rPr>
          <w:t>3.1 Význam talent managementu</w:t>
        </w:r>
        <w:r w:rsidR="001B0C89">
          <w:rPr>
            <w:noProof/>
            <w:webHidden/>
          </w:rPr>
          <w:tab/>
        </w:r>
        <w:r w:rsidR="001B0C89">
          <w:rPr>
            <w:noProof/>
            <w:webHidden/>
          </w:rPr>
          <w:fldChar w:fldCharType="begin"/>
        </w:r>
        <w:r w:rsidR="001B0C89">
          <w:rPr>
            <w:noProof/>
            <w:webHidden/>
          </w:rPr>
          <w:instrText xml:space="preserve"> PAGEREF _Toc446940896 \h </w:instrText>
        </w:r>
        <w:r w:rsidR="001B0C89">
          <w:rPr>
            <w:noProof/>
            <w:webHidden/>
          </w:rPr>
        </w:r>
        <w:r w:rsidR="001B0C89">
          <w:rPr>
            <w:noProof/>
            <w:webHidden/>
          </w:rPr>
          <w:fldChar w:fldCharType="separate"/>
        </w:r>
        <w:r>
          <w:rPr>
            <w:noProof/>
            <w:webHidden/>
          </w:rPr>
          <w:t>15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897" w:history="1">
        <w:r w:rsidR="001B0C89" w:rsidRPr="004F65A1">
          <w:rPr>
            <w:rStyle w:val="Hypertextovodkaz"/>
            <w:noProof/>
          </w:rPr>
          <w:t>3.2 Bariéry při zavádění talent managementu</w:t>
        </w:r>
        <w:r w:rsidR="001B0C89">
          <w:rPr>
            <w:noProof/>
            <w:webHidden/>
          </w:rPr>
          <w:tab/>
        </w:r>
        <w:r w:rsidR="001B0C89">
          <w:rPr>
            <w:noProof/>
            <w:webHidden/>
          </w:rPr>
          <w:fldChar w:fldCharType="begin"/>
        </w:r>
        <w:r w:rsidR="001B0C89">
          <w:rPr>
            <w:noProof/>
            <w:webHidden/>
          </w:rPr>
          <w:instrText xml:space="preserve"> PAGEREF _Toc446940897 \h </w:instrText>
        </w:r>
        <w:r w:rsidR="001B0C89">
          <w:rPr>
            <w:noProof/>
            <w:webHidden/>
          </w:rPr>
        </w:r>
        <w:r w:rsidR="001B0C89">
          <w:rPr>
            <w:noProof/>
            <w:webHidden/>
          </w:rPr>
          <w:fldChar w:fldCharType="separate"/>
        </w:r>
        <w:r>
          <w:rPr>
            <w:noProof/>
            <w:webHidden/>
          </w:rPr>
          <w:t>16</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898" w:history="1">
        <w:r w:rsidR="001B0C89" w:rsidRPr="004F65A1">
          <w:rPr>
            <w:rStyle w:val="Hypertextovodkaz"/>
            <w:noProof/>
            <w:shd w:val="clear" w:color="auto" w:fill="FFFFFF"/>
          </w:rPr>
          <w:t>3.3 Strategické aspekty talent managementu</w:t>
        </w:r>
        <w:r w:rsidR="001B0C89">
          <w:rPr>
            <w:noProof/>
            <w:webHidden/>
          </w:rPr>
          <w:tab/>
        </w:r>
        <w:r w:rsidR="001B0C89">
          <w:rPr>
            <w:noProof/>
            <w:webHidden/>
          </w:rPr>
          <w:fldChar w:fldCharType="begin"/>
        </w:r>
        <w:r w:rsidR="001B0C89">
          <w:rPr>
            <w:noProof/>
            <w:webHidden/>
          </w:rPr>
          <w:instrText xml:space="preserve"> PAGEREF _Toc446940898 \h </w:instrText>
        </w:r>
        <w:r w:rsidR="001B0C89">
          <w:rPr>
            <w:noProof/>
            <w:webHidden/>
          </w:rPr>
        </w:r>
        <w:r w:rsidR="001B0C89">
          <w:rPr>
            <w:noProof/>
            <w:webHidden/>
          </w:rPr>
          <w:fldChar w:fldCharType="separate"/>
        </w:r>
        <w:r>
          <w:rPr>
            <w:noProof/>
            <w:webHidden/>
          </w:rPr>
          <w:t>19</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899" w:history="1">
        <w:r w:rsidR="001B0C89" w:rsidRPr="004F65A1">
          <w:rPr>
            <w:rStyle w:val="Hypertextovodkaz"/>
            <w:noProof/>
          </w:rPr>
          <w:t>3.4 Strategie talent managementu</w:t>
        </w:r>
        <w:r w:rsidR="001B0C89">
          <w:rPr>
            <w:noProof/>
            <w:webHidden/>
          </w:rPr>
          <w:tab/>
        </w:r>
        <w:r w:rsidR="001B0C89">
          <w:rPr>
            <w:noProof/>
            <w:webHidden/>
          </w:rPr>
          <w:fldChar w:fldCharType="begin"/>
        </w:r>
        <w:r w:rsidR="001B0C89">
          <w:rPr>
            <w:noProof/>
            <w:webHidden/>
          </w:rPr>
          <w:instrText xml:space="preserve"> PAGEREF _Toc446940899 \h </w:instrText>
        </w:r>
        <w:r w:rsidR="001B0C89">
          <w:rPr>
            <w:noProof/>
            <w:webHidden/>
          </w:rPr>
        </w:r>
        <w:r w:rsidR="001B0C89">
          <w:rPr>
            <w:noProof/>
            <w:webHidden/>
          </w:rPr>
          <w:fldChar w:fldCharType="separate"/>
        </w:r>
        <w:r>
          <w:rPr>
            <w:noProof/>
            <w:webHidden/>
          </w:rPr>
          <w:t>21</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00" w:history="1">
        <w:r w:rsidR="001B0C89" w:rsidRPr="004F65A1">
          <w:rPr>
            <w:rStyle w:val="Hypertextovodkaz"/>
            <w:noProof/>
          </w:rPr>
          <w:t>3.5 Řídící role v talent managementu</w:t>
        </w:r>
        <w:r w:rsidR="001B0C89">
          <w:rPr>
            <w:noProof/>
            <w:webHidden/>
          </w:rPr>
          <w:tab/>
        </w:r>
        <w:r w:rsidR="001B0C89">
          <w:rPr>
            <w:noProof/>
            <w:webHidden/>
          </w:rPr>
          <w:fldChar w:fldCharType="begin"/>
        </w:r>
        <w:r w:rsidR="001B0C89">
          <w:rPr>
            <w:noProof/>
            <w:webHidden/>
          </w:rPr>
          <w:instrText xml:space="preserve"> PAGEREF _Toc446940900 \h </w:instrText>
        </w:r>
        <w:r w:rsidR="001B0C89">
          <w:rPr>
            <w:noProof/>
            <w:webHidden/>
          </w:rPr>
        </w:r>
        <w:r w:rsidR="001B0C89">
          <w:rPr>
            <w:noProof/>
            <w:webHidden/>
          </w:rPr>
          <w:fldChar w:fldCharType="separate"/>
        </w:r>
        <w:r>
          <w:rPr>
            <w:noProof/>
            <w:webHidden/>
          </w:rPr>
          <w:t>22</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01" w:history="1">
        <w:r w:rsidR="001B0C89" w:rsidRPr="004F65A1">
          <w:rPr>
            <w:rStyle w:val="Hypertextovodkaz"/>
            <w:noProof/>
          </w:rPr>
          <w:t>4</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Procesy talent managementu</w:t>
        </w:r>
        <w:r w:rsidR="001B0C89">
          <w:rPr>
            <w:noProof/>
            <w:webHidden/>
          </w:rPr>
          <w:tab/>
        </w:r>
        <w:r w:rsidR="001B0C89">
          <w:rPr>
            <w:noProof/>
            <w:webHidden/>
          </w:rPr>
          <w:fldChar w:fldCharType="begin"/>
        </w:r>
        <w:r w:rsidR="001B0C89">
          <w:rPr>
            <w:noProof/>
            <w:webHidden/>
          </w:rPr>
          <w:instrText xml:space="preserve"> PAGEREF _Toc446940901 \h </w:instrText>
        </w:r>
        <w:r w:rsidR="001B0C89">
          <w:rPr>
            <w:noProof/>
            <w:webHidden/>
          </w:rPr>
        </w:r>
        <w:r w:rsidR="001B0C89">
          <w:rPr>
            <w:noProof/>
            <w:webHidden/>
          </w:rPr>
          <w:fldChar w:fldCharType="separate"/>
        </w:r>
        <w:r>
          <w:rPr>
            <w:noProof/>
            <w:webHidden/>
          </w:rPr>
          <w:t>25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02" w:history="1">
        <w:r w:rsidR="001B0C89" w:rsidRPr="004F65A1">
          <w:rPr>
            <w:rStyle w:val="Hypertextovodkaz"/>
            <w:noProof/>
          </w:rPr>
          <w:t>4.1 Získání talentů</w:t>
        </w:r>
        <w:r w:rsidR="001B0C89">
          <w:rPr>
            <w:noProof/>
            <w:webHidden/>
          </w:rPr>
          <w:tab/>
        </w:r>
        <w:r w:rsidR="001B0C89">
          <w:rPr>
            <w:noProof/>
            <w:webHidden/>
          </w:rPr>
          <w:fldChar w:fldCharType="begin"/>
        </w:r>
        <w:r w:rsidR="001B0C89">
          <w:rPr>
            <w:noProof/>
            <w:webHidden/>
          </w:rPr>
          <w:instrText xml:space="preserve"> PAGEREF _Toc446940902 \h </w:instrText>
        </w:r>
        <w:r w:rsidR="001B0C89">
          <w:rPr>
            <w:noProof/>
            <w:webHidden/>
          </w:rPr>
        </w:r>
        <w:r w:rsidR="001B0C89">
          <w:rPr>
            <w:noProof/>
            <w:webHidden/>
          </w:rPr>
          <w:fldChar w:fldCharType="separate"/>
        </w:r>
        <w:r>
          <w:rPr>
            <w:noProof/>
            <w:webHidden/>
          </w:rPr>
          <w:t>25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03" w:history="1">
        <w:r w:rsidR="001B0C89" w:rsidRPr="004F65A1">
          <w:rPr>
            <w:rStyle w:val="Hypertextovodkaz"/>
            <w:noProof/>
          </w:rPr>
          <w:t>4.2 Rozvoj talentů</w:t>
        </w:r>
        <w:r w:rsidR="001B0C89">
          <w:rPr>
            <w:noProof/>
            <w:webHidden/>
          </w:rPr>
          <w:tab/>
        </w:r>
        <w:r w:rsidR="001B0C89">
          <w:rPr>
            <w:noProof/>
            <w:webHidden/>
          </w:rPr>
          <w:fldChar w:fldCharType="begin"/>
        </w:r>
        <w:r w:rsidR="001B0C89">
          <w:rPr>
            <w:noProof/>
            <w:webHidden/>
          </w:rPr>
          <w:instrText xml:space="preserve"> PAGEREF _Toc446940903 \h </w:instrText>
        </w:r>
        <w:r w:rsidR="001B0C89">
          <w:rPr>
            <w:noProof/>
            <w:webHidden/>
          </w:rPr>
        </w:r>
        <w:r w:rsidR="001B0C89">
          <w:rPr>
            <w:noProof/>
            <w:webHidden/>
          </w:rPr>
          <w:fldChar w:fldCharType="separate"/>
        </w:r>
        <w:r>
          <w:rPr>
            <w:noProof/>
            <w:webHidden/>
          </w:rPr>
          <w:t>32</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04" w:history="1">
        <w:r w:rsidR="001B0C89" w:rsidRPr="004F65A1">
          <w:rPr>
            <w:rStyle w:val="Hypertextovodkaz"/>
            <w:noProof/>
          </w:rPr>
          <w:t>4.2.1 Metody rozvoje</w:t>
        </w:r>
        <w:r w:rsidR="001B0C89">
          <w:rPr>
            <w:noProof/>
            <w:webHidden/>
          </w:rPr>
          <w:tab/>
        </w:r>
        <w:r w:rsidR="001B0C89">
          <w:rPr>
            <w:noProof/>
            <w:webHidden/>
          </w:rPr>
          <w:fldChar w:fldCharType="begin"/>
        </w:r>
        <w:r w:rsidR="001B0C89">
          <w:rPr>
            <w:noProof/>
            <w:webHidden/>
          </w:rPr>
          <w:instrText xml:space="preserve"> PAGEREF _Toc446940904 \h </w:instrText>
        </w:r>
        <w:r w:rsidR="001B0C89">
          <w:rPr>
            <w:noProof/>
            <w:webHidden/>
          </w:rPr>
        </w:r>
        <w:r w:rsidR="001B0C89">
          <w:rPr>
            <w:noProof/>
            <w:webHidden/>
          </w:rPr>
          <w:fldChar w:fldCharType="separate"/>
        </w:r>
        <w:r>
          <w:rPr>
            <w:noProof/>
            <w:webHidden/>
          </w:rPr>
          <w:t>35</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05" w:history="1">
        <w:r w:rsidR="001B0C89" w:rsidRPr="004F65A1">
          <w:rPr>
            <w:rStyle w:val="Hypertextovodkaz"/>
            <w:noProof/>
          </w:rPr>
          <w:t>4.2.2. Řízení kariéry</w:t>
        </w:r>
        <w:r w:rsidR="001B0C89">
          <w:rPr>
            <w:noProof/>
            <w:webHidden/>
          </w:rPr>
          <w:tab/>
        </w:r>
        <w:r w:rsidR="001B0C89">
          <w:rPr>
            <w:noProof/>
            <w:webHidden/>
          </w:rPr>
          <w:fldChar w:fldCharType="begin"/>
        </w:r>
        <w:r w:rsidR="001B0C89">
          <w:rPr>
            <w:noProof/>
            <w:webHidden/>
          </w:rPr>
          <w:instrText xml:space="preserve"> PAGEREF _Toc446940905 \h </w:instrText>
        </w:r>
        <w:r w:rsidR="001B0C89">
          <w:rPr>
            <w:noProof/>
            <w:webHidden/>
          </w:rPr>
        </w:r>
        <w:r w:rsidR="001B0C89">
          <w:rPr>
            <w:noProof/>
            <w:webHidden/>
          </w:rPr>
          <w:fldChar w:fldCharType="separate"/>
        </w:r>
        <w:r>
          <w:rPr>
            <w:noProof/>
            <w:webHidden/>
          </w:rPr>
          <w:t>40</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06" w:history="1">
        <w:r w:rsidR="001B0C89" w:rsidRPr="004F65A1">
          <w:rPr>
            <w:rStyle w:val="Hypertextovodkaz"/>
            <w:noProof/>
            <w:shd w:val="clear" w:color="auto" w:fill="FFFFFF"/>
          </w:rPr>
          <w:t>4.2.3 Udržení talentu</w:t>
        </w:r>
        <w:r w:rsidR="001B0C89">
          <w:rPr>
            <w:noProof/>
            <w:webHidden/>
          </w:rPr>
          <w:tab/>
        </w:r>
        <w:r w:rsidR="001B0C89">
          <w:rPr>
            <w:noProof/>
            <w:webHidden/>
          </w:rPr>
          <w:fldChar w:fldCharType="begin"/>
        </w:r>
        <w:r w:rsidR="001B0C89">
          <w:rPr>
            <w:noProof/>
            <w:webHidden/>
          </w:rPr>
          <w:instrText xml:space="preserve"> PAGEREF _Toc446940906 \h </w:instrText>
        </w:r>
        <w:r w:rsidR="001B0C89">
          <w:rPr>
            <w:noProof/>
            <w:webHidden/>
          </w:rPr>
        </w:r>
        <w:r w:rsidR="001B0C89">
          <w:rPr>
            <w:noProof/>
            <w:webHidden/>
          </w:rPr>
          <w:fldChar w:fldCharType="separate"/>
        </w:r>
        <w:r>
          <w:rPr>
            <w:noProof/>
            <w:webHidden/>
          </w:rPr>
          <w:t>41</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07" w:history="1">
        <w:r w:rsidR="001B0C89" w:rsidRPr="004F65A1">
          <w:rPr>
            <w:rStyle w:val="Hypertextovodkaz"/>
            <w:noProof/>
            <w:shd w:val="clear" w:color="auto" w:fill="FFFFFF"/>
          </w:rPr>
          <w:t>4.2.4 Hodnocení talent managementu</w:t>
        </w:r>
        <w:r w:rsidR="001B0C89">
          <w:rPr>
            <w:noProof/>
            <w:webHidden/>
          </w:rPr>
          <w:tab/>
        </w:r>
        <w:r w:rsidR="001B0C89">
          <w:rPr>
            <w:noProof/>
            <w:webHidden/>
          </w:rPr>
          <w:fldChar w:fldCharType="begin"/>
        </w:r>
        <w:r w:rsidR="001B0C89">
          <w:rPr>
            <w:noProof/>
            <w:webHidden/>
          </w:rPr>
          <w:instrText xml:space="preserve"> PAGEREF _Toc446940907 \h </w:instrText>
        </w:r>
        <w:r w:rsidR="001B0C89">
          <w:rPr>
            <w:noProof/>
            <w:webHidden/>
          </w:rPr>
        </w:r>
        <w:r w:rsidR="001B0C89">
          <w:rPr>
            <w:noProof/>
            <w:webHidden/>
          </w:rPr>
          <w:fldChar w:fldCharType="separate"/>
        </w:r>
        <w:r>
          <w:rPr>
            <w:noProof/>
            <w:webHidden/>
          </w:rPr>
          <w:t>42</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08" w:history="1">
        <w:r w:rsidR="001B0C89" w:rsidRPr="004F65A1">
          <w:rPr>
            <w:rStyle w:val="Hypertextovodkaz"/>
            <w:noProof/>
          </w:rPr>
          <w:t>5</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Profil banky XY</w:t>
        </w:r>
        <w:r w:rsidR="001B0C89">
          <w:rPr>
            <w:noProof/>
            <w:webHidden/>
          </w:rPr>
          <w:tab/>
        </w:r>
        <w:r w:rsidR="001B0C89">
          <w:rPr>
            <w:noProof/>
            <w:webHidden/>
          </w:rPr>
          <w:fldChar w:fldCharType="begin"/>
        </w:r>
        <w:r w:rsidR="001B0C89">
          <w:rPr>
            <w:noProof/>
            <w:webHidden/>
          </w:rPr>
          <w:instrText xml:space="preserve"> PAGEREF _Toc446940908 \h </w:instrText>
        </w:r>
        <w:r w:rsidR="001B0C89">
          <w:rPr>
            <w:noProof/>
            <w:webHidden/>
          </w:rPr>
        </w:r>
        <w:r w:rsidR="001B0C89">
          <w:rPr>
            <w:noProof/>
            <w:webHidden/>
          </w:rPr>
          <w:fldChar w:fldCharType="separate"/>
        </w:r>
        <w:r>
          <w:rPr>
            <w:noProof/>
            <w:webHidden/>
          </w:rPr>
          <w:t>44</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09" w:history="1">
        <w:r w:rsidR="001B0C89" w:rsidRPr="004F65A1">
          <w:rPr>
            <w:rStyle w:val="Hypertextovodkaz"/>
            <w:noProof/>
          </w:rPr>
          <w:t>6</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Rozvojové programy banky XY</w:t>
        </w:r>
        <w:r w:rsidR="001B0C89">
          <w:rPr>
            <w:noProof/>
            <w:webHidden/>
          </w:rPr>
          <w:tab/>
        </w:r>
        <w:r w:rsidR="001B0C89">
          <w:rPr>
            <w:noProof/>
            <w:webHidden/>
          </w:rPr>
          <w:fldChar w:fldCharType="begin"/>
        </w:r>
        <w:r w:rsidR="001B0C89">
          <w:rPr>
            <w:noProof/>
            <w:webHidden/>
          </w:rPr>
          <w:instrText xml:space="preserve"> PAGEREF _Toc446940909 \h </w:instrText>
        </w:r>
        <w:r w:rsidR="001B0C89">
          <w:rPr>
            <w:noProof/>
            <w:webHidden/>
          </w:rPr>
        </w:r>
        <w:r w:rsidR="001B0C89">
          <w:rPr>
            <w:noProof/>
            <w:webHidden/>
          </w:rPr>
          <w:fldChar w:fldCharType="separate"/>
        </w:r>
        <w:r>
          <w:rPr>
            <w:noProof/>
            <w:webHidden/>
          </w:rPr>
          <w:t>45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10" w:history="1">
        <w:r w:rsidR="001B0C89" w:rsidRPr="004F65A1">
          <w:rPr>
            <w:rStyle w:val="Hypertextovodkaz"/>
            <w:noProof/>
          </w:rPr>
          <w:t>6.1</w:t>
        </w:r>
        <w:r w:rsidR="001B0C89">
          <w:rPr>
            <w:rFonts w:asciiTheme="minorHAnsi" w:eastAsiaTheme="minorEastAsia" w:hAnsiTheme="minorHAnsi" w:cstheme="minorBidi"/>
            <w:noProof/>
            <w:sz w:val="22"/>
            <w:szCs w:val="22"/>
            <w:lang w:eastAsia="cs-CZ"/>
          </w:rPr>
          <w:tab/>
        </w:r>
        <w:r w:rsidR="001B0C89" w:rsidRPr="004F65A1">
          <w:rPr>
            <w:rStyle w:val="Hypertextovodkaz"/>
            <w:noProof/>
          </w:rPr>
          <w:t>Program Kosmas</w:t>
        </w:r>
        <w:r w:rsidR="001B0C89">
          <w:rPr>
            <w:noProof/>
            <w:webHidden/>
          </w:rPr>
          <w:tab/>
        </w:r>
        <w:r w:rsidR="001B0C89">
          <w:rPr>
            <w:noProof/>
            <w:webHidden/>
          </w:rPr>
          <w:fldChar w:fldCharType="begin"/>
        </w:r>
        <w:r w:rsidR="001B0C89">
          <w:rPr>
            <w:noProof/>
            <w:webHidden/>
          </w:rPr>
          <w:instrText xml:space="preserve"> PAGEREF _Toc446940910 \h </w:instrText>
        </w:r>
        <w:r w:rsidR="001B0C89">
          <w:rPr>
            <w:noProof/>
            <w:webHidden/>
          </w:rPr>
        </w:r>
        <w:r w:rsidR="001B0C89">
          <w:rPr>
            <w:noProof/>
            <w:webHidden/>
          </w:rPr>
          <w:fldChar w:fldCharType="separate"/>
        </w:r>
        <w:r>
          <w:rPr>
            <w:noProof/>
            <w:webHidden/>
          </w:rPr>
          <w:t>45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11" w:history="1">
        <w:r w:rsidR="001B0C89" w:rsidRPr="004F65A1">
          <w:rPr>
            <w:rStyle w:val="Hypertextovodkaz"/>
            <w:noProof/>
          </w:rPr>
          <w:t>6.2</w:t>
        </w:r>
        <w:r w:rsidR="001B0C89">
          <w:rPr>
            <w:rFonts w:asciiTheme="minorHAnsi" w:eastAsiaTheme="minorEastAsia" w:hAnsiTheme="minorHAnsi" w:cstheme="minorBidi"/>
            <w:noProof/>
            <w:sz w:val="22"/>
            <w:szCs w:val="22"/>
            <w:lang w:eastAsia="cs-CZ"/>
          </w:rPr>
          <w:tab/>
        </w:r>
        <w:r w:rsidR="001B0C89" w:rsidRPr="004F65A1">
          <w:rPr>
            <w:rStyle w:val="Hypertextovodkaz"/>
            <w:noProof/>
          </w:rPr>
          <w:t>Rozvojová konzultace</w:t>
        </w:r>
        <w:r w:rsidR="001B0C89">
          <w:rPr>
            <w:noProof/>
            <w:webHidden/>
          </w:rPr>
          <w:tab/>
        </w:r>
        <w:r w:rsidR="001B0C89">
          <w:rPr>
            <w:noProof/>
            <w:webHidden/>
          </w:rPr>
          <w:fldChar w:fldCharType="begin"/>
        </w:r>
        <w:r w:rsidR="001B0C89">
          <w:rPr>
            <w:noProof/>
            <w:webHidden/>
          </w:rPr>
          <w:instrText xml:space="preserve"> PAGEREF _Toc446940911 \h </w:instrText>
        </w:r>
        <w:r w:rsidR="001B0C89">
          <w:rPr>
            <w:noProof/>
            <w:webHidden/>
          </w:rPr>
        </w:r>
        <w:r w:rsidR="001B0C89">
          <w:rPr>
            <w:noProof/>
            <w:webHidden/>
          </w:rPr>
          <w:fldChar w:fldCharType="separate"/>
        </w:r>
        <w:r>
          <w:rPr>
            <w:noProof/>
            <w:webHidden/>
          </w:rPr>
          <w:t>45</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12" w:history="1">
        <w:r w:rsidR="001B0C89" w:rsidRPr="004F65A1">
          <w:rPr>
            <w:rStyle w:val="Hypertextovodkaz"/>
            <w:noProof/>
          </w:rPr>
          <w:t>6.3</w:t>
        </w:r>
        <w:r w:rsidR="001B0C89">
          <w:rPr>
            <w:rFonts w:asciiTheme="minorHAnsi" w:eastAsiaTheme="minorEastAsia" w:hAnsiTheme="minorHAnsi" w:cstheme="minorBidi"/>
            <w:noProof/>
            <w:sz w:val="22"/>
            <w:szCs w:val="22"/>
            <w:lang w:eastAsia="cs-CZ"/>
          </w:rPr>
          <w:tab/>
        </w:r>
        <w:r w:rsidR="001B0C89" w:rsidRPr="004F65A1">
          <w:rPr>
            <w:rStyle w:val="Hypertextovodkaz"/>
            <w:noProof/>
          </w:rPr>
          <w:t>Manažerská adaptace</w:t>
        </w:r>
        <w:r w:rsidR="001B0C89">
          <w:rPr>
            <w:noProof/>
            <w:webHidden/>
          </w:rPr>
          <w:tab/>
        </w:r>
        <w:r w:rsidR="001B0C89">
          <w:rPr>
            <w:noProof/>
            <w:webHidden/>
          </w:rPr>
          <w:fldChar w:fldCharType="begin"/>
        </w:r>
        <w:r w:rsidR="001B0C89">
          <w:rPr>
            <w:noProof/>
            <w:webHidden/>
          </w:rPr>
          <w:instrText xml:space="preserve"> PAGEREF _Toc446940912 \h </w:instrText>
        </w:r>
        <w:r w:rsidR="001B0C89">
          <w:rPr>
            <w:noProof/>
            <w:webHidden/>
          </w:rPr>
        </w:r>
        <w:r w:rsidR="001B0C89">
          <w:rPr>
            <w:noProof/>
            <w:webHidden/>
          </w:rPr>
          <w:fldChar w:fldCharType="separate"/>
        </w:r>
        <w:r>
          <w:rPr>
            <w:noProof/>
            <w:webHidden/>
          </w:rPr>
          <w:t>46</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13" w:history="1">
        <w:r w:rsidR="001B0C89" w:rsidRPr="004F65A1">
          <w:rPr>
            <w:rStyle w:val="Hypertextovodkaz"/>
            <w:noProof/>
          </w:rPr>
          <w:t>6.4</w:t>
        </w:r>
        <w:r w:rsidR="001B0C89">
          <w:rPr>
            <w:rFonts w:asciiTheme="minorHAnsi" w:eastAsiaTheme="minorEastAsia" w:hAnsiTheme="minorHAnsi" w:cstheme="minorBidi"/>
            <w:noProof/>
            <w:sz w:val="22"/>
            <w:szCs w:val="22"/>
            <w:lang w:eastAsia="cs-CZ"/>
          </w:rPr>
          <w:tab/>
        </w:r>
        <w:r w:rsidR="001B0C89" w:rsidRPr="004F65A1">
          <w:rPr>
            <w:rStyle w:val="Hypertextovodkaz"/>
            <w:noProof/>
          </w:rPr>
          <w:t>Tarosi – rozvojový program pro ženy</w:t>
        </w:r>
        <w:r w:rsidR="001B0C89">
          <w:rPr>
            <w:noProof/>
            <w:webHidden/>
          </w:rPr>
          <w:tab/>
        </w:r>
        <w:r w:rsidR="001B0C89">
          <w:rPr>
            <w:noProof/>
            <w:webHidden/>
          </w:rPr>
          <w:fldChar w:fldCharType="begin"/>
        </w:r>
        <w:r w:rsidR="001B0C89">
          <w:rPr>
            <w:noProof/>
            <w:webHidden/>
          </w:rPr>
          <w:instrText xml:space="preserve"> PAGEREF _Toc446940913 \h </w:instrText>
        </w:r>
        <w:r w:rsidR="001B0C89">
          <w:rPr>
            <w:noProof/>
            <w:webHidden/>
          </w:rPr>
        </w:r>
        <w:r w:rsidR="001B0C89">
          <w:rPr>
            <w:noProof/>
            <w:webHidden/>
          </w:rPr>
          <w:fldChar w:fldCharType="separate"/>
        </w:r>
        <w:r>
          <w:rPr>
            <w:noProof/>
            <w:webHidden/>
          </w:rPr>
          <w:t>46</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14" w:history="1">
        <w:r w:rsidR="001B0C89" w:rsidRPr="004F65A1">
          <w:rPr>
            <w:rStyle w:val="Hypertextovodkaz"/>
            <w:noProof/>
          </w:rPr>
          <w:t>6.5</w:t>
        </w:r>
        <w:r w:rsidR="001B0C89">
          <w:rPr>
            <w:rFonts w:asciiTheme="minorHAnsi" w:eastAsiaTheme="minorEastAsia" w:hAnsiTheme="minorHAnsi" w:cstheme="minorBidi"/>
            <w:noProof/>
            <w:sz w:val="22"/>
            <w:szCs w:val="22"/>
            <w:lang w:eastAsia="cs-CZ"/>
          </w:rPr>
          <w:tab/>
        </w:r>
        <w:r w:rsidR="001B0C89" w:rsidRPr="004F65A1">
          <w:rPr>
            <w:rStyle w:val="Hypertextovodkaz"/>
            <w:noProof/>
          </w:rPr>
          <w:t>Manager Star</w:t>
        </w:r>
        <w:r w:rsidR="001B0C89">
          <w:rPr>
            <w:noProof/>
            <w:webHidden/>
          </w:rPr>
          <w:tab/>
        </w:r>
        <w:r w:rsidR="001B0C89">
          <w:rPr>
            <w:noProof/>
            <w:webHidden/>
          </w:rPr>
          <w:fldChar w:fldCharType="begin"/>
        </w:r>
        <w:r w:rsidR="001B0C89">
          <w:rPr>
            <w:noProof/>
            <w:webHidden/>
          </w:rPr>
          <w:instrText xml:space="preserve"> PAGEREF _Toc446940914 \h </w:instrText>
        </w:r>
        <w:r w:rsidR="001B0C89">
          <w:rPr>
            <w:noProof/>
            <w:webHidden/>
          </w:rPr>
        </w:r>
        <w:r w:rsidR="001B0C89">
          <w:rPr>
            <w:noProof/>
            <w:webHidden/>
          </w:rPr>
          <w:fldChar w:fldCharType="separate"/>
        </w:r>
        <w:r>
          <w:rPr>
            <w:noProof/>
            <w:webHidden/>
          </w:rPr>
          <w:t>46</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15" w:history="1">
        <w:r w:rsidR="001B0C89" w:rsidRPr="004F65A1">
          <w:rPr>
            <w:rStyle w:val="Hypertextovodkaz"/>
            <w:noProof/>
          </w:rPr>
          <w:t>6.5.1</w:t>
        </w:r>
        <w:r w:rsidR="001B0C89">
          <w:rPr>
            <w:rFonts w:asciiTheme="minorHAnsi" w:eastAsiaTheme="minorEastAsia" w:hAnsiTheme="minorHAnsi" w:cstheme="minorBidi"/>
            <w:noProof/>
            <w:sz w:val="22"/>
            <w:szCs w:val="22"/>
            <w:lang w:eastAsia="cs-CZ"/>
          </w:rPr>
          <w:tab/>
        </w:r>
        <w:r w:rsidR="001B0C89" w:rsidRPr="004F65A1">
          <w:rPr>
            <w:rStyle w:val="Hypertextovodkaz"/>
            <w:noProof/>
          </w:rPr>
          <w:t>Časový harmonogram assessmentcentra</w:t>
        </w:r>
        <w:r w:rsidR="001B0C89">
          <w:rPr>
            <w:noProof/>
            <w:webHidden/>
          </w:rPr>
          <w:tab/>
        </w:r>
        <w:r w:rsidR="001B0C89">
          <w:rPr>
            <w:noProof/>
            <w:webHidden/>
          </w:rPr>
          <w:fldChar w:fldCharType="begin"/>
        </w:r>
        <w:r w:rsidR="001B0C89">
          <w:rPr>
            <w:noProof/>
            <w:webHidden/>
          </w:rPr>
          <w:instrText xml:space="preserve"> PAGEREF _Toc446940915 \h </w:instrText>
        </w:r>
        <w:r w:rsidR="001B0C89">
          <w:rPr>
            <w:noProof/>
            <w:webHidden/>
          </w:rPr>
        </w:r>
        <w:r w:rsidR="001B0C89">
          <w:rPr>
            <w:noProof/>
            <w:webHidden/>
          </w:rPr>
          <w:fldChar w:fldCharType="separate"/>
        </w:r>
        <w:r>
          <w:rPr>
            <w:noProof/>
            <w:webHidden/>
          </w:rPr>
          <w:t>48</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16" w:history="1">
        <w:r w:rsidR="001B0C89" w:rsidRPr="004F65A1">
          <w:rPr>
            <w:rStyle w:val="Hypertextovodkaz"/>
            <w:noProof/>
          </w:rPr>
          <w:t>6.5.2</w:t>
        </w:r>
        <w:r w:rsidR="001B0C89">
          <w:rPr>
            <w:rFonts w:asciiTheme="minorHAnsi" w:eastAsiaTheme="minorEastAsia" w:hAnsiTheme="minorHAnsi" w:cstheme="minorBidi"/>
            <w:noProof/>
            <w:sz w:val="22"/>
            <w:szCs w:val="22"/>
            <w:lang w:eastAsia="cs-CZ"/>
          </w:rPr>
          <w:tab/>
        </w:r>
        <w:r w:rsidR="001B0C89" w:rsidRPr="004F65A1">
          <w:rPr>
            <w:rStyle w:val="Hypertextovodkaz"/>
            <w:noProof/>
          </w:rPr>
          <w:t>PROGRAM Manager Star</w:t>
        </w:r>
        <w:r w:rsidR="001B0C89">
          <w:rPr>
            <w:noProof/>
            <w:webHidden/>
          </w:rPr>
          <w:tab/>
        </w:r>
        <w:r w:rsidR="001B0C89">
          <w:rPr>
            <w:noProof/>
            <w:webHidden/>
          </w:rPr>
          <w:fldChar w:fldCharType="begin"/>
        </w:r>
        <w:r w:rsidR="001B0C89">
          <w:rPr>
            <w:noProof/>
            <w:webHidden/>
          </w:rPr>
          <w:instrText xml:space="preserve"> PAGEREF _Toc446940916 \h </w:instrText>
        </w:r>
        <w:r w:rsidR="001B0C89">
          <w:rPr>
            <w:noProof/>
            <w:webHidden/>
          </w:rPr>
        </w:r>
        <w:r w:rsidR="001B0C89">
          <w:rPr>
            <w:noProof/>
            <w:webHidden/>
          </w:rPr>
          <w:fldChar w:fldCharType="separate"/>
        </w:r>
        <w:r>
          <w:rPr>
            <w:noProof/>
            <w:webHidden/>
          </w:rPr>
          <w:t>49</w:t>
        </w:r>
        <w:r w:rsidR="001B0C89">
          <w:rPr>
            <w:noProof/>
            <w:webHidden/>
          </w:rPr>
          <w:fldChar w:fldCharType="end"/>
        </w:r>
      </w:hyperlink>
    </w:p>
    <w:p w:rsidR="001B0C89" w:rsidRDefault="0063299A">
      <w:pPr>
        <w:pStyle w:val="Obsah3"/>
        <w:rPr>
          <w:rFonts w:asciiTheme="minorHAnsi" w:eastAsiaTheme="minorEastAsia" w:hAnsiTheme="minorHAnsi" w:cstheme="minorBidi"/>
          <w:noProof/>
          <w:sz w:val="22"/>
          <w:szCs w:val="22"/>
          <w:lang w:eastAsia="cs-CZ"/>
        </w:rPr>
      </w:pPr>
      <w:hyperlink w:anchor="_Toc446940917" w:history="1">
        <w:r w:rsidR="001B0C89" w:rsidRPr="004F65A1">
          <w:rPr>
            <w:rStyle w:val="Hypertextovodkaz"/>
            <w:noProof/>
          </w:rPr>
          <w:t>6.5.3</w:t>
        </w:r>
        <w:r w:rsidR="001B0C89">
          <w:rPr>
            <w:rFonts w:asciiTheme="minorHAnsi" w:eastAsiaTheme="minorEastAsia" w:hAnsiTheme="minorHAnsi" w:cstheme="minorBidi"/>
            <w:noProof/>
            <w:sz w:val="22"/>
            <w:szCs w:val="22"/>
            <w:lang w:eastAsia="cs-CZ"/>
          </w:rPr>
          <w:tab/>
        </w:r>
        <w:r w:rsidR="001B0C89" w:rsidRPr="004F65A1">
          <w:rPr>
            <w:rStyle w:val="Hypertextovodkaz"/>
            <w:noProof/>
          </w:rPr>
          <w:t>Časový plán programu Manager star</w:t>
        </w:r>
        <w:r w:rsidR="001B0C89">
          <w:rPr>
            <w:noProof/>
            <w:webHidden/>
          </w:rPr>
          <w:tab/>
        </w:r>
        <w:r w:rsidR="001B0C89">
          <w:rPr>
            <w:noProof/>
            <w:webHidden/>
          </w:rPr>
          <w:fldChar w:fldCharType="begin"/>
        </w:r>
        <w:r w:rsidR="001B0C89">
          <w:rPr>
            <w:noProof/>
            <w:webHidden/>
          </w:rPr>
          <w:instrText xml:space="preserve"> PAGEREF _Toc446940917 \h </w:instrText>
        </w:r>
        <w:r w:rsidR="001B0C89">
          <w:rPr>
            <w:noProof/>
            <w:webHidden/>
          </w:rPr>
        </w:r>
        <w:r w:rsidR="001B0C89">
          <w:rPr>
            <w:noProof/>
            <w:webHidden/>
          </w:rPr>
          <w:fldChar w:fldCharType="separate"/>
        </w:r>
        <w:r>
          <w:rPr>
            <w:noProof/>
            <w:webHidden/>
          </w:rPr>
          <w:t>49</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18" w:history="1">
        <w:r w:rsidR="001B0C89" w:rsidRPr="004F65A1">
          <w:rPr>
            <w:rStyle w:val="Hypertextovodkaz"/>
            <w:noProof/>
          </w:rPr>
          <w:t>7</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Cíl výzkumu a výzkumný problém</w:t>
        </w:r>
        <w:r w:rsidR="001B0C89">
          <w:rPr>
            <w:noProof/>
            <w:webHidden/>
          </w:rPr>
          <w:tab/>
        </w:r>
        <w:r w:rsidR="001B0C89">
          <w:rPr>
            <w:noProof/>
            <w:webHidden/>
          </w:rPr>
          <w:fldChar w:fldCharType="begin"/>
        </w:r>
        <w:r w:rsidR="001B0C89">
          <w:rPr>
            <w:noProof/>
            <w:webHidden/>
          </w:rPr>
          <w:instrText xml:space="preserve"> PAGEREF _Toc446940918 \h </w:instrText>
        </w:r>
        <w:r w:rsidR="001B0C89">
          <w:rPr>
            <w:noProof/>
            <w:webHidden/>
          </w:rPr>
        </w:r>
        <w:r w:rsidR="001B0C89">
          <w:rPr>
            <w:noProof/>
            <w:webHidden/>
          </w:rPr>
          <w:fldChar w:fldCharType="separate"/>
        </w:r>
        <w:r>
          <w:rPr>
            <w:noProof/>
            <w:webHidden/>
          </w:rPr>
          <w:t>53</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19" w:history="1">
        <w:r w:rsidR="001B0C89" w:rsidRPr="004F65A1">
          <w:rPr>
            <w:rStyle w:val="Hypertextovodkaz"/>
            <w:noProof/>
          </w:rPr>
          <w:t>8</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Výzkumný soubor</w:t>
        </w:r>
        <w:r w:rsidR="001B0C89">
          <w:rPr>
            <w:noProof/>
            <w:webHidden/>
          </w:rPr>
          <w:tab/>
        </w:r>
        <w:r w:rsidR="001B0C89">
          <w:rPr>
            <w:noProof/>
            <w:webHidden/>
          </w:rPr>
          <w:fldChar w:fldCharType="begin"/>
        </w:r>
        <w:r w:rsidR="001B0C89">
          <w:rPr>
            <w:noProof/>
            <w:webHidden/>
          </w:rPr>
          <w:instrText xml:space="preserve"> PAGEREF _Toc446940919 \h </w:instrText>
        </w:r>
        <w:r w:rsidR="001B0C89">
          <w:rPr>
            <w:noProof/>
            <w:webHidden/>
          </w:rPr>
        </w:r>
        <w:r w:rsidR="001B0C89">
          <w:rPr>
            <w:noProof/>
            <w:webHidden/>
          </w:rPr>
          <w:fldChar w:fldCharType="separate"/>
        </w:r>
        <w:r>
          <w:rPr>
            <w:noProof/>
            <w:webHidden/>
          </w:rPr>
          <w:t>55</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0" w:history="1">
        <w:r w:rsidR="001B0C89" w:rsidRPr="004F65A1">
          <w:rPr>
            <w:rStyle w:val="Hypertextovodkaz"/>
            <w:noProof/>
          </w:rPr>
          <w:t>9</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Metoda sběru dat</w:t>
        </w:r>
        <w:r w:rsidR="001B0C89">
          <w:rPr>
            <w:noProof/>
            <w:webHidden/>
          </w:rPr>
          <w:tab/>
        </w:r>
        <w:r w:rsidR="001B0C89">
          <w:rPr>
            <w:noProof/>
            <w:webHidden/>
          </w:rPr>
          <w:fldChar w:fldCharType="begin"/>
        </w:r>
        <w:r w:rsidR="001B0C89">
          <w:rPr>
            <w:noProof/>
            <w:webHidden/>
          </w:rPr>
          <w:instrText xml:space="preserve"> PAGEREF _Toc446940920 \h </w:instrText>
        </w:r>
        <w:r w:rsidR="001B0C89">
          <w:rPr>
            <w:noProof/>
            <w:webHidden/>
          </w:rPr>
        </w:r>
        <w:r w:rsidR="001B0C89">
          <w:rPr>
            <w:noProof/>
            <w:webHidden/>
          </w:rPr>
          <w:fldChar w:fldCharType="separate"/>
        </w:r>
        <w:r>
          <w:rPr>
            <w:noProof/>
            <w:webHidden/>
          </w:rPr>
          <w:t>56</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1" w:history="1">
        <w:r w:rsidR="001B0C89" w:rsidRPr="004F65A1">
          <w:rPr>
            <w:rStyle w:val="Hypertextovodkaz"/>
            <w:noProof/>
          </w:rPr>
          <w:t>10</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Hlavní výzkumné otázky</w:t>
        </w:r>
        <w:r w:rsidR="001B0C89">
          <w:rPr>
            <w:noProof/>
            <w:webHidden/>
          </w:rPr>
          <w:tab/>
        </w:r>
        <w:r w:rsidR="001B0C89">
          <w:rPr>
            <w:noProof/>
            <w:webHidden/>
          </w:rPr>
          <w:fldChar w:fldCharType="begin"/>
        </w:r>
        <w:r w:rsidR="001B0C89">
          <w:rPr>
            <w:noProof/>
            <w:webHidden/>
          </w:rPr>
          <w:instrText xml:space="preserve"> PAGEREF _Toc446940921 \h </w:instrText>
        </w:r>
        <w:r w:rsidR="001B0C89">
          <w:rPr>
            <w:noProof/>
            <w:webHidden/>
          </w:rPr>
        </w:r>
        <w:r w:rsidR="001B0C89">
          <w:rPr>
            <w:noProof/>
            <w:webHidden/>
          </w:rPr>
          <w:fldChar w:fldCharType="separate"/>
        </w:r>
        <w:r>
          <w:rPr>
            <w:noProof/>
            <w:webHidden/>
          </w:rPr>
          <w:t>57</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2" w:history="1">
        <w:r w:rsidR="001B0C89" w:rsidRPr="004F65A1">
          <w:rPr>
            <w:rStyle w:val="Hypertextovodkaz"/>
            <w:noProof/>
          </w:rPr>
          <w:t>11</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analýza</w:t>
        </w:r>
        <w:r w:rsidR="001B0C89">
          <w:rPr>
            <w:noProof/>
            <w:webHidden/>
          </w:rPr>
          <w:tab/>
        </w:r>
        <w:r w:rsidR="001B0C89">
          <w:rPr>
            <w:noProof/>
            <w:webHidden/>
          </w:rPr>
          <w:fldChar w:fldCharType="begin"/>
        </w:r>
        <w:r w:rsidR="001B0C89">
          <w:rPr>
            <w:noProof/>
            <w:webHidden/>
          </w:rPr>
          <w:instrText xml:space="preserve"> PAGEREF _Toc446940922 \h </w:instrText>
        </w:r>
        <w:r w:rsidR="001B0C89">
          <w:rPr>
            <w:noProof/>
            <w:webHidden/>
          </w:rPr>
        </w:r>
        <w:r w:rsidR="001B0C89">
          <w:rPr>
            <w:noProof/>
            <w:webHidden/>
          </w:rPr>
          <w:fldChar w:fldCharType="separate"/>
        </w:r>
        <w:r>
          <w:rPr>
            <w:noProof/>
            <w:webHidden/>
          </w:rPr>
          <w:t>59</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3" w:history="1">
        <w:r w:rsidR="001B0C89" w:rsidRPr="004F65A1">
          <w:rPr>
            <w:rStyle w:val="Hypertextovodkaz"/>
            <w:noProof/>
          </w:rPr>
          <w:t>12</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VÝSLEDKY A Interpretace dat</w:t>
        </w:r>
        <w:r w:rsidR="001B0C89">
          <w:rPr>
            <w:noProof/>
            <w:webHidden/>
          </w:rPr>
          <w:tab/>
        </w:r>
        <w:r w:rsidR="001B0C89">
          <w:rPr>
            <w:noProof/>
            <w:webHidden/>
          </w:rPr>
          <w:fldChar w:fldCharType="begin"/>
        </w:r>
        <w:r w:rsidR="001B0C89">
          <w:rPr>
            <w:noProof/>
            <w:webHidden/>
          </w:rPr>
          <w:instrText xml:space="preserve"> PAGEREF _Toc446940923 \h </w:instrText>
        </w:r>
        <w:r w:rsidR="001B0C89">
          <w:rPr>
            <w:noProof/>
            <w:webHidden/>
          </w:rPr>
        </w:r>
        <w:r w:rsidR="001B0C89">
          <w:rPr>
            <w:noProof/>
            <w:webHidden/>
          </w:rPr>
          <w:fldChar w:fldCharType="separate"/>
        </w:r>
        <w:r>
          <w:rPr>
            <w:noProof/>
            <w:webHidden/>
          </w:rPr>
          <w:t>60</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24" w:history="1">
        <w:r w:rsidR="001B0C89" w:rsidRPr="004F65A1">
          <w:rPr>
            <w:rStyle w:val="Hypertextovodkaz"/>
            <w:noProof/>
          </w:rPr>
          <w:t>12.1</w:t>
        </w:r>
        <w:r w:rsidR="001B0C89">
          <w:rPr>
            <w:rFonts w:asciiTheme="minorHAnsi" w:eastAsiaTheme="minorEastAsia" w:hAnsiTheme="minorHAnsi" w:cstheme="minorBidi"/>
            <w:noProof/>
            <w:sz w:val="22"/>
            <w:szCs w:val="22"/>
            <w:lang w:eastAsia="cs-CZ"/>
          </w:rPr>
          <w:tab/>
        </w:r>
        <w:r w:rsidR="001B0C89" w:rsidRPr="004F65A1">
          <w:rPr>
            <w:rStyle w:val="Hypertextovodkaz"/>
            <w:noProof/>
          </w:rPr>
          <w:t>Motivace</w:t>
        </w:r>
        <w:r w:rsidR="001B0C89">
          <w:rPr>
            <w:noProof/>
            <w:webHidden/>
          </w:rPr>
          <w:tab/>
        </w:r>
        <w:r w:rsidR="001B0C89">
          <w:rPr>
            <w:noProof/>
            <w:webHidden/>
          </w:rPr>
          <w:fldChar w:fldCharType="begin"/>
        </w:r>
        <w:r w:rsidR="001B0C89">
          <w:rPr>
            <w:noProof/>
            <w:webHidden/>
          </w:rPr>
          <w:instrText xml:space="preserve"> PAGEREF _Toc446940924 \h </w:instrText>
        </w:r>
        <w:r w:rsidR="001B0C89">
          <w:rPr>
            <w:noProof/>
            <w:webHidden/>
          </w:rPr>
        </w:r>
        <w:r w:rsidR="001B0C89">
          <w:rPr>
            <w:noProof/>
            <w:webHidden/>
          </w:rPr>
          <w:fldChar w:fldCharType="separate"/>
        </w:r>
        <w:r>
          <w:rPr>
            <w:noProof/>
            <w:webHidden/>
          </w:rPr>
          <w:t>60</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25" w:history="1">
        <w:r w:rsidR="001B0C89" w:rsidRPr="004F65A1">
          <w:rPr>
            <w:rStyle w:val="Hypertextovodkaz"/>
            <w:noProof/>
          </w:rPr>
          <w:t>12.2</w:t>
        </w:r>
        <w:r w:rsidR="001B0C89">
          <w:rPr>
            <w:rFonts w:asciiTheme="minorHAnsi" w:eastAsiaTheme="minorEastAsia" w:hAnsiTheme="minorHAnsi" w:cstheme="minorBidi"/>
            <w:noProof/>
            <w:sz w:val="22"/>
            <w:szCs w:val="22"/>
            <w:lang w:eastAsia="cs-CZ"/>
          </w:rPr>
          <w:tab/>
        </w:r>
        <w:r w:rsidR="001B0C89" w:rsidRPr="004F65A1">
          <w:rPr>
            <w:rStyle w:val="Hypertextovodkaz"/>
            <w:noProof/>
          </w:rPr>
          <w:t>Obsah</w:t>
        </w:r>
        <w:r w:rsidR="001B0C89">
          <w:rPr>
            <w:noProof/>
            <w:webHidden/>
          </w:rPr>
          <w:tab/>
        </w:r>
        <w:r w:rsidR="001B0C89">
          <w:rPr>
            <w:noProof/>
            <w:webHidden/>
          </w:rPr>
          <w:fldChar w:fldCharType="begin"/>
        </w:r>
        <w:r w:rsidR="001B0C89">
          <w:rPr>
            <w:noProof/>
            <w:webHidden/>
          </w:rPr>
          <w:instrText xml:space="preserve"> PAGEREF _Toc446940925 \h </w:instrText>
        </w:r>
        <w:r w:rsidR="001B0C89">
          <w:rPr>
            <w:noProof/>
            <w:webHidden/>
          </w:rPr>
        </w:r>
        <w:r w:rsidR="001B0C89">
          <w:rPr>
            <w:noProof/>
            <w:webHidden/>
          </w:rPr>
          <w:fldChar w:fldCharType="separate"/>
        </w:r>
        <w:r>
          <w:rPr>
            <w:noProof/>
            <w:webHidden/>
          </w:rPr>
          <w:t>62</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26" w:history="1">
        <w:r w:rsidR="001B0C89" w:rsidRPr="004F65A1">
          <w:rPr>
            <w:rStyle w:val="Hypertextovodkaz"/>
            <w:noProof/>
          </w:rPr>
          <w:t>12.3</w:t>
        </w:r>
        <w:r w:rsidR="001B0C89">
          <w:rPr>
            <w:rFonts w:asciiTheme="minorHAnsi" w:eastAsiaTheme="minorEastAsia" w:hAnsiTheme="minorHAnsi" w:cstheme="minorBidi"/>
            <w:noProof/>
            <w:sz w:val="22"/>
            <w:szCs w:val="22"/>
            <w:lang w:eastAsia="cs-CZ"/>
          </w:rPr>
          <w:tab/>
        </w:r>
        <w:r w:rsidR="001B0C89" w:rsidRPr="004F65A1">
          <w:rPr>
            <w:rStyle w:val="Hypertextovodkaz"/>
            <w:noProof/>
          </w:rPr>
          <w:t>Očekávání</w:t>
        </w:r>
        <w:r w:rsidR="001B0C89">
          <w:rPr>
            <w:noProof/>
            <w:webHidden/>
          </w:rPr>
          <w:tab/>
        </w:r>
        <w:r w:rsidR="001B0C89">
          <w:rPr>
            <w:noProof/>
            <w:webHidden/>
          </w:rPr>
          <w:fldChar w:fldCharType="begin"/>
        </w:r>
        <w:r w:rsidR="001B0C89">
          <w:rPr>
            <w:noProof/>
            <w:webHidden/>
          </w:rPr>
          <w:instrText xml:space="preserve"> PAGEREF _Toc446940926 \h </w:instrText>
        </w:r>
        <w:r w:rsidR="001B0C89">
          <w:rPr>
            <w:noProof/>
            <w:webHidden/>
          </w:rPr>
        </w:r>
        <w:r w:rsidR="001B0C89">
          <w:rPr>
            <w:noProof/>
            <w:webHidden/>
          </w:rPr>
          <w:fldChar w:fldCharType="separate"/>
        </w:r>
        <w:r>
          <w:rPr>
            <w:noProof/>
            <w:webHidden/>
          </w:rPr>
          <w:t>63</w:t>
        </w:r>
        <w:r w:rsidR="001B0C89">
          <w:rPr>
            <w:noProof/>
            <w:webHidden/>
          </w:rPr>
          <w:fldChar w:fldCharType="end"/>
        </w:r>
      </w:hyperlink>
    </w:p>
    <w:p w:rsidR="001B0C89" w:rsidRDefault="0063299A">
      <w:pPr>
        <w:pStyle w:val="Obsah2"/>
        <w:rPr>
          <w:rFonts w:asciiTheme="minorHAnsi" w:eastAsiaTheme="minorEastAsia" w:hAnsiTheme="minorHAnsi" w:cstheme="minorBidi"/>
          <w:noProof/>
          <w:sz w:val="22"/>
          <w:szCs w:val="22"/>
          <w:lang w:eastAsia="cs-CZ"/>
        </w:rPr>
      </w:pPr>
      <w:hyperlink w:anchor="_Toc446940927" w:history="1">
        <w:r w:rsidR="001B0C89" w:rsidRPr="004F65A1">
          <w:rPr>
            <w:rStyle w:val="Hypertextovodkaz"/>
            <w:noProof/>
          </w:rPr>
          <w:t>12.4</w:t>
        </w:r>
        <w:r w:rsidR="001B0C89">
          <w:rPr>
            <w:rFonts w:asciiTheme="minorHAnsi" w:eastAsiaTheme="minorEastAsia" w:hAnsiTheme="minorHAnsi" w:cstheme="minorBidi"/>
            <w:noProof/>
            <w:sz w:val="22"/>
            <w:szCs w:val="22"/>
            <w:lang w:eastAsia="cs-CZ"/>
          </w:rPr>
          <w:tab/>
        </w:r>
        <w:r w:rsidR="001B0C89" w:rsidRPr="004F65A1">
          <w:rPr>
            <w:rStyle w:val="Hypertextovodkaz"/>
            <w:noProof/>
          </w:rPr>
          <w:t>Pomoc v rozvoji</w:t>
        </w:r>
        <w:r w:rsidR="001B0C89">
          <w:rPr>
            <w:noProof/>
            <w:webHidden/>
          </w:rPr>
          <w:tab/>
        </w:r>
        <w:r w:rsidR="001B0C89">
          <w:rPr>
            <w:noProof/>
            <w:webHidden/>
          </w:rPr>
          <w:fldChar w:fldCharType="begin"/>
        </w:r>
        <w:r w:rsidR="001B0C89">
          <w:rPr>
            <w:noProof/>
            <w:webHidden/>
          </w:rPr>
          <w:instrText xml:space="preserve"> PAGEREF _Toc446940927 \h </w:instrText>
        </w:r>
        <w:r w:rsidR="001B0C89">
          <w:rPr>
            <w:noProof/>
            <w:webHidden/>
          </w:rPr>
        </w:r>
        <w:r w:rsidR="001B0C89">
          <w:rPr>
            <w:noProof/>
            <w:webHidden/>
          </w:rPr>
          <w:fldChar w:fldCharType="separate"/>
        </w:r>
        <w:r>
          <w:rPr>
            <w:noProof/>
            <w:webHidden/>
          </w:rPr>
          <w:t>65</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8" w:history="1">
        <w:r w:rsidR="001B0C89" w:rsidRPr="004F65A1">
          <w:rPr>
            <w:rStyle w:val="Hypertextovodkaz"/>
            <w:noProof/>
          </w:rPr>
          <w:t>13</w:t>
        </w:r>
        <w:r w:rsidR="001B0C89">
          <w:rPr>
            <w:rFonts w:asciiTheme="minorHAnsi" w:eastAsiaTheme="minorEastAsia" w:hAnsiTheme="minorHAnsi" w:cstheme="minorBidi"/>
            <w:b w:val="0"/>
            <w:bCs w:val="0"/>
            <w:caps w:val="0"/>
            <w:noProof/>
            <w:sz w:val="22"/>
            <w:szCs w:val="22"/>
            <w:lang w:eastAsia="cs-CZ"/>
          </w:rPr>
          <w:tab/>
        </w:r>
        <w:r w:rsidR="001B0C89" w:rsidRPr="004F65A1">
          <w:rPr>
            <w:rStyle w:val="Hypertextovodkaz"/>
            <w:noProof/>
          </w:rPr>
          <w:t>DISKUSE</w:t>
        </w:r>
        <w:r w:rsidR="001B0C89">
          <w:rPr>
            <w:noProof/>
            <w:webHidden/>
          </w:rPr>
          <w:tab/>
        </w:r>
        <w:r w:rsidR="001B0C89">
          <w:rPr>
            <w:noProof/>
            <w:webHidden/>
          </w:rPr>
          <w:fldChar w:fldCharType="begin"/>
        </w:r>
        <w:r w:rsidR="001B0C89">
          <w:rPr>
            <w:noProof/>
            <w:webHidden/>
          </w:rPr>
          <w:instrText xml:space="preserve"> PAGEREF _Toc446940928 \h </w:instrText>
        </w:r>
        <w:r w:rsidR="001B0C89">
          <w:rPr>
            <w:noProof/>
            <w:webHidden/>
          </w:rPr>
        </w:r>
        <w:r w:rsidR="001B0C89">
          <w:rPr>
            <w:noProof/>
            <w:webHidden/>
          </w:rPr>
          <w:fldChar w:fldCharType="separate"/>
        </w:r>
        <w:r>
          <w:rPr>
            <w:noProof/>
            <w:webHidden/>
          </w:rPr>
          <w:t>68</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29" w:history="1">
        <w:r w:rsidR="001B0C89" w:rsidRPr="004F65A1">
          <w:rPr>
            <w:rStyle w:val="Hypertextovodkaz"/>
            <w:noProof/>
          </w:rPr>
          <w:t>ZÁVĚR</w:t>
        </w:r>
        <w:r w:rsidR="001B0C89">
          <w:rPr>
            <w:noProof/>
            <w:webHidden/>
          </w:rPr>
          <w:tab/>
        </w:r>
        <w:r w:rsidR="001B0C89">
          <w:rPr>
            <w:noProof/>
            <w:webHidden/>
          </w:rPr>
          <w:fldChar w:fldCharType="begin"/>
        </w:r>
        <w:r w:rsidR="001B0C89">
          <w:rPr>
            <w:noProof/>
            <w:webHidden/>
          </w:rPr>
          <w:instrText xml:space="preserve"> PAGEREF _Toc446940929 \h </w:instrText>
        </w:r>
        <w:r w:rsidR="001B0C89">
          <w:rPr>
            <w:noProof/>
            <w:webHidden/>
          </w:rPr>
        </w:r>
        <w:r w:rsidR="001B0C89">
          <w:rPr>
            <w:noProof/>
            <w:webHidden/>
          </w:rPr>
          <w:fldChar w:fldCharType="separate"/>
        </w:r>
        <w:r>
          <w:rPr>
            <w:noProof/>
            <w:webHidden/>
          </w:rPr>
          <w:t>71</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30" w:history="1">
        <w:r w:rsidR="001B0C89" w:rsidRPr="004F65A1">
          <w:rPr>
            <w:rStyle w:val="Hypertextovodkaz"/>
            <w:noProof/>
          </w:rPr>
          <w:t>SEZNAM TABULEK</w:t>
        </w:r>
        <w:r w:rsidR="001B0C89">
          <w:rPr>
            <w:noProof/>
            <w:webHidden/>
          </w:rPr>
          <w:tab/>
        </w:r>
        <w:r w:rsidR="001B0C89">
          <w:rPr>
            <w:noProof/>
            <w:webHidden/>
          </w:rPr>
          <w:fldChar w:fldCharType="begin"/>
        </w:r>
        <w:r w:rsidR="001B0C89">
          <w:rPr>
            <w:noProof/>
            <w:webHidden/>
          </w:rPr>
          <w:instrText xml:space="preserve"> PAGEREF _Toc446940930 \h </w:instrText>
        </w:r>
        <w:r w:rsidR="001B0C89">
          <w:rPr>
            <w:noProof/>
            <w:webHidden/>
          </w:rPr>
        </w:r>
        <w:r w:rsidR="001B0C89">
          <w:rPr>
            <w:noProof/>
            <w:webHidden/>
          </w:rPr>
          <w:fldChar w:fldCharType="separate"/>
        </w:r>
        <w:r>
          <w:rPr>
            <w:noProof/>
            <w:webHidden/>
          </w:rPr>
          <w:t>77</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31" w:history="1">
        <w:r w:rsidR="001B0C89" w:rsidRPr="004F65A1">
          <w:rPr>
            <w:rStyle w:val="Hypertextovodkaz"/>
            <w:noProof/>
          </w:rPr>
          <w:t>Seznam obrázků</w:t>
        </w:r>
        <w:r w:rsidR="001B0C89">
          <w:rPr>
            <w:noProof/>
            <w:webHidden/>
          </w:rPr>
          <w:tab/>
        </w:r>
        <w:r w:rsidR="001B0C89">
          <w:rPr>
            <w:noProof/>
            <w:webHidden/>
          </w:rPr>
          <w:fldChar w:fldCharType="begin"/>
        </w:r>
        <w:r w:rsidR="001B0C89">
          <w:rPr>
            <w:noProof/>
            <w:webHidden/>
          </w:rPr>
          <w:instrText xml:space="preserve"> PAGEREF _Toc446940931 \h </w:instrText>
        </w:r>
        <w:r w:rsidR="001B0C89">
          <w:rPr>
            <w:noProof/>
            <w:webHidden/>
          </w:rPr>
        </w:r>
        <w:r w:rsidR="001B0C89">
          <w:rPr>
            <w:noProof/>
            <w:webHidden/>
          </w:rPr>
          <w:fldChar w:fldCharType="separate"/>
        </w:r>
        <w:r>
          <w:rPr>
            <w:noProof/>
            <w:webHidden/>
          </w:rPr>
          <w:t>78</w:t>
        </w:r>
        <w:r w:rsidR="001B0C89">
          <w:rPr>
            <w:noProof/>
            <w:webHidden/>
          </w:rPr>
          <w:fldChar w:fldCharType="end"/>
        </w:r>
      </w:hyperlink>
    </w:p>
    <w:p w:rsidR="001B0C89" w:rsidRDefault="0063299A">
      <w:pPr>
        <w:pStyle w:val="Obsah1"/>
        <w:rPr>
          <w:rFonts w:asciiTheme="minorHAnsi" w:eastAsiaTheme="minorEastAsia" w:hAnsiTheme="minorHAnsi" w:cstheme="minorBidi"/>
          <w:b w:val="0"/>
          <w:bCs w:val="0"/>
          <w:caps w:val="0"/>
          <w:noProof/>
          <w:sz w:val="22"/>
          <w:szCs w:val="22"/>
          <w:lang w:eastAsia="cs-CZ"/>
        </w:rPr>
      </w:pPr>
      <w:hyperlink w:anchor="_Toc446940932" w:history="1">
        <w:r w:rsidR="001B0C89" w:rsidRPr="004F65A1">
          <w:rPr>
            <w:rStyle w:val="Hypertextovodkaz"/>
            <w:noProof/>
          </w:rPr>
          <w:t>Seznam příloh</w:t>
        </w:r>
        <w:r w:rsidR="001B0C89">
          <w:rPr>
            <w:noProof/>
            <w:webHidden/>
          </w:rPr>
          <w:tab/>
        </w:r>
        <w:r w:rsidR="001B0C89">
          <w:rPr>
            <w:noProof/>
            <w:webHidden/>
          </w:rPr>
          <w:fldChar w:fldCharType="begin"/>
        </w:r>
        <w:r w:rsidR="001B0C89">
          <w:rPr>
            <w:noProof/>
            <w:webHidden/>
          </w:rPr>
          <w:instrText xml:space="preserve"> PAGEREF _Toc446940932 \h </w:instrText>
        </w:r>
        <w:r w:rsidR="001B0C89">
          <w:rPr>
            <w:noProof/>
            <w:webHidden/>
          </w:rPr>
        </w:r>
        <w:r w:rsidR="001B0C89">
          <w:rPr>
            <w:noProof/>
            <w:webHidden/>
          </w:rPr>
          <w:fldChar w:fldCharType="separate"/>
        </w:r>
        <w:r>
          <w:rPr>
            <w:noProof/>
            <w:webHidden/>
          </w:rPr>
          <w:t>79</w:t>
        </w:r>
        <w:r w:rsidR="001B0C89">
          <w:rPr>
            <w:noProof/>
            <w:webHidden/>
          </w:rPr>
          <w:fldChar w:fldCharType="end"/>
        </w:r>
      </w:hyperlink>
    </w:p>
    <w:p w:rsidR="00E769C7" w:rsidRPr="00DD2FF2" w:rsidRDefault="00ED2FDB" w:rsidP="00DD2FF2">
      <w:pPr>
        <w:pStyle w:val="Nadpis1"/>
        <w:numPr>
          <w:ilvl w:val="0"/>
          <w:numId w:val="0"/>
        </w:numPr>
        <w:ind w:left="360" w:hanging="360"/>
      </w:pPr>
      <w:r w:rsidRPr="00393D5E">
        <w:rPr>
          <w:rFonts w:cs="Times New Roman"/>
        </w:rPr>
        <w:lastRenderedPageBreak/>
        <w:fldChar w:fldCharType="end"/>
      </w:r>
      <w:bookmarkStart w:id="2" w:name="_Ref445048014"/>
      <w:bookmarkStart w:id="3" w:name="_Toc446940892"/>
      <w:r w:rsidR="00D2438F" w:rsidRPr="005D41C1">
        <w:t>Ú</w:t>
      </w:r>
      <w:r w:rsidR="00E769C7" w:rsidRPr="005D41C1">
        <w:t>vod</w:t>
      </w:r>
      <w:bookmarkEnd w:id="2"/>
      <w:bookmarkEnd w:id="3"/>
    </w:p>
    <w:p w:rsidR="007F18C9" w:rsidRPr="007F18C9" w:rsidRDefault="007F18C9" w:rsidP="007F18C9"/>
    <w:p w:rsidR="00854AE1" w:rsidRDefault="00F56A74" w:rsidP="0022560A">
      <w:pPr>
        <w:spacing w:line="360" w:lineRule="auto"/>
        <w:ind w:firstLine="340"/>
        <w:rPr>
          <w:rFonts w:ascii="Times New Roman" w:hAnsi="Times New Roman"/>
          <w:sz w:val="24"/>
        </w:rPr>
      </w:pPr>
      <w:r w:rsidRPr="006C37AB">
        <w:rPr>
          <w:rFonts w:ascii="Times New Roman" w:hAnsi="Times New Roman"/>
          <w:sz w:val="24"/>
        </w:rPr>
        <w:t>Úspěšnost každé organizace závisí dnes na jejich zaměstnancích. Firmy si začínají velmi dobře uvědomovat, že lidské zdroje jsou jejich nejcennější devizou. V bance XY probíhá pro talentované pracovníky nový desetiměsíční program a právě jemu je věnována tato diplomová práce. Půjde o to, vypracovat poznatky o jeho přínosu samotným účastníkům. Proto bude nutné interpretovat data od samotných účastníků pomocí polo</w:t>
      </w:r>
      <w:r w:rsidR="00977551">
        <w:rPr>
          <w:rFonts w:ascii="Times New Roman" w:hAnsi="Times New Roman"/>
          <w:sz w:val="24"/>
        </w:rPr>
        <w:t>-</w:t>
      </w:r>
      <w:r w:rsidRPr="006C37AB">
        <w:rPr>
          <w:rFonts w:ascii="Times New Roman" w:hAnsi="Times New Roman"/>
          <w:sz w:val="24"/>
        </w:rPr>
        <w:t>strukturovaných rozhovorů. Banka XY tento program otevírá</w:t>
      </w:r>
      <w:r w:rsidR="00854AE1">
        <w:rPr>
          <w:rFonts w:ascii="Times New Roman" w:hAnsi="Times New Roman"/>
          <w:sz w:val="24"/>
        </w:rPr>
        <w:t xml:space="preserve"> </w:t>
      </w:r>
      <w:r w:rsidR="00854AE1" w:rsidRPr="006C37AB">
        <w:rPr>
          <w:rFonts w:ascii="Times New Roman" w:hAnsi="Times New Roman"/>
          <w:sz w:val="24"/>
        </w:rPr>
        <w:t>každý rok</w:t>
      </w:r>
      <w:r w:rsidRPr="006C37AB">
        <w:rPr>
          <w:rFonts w:ascii="Times New Roman" w:hAnsi="Times New Roman"/>
          <w:sz w:val="24"/>
        </w:rPr>
        <w:t xml:space="preserve"> pro ty, kteří se chtějí ve své kariéře vertikálně posouvat a jsou vhodnými adepty </w:t>
      </w:r>
      <w:r w:rsidR="00854AE1">
        <w:rPr>
          <w:rFonts w:ascii="Times New Roman" w:hAnsi="Times New Roman"/>
          <w:sz w:val="24"/>
        </w:rPr>
        <w:t>pro obchodní manažerské pozice. S</w:t>
      </w:r>
      <w:r w:rsidRPr="006C37AB">
        <w:rPr>
          <w:rFonts w:ascii="Times New Roman" w:hAnsi="Times New Roman"/>
          <w:sz w:val="24"/>
        </w:rPr>
        <w:t xml:space="preserve">peciálně jde o pozici Vedoucí obchodního týmu dané banky. V roce 2015 byl tento program otevřen podruhé, nyní se chystá otevření dalšího, již třetího běhu. </w:t>
      </w:r>
    </w:p>
    <w:p w:rsidR="00854AE1" w:rsidRDefault="00F56A74" w:rsidP="00082558">
      <w:pPr>
        <w:spacing w:line="360" w:lineRule="auto"/>
        <w:ind w:firstLine="340"/>
        <w:rPr>
          <w:rFonts w:ascii="Times New Roman" w:hAnsi="Times New Roman"/>
          <w:sz w:val="24"/>
        </w:rPr>
      </w:pPr>
      <w:r w:rsidRPr="006C37AB">
        <w:rPr>
          <w:rFonts w:ascii="Times New Roman" w:hAnsi="Times New Roman"/>
          <w:sz w:val="24"/>
        </w:rPr>
        <w:t>Cílem práce není zkoumat samotný program, ale právě poznatky a pocity účastníků tohoto programu a na základě této analýzy doporučit možné úpravy programu. Je zřejmé, že právě starost o profesní rozvoj zaměstnanců je jedním z důležitých programů banky XY. V dnešní době jde i o konkurenční boj, kdy se banky snaží udržet své výborné zaměstnance. V minulých letech se totiž i banka XY potýkala s vysokou fluktuací zaměstnanců, samozřejmě i těch talentovaných. A právě proto bylo nutné zamezit, či alespoň snížit na nejnižší možnou míru fluktuac</w:t>
      </w:r>
      <w:r w:rsidR="00854AE1">
        <w:rPr>
          <w:rFonts w:ascii="Times New Roman" w:hAnsi="Times New Roman"/>
          <w:sz w:val="24"/>
        </w:rPr>
        <w:t>e</w:t>
      </w:r>
      <w:r w:rsidRPr="006C37AB">
        <w:rPr>
          <w:rFonts w:ascii="Times New Roman" w:hAnsi="Times New Roman"/>
          <w:sz w:val="24"/>
        </w:rPr>
        <w:t xml:space="preserve"> v této firmě. Šlo nejen </w:t>
      </w:r>
      <w:r w:rsidR="00B734DA">
        <w:rPr>
          <w:rFonts w:ascii="Times New Roman" w:hAnsi="Times New Roman"/>
          <w:sz w:val="24"/>
        </w:rPr>
        <w:br/>
      </w:r>
      <w:r w:rsidRPr="006C37AB">
        <w:rPr>
          <w:rFonts w:ascii="Times New Roman" w:hAnsi="Times New Roman"/>
          <w:sz w:val="24"/>
        </w:rPr>
        <w:t xml:space="preserve">o řadové zaměstnance banky, kterým je potřeba věnovat maximální úsilí, ale právě o ty, </w:t>
      </w:r>
      <w:r w:rsidR="00B734DA">
        <w:rPr>
          <w:rFonts w:ascii="Times New Roman" w:hAnsi="Times New Roman"/>
          <w:sz w:val="24"/>
        </w:rPr>
        <w:br/>
      </w:r>
      <w:r w:rsidRPr="006C37AB">
        <w:rPr>
          <w:rFonts w:ascii="Times New Roman" w:hAnsi="Times New Roman"/>
          <w:sz w:val="24"/>
        </w:rPr>
        <w:t>u kterých je identifikován zájem na rozvoji, chuť se zdokonalovat a také</w:t>
      </w:r>
      <w:r w:rsidR="00B734DA">
        <w:rPr>
          <w:rFonts w:ascii="Times New Roman" w:hAnsi="Times New Roman"/>
          <w:sz w:val="24"/>
        </w:rPr>
        <w:t xml:space="preserve"> mají</w:t>
      </w:r>
      <w:r w:rsidRPr="006C37AB">
        <w:rPr>
          <w:rFonts w:ascii="Times New Roman" w:hAnsi="Times New Roman"/>
          <w:sz w:val="24"/>
        </w:rPr>
        <w:t xml:space="preserve"> talent k některé z vedoucích či manažerských pozic, které banka má. </w:t>
      </w:r>
    </w:p>
    <w:p w:rsidR="00F56A74" w:rsidRPr="006C37AB" w:rsidRDefault="00F56A74" w:rsidP="00082558">
      <w:pPr>
        <w:spacing w:line="360" w:lineRule="auto"/>
        <w:ind w:firstLine="340"/>
        <w:rPr>
          <w:rFonts w:ascii="Times New Roman" w:hAnsi="Times New Roman"/>
          <w:sz w:val="24"/>
        </w:rPr>
      </w:pPr>
      <w:r w:rsidRPr="006C37AB">
        <w:rPr>
          <w:rFonts w:ascii="Times New Roman" w:hAnsi="Times New Roman"/>
          <w:sz w:val="24"/>
        </w:rPr>
        <w:t xml:space="preserve">Management banky chce dosáhnout snížení fluktuace a odchodu výborných zaměstnanců právě tímto talentovým programem, který nazvala </w:t>
      </w:r>
      <w:proofErr w:type="spellStart"/>
      <w:r w:rsidRPr="006C37AB">
        <w:rPr>
          <w:rFonts w:ascii="Times New Roman" w:hAnsi="Times New Roman"/>
          <w:sz w:val="24"/>
        </w:rPr>
        <w:t>Manager</w:t>
      </w:r>
      <w:proofErr w:type="spellEnd"/>
      <w:r w:rsidRPr="006C37AB">
        <w:rPr>
          <w:rFonts w:ascii="Times New Roman" w:hAnsi="Times New Roman"/>
          <w:sz w:val="24"/>
        </w:rPr>
        <w:t xml:space="preserve"> Star. Tento program by měl rozvíjet talentované zaměstnance</w:t>
      </w:r>
      <w:r w:rsidR="00B734DA">
        <w:rPr>
          <w:rFonts w:ascii="Times New Roman" w:hAnsi="Times New Roman"/>
          <w:sz w:val="24"/>
        </w:rPr>
        <w:t xml:space="preserve"> na </w:t>
      </w:r>
      <w:r w:rsidR="006E38E2">
        <w:rPr>
          <w:rFonts w:ascii="Times New Roman" w:hAnsi="Times New Roman"/>
          <w:sz w:val="24"/>
        </w:rPr>
        <w:t>obchodních pozic</w:t>
      </w:r>
      <w:r w:rsidR="00B734DA">
        <w:rPr>
          <w:rFonts w:ascii="Times New Roman" w:hAnsi="Times New Roman"/>
          <w:sz w:val="24"/>
        </w:rPr>
        <w:t>ích</w:t>
      </w:r>
      <w:r w:rsidR="006E38E2">
        <w:rPr>
          <w:rFonts w:ascii="Times New Roman" w:hAnsi="Times New Roman"/>
          <w:sz w:val="24"/>
        </w:rPr>
        <w:t xml:space="preserve"> </w:t>
      </w:r>
      <w:r w:rsidRPr="006C37AB">
        <w:rPr>
          <w:rFonts w:ascii="Times New Roman" w:hAnsi="Times New Roman"/>
          <w:sz w:val="24"/>
        </w:rPr>
        <w:t>a nastartovat</w:t>
      </w:r>
      <w:r w:rsidR="00B734DA">
        <w:rPr>
          <w:rFonts w:ascii="Times New Roman" w:hAnsi="Times New Roman"/>
          <w:sz w:val="24"/>
        </w:rPr>
        <w:t xml:space="preserve"> tak</w:t>
      </w:r>
      <w:r w:rsidRPr="006C37AB">
        <w:rPr>
          <w:rFonts w:ascii="Times New Roman" w:hAnsi="Times New Roman"/>
          <w:sz w:val="24"/>
        </w:rPr>
        <w:t xml:space="preserve"> jej</w:t>
      </w:r>
      <w:r w:rsidR="008C59EA">
        <w:rPr>
          <w:rFonts w:ascii="Times New Roman" w:hAnsi="Times New Roman"/>
          <w:sz w:val="24"/>
        </w:rPr>
        <w:t>ich kariéru v mateřské firmě. T</w:t>
      </w:r>
      <w:r w:rsidRPr="006C37AB">
        <w:rPr>
          <w:rFonts w:ascii="Times New Roman" w:hAnsi="Times New Roman"/>
          <w:sz w:val="24"/>
        </w:rPr>
        <w:t xml:space="preserve">ím významně přispět k omezení odchodu zaměstnanců ke konkurenci. Společná práce na rozvoji úspěšných je součástí personální politiky organizace, která zpracovala desetiměsíční program na podporu těchto pracovníků. Cílem personálního odboru banky je touto cestou získat </w:t>
      </w:r>
      <w:r w:rsidR="00B734DA">
        <w:rPr>
          <w:rFonts w:ascii="Times New Roman" w:hAnsi="Times New Roman"/>
          <w:sz w:val="24"/>
        </w:rPr>
        <w:t>pomyslnou</w:t>
      </w:r>
      <w:r w:rsidRPr="006C37AB">
        <w:rPr>
          <w:rFonts w:ascii="Times New Roman" w:hAnsi="Times New Roman"/>
          <w:sz w:val="24"/>
        </w:rPr>
        <w:t xml:space="preserve"> rezervu schopných nadaných pracovníků k možnému nástupu do klíčových pozic.</w:t>
      </w:r>
    </w:p>
    <w:p w:rsidR="00F56A74" w:rsidRPr="006C37AB" w:rsidRDefault="00F56A74" w:rsidP="00641C4E">
      <w:pPr>
        <w:spacing w:line="360" w:lineRule="auto"/>
        <w:ind w:firstLine="340"/>
        <w:rPr>
          <w:rFonts w:ascii="Times New Roman" w:hAnsi="Times New Roman"/>
          <w:sz w:val="24"/>
        </w:rPr>
      </w:pPr>
      <w:r w:rsidRPr="00B734DA">
        <w:rPr>
          <w:rFonts w:ascii="Times New Roman" w:hAnsi="Times New Roman"/>
          <w:sz w:val="24"/>
        </w:rPr>
        <w:t>Diplomová práce je rozdělena na dvě části, teoretickou a empirickou.</w:t>
      </w:r>
      <w:r w:rsidR="008C59EA" w:rsidRPr="00B734DA">
        <w:rPr>
          <w:rFonts w:ascii="Times New Roman" w:hAnsi="Times New Roman"/>
          <w:sz w:val="24"/>
        </w:rPr>
        <w:t xml:space="preserve"> V p</w:t>
      </w:r>
      <w:r w:rsidR="00854AE1" w:rsidRPr="00B734DA">
        <w:rPr>
          <w:rFonts w:ascii="Times New Roman" w:hAnsi="Times New Roman"/>
          <w:sz w:val="24"/>
        </w:rPr>
        <w:t>rvní kapitole</w:t>
      </w:r>
      <w:r w:rsidRPr="00B734DA">
        <w:rPr>
          <w:rFonts w:ascii="Times New Roman" w:hAnsi="Times New Roman"/>
          <w:sz w:val="24"/>
        </w:rPr>
        <w:t xml:space="preserve"> se </w:t>
      </w:r>
      <w:r w:rsidR="00B734DA" w:rsidRPr="00B734DA">
        <w:rPr>
          <w:rFonts w:ascii="Times New Roman" w:hAnsi="Times New Roman"/>
          <w:sz w:val="24"/>
        </w:rPr>
        <w:t xml:space="preserve">budu obecně </w:t>
      </w:r>
      <w:r w:rsidRPr="00B734DA">
        <w:rPr>
          <w:rFonts w:ascii="Times New Roman" w:hAnsi="Times New Roman"/>
          <w:sz w:val="24"/>
        </w:rPr>
        <w:t xml:space="preserve">věnovat lidským zdrojům, </w:t>
      </w:r>
      <w:r w:rsidR="008C59EA" w:rsidRPr="00B734DA">
        <w:rPr>
          <w:rFonts w:ascii="Times New Roman" w:hAnsi="Times New Roman"/>
          <w:sz w:val="24"/>
        </w:rPr>
        <w:t xml:space="preserve">v </w:t>
      </w:r>
      <w:r w:rsidRPr="00B734DA">
        <w:rPr>
          <w:rFonts w:ascii="Times New Roman" w:hAnsi="Times New Roman"/>
          <w:sz w:val="24"/>
        </w:rPr>
        <w:t>dr</w:t>
      </w:r>
      <w:r w:rsidR="00854AE1" w:rsidRPr="00B734DA">
        <w:rPr>
          <w:rFonts w:ascii="Times New Roman" w:hAnsi="Times New Roman"/>
          <w:sz w:val="24"/>
        </w:rPr>
        <w:t>uhé</w:t>
      </w:r>
      <w:r w:rsidRPr="00B734DA">
        <w:rPr>
          <w:rFonts w:ascii="Times New Roman" w:hAnsi="Times New Roman"/>
          <w:sz w:val="24"/>
        </w:rPr>
        <w:t xml:space="preserve"> </w:t>
      </w:r>
      <w:r w:rsidR="008C59EA" w:rsidRPr="00B734DA">
        <w:rPr>
          <w:rFonts w:ascii="Times New Roman" w:hAnsi="Times New Roman"/>
          <w:sz w:val="24"/>
        </w:rPr>
        <w:t xml:space="preserve">kapitole </w:t>
      </w:r>
      <w:r w:rsidRPr="00B734DA">
        <w:rPr>
          <w:rFonts w:ascii="Times New Roman" w:hAnsi="Times New Roman"/>
          <w:sz w:val="24"/>
        </w:rPr>
        <w:t xml:space="preserve">už detailněji </w:t>
      </w:r>
      <w:r w:rsidR="00854AE1" w:rsidRPr="00B734DA">
        <w:rPr>
          <w:rFonts w:ascii="Times New Roman" w:hAnsi="Times New Roman"/>
          <w:sz w:val="24"/>
        </w:rPr>
        <w:t>talentu</w:t>
      </w:r>
      <w:r w:rsidRPr="00B734DA">
        <w:rPr>
          <w:rFonts w:ascii="Times New Roman" w:hAnsi="Times New Roman"/>
          <w:sz w:val="24"/>
        </w:rPr>
        <w:t xml:space="preserve"> </w:t>
      </w:r>
      <w:r w:rsidR="00B734DA">
        <w:rPr>
          <w:rFonts w:ascii="Times New Roman" w:hAnsi="Times New Roman"/>
          <w:sz w:val="24"/>
        </w:rPr>
        <w:br/>
      </w:r>
      <w:r w:rsidRPr="00B734DA">
        <w:rPr>
          <w:rFonts w:ascii="Times New Roman" w:hAnsi="Times New Roman"/>
          <w:sz w:val="24"/>
        </w:rPr>
        <w:t>a talent managementu. Třetí a čtvrtá kapitola nás seznámí s</w:t>
      </w:r>
      <w:r w:rsidR="00B734DA" w:rsidRPr="00B734DA">
        <w:rPr>
          <w:rFonts w:ascii="Times New Roman" w:hAnsi="Times New Roman"/>
          <w:sz w:val="24"/>
        </w:rPr>
        <w:t> </w:t>
      </w:r>
      <w:r w:rsidRPr="00B734DA">
        <w:rPr>
          <w:rFonts w:ascii="Times New Roman" w:hAnsi="Times New Roman"/>
          <w:sz w:val="24"/>
        </w:rPr>
        <w:t>procesy</w:t>
      </w:r>
      <w:r w:rsidR="00B734DA" w:rsidRPr="00B734DA">
        <w:rPr>
          <w:rFonts w:ascii="Times New Roman" w:hAnsi="Times New Roman"/>
          <w:sz w:val="24"/>
        </w:rPr>
        <w:t xml:space="preserve"> talent managementu</w:t>
      </w:r>
      <w:r w:rsidRPr="00B734DA">
        <w:rPr>
          <w:rFonts w:ascii="Times New Roman" w:hAnsi="Times New Roman"/>
          <w:sz w:val="24"/>
        </w:rPr>
        <w:t xml:space="preserve"> </w:t>
      </w:r>
      <w:r w:rsidR="00B734DA" w:rsidRPr="00B734DA">
        <w:rPr>
          <w:rFonts w:ascii="Times New Roman" w:hAnsi="Times New Roman"/>
          <w:sz w:val="24"/>
        </w:rPr>
        <w:br/>
      </w:r>
      <w:r w:rsidRPr="00B734DA">
        <w:rPr>
          <w:rFonts w:ascii="Times New Roman" w:hAnsi="Times New Roman"/>
          <w:sz w:val="24"/>
        </w:rPr>
        <w:t>a</w:t>
      </w:r>
      <w:r w:rsidR="00B734DA" w:rsidRPr="00B734DA">
        <w:rPr>
          <w:rFonts w:ascii="Times New Roman" w:hAnsi="Times New Roman"/>
          <w:sz w:val="24"/>
        </w:rPr>
        <w:t xml:space="preserve"> ve čtvrté kapitole se budu věnovat hodnocení talent managementu.</w:t>
      </w:r>
    </w:p>
    <w:p w:rsidR="00F56A74" w:rsidRPr="006C37AB" w:rsidRDefault="00F56A74" w:rsidP="00641C4E">
      <w:pPr>
        <w:spacing w:line="360" w:lineRule="auto"/>
        <w:ind w:firstLine="340"/>
        <w:rPr>
          <w:rFonts w:ascii="Times New Roman" w:hAnsi="Times New Roman"/>
          <w:sz w:val="24"/>
        </w:rPr>
      </w:pPr>
      <w:r w:rsidRPr="006C37AB">
        <w:rPr>
          <w:rFonts w:ascii="Times New Roman" w:hAnsi="Times New Roman"/>
          <w:sz w:val="24"/>
        </w:rPr>
        <w:lastRenderedPageBreak/>
        <w:t xml:space="preserve">V empirické části práce se nejprve seznámíme s politikou dané banky a se současným plánem celého talentového programu tak, abychom pak lépe mohli pochopit pocity účastníků. </w:t>
      </w:r>
      <w:r w:rsidR="008C59EA">
        <w:rPr>
          <w:rFonts w:ascii="Times New Roman" w:hAnsi="Times New Roman"/>
          <w:sz w:val="24"/>
        </w:rPr>
        <w:t>Poté se budeme věnovat metodologii práce, analýze a interpretaci dat. V diskuzi se zmíníme o našem pohledu a uvedeme možná doporučení ke změně. Poslední část práce bude shrnutí a závěr.</w:t>
      </w: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F56A74" w:rsidRPr="006C37AB" w:rsidRDefault="00F56A74" w:rsidP="006C37AB">
      <w:pPr>
        <w:spacing w:line="360" w:lineRule="auto"/>
        <w:rPr>
          <w:rFonts w:ascii="Times New Roman" w:hAnsi="Times New Roman"/>
          <w:sz w:val="24"/>
        </w:rPr>
      </w:pPr>
    </w:p>
    <w:p w:rsidR="000304D5" w:rsidRDefault="000304D5" w:rsidP="000304D5"/>
    <w:p w:rsidR="00B734DA" w:rsidRDefault="00B734DA" w:rsidP="000304D5"/>
    <w:p w:rsidR="00DD1CC6" w:rsidRDefault="00DD1CC6" w:rsidP="000304D5"/>
    <w:p w:rsidR="00DD1CC6" w:rsidRDefault="00DD1CC6" w:rsidP="000304D5"/>
    <w:p w:rsidR="00B734DA" w:rsidRPr="000304D5" w:rsidRDefault="00B734DA" w:rsidP="000304D5"/>
    <w:p w:rsidR="00D2438F" w:rsidRPr="005D41C1" w:rsidRDefault="00D2438F" w:rsidP="0022560A">
      <w:pPr>
        <w:pStyle w:val="Nadpis1"/>
      </w:pPr>
      <w:bookmarkStart w:id="4" w:name="_Toc446940893"/>
      <w:r w:rsidRPr="005D41C1">
        <w:lastRenderedPageBreak/>
        <w:t>Význam řízení lidských zdrojů</w:t>
      </w:r>
      <w:bookmarkEnd w:id="4"/>
    </w:p>
    <w:p w:rsidR="00D2438F" w:rsidRPr="00D2438F" w:rsidRDefault="00D2438F" w:rsidP="00D2438F"/>
    <w:p w:rsidR="00D2438F" w:rsidRPr="00B77526" w:rsidRDefault="00D2438F" w:rsidP="00AC33A9">
      <w:pPr>
        <w:spacing w:line="360" w:lineRule="auto"/>
        <w:ind w:firstLine="709"/>
        <w:rPr>
          <w:rFonts w:ascii="Times New Roman" w:hAnsi="Times New Roman"/>
          <w:sz w:val="24"/>
        </w:rPr>
      </w:pPr>
      <w:r w:rsidRPr="00722C81">
        <w:rPr>
          <w:rFonts w:ascii="Times New Roman" w:hAnsi="Times New Roman"/>
          <w:sz w:val="24"/>
        </w:rPr>
        <w:t>Podle Armstronga (2002, str. 27) lze ří</w:t>
      </w:r>
      <w:r w:rsidR="00A660EF">
        <w:rPr>
          <w:rFonts w:ascii="Times New Roman" w:hAnsi="Times New Roman"/>
          <w:sz w:val="24"/>
        </w:rPr>
        <w:t xml:space="preserve">zení lidských zdrojů definovat </w:t>
      </w:r>
      <w:r w:rsidRPr="00722C81">
        <w:rPr>
          <w:rFonts w:ascii="Times New Roman" w:hAnsi="Times New Roman"/>
          <w:sz w:val="24"/>
        </w:rPr>
        <w:t xml:space="preserve">jako: </w:t>
      </w:r>
      <w:r w:rsidRPr="00B77526">
        <w:rPr>
          <w:rFonts w:ascii="Times New Roman" w:hAnsi="Times New Roman"/>
          <w:sz w:val="24"/>
        </w:rPr>
        <w:t>„strategických a logický promyšlený přístup k řízení nejcennějšího statku organizace, tj. v ní pracujících lidí, kteří jako jednotlivci i jako kolektiv přispívají k dosažení jejích cílů. Hlavní charakteristiky řízení lidských zdrojů jako přístupů jsou:</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u</w:t>
      </w:r>
      <w:r w:rsidR="00D2438F" w:rsidRPr="00B77526">
        <w:rPr>
          <w:rFonts w:ascii="Times New Roman" w:hAnsi="Times New Roman"/>
          <w:sz w:val="24"/>
          <w:szCs w:val="24"/>
        </w:rPr>
        <w:t>spokojuje potřebu strategického přístupu k řízení lidských zdrojů pomocí propojení podnikové strate</w:t>
      </w:r>
      <w:r w:rsidRPr="00B77526">
        <w:rPr>
          <w:rFonts w:ascii="Times New Roman" w:hAnsi="Times New Roman"/>
          <w:sz w:val="24"/>
          <w:szCs w:val="24"/>
        </w:rPr>
        <w:t>gie a strategie lidských zdrojů,</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v</w:t>
      </w:r>
      <w:r w:rsidR="00D2438F" w:rsidRPr="00B77526">
        <w:rPr>
          <w:rFonts w:ascii="Times New Roman" w:hAnsi="Times New Roman"/>
          <w:sz w:val="24"/>
          <w:szCs w:val="24"/>
        </w:rPr>
        <w:t> důsledku integrované politiky a praxe v oblasti lidských zdrojů přináší komplexní a logicky promyšlený přístup k zajištění vzájemně se podporující pol</w:t>
      </w:r>
      <w:r w:rsidRPr="00B77526">
        <w:rPr>
          <w:rFonts w:ascii="Times New Roman" w:hAnsi="Times New Roman"/>
          <w:sz w:val="24"/>
          <w:szCs w:val="24"/>
        </w:rPr>
        <w:t>itiky a praxe zaměstnávání lidí,</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j</w:t>
      </w:r>
      <w:r w:rsidR="00D2438F" w:rsidRPr="00B77526">
        <w:rPr>
          <w:rFonts w:ascii="Times New Roman" w:hAnsi="Times New Roman"/>
          <w:sz w:val="24"/>
          <w:szCs w:val="24"/>
        </w:rPr>
        <w:t>e orientované na oddanost a angažovanost – zdůrazňuje význam dosažení oddanosti pracovník</w:t>
      </w:r>
      <w:r w:rsidRPr="00B77526">
        <w:rPr>
          <w:rFonts w:ascii="Times New Roman" w:hAnsi="Times New Roman"/>
          <w:sz w:val="24"/>
          <w:szCs w:val="24"/>
        </w:rPr>
        <w:t>ů poslání a hodnotám organizace,</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p</w:t>
      </w:r>
      <w:r w:rsidR="00D2438F" w:rsidRPr="00B77526">
        <w:rPr>
          <w:rFonts w:ascii="Times New Roman" w:hAnsi="Times New Roman"/>
          <w:sz w:val="24"/>
          <w:szCs w:val="24"/>
        </w:rPr>
        <w:t>řístup k pracovním a zaměstnaneckým vztahům je unitaristický (tj. že se věří, že zaměstnanci mají</w:t>
      </w:r>
      <w:r w:rsidRPr="00B77526">
        <w:rPr>
          <w:rFonts w:ascii="Times New Roman" w:hAnsi="Times New Roman"/>
          <w:sz w:val="24"/>
          <w:szCs w:val="24"/>
        </w:rPr>
        <w:t xml:space="preserve"> tytéž zájmy jako zaměstnavatel</w:t>
      </w:r>
      <w:r w:rsidR="00A660EF">
        <w:rPr>
          <w:rFonts w:ascii="Times New Roman" w:hAnsi="Times New Roman"/>
          <w:sz w:val="24"/>
          <w:szCs w:val="24"/>
        </w:rPr>
        <w:t>)</w:t>
      </w:r>
      <w:r w:rsidRPr="00B77526">
        <w:rPr>
          <w:rFonts w:ascii="Times New Roman" w:hAnsi="Times New Roman"/>
          <w:sz w:val="24"/>
          <w:szCs w:val="24"/>
        </w:rPr>
        <w:t>,</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v</w:t>
      </w:r>
      <w:r w:rsidR="00D2438F" w:rsidRPr="00B77526">
        <w:rPr>
          <w:rFonts w:ascii="Times New Roman" w:hAnsi="Times New Roman"/>
          <w:sz w:val="24"/>
          <w:szCs w:val="24"/>
        </w:rPr>
        <w:t>ýkonná složka řízení lidských zdrojů je</w:t>
      </w:r>
      <w:r w:rsidRPr="00B77526">
        <w:rPr>
          <w:rFonts w:ascii="Times New Roman" w:hAnsi="Times New Roman"/>
          <w:sz w:val="24"/>
          <w:szCs w:val="24"/>
        </w:rPr>
        <w:t xml:space="preserve"> záležitostí liniových manažerů,</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p</w:t>
      </w:r>
      <w:r w:rsidR="00D2438F" w:rsidRPr="00B77526">
        <w:rPr>
          <w:rFonts w:ascii="Times New Roman" w:hAnsi="Times New Roman"/>
          <w:sz w:val="24"/>
          <w:szCs w:val="24"/>
        </w:rPr>
        <w:t xml:space="preserve">racovníci jsou chápáni jako aktivum, jako bohatství organizace nebo jako lidský kapitál, do něhož je třeba investovat tím, že se jim budou poskytovat příležitosti ke vzdělávání a rozvoji a že organizace bude </w:t>
      </w:r>
      <w:r w:rsidRPr="00B77526">
        <w:rPr>
          <w:rFonts w:ascii="Times New Roman" w:hAnsi="Times New Roman"/>
          <w:sz w:val="24"/>
          <w:szCs w:val="24"/>
        </w:rPr>
        <w:t>skutečnou „učící se organizací“,</w:t>
      </w:r>
    </w:p>
    <w:p w:rsidR="00D2438F" w:rsidRPr="00B77526" w:rsidRDefault="00722C81" w:rsidP="00722C81">
      <w:pPr>
        <w:pStyle w:val="Odstavecseseznamem"/>
        <w:numPr>
          <w:ilvl w:val="0"/>
          <w:numId w:val="31"/>
        </w:numPr>
        <w:spacing w:line="360" w:lineRule="auto"/>
        <w:jc w:val="both"/>
        <w:rPr>
          <w:rFonts w:ascii="Times New Roman" w:hAnsi="Times New Roman"/>
          <w:sz w:val="24"/>
          <w:szCs w:val="24"/>
        </w:rPr>
      </w:pPr>
      <w:r w:rsidRPr="00B77526">
        <w:rPr>
          <w:rFonts w:ascii="Times New Roman" w:hAnsi="Times New Roman"/>
          <w:sz w:val="24"/>
          <w:szCs w:val="24"/>
        </w:rPr>
        <w:t>v</w:t>
      </w:r>
      <w:r w:rsidR="00D2438F" w:rsidRPr="00B77526">
        <w:rPr>
          <w:rFonts w:ascii="Times New Roman" w:hAnsi="Times New Roman"/>
          <w:sz w:val="24"/>
          <w:szCs w:val="24"/>
        </w:rPr>
        <w:t> souladu s pojetím na zdrojích založené strategie jsou lidské zdroje chápány jako zdroje konkurenční výhody</w:t>
      </w:r>
      <w:r w:rsidR="008567D5" w:rsidRPr="00B77526">
        <w:rPr>
          <w:rFonts w:ascii="Times New Roman" w:hAnsi="Times New Roman"/>
          <w:sz w:val="24"/>
          <w:szCs w:val="24"/>
        </w:rPr>
        <w:t>“</w:t>
      </w:r>
      <w:r w:rsidR="00D2438F" w:rsidRPr="00B77526">
        <w:rPr>
          <w:rFonts w:ascii="Times New Roman" w:hAnsi="Times New Roman"/>
          <w:sz w:val="24"/>
          <w:szCs w:val="24"/>
        </w:rPr>
        <w:t>.</w:t>
      </w:r>
    </w:p>
    <w:p w:rsidR="00722C81" w:rsidRDefault="00D2438F" w:rsidP="008567D5">
      <w:pPr>
        <w:spacing w:line="360" w:lineRule="auto"/>
        <w:ind w:firstLine="340"/>
        <w:rPr>
          <w:rFonts w:ascii="Times New Roman" w:hAnsi="Times New Roman"/>
          <w:sz w:val="24"/>
        </w:rPr>
      </w:pPr>
      <w:r w:rsidRPr="00722C81">
        <w:rPr>
          <w:rFonts w:ascii="Times New Roman" w:hAnsi="Times New Roman"/>
          <w:sz w:val="24"/>
        </w:rPr>
        <w:t>To</w:t>
      </w:r>
      <w:r w:rsidR="008567D5">
        <w:rPr>
          <w:rFonts w:ascii="Times New Roman" w:hAnsi="Times New Roman"/>
          <w:sz w:val="24"/>
        </w:rPr>
        <w:t xml:space="preserve"> potvrzuje Koubek (2007</w:t>
      </w:r>
      <w:r w:rsidRPr="00722C81">
        <w:rPr>
          <w:rFonts w:ascii="Times New Roman" w:hAnsi="Times New Roman"/>
          <w:sz w:val="24"/>
        </w:rPr>
        <w:t xml:space="preserve">) tvrzením, že při řízení lidských zdrojů se jedná </w:t>
      </w:r>
      <w:r w:rsidR="0045204F">
        <w:rPr>
          <w:rFonts w:ascii="Times New Roman" w:hAnsi="Times New Roman"/>
          <w:sz w:val="24"/>
        </w:rPr>
        <w:br/>
      </w:r>
      <w:r w:rsidRPr="00722C81">
        <w:rPr>
          <w:rFonts w:ascii="Times New Roman" w:hAnsi="Times New Roman"/>
          <w:sz w:val="24"/>
        </w:rPr>
        <w:t>o strategický přístup k využívání lidí. Lidé, kteří ve společnosti pracují, a aktivně přispívají ke splnění stanovených cílů organizace, jsou totiž to nejcennější, co daná firma má.</w:t>
      </w:r>
    </w:p>
    <w:p w:rsidR="00722C81" w:rsidRDefault="00D2438F" w:rsidP="008101C7">
      <w:pPr>
        <w:spacing w:line="360" w:lineRule="auto"/>
        <w:ind w:firstLine="340"/>
        <w:rPr>
          <w:rFonts w:ascii="Times New Roman" w:hAnsi="Times New Roman"/>
          <w:sz w:val="24"/>
        </w:rPr>
      </w:pPr>
      <w:r w:rsidRPr="00722C81">
        <w:rPr>
          <w:rFonts w:ascii="Times New Roman" w:hAnsi="Times New Roman"/>
          <w:sz w:val="24"/>
        </w:rPr>
        <w:t xml:space="preserve">Dvořáková (2012) tvrdí, že cílem řízení lidských zdrojů je vytvořit efektivní organizaci, která je schopná vytvářet nadstandardní podmínky pro rozvoj řízení znalostí, řízení talentů a vytvoření ideálního pracovního místa. Řízení znalostí je postupný proces vytváření, získávání, ovládání a sdílení informací a znalostí. Účelem tohoto procesu je celkové zvyšování výkonu uvnitř firmy. </w:t>
      </w:r>
    </w:p>
    <w:p w:rsidR="00B77526" w:rsidRDefault="00B77526" w:rsidP="00722C81">
      <w:pPr>
        <w:spacing w:line="360" w:lineRule="auto"/>
        <w:rPr>
          <w:rFonts w:ascii="Times New Roman" w:hAnsi="Times New Roman"/>
          <w:sz w:val="24"/>
        </w:rPr>
      </w:pPr>
    </w:p>
    <w:p w:rsidR="00AC1DFD" w:rsidRDefault="00AC1DFD" w:rsidP="00722C81">
      <w:pPr>
        <w:spacing w:line="360" w:lineRule="auto"/>
        <w:rPr>
          <w:rFonts w:ascii="Times New Roman" w:hAnsi="Times New Roman"/>
          <w:sz w:val="24"/>
        </w:rPr>
      </w:pPr>
    </w:p>
    <w:p w:rsidR="00AC1DFD" w:rsidRDefault="00AC1DFD" w:rsidP="00722C81">
      <w:pPr>
        <w:spacing w:line="360" w:lineRule="auto"/>
        <w:rPr>
          <w:rFonts w:ascii="Times New Roman" w:hAnsi="Times New Roman"/>
          <w:sz w:val="24"/>
        </w:rPr>
      </w:pPr>
    </w:p>
    <w:p w:rsidR="00AC1DFD" w:rsidRDefault="00AC1DFD" w:rsidP="00722C81">
      <w:pPr>
        <w:spacing w:line="360" w:lineRule="auto"/>
        <w:rPr>
          <w:rFonts w:ascii="Times New Roman" w:hAnsi="Times New Roman"/>
          <w:sz w:val="24"/>
        </w:rPr>
      </w:pPr>
    </w:p>
    <w:p w:rsidR="00D2438F" w:rsidRPr="00722C81" w:rsidRDefault="00D2438F" w:rsidP="00722C81">
      <w:pPr>
        <w:spacing w:line="360" w:lineRule="auto"/>
        <w:rPr>
          <w:rFonts w:ascii="Times New Roman" w:hAnsi="Times New Roman"/>
          <w:sz w:val="24"/>
        </w:rPr>
      </w:pPr>
      <w:r w:rsidRPr="00722C81">
        <w:rPr>
          <w:rFonts w:ascii="Times New Roman" w:hAnsi="Times New Roman"/>
          <w:sz w:val="24"/>
        </w:rPr>
        <w:t>Mezi hlavní činnosti v řízení lidských zdrojů p</w:t>
      </w:r>
      <w:r w:rsidR="00B77526">
        <w:rPr>
          <w:rFonts w:ascii="Times New Roman" w:hAnsi="Times New Roman"/>
          <w:sz w:val="24"/>
        </w:rPr>
        <w:t>atří podle Koubka (2002</w:t>
      </w:r>
      <w:r w:rsidRPr="00722C81">
        <w:rPr>
          <w:rFonts w:ascii="Times New Roman" w:hAnsi="Times New Roman"/>
          <w:sz w:val="24"/>
        </w:rPr>
        <w:t>) tyto činnosti:</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v</w:t>
      </w:r>
      <w:r w:rsidR="00D2438F" w:rsidRPr="00722C81">
        <w:rPr>
          <w:rFonts w:ascii="Times New Roman" w:hAnsi="Times New Roman"/>
          <w:sz w:val="24"/>
          <w:szCs w:val="24"/>
        </w:rPr>
        <w:t>ytváření a analýza pracovních míst – jedná se o správné určení pracovní úlohy směrem k podřízeným, spojování pravomocí a s tím spojená identifikace pracovní</w:t>
      </w:r>
      <w:r>
        <w:rPr>
          <w:rFonts w:ascii="Times New Roman" w:hAnsi="Times New Roman"/>
          <w:sz w:val="24"/>
          <w:szCs w:val="24"/>
        </w:rPr>
        <w:t>ch míst a aktualizace materiálů,</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p</w:t>
      </w:r>
      <w:r w:rsidR="00D2438F" w:rsidRPr="00722C81">
        <w:rPr>
          <w:rFonts w:ascii="Times New Roman" w:hAnsi="Times New Roman"/>
          <w:sz w:val="24"/>
          <w:szCs w:val="24"/>
        </w:rPr>
        <w:t xml:space="preserve">ersonální plánování – patří sem plánování potřeby zaměstnanců v organizaci. Důležitou součástí je plánování personálního rozvoje </w:t>
      </w:r>
      <w:r>
        <w:rPr>
          <w:rFonts w:ascii="Times New Roman" w:hAnsi="Times New Roman"/>
          <w:sz w:val="24"/>
          <w:szCs w:val="24"/>
        </w:rPr>
        <w:t>zaměstnanců,</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z</w:t>
      </w:r>
      <w:r w:rsidR="00D2438F" w:rsidRPr="00722C81">
        <w:rPr>
          <w:rFonts w:ascii="Times New Roman" w:hAnsi="Times New Roman"/>
          <w:sz w:val="24"/>
          <w:szCs w:val="24"/>
        </w:rPr>
        <w:t>ískávání pracovníků – důležitá je příprava a zveřejňování informací o volných pracovních místech, příprava formulářů a volba dokumentů, které jsou potřebné pro získání zaměstnanců. Nezbytné je shromažďování informací o potenciálních uchazečích, form</w:t>
      </w:r>
      <w:r>
        <w:rPr>
          <w:rFonts w:ascii="Times New Roman" w:hAnsi="Times New Roman"/>
          <w:sz w:val="24"/>
          <w:szCs w:val="24"/>
        </w:rPr>
        <w:t>a testů, průzkumů, pohovorů atd.,</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h</w:t>
      </w:r>
      <w:r w:rsidR="00D2438F" w:rsidRPr="00722C81">
        <w:rPr>
          <w:rFonts w:ascii="Times New Roman" w:hAnsi="Times New Roman"/>
          <w:sz w:val="24"/>
          <w:szCs w:val="24"/>
        </w:rPr>
        <w:t>odnocení pracovníků – do této kategorie patří příprava potřebných formulářů, vymezení časového plánu hodnocení a jeho obsahu a metod hodnocení, pořizování,</w:t>
      </w:r>
      <w:r>
        <w:rPr>
          <w:rFonts w:ascii="Times New Roman" w:hAnsi="Times New Roman"/>
          <w:sz w:val="24"/>
          <w:szCs w:val="24"/>
        </w:rPr>
        <w:t xml:space="preserve"> hodnocení a uchování dokumentů,</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r</w:t>
      </w:r>
      <w:r w:rsidR="00D2438F" w:rsidRPr="00722C81">
        <w:rPr>
          <w:rFonts w:ascii="Times New Roman" w:hAnsi="Times New Roman"/>
          <w:sz w:val="24"/>
          <w:szCs w:val="24"/>
        </w:rPr>
        <w:t>ozmisťování, propouštění a ukončení pracovního procesu – při této činnosti jsou zaměstnanci zařazováni na konkrétní pracovní pozice. Stanoví se principy povyšování, přeřazování na jiné pozice (po linii), převádění na nižší pozici. Řeší se prob</w:t>
      </w:r>
      <w:r>
        <w:rPr>
          <w:rFonts w:ascii="Times New Roman" w:hAnsi="Times New Roman"/>
          <w:sz w:val="24"/>
          <w:szCs w:val="24"/>
        </w:rPr>
        <w:t>lémy propouštění a penzionování,</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v</w:t>
      </w:r>
      <w:r w:rsidR="00D2438F" w:rsidRPr="00722C81">
        <w:rPr>
          <w:rFonts w:ascii="Times New Roman" w:hAnsi="Times New Roman"/>
          <w:sz w:val="24"/>
          <w:szCs w:val="24"/>
        </w:rPr>
        <w:t xml:space="preserve">zdělávání a rozvoj zaměstnanců – se zaměřuje na identifikaci potřeb a plánování vzdělávání. Důležité je rovněž hodnocení a organizace výsledků vzdělávání </w:t>
      </w:r>
      <w:r>
        <w:rPr>
          <w:rFonts w:ascii="Times New Roman" w:hAnsi="Times New Roman"/>
          <w:sz w:val="24"/>
          <w:szCs w:val="24"/>
        </w:rPr>
        <w:br/>
      </w:r>
      <w:r w:rsidR="00D2438F" w:rsidRPr="00722C81">
        <w:rPr>
          <w:rFonts w:ascii="Times New Roman" w:hAnsi="Times New Roman"/>
          <w:sz w:val="24"/>
          <w:szCs w:val="24"/>
        </w:rPr>
        <w:t>a efektivita vzdělávacích programů</w:t>
      </w:r>
      <w:r>
        <w:rPr>
          <w:rFonts w:ascii="Times New Roman" w:hAnsi="Times New Roman"/>
          <w:sz w:val="24"/>
          <w:szCs w:val="24"/>
        </w:rPr>
        <w:t>,</w:t>
      </w:r>
      <w:r w:rsidR="00D2438F" w:rsidRPr="00722C81">
        <w:rPr>
          <w:rFonts w:ascii="Times New Roman" w:hAnsi="Times New Roman"/>
          <w:sz w:val="24"/>
          <w:szCs w:val="24"/>
        </w:rPr>
        <w:t xml:space="preserve"> </w:t>
      </w:r>
    </w:p>
    <w:p w:rsidR="00D2438F" w:rsidRPr="00722C81"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o</w:t>
      </w:r>
      <w:r w:rsidR="00D2438F" w:rsidRPr="00722C81">
        <w:rPr>
          <w:rFonts w:ascii="Times New Roman" w:hAnsi="Times New Roman"/>
          <w:sz w:val="24"/>
          <w:szCs w:val="24"/>
        </w:rPr>
        <w:t>dměňování zaměstnanců – slouží k přímému ovlivňování pracovního výkonu</w:t>
      </w:r>
      <w:r>
        <w:rPr>
          <w:rFonts w:ascii="Times New Roman" w:hAnsi="Times New Roman"/>
          <w:sz w:val="24"/>
          <w:szCs w:val="24"/>
        </w:rPr>
        <w:br/>
      </w:r>
      <w:r w:rsidR="00D2438F" w:rsidRPr="00722C81">
        <w:rPr>
          <w:rFonts w:ascii="Times New Roman" w:hAnsi="Times New Roman"/>
          <w:sz w:val="24"/>
          <w:szCs w:val="24"/>
        </w:rPr>
        <w:t>a motivaci pracovníků. Do této kategorie činností patří organizace a poskytování zaměstnaneckých výhod</w:t>
      </w:r>
      <w:r>
        <w:rPr>
          <w:rFonts w:ascii="Times New Roman" w:hAnsi="Times New Roman"/>
          <w:sz w:val="24"/>
          <w:szCs w:val="24"/>
        </w:rPr>
        <w:t>,</w:t>
      </w:r>
    </w:p>
    <w:p w:rsidR="00D2438F" w:rsidRDefault="00722C81" w:rsidP="00722C81">
      <w:pPr>
        <w:pStyle w:val="Odstavecseseznamem"/>
        <w:numPr>
          <w:ilvl w:val="0"/>
          <w:numId w:val="32"/>
        </w:numPr>
        <w:spacing w:line="360" w:lineRule="auto"/>
        <w:jc w:val="both"/>
        <w:rPr>
          <w:rFonts w:ascii="Times New Roman" w:hAnsi="Times New Roman"/>
          <w:sz w:val="24"/>
          <w:szCs w:val="24"/>
        </w:rPr>
      </w:pPr>
      <w:r>
        <w:rPr>
          <w:rFonts w:ascii="Times New Roman" w:hAnsi="Times New Roman"/>
          <w:sz w:val="24"/>
          <w:szCs w:val="24"/>
        </w:rPr>
        <w:t>p</w:t>
      </w:r>
      <w:r w:rsidR="00D2438F" w:rsidRPr="00722C81">
        <w:rPr>
          <w:rFonts w:ascii="Times New Roman" w:hAnsi="Times New Roman"/>
          <w:sz w:val="24"/>
          <w:szCs w:val="24"/>
        </w:rPr>
        <w:t>růzkum trhu práce – podstatou je odhalení variabilních možností pracovních sil. Výzkum se provádí za pomocí analýzy vývoje populace, analýzy nabídky možných pracovních sil na trhu práce. Důležitou součástí je analýza konkure</w:t>
      </w:r>
      <w:r w:rsidR="00B77526">
        <w:rPr>
          <w:rFonts w:ascii="Times New Roman" w:hAnsi="Times New Roman"/>
          <w:sz w:val="24"/>
          <w:szCs w:val="24"/>
        </w:rPr>
        <w:t>nčních nabídek pracovních pozic (Koubek, 2002).</w:t>
      </w:r>
    </w:p>
    <w:p w:rsidR="00D2438F" w:rsidRDefault="00CC7E12" w:rsidP="00AC1DFD">
      <w:pPr>
        <w:spacing w:line="360" w:lineRule="auto"/>
        <w:ind w:firstLine="340"/>
      </w:pPr>
      <w:r>
        <w:rPr>
          <w:rFonts w:ascii="Times New Roman" w:hAnsi="Times New Roman"/>
          <w:sz w:val="24"/>
        </w:rPr>
        <w:t>Požadavky na lidské zdroje neustále rostou. Hlavním důvodem růstu je uvědomění si rozhodujícího významu jejich budoucí způsobilosti. Rozhoduje rychlost a kvalita osvojování nových způsobilostí pro budoucí uplatnění – upevnění a udržení konkurenceschopnosti</w:t>
      </w:r>
      <w:r w:rsidR="00170D0A">
        <w:rPr>
          <w:rFonts w:ascii="Times New Roman" w:hAnsi="Times New Roman"/>
          <w:sz w:val="24"/>
        </w:rPr>
        <w:t xml:space="preserve"> </w:t>
      </w:r>
      <w:r>
        <w:rPr>
          <w:rFonts w:ascii="Times New Roman" w:hAnsi="Times New Roman"/>
          <w:sz w:val="24"/>
        </w:rPr>
        <w:t xml:space="preserve">organizace. </w:t>
      </w:r>
      <w:r w:rsidR="00170D0A">
        <w:rPr>
          <w:rFonts w:ascii="Times New Roman" w:hAnsi="Times New Roman"/>
          <w:sz w:val="24"/>
        </w:rPr>
        <w:t xml:space="preserve">Veškeré </w:t>
      </w:r>
      <w:r w:rsidR="00D2438F" w:rsidRPr="00722C81">
        <w:rPr>
          <w:rFonts w:ascii="Times New Roman" w:hAnsi="Times New Roman"/>
          <w:sz w:val="24"/>
        </w:rPr>
        <w:t>činnosti procesu řízení lidských zdrojů jsou vhodně použitelné a aplikovatelné i</w:t>
      </w:r>
      <w:r w:rsidR="00B77526">
        <w:rPr>
          <w:rFonts w:ascii="Times New Roman" w:hAnsi="Times New Roman"/>
          <w:sz w:val="24"/>
        </w:rPr>
        <w:t xml:space="preserve"> při procesu talent managementu (Barták, 2010).</w:t>
      </w:r>
    </w:p>
    <w:p w:rsidR="00D2438F" w:rsidRDefault="00D2438F" w:rsidP="009455AF">
      <w:pPr>
        <w:pStyle w:val="Nadpis1"/>
        <w:ind w:left="340" w:hanging="340"/>
        <w:rPr>
          <w:szCs w:val="36"/>
        </w:rPr>
      </w:pPr>
      <w:bookmarkStart w:id="5" w:name="_Toc446940894"/>
      <w:r w:rsidRPr="009455AF">
        <w:rPr>
          <w:szCs w:val="36"/>
        </w:rPr>
        <w:lastRenderedPageBreak/>
        <w:t>Talent</w:t>
      </w:r>
      <w:bookmarkEnd w:id="5"/>
    </w:p>
    <w:p w:rsidR="00FE5BFC" w:rsidRPr="00FE5BFC" w:rsidRDefault="00FE5BFC" w:rsidP="00FE5BFC"/>
    <w:p w:rsidR="009455AF" w:rsidRPr="00B77526" w:rsidRDefault="00D2438F" w:rsidP="00B77526">
      <w:pPr>
        <w:spacing w:line="360" w:lineRule="auto"/>
        <w:ind w:firstLine="340"/>
        <w:rPr>
          <w:rFonts w:ascii="Times New Roman" w:hAnsi="Times New Roman"/>
          <w:sz w:val="24"/>
        </w:rPr>
      </w:pPr>
      <w:r w:rsidRPr="009455AF">
        <w:rPr>
          <w:rFonts w:ascii="Times New Roman" w:hAnsi="Times New Roman"/>
          <w:sz w:val="24"/>
        </w:rPr>
        <w:t xml:space="preserve">V obecné rovině a v lidském podvědomí je talentem ten jedinec, který nad ostatními něčím mimořádným vyčnívá. Talent je někdo, kdo má určitou mimořádnou schopnost </w:t>
      </w:r>
      <w:r w:rsidR="00B77526">
        <w:rPr>
          <w:rFonts w:ascii="Times New Roman" w:hAnsi="Times New Roman"/>
          <w:sz w:val="24"/>
        </w:rPr>
        <w:br/>
      </w:r>
      <w:r w:rsidRPr="009455AF">
        <w:rPr>
          <w:rFonts w:ascii="Times New Roman" w:hAnsi="Times New Roman"/>
          <w:sz w:val="24"/>
        </w:rPr>
        <w:t>a při výkonu této dovednosti nemá žádné problémy. Talentem je nazýván ten, kdo je pro nějakou schopnost nadaný více než ostatní, se kter</w:t>
      </w:r>
      <w:r w:rsidR="00B77526">
        <w:rPr>
          <w:rFonts w:ascii="Times New Roman" w:hAnsi="Times New Roman"/>
          <w:sz w:val="24"/>
        </w:rPr>
        <w:t xml:space="preserve">ými je tento talent porovnáván </w:t>
      </w:r>
      <w:r w:rsidRPr="009455AF">
        <w:rPr>
          <w:rFonts w:ascii="Times New Roman" w:hAnsi="Times New Roman"/>
          <w:sz w:val="24"/>
        </w:rPr>
        <w:t>(Ulrich, 2009).</w:t>
      </w:r>
    </w:p>
    <w:p w:rsidR="009455AF" w:rsidRDefault="00D2438F" w:rsidP="00B77526">
      <w:pPr>
        <w:spacing w:line="360" w:lineRule="auto"/>
        <w:ind w:firstLine="340"/>
        <w:rPr>
          <w:rFonts w:ascii="Times New Roman" w:hAnsi="Times New Roman"/>
          <w:sz w:val="24"/>
        </w:rPr>
      </w:pPr>
      <w:r w:rsidRPr="00466854">
        <w:rPr>
          <w:rFonts w:ascii="Times New Roman" w:hAnsi="Times New Roman"/>
          <w:sz w:val="24"/>
        </w:rPr>
        <w:t>Armstrong (</w:t>
      </w:r>
      <w:r w:rsidR="003E60F4" w:rsidRPr="00466854">
        <w:rPr>
          <w:rFonts w:ascii="Times New Roman" w:hAnsi="Times New Roman"/>
          <w:sz w:val="24"/>
        </w:rPr>
        <w:t>2007</w:t>
      </w:r>
      <w:r w:rsidRPr="00466854">
        <w:rPr>
          <w:rFonts w:ascii="Times New Roman" w:hAnsi="Times New Roman"/>
          <w:sz w:val="24"/>
        </w:rPr>
        <w:t xml:space="preserve">) je zastáncem názoru, že každý člověk v organizaci má talent, někdo víc, někdo míň. Takoví zaměstnanci buď jsou, nebo v budoucnu mohou být pro firmu důležitým hnacím motorem. V rámci řízení talentů je třeba věnovat se všem, ne pouze favorizované skupince, tzv. </w:t>
      </w:r>
      <w:proofErr w:type="spellStart"/>
      <w:r w:rsidRPr="00466854">
        <w:rPr>
          <w:rFonts w:ascii="Times New Roman" w:hAnsi="Times New Roman"/>
          <w:sz w:val="24"/>
        </w:rPr>
        <w:t>high</w:t>
      </w:r>
      <w:proofErr w:type="spellEnd"/>
      <w:r w:rsidRPr="00466854">
        <w:rPr>
          <w:rFonts w:ascii="Times New Roman" w:hAnsi="Times New Roman"/>
          <w:sz w:val="24"/>
        </w:rPr>
        <w:t xml:space="preserve"> </w:t>
      </w:r>
      <w:proofErr w:type="spellStart"/>
      <w:r w:rsidRPr="00466854">
        <w:rPr>
          <w:rFonts w:ascii="Times New Roman" w:hAnsi="Times New Roman"/>
          <w:sz w:val="24"/>
        </w:rPr>
        <w:t>flyers</w:t>
      </w:r>
      <w:proofErr w:type="spellEnd"/>
      <w:r w:rsidRPr="00466854">
        <w:rPr>
          <w:rFonts w:ascii="Times New Roman" w:hAnsi="Times New Roman"/>
          <w:sz w:val="24"/>
        </w:rPr>
        <w:t>.</w:t>
      </w:r>
    </w:p>
    <w:p w:rsidR="009455AF" w:rsidRDefault="00D2438F" w:rsidP="00B77526">
      <w:pPr>
        <w:spacing w:line="360" w:lineRule="auto"/>
        <w:ind w:firstLine="340"/>
        <w:rPr>
          <w:rFonts w:ascii="Times New Roman" w:hAnsi="Times New Roman"/>
          <w:sz w:val="24"/>
        </w:rPr>
      </w:pPr>
      <w:proofErr w:type="spellStart"/>
      <w:r w:rsidRPr="009455AF">
        <w:rPr>
          <w:rFonts w:ascii="Times New Roman" w:hAnsi="Times New Roman"/>
          <w:sz w:val="24"/>
        </w:rPr>
        <w:t>Freemantle</w:t>
      </w:r>
      <w:proofErr w:type="spellEnd"/>
      <w:r w:rsidR="00B77526">
        <w:rPr>
          <w:rFonts w:ascii="Times New Roman" w:hAnsi="Times New Roman"/>
          <w:sz w:val="24"/>
        </w:rPr>
        <w:t xml:space="preserve"> (1995)</w:t>
      </w:r>
      <w:r w:rsidRPr="009455AF">
        <w:rPr>
          <w:rFonts w:ascii="Times New Roman" w:hAnsi="Times New Roman"/>
          <w:sz w:val="24"/>
        </w:rPr>
        <w:t xml:space="preserve"> ve své knize popisuje, že vyhledávání talentů je jedním z nejúžasnějších úkolů managementu. Upozorňuje na skutečnost, že talent se neobjeví vyplňováním a čtením dotazníků osobního hodnocení zaměstnanců, ani návštěvou personálního oddělení a procházením několika set zpráv o vyhodnocení perspektivnosti zaměstnanců. Talent se též nedá najít, pokud se bude jenom sedět na poradách či pokud budete pořád dělat práci za své podřízené. Dobrý šéf odhalí talentované jedince tak, že si povšimne, když jeden zaměstnanec předvede výbornou prezentaci výrobku, nebo když se druhý zaměstnanec v kritické situaci předvede jako skvělý mistr, nebo když o třetím zaměstnanci řekne, že je to super prodejce, který se ve svém oboru vyzná, ví, o čem mluví, ovládá katalog a umí poskytovat dobré služby.</w:t>
      </w:r>
    </w:p>
    <w:p w:rsidR="00D2438F" w:rsidRPr="009455AF" w:rsidRDefault="00D2438F" w:rsidP="009455AF">
      <w:pPr>
        <w:spacing w:line="360" w:lineRule="auto"/>
        <w:ind w:firstLine="340"/>
        <w:rPr>
          <w:rFonts w:ascii="Times New Roman" w:hAnsi="Times New Roman"/>
          <w:sz w:val="24"/>
        </w:rPr>
      </w:pPr>
      <w:r w:rsidRPr="009455AF">
        <w:rPr>
          <w:rFonts w:ascii="Times New Roman" w:hAnsi="Times New Roman"/>
          <w:sz w:val="24"/>
        </w:rPr>
        <w:t>Takový super šéf neustále provádí nad těmito talenty dohled a jejich vynikající výsledky neustále pozoruje. Tento super šéf dává příležitosti projevit se nejen těmto výborným zaměstnancům, ale i dalším. Proto takový dobrý šéf musí neustále organizovat příležitosti, aby mohli talentem nadaní jedinci o svých úspěších, plánech a práci mluvit. Chodí do různých provozů a odborů a svou přítomností si vyhlíží své potenciální mistry. Vyhledávání talentů se tak pro super šéfa stane jednou z nejradostnějších činností ve své práci.</w:t>
      </w:r>
    </w:p>
    <w:p w:rsidR="00D2438F" w:rsidRPr="009455AF" w:rsidRDefault="00D2438F" w:rsidP="00B77526">
      <w:pPr>
        <w:spacing w:line="360" w:lineRule="auto"/>
        <w:ind w:firstLine="340"/>
        <w:rPr>
          <w:rFonts w:ascii="Times New Roman" w:hAnsi="Times New Roman"/>
          <w:sz w:val="24"/>
        </w:rPr>
      </w:pPr>
      <w:r w:rsidRPr="009455AF">
        <w:rPr>
          <w:rFonts w:ascii="Times New Roman" w:hAnsi="Times New Roman"/>
          <w:sz w:val="24"/>
        </w:rPr>
        <w:t>P</w:t>
      </w:r>
      <w:r w:rsidR="00B77526">
        <w:rPr>
          <w:rFonts w:ascii="Times New Roman" w:hAnsi="Times New Roman"/>
          <w:sz w:val="24"/>
        </w:rPr>
        <w:t>odle Horváthové (2011</w:t>
      </w:r>
      <w:r w:rsidRPr="009455AF">
        <w:rPr>
          <w:rFonts w:ascii="Times New Roman" w:hAnsi="Times New Roman"/>
          <w:sz w:val="24"/>
        </w:rPr>
        <w:t>) je přesně charakterizováno, kdo je ve firmě definován jako talent a kdo ne. Charakteristika talentu firmě umožní:</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t>zajistit přesné cíle talent managementu (čeho má být dosaženo),</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t>pozorně se soustředit na správnou alokaci zdrojů,</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t>pomoci stanovit prioritu v podobě rozvoje zaměstnanců,</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lastRenderedPageBreak/>
        <w:t xml:space="preserve">objasnit zaměstnancům smysluplnost </w:t>
      </w:r>
      <w:proofErr w:type="spellStart"/>
      <w:r w:rsidRPr="009455AF">
        <w:rPr>
          <w:rFonts w:ascii="Times New Roman" w:hAnsi="Times New Roman"/>
          <w:sz w:val="24"/>
          <w:szCs w:val="24"/>
        </w:rPr>
        <w:t>samohodnocení</w:t>
      </w:r>
      <w:proofErr w:type="spellEnd"/>
      <w:r w:rsidR="003E60F4">
        <w:rPr>
          <w:rFonts w:ascii="Times New Roman" w:hAnsi="Times New Roman"/>
          <w:sz w:val="24"/>
          <w:szCs w:val="24"/>
        </w:rPr>
        <w:t>,</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t>správně klasifikovat a hodnotit zaměstnance,</w:t>
      </w:r>
    </w:p>
    <w:p w:rsidR="00D2438F" w:rsidRPr="009455AF" w:rsidRDefault="00D2438F" w:rsidP="009455AF">
      <w:pPr>
        <w:pStyle w:val="Odstavecseseznamem"/>
        <w:numPr>
          <w:ilvl w:val="0"/>
          <w:numId w:val="15"/>
        </w:numPr>
        <w:spacing w:line="360" w:lineRule="auto"/>
        <w:jc w:val="both"/>
        <w:rPr>
          <w:rFonts w:ascii="Times New Roman" w:hAnsi="Times New Roman"/>
          <w:sz w:val="24"/>
          <w:szCs w:val="24"/>
        </w:rPr>
      </w:pPr>
      <w:r w:rsidRPr="009455AF">
        <w:rPr>
          <w:rFonts w:ascii="Times New Roman" w:hAnsi="Times New Roman"/>
          <w:sz w:val="24"/>
          <w:szCs w:val="24"/>
        </w:rPr>
        <w:t>srovnat firmu s ostatními (s konkurencí).</w:t>
      </w:r>
    </w:p>
    <w:p w:rsidR="00D2438F" w:rsidRPr="009455AF" w:rsidRDefault="00D2438F" w:rsidP="009455AF">
      <w:pPr>
        <w:spacing w:line="360" w:lineRule="auto"/>
        <w:ind w:firstLine="340"/>
        <w:rPr>
          <w:rFonts w:ascii="Times New Roman" w:hAnsi="Times New Roman"/>
          <w:sz w:val="24"/>
        </w:rPr>
      </w:pPr>
      <w:r w:rsidRPr="00D32CC7">
        <w:rPr>
          <w:rFonts w:ascii="Times New Roman" w:hAnsi="Times New Roman"/>
          <w:color w:val="000000"/>
          <w:sz w:val="24"/>
          <w:shd w:val="clear" w:color="auto" w:fill="FFFFFF"/>
        </w:rPr>
        <w:t>Pojem talent popsala ve svém díle také Kazdová</w:t>
      </w:r>
      <w:r w:rsidR="00D32CC7" w:rsidRPr="00D32CC7">
        <w:rPr>
          <w:rFonts w:ascii="Times New Roman" w:hAnsi="Times New Roman"/>
          <w:color w:val="000000"/>
          <w:sz w:val="24"/>
          <w:shd w:val="clear" w:color="auto" w:fill="FFFFFF"/>
        </w:rPr>
        <w:t xml:space="preserve"> (2006)</w:t>
      </w:r>
      <w:r w:rsidRPr="00D32CC7">
        <w:rPr>
          <w:rFonts w:ascii="Times New Roman" w:hAnsi="Times New Roman"/>
          <w:color w:val="000000"/>
          <w:sz w:val="24"/>
          <w:shd w:val="clear" w:color="auto" w:fill="FFFFFF"/>
        </w:rPr>
        <w:t xml:space="preserve">: </w:t>
      </w:r>
      <w:r w:rsidRPr="00466854">
        <w:rPr>
          <w:rFonts w:ascii="Times New Roman" w:hAnsi="Times New Roman"/>
          <w:color w:val="000000"/>
          <w:sz w:val="24"/>
          <w:shd w:val="clear" w:color="auto" w:fill="FFFFFF"/>
        </w:rPr>
        <w:t xml:space="preserve">„Jako talent bývá označován pracovník, jehož podíl na výkonnosti společnosti je vyšší než požadovaný a hodnota, kterou vytváří pro zákazníky a akcionáře, přesahuje standard. Pro svůj růst a vlastní pocit seberealizace potřebují talenti stále nové podněty a náročnější úkoly. Většinou pracují </w:t>
      </w:r>
      <w:r w:rsidR="00466854">
        <w:rPr>
          <w:rFonts w:ascii="Times New Roman" w:hAnsi="Times New Roman"/>
          <w:color w:val="000000"/>
          <w:sz w:val="24"/>
          <w:shd w:val="clear" w:color="auto" w:fill="FFFFFF"/>
        </w:rPr>
        <w:br/>
      </w:r>
      <w:r w:rsidRPr="00466854">
        <w:rPr>
          <w:rFonts w:ascii="Times New Roman" w:hAnsi="Times New Roman"/>
          <w:color w:val="000000"/>
          <w:sz w:val="24"/>
          <w:shd w:val="clear" w:color="auto" w:fill="FFFFFF"/>
        </w:rPr>
        <w:t>s velkým nasazením a práce je baví.“</w:t>
      </w:r>
    </w:p>
    <w:p w:rsidR="00D2438F" w:rsidRPr="009455AF" w:rsidRDefault="00D2438F" w:rsidP="009455AF">
      <w:pPr>
        <w:shd w:val="clear" w:color="auto" w:fill="FFFFFF"/>
        <w:spacing w:before="240" w:after="240" w:line="360" w:lineRule="auto"/>
        <w:rPr>
          <w:rFonts w:ascii="Times New Roman" w:hAnsi="Times New Roman"/>
          <w:sz w:val="24"/>
          <w:lang w:eastAsia="cs-CZ"/>
        </w:rPr>
      </w:pPr>
      <w:r w:rsidRPr="009455AF">
        <w:rPr>
          <w:rFonts w:ascii="Times New Roman" w:hAnsi="Times New Roman"/>
          <w:sz w:val="24"/>
          <w:lang w:eastAsia="cs-CZ"/>
        </w:rPr>
        <w:t>Talentem nadaní zaměstnanci s významným osobním potenciálem bývají často nestejnorodí a netvoří jednotlivý monotyp. Při práci s nimi proto pomáhá následující typologie talentů:</w:t>
      </w:r>
    </w:p>
    <w:p w:rsidR="00D2438F" w:rsidRPr="009455AF" w:rsidRDefault="00D2438F" w:rsidP="009455AF">
      <w:pPr>
        <w:pStyle w:val="Odstavecseseznamem"/>
        <w:numPr>
          <w:ilvl w:val="0"/>
          <w:numId w:val="20"/>
        </w:numPr>
        <w:shd w:val="clear" w:color="auto" w:fill="FFFFFF"/>
        <w:spacing w:before="240" w:after="240" w:line="360" w:lineRule="auto"/>
        <w:jc w:val="both"/>
        <w:rPr>
          <w:rFonts w:ascii="Times New Roman" w:hAnsi="Times New Roman"/>
          <w:sz w:val="24"/>
          <w:szCs w:val="24"/>
          <w:lang w:eastAsia="cs-CZ"/>
        </w:rPr>
      </w:pPr>
      <w:r w:rsidRPr="009455AF">
        <w:rPr>
          <w:rFonts w:ascii="Times New Roman" w:hAnsi="Times New Roman"/>
          <w:b/>
          <w:sz w:val="24"/>
          <w:szCs w:val="24"/>
          <w:lang w:eastAsia="cs-CZ"/>
        </w:rPr>
        <w:t>talent začátečník</w:t>
      </w:r>
      <w:r w:rsidRPr="009455AF">
        <w:rPr>
          <w:rFonts w:ascii="Times New Roman" w:hAnsi="Times New Roman"/>
          <w:sz w:val="24"/>
          <w:szCs w:val="24"/>
          <w:lang w:eastAsia="cs-CZ"/>
        </w:rPr>
        <w:t xml:space="preserve"> – obvykle mladý člověk, absolvent školy nebo univerzity. Rád si klade vysoké cíle a hledá možnosti, jak se co nejrychleji ve firmě uplatnit </w:t>
      </w:r>
      <w:r w:rsidR="009455AF">
        <w:rPr>
          <w:rFonts w:ascii="Times New Roman" w:hAnsi="Times New Roman"/>
          <w:sz w:val="24"/>
          <w:szCs w:val="24"/>
          <w:lang w:eastAsia="cs-CZ"/>
        </w:rPr>
        <w:br/>
      </w:r>
      <w:r w:rsidRPr="009455AF">
        <w:rPr>
          <w:rFonts w:ascii="Times New Roman" w:hAnsi="Times New Roman"/>
          <w:sz w:val="24"/>
          <w:szCs w:val="24"/>
          <w:lang w:eastAsia="cs-CZ"/>
        </w:rPr>
        <w:t>a prosadit (většinou člověk často chybující a bez větších zkušeností),</w:t>
      </w:r>
    </w:p>
    <w:p w:rsidR="00D2438F" w:rsidRPr="009455AF" w:rsidRDefault="00D2438F" w:rsidP="009455AF">
      <w:pPr>
        <w:pStyle w:val="Odstavecseseznamem"/>
        <w:numPr>
          <w:ilvl w:val="0"/>
          <w:numId w:val="20"/>
        </w:numPr>
        <w:shd w:val="clear" w:color="auto" w:fill="FFFFFF"/>
        <w:spacing w:before="240" w:after="240" w:line="360" w:lineRule="auto"/>
        <w:jc w:val="both"/>
        <w:rPr>
          <w:rFonts w:ascii="Times New Roman" w:hAnsi="Times New Roman"/>
          <w:sz w:val="24"/>
          <w:szCs w:val="24"/>
          <w:lang w:eastAsia="cs-CZ"/>
        </w:rPr>
      </w:pPr>
      <w:r w:rsidRPr="009455AF">
        <w:rPr>
          <w:rFonts w:ascii="Times New Roman" w:hAnsi="Times New Roman"/>
          <w:b/>
          <w:sz w:val="24"/>
          <w:szCs w:val="24"/>
          <w:lang w:eastAsia="cs-CZ"/>
        </w:rPr>
        <w:t>nevědomý talent</w:t>
      </w:r>
      <w:r w:rsidRPr="009455AF">
        <w:rPr>
          <w:rFonts w:ascii="Times New Roman" w:hAnsi="Times New Roman"/>
          <w:sz w:val="24"/>
          <w:szCs w:val="24"/>
          <w:lang w:eastAsia="cs-CZ"/>
        </w:rPr>
        <w:t xml:space="preserve"> – pracovník, který dělá svoji práci nadprůměrně dobře, avšak sám si to neuvědomuje a nejbližší prostředí to vnímá stejně. Má však vysoký potenciál (osobní a pracovní),</w:t>
      </w:r>
    </w:p>
    <w:p w:rsidR="00D2438F" w:rsidRPr="009455AF" w:rsidRDefault="00D2438F" w:rsidP="009455AF">
      <w:pPr>
        <w:pStyle w:val="Odstavecseseznamem"/>
        <w:numPr>
          <w:ilvl w:val="0"/>
          <w:numId w:val="20"/>
        </w:numPr>
        <w:shd w:val="clear" w:color="auto" w:fill="FFFFFF"/>
        <w:spacing w:before="240" w:after="240" w:line="360" w:lineRule="auto"/>
        <w:jc w:val="both"/>
        <w:rPr>
          <w:rFonts w:ascii="Times New Roman" w:hAnsi="Times New Roman"/>
          <w:sz w:val="24"/>
          <w:szCs w:val="24"/>
          <w:lang w:eastAsia="cs-CZ"/>
        </w:rPr>
      </w:pPr>
      <w:r w:rsidRPr="009455AF">
        <w:rPr>
          <w:rFonts w:ascii="Times New Roman" w:hAnsi="Times New Roman"/>
          <w:b/>
          <w:sz w:val="24"/>
          <w:szCs w:val="24"/>
          <w:lang w:eastAsia="cs-CZ"/>
        </w:rPr>
        <w:t xml:space="preserve">soustředěný talent </w:t>
      </w:r>
      <w:r w:rsidRPr="009455AF">
        <w:rPr>
          <w:rFonts w:ascii="Times New Roman" w:hAnsi="Times New Roman"/>
          <w:sz w:val="24"/>
          <w:szCs w:val="24"/>
          <w:lang w:eastAsia="cs-CZ"/>
        </w:rPr>
        <w:t>– zaměstnanec, který je fixován na relativně úzkou oblast svého působení nebo specializace. Ve své oblasti však dosahuje vynikajících výsledků a úspěchů,</w:t>
      </w:r>
    </w:p>
    <w:p w:rsidR="00D2438F" w:rsidRPr="009455AF" w:rsidRDefault="00D2438F" w:rsidP="009455AF">
      <w:pPr>
        <w:pStyle w:val="Odstavecseseznamem"/>
        <w:numPr>
          <w:ilvl w:val="0"/>
          <w:numId w:val="20"/>
        </w:numPr>
        <w:shd w:val="clear" w:color="auto" w:fill="FFFFFF"/>
        <w:spacing w:before="240" w:after="240" w:line="360" w:lineRule="auto"/>
        <w:jc w:val="both"/>
        <w:rPr>
          <w:rFonts w:ascii="Times New Roman" w:hAnsi="Times New Roman"/>
          <w:sz w:val="24"/>
          <w:szCs w:val="24"/>
          <w:lang w:eastAsia="cs-CZ"/>
        </w:rPr>
      </w:pPr>
      <w:r w:rsidRPr="009455AF">
        <w:rPr>
          <w:rFonts w:ascii="Times New Roman" w:hAnsi="Times New Roman"/>
          <w:b/>
          <w:sz w:val="24"/>
          <w:szCs w:val="24"/>
          <w:lang w:eastAsia="cs-CZ"/>
        </w:rPr>
        <w:t xml:space="preserve">demotivovaný talent </w:t>
      </w:r>
      <w:r w:rsidRPr="009455AF">
        <w:rPr>
          <w:rFonts w:ascii="Times New Roman" w:hAnsi="Times New Roman"/>
          <w:sz w:val="24"/>
          <w:szCs w:val="24"/>
          <w:lang w:eastAsia="cs-CZ"/>
        </w:rPr>
        <w:t xml:space="preserve">– člověk, který rád praktikuje různé změny, je inovativní </w:t>
      </w:r>
      <w:r w:rsidR="009455AF">
        <w:rPr>
          <w:rFonts w:ascii="Times New Roman" w:hAnsi="Times New Roman"/>
          <w:sz w:val="24"/>
          <w:szCs w:val="24"/>
          <w:lang w:eastAsia="cs-CZ"/>
        </w:rPr>
        <w:br/>
      </w:r>
      <w:r w:rsidRPr="009455AF">
        <w:rPr>
          <w:rFonts w:ascii="Times New Roman" w:hAnsi="Times New Roman"/>
          <w:sz w:val="24"/>
          <w:szCs w:val="24"/>
          <w:lang w:eastAsia="cs-CZ"/>
        </w:rPr>
        <w:t xml:space="preserve">a hledá neustále nové postupy. Ve své práci se snaží zdokonalovat. Setkává se však s nepochopením, negativní odezvou a často bývá ignorován či odmítán. </w:t>
      </w:r>
      <w:r w:rsidR="009455AF">
        <w:rPr>
          <w:rFonts w:ascii="Times New Roman" w:hAnsi="Times New Roman"/>
          <w:sz w:val="24"/>
          <w:szCs w:val="24"/>
          <w:lang w:eastAsia="cs-CZ"/>
        </w:rPr>
        <w:br/>
      </w:r>
      <w:r w:rsidRPr="009455AF">
        <w:rPr>
          <w:rFonts w:ascii="Times New Roman" w:hAnsi="Times New Roman"/>
          <w:sz w:val="24"/>
          <w:szCs w:val="24"/>
          <w:lang w:eastAsia="cs-CZ"/>
        </w:rPr>
        <w:t xml:space="preserve">U takového pracovníka panuje skepse, zatahuje se do sebe a zpravidla přemýšlí </w:t>
      </w:r>
      <w:r w:rsidR="009455AF">
        <w:rPr>
          <w:rFonts w:ascii="Times New Roman" w:hAnsi="Times New Roman"/>
          <w:sz w:val="24"/>
          <w:szCs w:val="24"/>
          <w:lang w:eastAsia="cs-CZ"/>
        </w:rPr>
        <w:br/>
      </w:r>
      <w:r w:rsidRPr="009455AF">
        <w:rPr>
          <w:rFonts w:ascii="Times New Roman" w:hAnsi="Times New Roman"/>
          <w:sz w:val="24"/>
          <w:szCs w:val="24"/>
          <w:lang w:eastAsia="cs-CZ"/>
        </w:rPr>
        <w:t>o odchodu z organizace, nebo změně pracovní pozice.</w:t>
      </w:r>
    </w:p>
    <w:p w:rsidR="00D2438F" w:rsidRDefault="00D2438F" w:rsidP="009455AF">
      <w:pPr>
        <w:pStyle w:val="Odstavecseseznamem"/>
        <w:numPr>
          <w:ilvl w:val="0"/>
          <w:numId w:val="20"/>
        </w:numPr>
        <w:shd w:val="clear" w:color="auto" w:fill="FFFFFF"/>
        <w:spacing w:before="240" w:after="240" w:line="360" w:lineRule="auto"/>
        <w:jc w:val="both"/>
        <w:rPr>
          <w:rFonts w:ascii="Times New Roman" w:hAnsi="Times New Roman"/>
          <w:sz w:val="24"/>
          <w:szCs w:val="17"/>
          <w:lang w:eastAsia="cs-CZ"/>
        </w:rPr>
      </w:pPr>
      <w:r w:rsidRPr="009455AF">
        <w:rPr>
          <w:rFonts w:ascii="Times New Roman" w:hAnsi="Times New Roman"/>
          <w:b/>
          <w:sz w:val="24"/>
          <w:szCs w:val="24"/>
          <w:lang w:eastAsia="cs-CZ"/>
        </w:rPr>
        <w:t xml:space="preserve">fiktivní talent – </w:t>
      </w:r>
      <w:r w:rsidRPr="009455AF">
        <w:rPr>
          <w:rFonts w:ascii="Times New Roman" w:hAnsi="Times New Roman"/>
          <w:sz w:val="24"/>
          <w:szCs w:val="24"/>
          <w:lang w:eastAsia="cs-CZ"/>
        </w:rPr>
        <w:t>člověk, který se chce za každou cenu dostat do podvědomí jako talentovaná osobnost, která svou kvalitou převyšuje ostatní. Umí se dobře sebe-prezentovat, má vystupování na úrovni a rád dává na obdiv své dosažené vzdělání (vysvědčení, kurzy, certifikáty, tituly).</w:t>
      </w:r>
    </w:p>
    <w:p w:rsidR="00C0342E" w:rsidRDefault="00D2438F" w:rsidP="00C0342E">
      <w:pPr>
        <w:shd w:val="clear" w:color="auto" w:fill="FFFFFF"/>
        <w:spacing w:before="240" w:after="240" w:line="360" w:lineRule="auto"/>
        <w:ind w:firstLine="340"/>
        <w:rPr>
          <w:rFonts w:ascii="Times New Roman" w:hAnsi="Times New Roman"/>
          <w:sz w:val="24"/>
          <w:lang w:eastAsia="cs-CZ"/>
        </w:rPr>
      </w:pPr>
      <w:r w:rsidRPr="009455AF">
        <w:rPr>
          <w:rFonts w:ascii="Times New Roman" w:hAnsi="Times New Roman"/>
          <w:sz w:val="24"/>
          <w:lang w:eastAsia="cs-CZ"/>
        </w:rPr>
        <w:t>V talentovaných jedincích má každá organizace výrazný přínos. Nerozpoznat talenty včas znamená ztrácet ničím nahraditelné hodnoty</w:t>
      </w:r>
      <w:r w:rsidR="00C0342E">
        <w:rPr>
          <w:rFonts w:ascii="Times New Roman" w:hAnsi="Times New Roman"/>
          <w:sz w:val="24"/>
          <w:lang w:eastAsia="cs-CZ"/>
        </w:rPr>
        <w:t xml:space="preserve"> (Stýblo, 2012)</w:t>
      </w:r>
      <w:r w:rsidRPr="009455AF">
        <w:rPr>
          <w:rFonts w:ascii="Times New Roman" w:hAnsi="Times New Roman"/>
          <w:sz w:val="24"/>
          <w:lang w:eastAsia="cs-CZ"/>
        </w:rPr>
        <w:t>.</w:t>
      </w:r>
    </w:p>
    <w:p w:rsidR="00D2438F" w:rsidRPr="009455AF" w:rsidRDefault="00D2438F" w:rsidP="00C0342E">
      <w:pPr>
        <w:shd w:val="clear" w:color="auto" w:fill="FFFFFF"/>
        <w:spacing w:before="240" w:after="240" w:line="360" w:lineRule="auto"/>
        <w:ind w:firstLine="340"/>
        <w:rPr>
          <w:rFonts w:ascii="Times New Roman" w:hAnsi="Times New Roman"/>
          <w:sz w:val="24"/>
        </w:rPr>
      </w:pPr>
      <w:r w:rsidRPr="009455AF">
        <w:rPr>
          <w:rFonts w:ascii="Times New Roman" w:hAnsi="Times New Roman"/>
          <w:sz w:val="24"/>
        </w:rPr>
        <w:lastRenderedPageBreak/>
        <w:t>Důležitost talentů si uvědomují i v nejlepších společnostech (nejlepší zaměstnavatelé). Je nutná pružná reakce na současné trendy, které mají vliv na celkový pracovní trh v Evropě, kde populace stárne. Charakterově silné ročníky v době poválečné pomalu vyklíží pozice na trhu práce. Firmy postupně zjišťují, že je na trhu práce omezená nabídka vhodných kandidátů či možných potenciálních talentů</w:t>
      </w:r>
      <w:r w:rsidR="00C0342E">
        <w:rPr>
          <w:rFonts w:ascii="Times New Roman" w:hAnsi="Times New Roman"/>
          <w:sz w:val="24"/>
        </w:rPr>
        <w:t xml:space="preserve"> (Hromádková, </w:t>
      </w:r>
      <w:proofErr w:type="spellStart"/>
      <w:r w:rsidR="00C0342E">
        <w:rPr>
          <w:rFonts w:ascii="Times New Roman" w:hAnsi="Times New Roman"/>
          <w:sz w:val="24"/>
        </w:rPr>
        <w:t>Čavojská</w:t>
      </w:r>
      <w:proofErr w:type="spellEnd"/>
      <w:r w:rsidR="00C0342E">
        <w:rPr>
          <w:rFonts w:ascii="Times New Roman" w:hAnsi="Times New Roman"/>
          <w:sz w:val="24"/>
        </w:rPr>
        <w:t>, 2007)</w:t>
      </w:r>
      <w:r w:rsidRPr="009455AF">
        <w:rPr>
          <w:rFonts w:ascii="Times New Roman" w:hAnsi="Times New Roman"/>
          <w:sz w:val="24"/>
        </w:rPr>
        <w:t>.</w:t>
      </w:r>
    </w:p>
    <w:p w:rsidR="00D2438F" w:rsidRDefault="00D2438F" w:rsidP="00D2438F">
      <w:pPr>
        <w:rPr>
          <w:b/>
          <w:sz w:val="28"/>
        </w:rPr>
      </w:pPr>
    </w:p>
    <w:p w:rsidR="00D2438F" w:rsidRDefault="00D2438F" w:rsidP="00D2438F">
      <w:pPr>
        <w:rPr>
          <w:b/>
          <w:sz w:val="28"/>
        </w:rPr>
      </w:pPr>
    </w:p>
    <w:p w:rsidR="0022560A" w:rsidRDefault="0022560A" w:rsidP="00D2438F">
      <w:pPr>
        <w:rPr>
          <w:b/>
          <w:sz w:val="28"/>
        </w:rPr>
      </w:pPr>
    </w:p>
    <w:p w:rsidR="0022560A" w:rsidRDefault="0022560A" w:rsidP="00D2438F">
      <w:pPr>
        <w:rPr>
          <w:b/>
          <w:sz w:val="28"/>
        </w:rPr>
      </w:pPr>
    </w:p>
    <w:p w:rsidR="0022560A" w:rsidRDefault="0022560A" w:rsidP="00D2438F">
      <w:pPr>
        <w:rPr>
          <w:b/>
          <w:sz w:val="28"/>
        </w:rPr>
      </w:pPr>
    </w:p>
    <w:p w:rsidR="0022560A" w:rsidRDefault="0022560A" w:rsidP="00D2438F">
      <w:pPr>
        <w:rPr>
          <w:b/>
          <w:sz w:val="28"/>
        </w:rPr>
      </w:pPr>
    </w:p>
    <w:p w:rsidR="0022560A" w:rsidRDefault="0022560A"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9455AF" w:rsidRDefault="009455AF" w:rsidP="00D2438F">
      <w:pPr>
        <w:rPr>
          <w:b/>
          <w:sz w:val="28"/>
        </w:rPr>
      </w:pPr>
    </w:p>
    <w:p w:rsidR="00532D46" w:rsidRDefault="00532D46" w:rsidP="00D2438F">
      <w:pPr>
        <w:rPr>
          <w:b/>
          <w:sz w:val="28"/>
        </w:rPr>
      </w:pPr>
    </w:p>
    <w:p w:rsidR="00532D46" w:rsidRDefault="00532D46" w:rsidP="00D2438F">
      <w:pPr>
        <w:rPr>
          <w:b/>
          <w:sz w:val="28"/>
        </w:rPr>
      </w:pPr>
    </w:p>
    <w:p w:rsidR="00FE5BFC" w:rsidRDefault="00FE5BFC" w:rsidP="00D2438F">
      <w:pPr>
        <w:rPr>
          <w:b/>
          <w:sz w:val="28"/>
        </w:rPr>
      </w:pPr>
    </w:p>
    <w:p w:rsidR="00FE5BFC" w:rsidRDefault="00FE5BFC" w:rsidP="00D2438F">
      <w:pPr>
        <w:rPr>
          <w:b/>
          <w:sz w:val="28"/>
        </w:rPr>
      </w:pPr>
    </w:p>
    <w:p w:rsidR="00D2438F" w:rsidRDefault="000304D5" w:rsidP="00E37195">
      <w:pPr>
        <w:pStyle w:val="Nadpis1"/>
        <w:numPr>
          <w:ilvl w:val="0"/>
          <w:numId w:val="0"/>
        </w:numPr>
        <w:spacing w:before="0" w:after="240"/>
        <w:ind w:left="357" w:hanging="357"/>
      </w:pPr>
      <w:bookmarkStart w:id="6" w:name="_Toc446940895"/>
      <w:r w:rsidRPr="005D41C1">
        <w:lastRenderedPageBreak/>
        <w:t xml:space="preserve">3 </w:t>
      </w:r>
      <w:r w:rsidR="00D2438F" w:rsidRPr="005D41C1">
        <w:t>Talent management</w:t>
      </w:r>
      <w:bookmarkEnd w:id="6"/>
    </w:p>
    <w:p w:rsidR="00FE5BFC" w:rsidRPr="00FE5BFC" w:rsidRDefault="00FE5BFC" w:rsidP="00FE5BFC"/>
    <w:p w:rsidR="00D2438F" w:rsidRPr="009455AF" w:rsidRDefault="00D2438F" w:rsidP="009455AF">
      <w:pPr>
        <w:spacing w:line="360" w:lineRule="auto"/>
        <w:ind w:firstLine="340"/>
        <w:rPr>
          <w:rFonts w:ascii="Times New Roman" w:hAnsi="Times New Roman"/>
          <w:sz w:val="24"/>
        </w:rPr>
      </w:pPr>
      <w:r w:rsidRPr="009455AF">
        <w:rPr>
          <w:rFonts w:ascii="Times New Roman" w:hAnsi="Times New Roman"/>
          <w:sz w:val="24"/>
        </w:rPr>
        <w:t xml:space="preserve">Jestliže chce určitá firma zavést program talent managementu, musí si nejprve sama odpovědět na otázku, kdo že je pro ni vlastně talentem? Kdo bude onen talent? Podle </w:t>
      </w:r>
      <w:r w:rsidRPr="00925CE5">
        <w:rPr>
          <w:rFonts w:ascii="Times New Roman" w:hAnsi="Times New Roman"/>
          <w:color w:val="000000" w:themeColor="text1"/>
          <w:sz w:val="24"/>
        </w:rPr>
        <w:t xml:space="preserve">Hroníka </w:t>
      </w:r>
      <w:r w:rsidRPr="009455AF">
        <w:rPr>
          <w:rFonts w:ascii="Times New Roman" w:hAnsi="Times New Roman"/>
          <w:sz w:val="24"/>
        </w:rPr>
        <w:t>je v současné době talentem míněn takový člověk, který nehledě na svůj věk prokazuje jasné známky výkonnosti, perspektivy a dostatečného respektu od os</w:t>
      </w:r>
      <w:r w:rsidR="00925CE5">
        <w:rPr>
          <w:rFonts w:ascii="Times New Roman" w:hAnsi="Times New Roman"/>
          <w:sz w:val="24"/>
        </w:rPr>
        <w:t>tatních (Hroník, 2007).</w:t>
      </w:r>
      <w:r w:rsidRPr="009455AF">
        <w:rPr>
          <w:rFonts w:ascii="Times New Roman" w:hAnsi="Times New Roman"/>
          <w:sz w:val="24"/>
        </w:rPr>
        <w:t xml:space="preserve"> </w:t>
      </w:r>
    </w:p>
    <w:p w:rsidR="009455AF" w:rsidRPr="00925CE5" w:rsidRDefault="00D2438F" w:rsidP="00925CE5">
      <w:pPr>
        <w:spacing w:line="360" w:lineRule="auto"/>
        <w:ind w:firstLine="340"/>
        <w:rPr>
          <w:rFonts w:ascii="Times New Roman" w:hAnsi="Times New Roman"/>
          <w:sz w:val="24"/>
        </w:rPr>
      </w:pPr>
      <w:r w:rsidRPr="00925CE5">
        <w:rPr>
          <w:rFonts w:ascii="Times New Roman" w:hAnsi="Times New Roman"/>
          <w:sz w:val="24"/>
        </w:rPr>
        <w:t>P</w:t>
      </w:r>
      <w:r w:rsidR="00925CE5" w:rsidRPr="00925CE5">
        <w:rPr>
          <w:rFonts w:ascii="Times New Roman" w:hAnsi="Times New Roman"/>
          <w:sz w:val="24"/>
        </w:rPr>
        <w:t>odle Koubka (2007</w:t>
      </w:r>
      <w:r w:rsidRPr="00925CE5">
        <w:rPr>
          <w:rFonts w:ascii="Times New Roman" w:hAnsi="Times New Roman"/>
          <w:sz w:val="24"/>
        </w:rPr>
        <w:t xml:space="preserve">) lze talent management definovat jako jednu z disciplín řízení lidských zdrojů. Jedná se o jádro a nejdůležitější oblast celého řízení organizace. </w:t>
      </w:r>
      <w:r w:rsidR="00AC1DFD">
        <w:rPr>
          <w:rFonts w:ascii="Times New Roman" w:hAnsi="Times New Roman"/>
          <w:sz w:val="24"/>
        </w:rPr>
        <w:br/>
      </w:r>
      <w:r w:rsidRPr="00925CE5">
        <w:rPr>
          <w:rFonts w:ascii="Times New Roman" w:hAnsi="Times New Roman"/>
          <w:sz w:val="24"/>
        </w:rPr>
        <w:t xml:space="preserve">Ve vyspělých světových ekonomikách došlo ke značné změně především ve druhé polovině minulého století, kdy se větší pozornost věnovala a za zdroj růstu ekonomiky byly považovány informace a lidský kapitál (znalosti, schopnosti, dovednosti, know-how </w:t>
      </w:r>
      <w:r w:rsidR="00925CE5" w:rsidRPr="00925CE5">
        <w:rPr>
          <w:rFonts w:ascii="Times New Roman" w:hAnsi="Times New Roman"/>
          <w:sz w:val="24"/>
        </w:rPr>
        <w:br/>
      </w:r>
      <w:r w:rsidRPr="00925CE5">
        <w:rPr>
          <w:rFonts w:ascii="Times New Roman" w:hAnsi="Times New Roman"/>
          <w:sz w:val="24"/>
        </w:rPr>
        <w:t>a zkušenosti), které si při odchodu z organizace odnáší zaměstnanci pryč.</w:t>
      </w:r>
    </w:p>
    <w:p w:rsidR="00D2438F" w:rsidRPr="007642F6" w:rsidRDefault="00D2438F" w:rsidP="009455AF">
      <w:pPr>
        <w:spacing w:line="360" w:lineRule="auto"/>
        <w:ind w:firstLine="340"/>
        <w:rPr>
          <w:rStyle w:val="apple-converted-space"/>
          <w:rFonts w:ascii="Times New Roman" w:hAnsi="Times New Roman"/>
          <w:color w:val="000000"/>
          <w:sz w:val="24"/>
          <w:shd w:val="clear" w:color="auto" w:fill="FFFFFF"/>
        </w:rPr>
      </w:pPr>
      <w:r w:rsidRPr="007642F6">
        <w:rPr>
          <w:rFonts w:ascii="Times New Roman" w:hAnsi="Times New Roman"/>
          <w:color w:val="000000"/>
          <w:sz w:val="24"/>
          <w:shd w:val="clear" w:color="auto" w:fill="FFFFFF"/>
        </w:rPr>
        <w:t>Kazdová</w:t>
      </w:r>
      <w:r w:rsidR="007642F6" w:rsidRPr="007642F6">
        <w:rPr>
          <w:rFonts w:ascii="Times New Roman" w:hAnsi="Times New Roman"/>
          <w:color w:val="000000"/>
          <w:sz w:val="24"/>
          <w:shd w:val="clear" w:color="auto" w:fill="FFFFFF"/>
        </w:rPr>
        <w:t xml:space="preserve"> (2006)</w:t>
      </w:r>
      <w:r w:rsidR="00AC1DFD">
        <w:rPr>
          <w:rFonts w:ascii="Times New Roman" w:hAnsi="Times New Roman"/>
          <w:color w:val="000000"/>
          <w:sz w:val="24"/>
          <w:shd w:val="clear" w:color="auto" w:fill="FFFFFF"/>
        </w:rPr>
        <w:t xml:space="preserve"> popisuje </w:t>
      </w:r>
      <w:r w:rsidRPr="007642F6">
        <w:rPr>
          <w:rFonts w:ascii="Times New Roman" w:hAnsi="Times New Roman"/>
          <w:color w:val="000000"/>
          <w:sz w:val="24"/>
          <w:shd w:val="clear" w:color="auto" w:fill="FFFFFF"/>
        </w:rPr>
        <w:t xml:space="preserve">systém talent managementu jako: „Systém Talent Managementu tedy rozhodně nevystačí s tím, že si ve firmě určí, kdo jsou ti spolehliví tahouni, kteří pracují vždy dobře a naplno, někdy za dva, a na ty se nakládají další a další úkoly. Poté se jim svěřují týmy a mezitím se jim při hodnocení sdělí, že jsou rezervami </w:t>
      </w:r>
      <w:r w:rsidR="00466854">
        <w:rPr>
          <w:rFonts w:ascii="Times New Roman" w:hAnsi="Times New Roman"/>
          <w:color w:val="000000"/>
          <w:sz w:val="24"/>
          <w:shd w:val="clear" w:color="auto" w:fill="FFFFFF"/>
        </w:rPr>
        <w:br/>
      </w:r>
      <w:r w:rsidRPr="007642F6">
        <w:rPr>
          <w:rFonts w:ascii="Times New Roman" w:hAnsi="Times New Roman"/>
          <w:color w:val="000000"/>
          <w:sz w:val="24"/>
          <w:shd w:val="clear" w:color="auto" w:fill="FFFFFF"/>
        </w:rPr>
        <w:t xml:space="preserve">a že se s nimi někdy v budoucnu počítá. Naopak Talent Management vychází </w:t>
      </w:r>
      <w:r w:rsidR="007642F6">
        <w:rPr>
          <w:rFonts w:ascii="Times New Roman" w:hAnsi="Times New Roman"/>
          <w:color w:val="000000"/>
          <w:sz w:val="24"/>
          <w:shd w:val="clear" w:color="auto" w:fill="FFFFFF"/>
        </w:rPr>
        <w:br/>
      </w:r>
      <w:r w:rsidRPr="007642F6">
        <w:rPr>
          <w:rFonts w:ascii="Times New Roman" w:hAnsi="Times New Roman"/>
          <w:color w:val="000000"/>
          <w:sz w:val="24"/>
          <w:shd w:val="clear" w:color="auto" w:fill="FFFFFF"/>
        </w:rPr>
        <w:t>z konkrétního řádu pravidel a přesného časového určování jednotlivých etap rozvoje talentů a nástupnictví ve firmě</w:t>
      </w:r>
      <w:r w:rsidRPr="007642F6">
        <w:rPr>
          <w:rStyle w:val="apple-converted-space"/>
          <w:rFonts w:ascii="Times New Roman" w:hAnsi="Times New Roman"/>
          <w:color w:val="000000"/>
          <w:sz w:val="24"/>
          <w:shd w:val="clear" w:color="auto" w:fill="FFFFFF"/>
        </w:rPr>
        <w:t>“</w:t>
      </w:r>
      <w:r w:rsidR="007642F6" w:rsidRPr="007642F6">
        <w:rPr>
          <w:rStyle w:val="apple-converted-space"/>
          <w:rFonts w:ascii="Times New Roman" w:hAnsi="Times New Roman"/>
          <w:color w:val="000000"/>
          <w:sz w:val="24"/>
          <w:shd w:val="clear" w:color="auto" w:fill="FFFFFF"/>
        </w:rPr>
        <w:t>.</w:t>
      </w:r>
    </w:p>
    <w:p w:rsidR="009455AF" w:rsidRDefault="009455AF" w:rsidP="009455AF">
      <w:pPr>
        <w:spacing w:line="360" w:lineRule="auto"/>
        <w:ind w:firstLine="340"/>
        <w:rPr>
          <w:rStyle w:val="apple-converted-space"/>
          <w:rFonts w:ascii="Times New Roman" w:hAnsi="Times New Roman"/>
          <w:color w:val="000000"/>
          <w:sz w:val="24"/>
          <w:shd w:val="clear" w:color="auto" w:fill="FFFFFF"/>
        </w:rPr>
      </w:pPr>
    </w:p>
    <w:p w:rsidR="00D2438F" w:rsidRDefault="00D2438F" w:rsidP="009455AF">
      <w:pPr>
        <w:spacing w:line="360" w:lineRule="auto"/>
        <w:ind w:firstLine="340"/>
        <w:rPr>
          <w:rStyle w:val="apple-converted-space"/>
          <w:rFonts w:ascii="Times New Roman" w:hAnsi="Times New Roman"/>
          <w:color w:val="000000"/>
          <w:sz w:val="24"/>
          <w:shd w:val="clear" w:color="auto" w:fill="FFFFFF"/>
        </w:rPr>
      </w:pPr>
      <w:r w:rsidRPr="009455AF">
        <w:rPr>
          <w:rStyle w:val="apple-converted-space"/>
          <w:rFonts w:ascii="Times New Roman" w:hAnsi="Times New Roman"/>
          <w:color w:val="000000"/>
          <w:sz w:val="24"/>
          <w:shd w:val="clear" w:color="auto" w:fill="FFFFFF"/>
        </w:rPr>
        <w:t xml:space="preserve">Problematika talent managementu se začala významněji skloňovat až na přelomu milénia, kdy tři pracovníci prestižní konzultační společnosti </w:t>
      </w:r>
      <w:proofErr w:type="spellStart"/>
      <w:r w:rsidRPr="009455AF">
        <w:rPr>
          <w:rStyle w:val="apple-converted-space"/>
          <w:rFonts w:ascii="Times New Roman" w:hAnsi="Times New Roman"/>
          <w:color w:val="000000"/>
          <w:sz w:val="24"/>
          <w:shd w:val="clear" w:color="auto" w:fill="FFFFFF"/>
        </w:rPr>
        <w:t>McKinsey</w:t>
      </w:r>
      <w:proofErr w:type="spellEnd"/>
      <w:r w:rsidRPr="009455AF">
        <w:rPr>
          <w:rStyle w:val="apple-converted-space"/>
          <w:rFonts w:ascii="Times New Roman" w:hAnsi="Times New Roman"/>
          <w:color w:val="000000"/>
          <w:sz w:val="24"/>
          <w:shd w:val="clear" w:color="auto" w:fill="FFFFFF"/>
        </w:rPr>
        <w:t xml:space="preserve"> </w:t>
      </w:r>
      <w:r w:rsidRPr="009455AF">
        <w:rPr>
          <w:rStyle w:val="apple-converted-space"/>
          <w:rFonts w:ascii="Times New Roman" w:hAnsi="Times New Roman"/>
          <w:color w:val="000000"/>
          <w:sz w:val="24"/>
          <w:shd w:val="clear" w:color="auto" w:fill="FFFFFF"/>
          <w:lang w:val="en-US"/>
        </w:rPr>
        <w:t xml:space="preserve">&amp; </w:t>
      </w:r>
      <w:proofErr w:type="spellStart"/>
      <w:r w:rsidRPr="009455AF">
        <w:rPr>
          <w:rStyle w:val="apple-converted-space"/>
          <w:rFonts w:ascii="Times New Roman" w:hAnsi="Times New Roman"/>
          <w:color w:val="000000"/>
          <w:sz w:val="24"/>
          <w:shd w:val="clear" w:color="auto" w:fill="FFFFFF"/>
        </w:rPr>
        <w:t>Company</w:t>
      </w:r>
      <w:proofErr w:type="spellEnd"/>
      <w:r w:rsidRPr="009455AF">
        <w:rPr>
          <w:rStyle w:val="apple-converted-space"/>
          <w:rFonts w:ascii="Times New Roman" w:hAnsi="Times New Roman"/>
          <w:color w:val="000000"/>
          <w:sz w:val="24"/>
          <w:shd w:val="clear" w:color="auto" w:fill="FFFFFF"/>
        </w:rPr>
        <w:t xml:space="preserve"> vydali knihu „</w:t>
      </w:r>
      <w:proofErr w:type="spellStart"/>
      <w:r w:rsidRPr="009455AF">
        <w:rPr>
          <w:rStyle w:val="apple-converted-space"/>
          <w:rFonts w:ascii="Times New Roman" w:hAnsi="Times New Roman"/>
          <w:color w:val="000000"/>
          <w:sz w:val="24"/>
          <w:shd w:val="clear" w:color="auto" w:fill="FFFFFF"/>
        </w:rPr>
        <w:t>The</w:t>
      </w:r>
      <w:proofErr w:type="spellEnd"/>
      <w:r w:rsidRPr="009455AF">
        <w:rPr>
          <w:rStyle w:val="apple-converted-space"/>
          <w:rFonts w:ascii="Times New Roman" w:hAnsi="Times New Roman"/>
          <w:color w:val="000000"/>
          <w:sz w:val="24"/>
          <w:shd w:val="clear" w:color="auto" w:fill="FFFFFF"/>
        </w:rPr>
        <w:t xml:space="preserve"> </w:t>
      </w:r>
      <w:proofErr w:type="spellStart"/>
      <w:r w:rsidRPr="009455AF">
        <w:rPr>
          <w:rStyle w:val="apple-converted-space"/>
          <w:rFonts w:ascii="Times New Roman" w:hAnsi="Times New Roman"/>
          <w:color w:val="000000"/>
          <w:sz w:val="24"/>
          <w:shd w:val="clear" w:color="auto" w:fill="FFFFFF"/>
        </w:rPr>
        <w:t>War</w:t>
      </w:r>
      <w:proofErr w:type="spellEnd"/>
      <w:r w:rsidRPr="009455AF">
        <w:rPr>
          <w:rStyle w:val="apple-converted-space"/>
          <w:rFonts w:ascii="Times New Roman" w:hAnsi="Times New Roman"/>
          <w:color w:val="000000"/>
          <w:sz w:val="24"/>
          <w:shd w:val="clear" w:color="auto" w:fill="FFFFFF"/>
        </w:rPr>
        <w:t xml:space="preserve"> </w:t>
      </w:r>
      <w:proofErr w:type="spellStart"/>
      <w:r w:rsidRPr="009455AF">
        <w:rPr>
          <w:rStyle w:val="apple-converted-space"/>
          <w:rFonts w:ascii="Times New Roman" w:hAnsi="Times New Roman"/>
          <w:color w:val="000000"/>
          <w:sz w:val="24"/>
          <w:shd w:val="clear" w:color="auto" w:fill="FFFFFF"/>
        </w:rPr>
        <w:t>for</w:t>
      </w:r>
      <w:proofErr w:type="spellEnd"/>
      <w:r w:rsidRPr="009455AF">
        <w:rPr>
          <w:rStyle w:val="apple-converted-space"/>
          <w:rFonts w:ascii="Times New Roman" w:hAnsi="Times New Roman"/>
          <w:color w:val="000000"/>
          <w:sz w:val="24"/>
          <w:shd w:val="clear" w:color="auto" w:fill="FFFFFF"/>
        </w:rPr>
        <w:t xml:space="preserve"> Talent“ (Válka o talenty). Ještě </w:t>
      </w:r>
      <w:r w:rsidR="00AC1DFD">
        <w:rPr>
          <w:rStyle w:val="apple-converted-space"/>
          <w:rFonts w:ascii="Times New Roman" w:hAnsi="Times New Roman"/>
          <w:color w:val="000000"/>
          <w:sz w:val="24"/>
          <w:shd w:val="clear" w:color="auto" w:fill="FFFFFF"/>
        </w:rPr>
        <w:t>před samotným vydáním této knihy</w:t>
      </w:r>
      <w:r w:rsidRPr="009455AF">
        <w:rPr>
          <w:rStyle w:val="apple-converted-space"/>
          <w:rFonts w:ascii="Times New Roman" w:hAnsi="Times New Roman"/>
          <w:color w:val="000000"/>
          <w:sz w:val="24"/>
          <w:shd w:val="clear" w:color="auto" w:fill="FFFFFF"/>
        </w:rPr>
        <w:t xml:space="preserve"> proběhla studie společnosti </w:t>
      </w:r>
      <w:proofErr w:type="spellStart"/>
      <w:r w:rsidRPr="009455AF">
        <w:rPr>
          <w:rStyle w:val="apple-converted-space"/>
          <w:rFonts w:ascii="Times New Roman" w:hAnsi="Times New Roman"/>
          <w:color w:val="000000"/>
          <w:sz w:val="24"/>
          <w:shd w:val="clear" w:color="auto" w:fill="FFFFFF"/>
        </w:rPr>
        <w:t>McKinsey</w:t>
      </w:r>
      <w:proofErr w:type="spellEnd"/>
      <w:r w:rsidRPr="009455AF">
        <w:rPr>
          <w:rStyle w:val="apple-converted-space"/>
          <w:rFonts w:ascii="Times New Roman" w:hAnsi="Times New Roman"/>
          <w:color w:val="000000"/>
          <w:sz w:val="24"/>
          <w:shd w:val="clear" w:color="auto" w:fill="FFFFFF"/>
        </w:rPr>
        <w:t xml:space="preserve"> </w:t>
      </w:r>
      <w:r w:rsidRPr="009455AF">
        <w:rPr>
          <w:rStyle w:val="apple-converted-space"/>
          <w:rFonts w:ascii="Times New Roman" w:hAnsi="Times New Roman"/>
          <w:color w:val="000000"/>
          <w:sz w:val="24"/>
          <w:shd w:val="clear" w:color="auto" w:fill="FFFFFF"/>
          <w:lang w:val="en-US"/>
        </w:rPr>
        <w:t xml:space="preserve">&amp; </w:t>
      </w:r>
      <w:proofErr w:type="spellStart"/>
      <w:r w:rsidRPr="009455AF">
        <w:rPr>
          <w:rStyle w:val="apple-converted-space"/>
          <w:rFonts w:ascii="Times New Roman" w:hAnsi="Times New Roman"/>
          <w:color w:val="000000"/>
          <w:sz w:val="24"/>
          <w:shd w:val="clear" w:color="auto" w:fill="FFFFFF"/>
        </w:rPr>
        <w:t>Company</w:t>
      </w:r>
      <w:proofErr w:type="spellEnd"/>
      <w:r w:rsidRPr="009455AF">
        <w:rPr>
          <w:rStyle w:val="apple-converted-space"/>
          <w:rFonts w:ascii="Times New Roman" w:hAnsi="Times New Roman"/>
          <w:color w:val="000000"/>
          <w:sz w:val="24"/>
          <w:shd w:val="clear" w:color="auto" w:fill="FFFFFF"/>
        </w:rPr>
        <w:t>, jež byla provedena v roce 1997. Pro účely této studie bylo osloveno 77 velkých firem. Autoři v knize poukazují na neustále zvyšující se konkurenci v oblasti získávání a udržení talentovaných individualit. V publikaci se nesnaží o popis dokonalých procesů řízení lidských zdrojů, ale o ukázku způsobu myšlení, který vyzdvihuje význam talentovaných jedinců pro úspěch firmy. Válka o talenty byla podle autorů příčinou vzniku nové podnikatelské reality. Rozdíly mezi „st</w:t>
      </w:r>
      <w:r w:rsidR="007642F6">
        <w:rPr>
          <w:rStyle w:val="apple-converted-space"/>
          <w:rFonts w:ascii="Times New Roman" w:hAnsi="Times New Roman"/>
          <w:color w:val="000000"/>
          <w:sz w:val="24"/>
          <w:shd w:val="clear" w:color="auto" w:fill="FFFFFF"/>
        </w:rPr>
        <w:t xml:space="preserve">arou“ a „novou“ realitou jsou řešeny v tabulce </w:t>
      </w:r>
      <w:r w:rsidR="007642F6" w:rsidRPr="007642F6">
        <w:rPr>
          <w:rStyle w:val="apple-converted-space"/>
          <w:rFonts w:ascii="Times New Roman" w:hAnsi="Times New Roman"/>
          <w:color w:val="000000"/>
          <w:sz w:val="24"/>
          <w:shd w:val="clear" w:color="auto" w:fill="FFFFFF"/>
        </w:rPr>
        <w:t>č. 1 (</w:t>
      </w:r>
      <w:proofErr w:type="spellStart"/>
      <w:r w:rsidR="007642F6">
        <w:rPr>
          <w:rStyle w:val="apple-converted-space"/>
          <w:rFonts w:ascii="Times New Roman" w:hAnsi="Times New Roman"/>
          <w:color w:val="000000"/>
          <w:sz w:val="24"/>
          <w:shd w:val="clear" w:color="auto" w:fill="FFFFFF"/>
        </w:rPr>
        <w:t>Michaels</w:t>
      </w:r>
      <w:proofErr w:type="spellEnd"/>
      <w:r w:rsidR="007642F6">
        <w:rPr>
          <w:rStyle w:val="apple-converted-space"/>
          <w:rFonts w:ascii="Times New Roman" w:hAnsi="Times New Roman"/>
          <w:color w:val="000000"/>
          <w:sz w:val="24"/>
          <w:shd w:val="clear" w:color="auto" w:fill="FFFFFF"/>
        </w:rPr>
        <w:t>, 2001)</w:t>
      </w:r>
      <w:r w:rsidRPr="009455AF">
        <w:rPr>
          <w:rStyle w:val="apple-converted-space"/>
          <w:rFonts w:ascii="Times New Roman" w:hAnsi="Times New Roman"/>
          <w:color w:val="000000"/>
          <w:sz w:val="24"/>
          <w:shd w:val="clear" w:color="auto" w:fill="FFFFFF"/>
        </w:rPr>
        <w:t>.</w:t>
      </w:r>
    </w:p>
    <w:p w:rsidR="009455AF" w:rsidRDefault="009455AF" w:rsidP="009455AF">
      <w:pPr>
        <w:spacing w:line="360" w:lineRule="auto"/>
        <w:ind w:firstLine="340"/>
        <w:rPr>
          <w:rStyle w:val="apple-converted-space"/>
          <w:rFonts w:ascii="Times New Roman" w:hAnsi="Times New Roman"/>
          <w:color w:val="000000"/>
          <w:sz w:val="24"/>
          <w:shd w:val="clear" w:color="auto" w:fill="FFFFFF"/>
        </w:rPr>
      </w:pPr>
    </w:p>
    <w:p w:rsidR="009455AF" w:rsidRPr="009455AF" w:rsidRDefault="009455AF" w:rsidP="00E37195">
      <w:pPr>
        <w:spacing w:line="360" w:lineRule="auto"/>
        <w:rPr>
          <w:rFonts w:ascii="Times New Roman" w:hAnsi="Times New Roman"/>
          <w:color w:val="000000"/>
          <w:sz w:val="24"/>
          <w:shd w:val="clear" w:color="auto" w:fill="FFFFFF"/>
        </w:rPr>
      </w:pPr>
    </w:p>
    <w:p w:rsidR="001815EA" w:rsidRPr="001815EA" w:rsidRDefault="001815EA" w:rsidP="001815EA">
      <w:pPr>
        <w:pStyle w:val="Titulek"/>
        <w:keepNext/>
        <w:rPr>
          <w:rFonts w:ascii="Times New Roman" w:hAnsi="Times New Roman"/>
          <w:b w:val="0"/>
          <w:sz w:val="22"/>
        </w:rPr>
      </w:pPr>
      <w:r w:rsidRPr="001815EA">
        <w:rPr>
          <w:rFonts w:ascii="Times New Roman" w:hAnsi="Times New Roman"/>
          <w:b w:val="0"/>
          <w:sz w:val="22"/>
        </w:rPr>
        <w:lastRenderedPageBreak/>
        <w:t xml:space="preserve">Tab.  </w:t>
      </w:r>
      <w:r w:rsidR="00ED2FDB" w:rsidRPr="001815EA">
        <w:rPr>
          <w:rFonts w:ascii="Times New Roman" w:hAnsi="Times New Roman"/>
          <w:b w:val="0"/>
          <w:sz w:val="22"/>
        </w:rPr>
        <w:fldChar w:fldCharType="begin"/>
      </w:r>
      <w:r w:rsidRPr="001815EA">
        <w:rPr>
          <w:rFonts w:ascii="Times New Roman" w:hAnsi="Times New Roman"/>
          <w:b w:val="0"/>
          <w:sz w:val="22"/>
        </w:rPr>
        <w:instrText xml:space="preserve"> SEQ Tab._ \* ARABIC </w:instrText>
      </w:r>
      <w:r w:rsidR="00ED2FDB" w:rsidRPr="001815EA">
        <w:rPr>
          <w:rFonts w:ascii="Times New Roman" w:hAnsi="Times New Roman"/>
          <w:b w:val="0"/>
          <w:sz w:val="22"/>
        </w:rPr>
        <w:fldChar w:fldCharType="separate"/>
      </w:r>
      <w:r w:rsidR="0063299A">
        <w:rPr>
          <w:rFonts w:ascii="Times New Roman" w:hAnsi="Times New Roman"/>
          <w:b w:val="0"/>
          <w:noProof/>
          <w:sz w:val="22"/>
        </w:rPr>
        <w:t>1</w:t>
      </w:r>
      <w:r w:rsidR="00ED2FDB" w:rsidRPr="001815EA">
        <w:rPr>
          <w:rFonts w:ascii="Times New Roman" w:hAnsi="Times New Roman"/>
          <w:b w:val="0"/>
          <w:sz w:val="22"/>
        </w:rPr>
        <w:fldChar w:fldCharType="end"/>
      </w:r>
      <w:r w:rsidRPr="001815EA">
        <w:rPr>
          <w:rFonts w:ascii="Times New Roman" w:hAnsi="Times New Roman"/>
          <w:b w:val="0"/>
          <w:sz w:val="22"/>
        </w:rPr>
        <w:t xml:space="preserve"> Rozdíly mezi starou a novou realitou</w:t>
      </w:r>
    </w:p>
    <w:tbl>
      <w:tblPr>
        <w:tblW w:w="0" w:type="auto"/>
        <w:tblBorders>
          <w:top w:val="single" w:sz="8" w:space="0" w:color="000000"/>
          <w:bottom w:val="single" w:sz="8" w:space="0" w:color="000000"/>
        </w:tblBorders>
        <w:tblLook w:val="04A0" w:firstRow="1" w:lastRow="0" w:firstColumn="1" w:lastColumn="0" w:noHBand="0" w:noVBand="1"/>
      </w:tblPr>
      <w:tblGrid>
        <w:gridCol w:w="4433"/>
        <w:gridCol w:w="4428"/>
      </w:tblGrid>
      <w:tr w:rsidR="00D2438F" w:rsidTr="001815EA">
        <w:tc>
          <w:tcPr>
            <w:tcW w:w="4433" w:type="dxa"/>
            <w:tcBorders>
              <w:top w:val="single" w:sz="8" w:space="0" w:color="000000"/>
              <w:left w:val="nil"/>
              <w:bottom w:val="single" w:sz="8" w:space="0" w:color="000000"/>
              <w:right w:val="nil"/>
            </w:tcBorders>
            <w:shd w:val="clear" w:color="auto" w:fill="auto"/>
          </w:tcPr>
          <w:p w:rsidR="00D2438F" w:rsidRPr="0061377C" w:rsidRDefault="00D2438F" w:rsidP="00D2438F">
            <w:pPr>
              <w:rPr>
                <w:b/>
                <w:bCs/>
                <w:color w:val="000000"/>
              </w:rPr>
            </w:pPr>
            <w:r w:rsidRPr="0061377C">
              <w:rPr>
                <w:b/>
                <w:bCs/>
                <w:color w:val="000000"/>
              </w:rPr>
              <w:t>Stará realita</w:t>
            </w:r>
          </w:p>
        </w:tc>
        <w:tc>
          <w:tcPr>
            <w:tcW w:w="4428" w:type="dxa"/>
            <w:tcBorders>
              <w:top w:val="single" w:sz="8" w:space="0" w:color="000000"/>
              <w:left w:val="nil"/>
              <w:bottom w:val="single" w:sz="8" w:space="0" w:color="000000"/>
              <w:right w:val="nil"/>
            </w:tcBorders>
            <w:shd w:val="clear" w:color="auto" w:fill="auto"/>
          </w:tcPr>
          <w:p w:rsidR="00D2438F" w:rsidRPr="0061377C" w:rsidRDefault="00D2438F" w:rsidP="00D2438F">
            <w:pPr>
              <w:rPr>
                <w:b/>
                <w:bCs/>
                <w:color w:val="000000"/>
              </w:rPr>
            </w:pPr>
            <w:r w:rsidRPr="0061377C">
              <w:rPr>
                <w:b/>
                <w:bCs/>
                <w:color w:val="000000"/>
              </w:rPr>
              <w:t>Nová realita</w:t>
            </w:r>
          </w:p>
        </w:tc>
      </w:tr>
      <w:tr w:rsidR="00D2438F" w:rsidTr="001815EA">
        <w:tc>
          <w:tcPr>
            <w:tcW w:w="4433" w:type="dxa"/>
            <w:shd w:val="clear" w:color="auto" w:fill="C0C0C0"/>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Lidé potřebují organizaci</w:t>
            </w:r>
          </w:p>
        </w:tc>
        <w:tc>
          <w:tcPr>
            <w:tcW w:w="4428" w:type="dxa"/>
            <w:shd w:val="clear" w:color="auto" w:fill="C0C0C0"/>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Organizace potřebuje lidi</w:t>
            </w:r>
          </w:p>
        </w:tc>
      </w:tr>
      <w:tr w:rsidR="00D2438F" w:rsidTr="001815EA">
        <w:tc>
          <w:tcPr>
            <w:tcW w:w="4433" w:type="dxa"/>
            <w:shd w:val="clear" w:color="auto" w:fill="auto"/>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Stroje, kapitál a území tvoří konkurenční výhodu</w:t>
            </w:r>
          </w:p>
        </w:tc>
        <w:tc>
          <w:tcPr>
            <w:tcW w:w="4428" w:type="dxa"/>
            <w:shd w:val="clear" w:color="auto" w:fill="auto"/>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Talentovaní lidé tvoří konkurenční výhodu</w:t>
            </w:r>
          </w:p>
        </w:tc>
      </w:tr>
      <w:tr w:rsidR="00D2438F" w:rsidTr="001815EA">
        <w:tc>
          <w:tcPr>
            <w:tcW w:w="4433" w:type="dxa"/>
            <w:shd w:val="clear" w:color="auto" w:fill="C0C0C0"/>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Větší talent vytváří nepatrný rozdíl</w:t>
            </w:r>
          </w:p>
        </w:tc>
        <w:tc>
          <w:tcPr>
            <w:tcW w:w="4428" w:type="dxa"/>
            <w:shd w:val="clear" w:color="auto" w:fill="C0C0C0"/>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Větší talent vytváří velký rozdíl</w:t>
            </w:r>
          </w:p>
        </w:tc>
      </w:tr>
      <w:tr w:rsidR="00D2438F" w:rsidTr="001815EA">
        <w:tc>
          <w:tcPr>
            <w:tcW w:w="4433" w:type="dxa"/>
            <w:shd w:val="clear" w:color="auto" w:fill="auto"/>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Práce je vzácná</w:t>
            </w:r>
          </w:p>
        </w:tc>
        <w:tc>
          <w:tcPr>
            <w:tcW w:w="4428" w:type="dxa"/>
            <w:shd w:val="clear" w:color="auto" w:fill="auto"/>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Talentovaní lidé jsou vzácní</w:t>
            </w:r>
          </w:p>
        </w:tc>
      </w:tr>
      <w:tr w:rsidR="00D2438F" w:rsidTr="001815EA">
        <w:tc>
          <w:tcPr>
            <w:tcW w:w="4433" w:type="dxa"/>
            <w:shd w:val="clear" w:color="auto" w:fill="C0C0C0"/>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Zaměstnanci jsou loajální a mají jistou práci</w:t>
            </w:r>
          </w:p>
        </w:tc>
        <w:tc>
          <w:tcPr>
            <w:tcW w:w="4428" w:type="dxa"/>
            <w:shd w:val="clear" w:color="auto" w:fill="C0C0C0"/>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Lidé jsou mobilní a jejich závazek organizaci je krátkodobý</w:t>
            </w:r>
          </w:p>
        </w:tc>
      </w:tr>
      <w:tr w:rsidR="00D2438F" w:rsidTr="001815EA">
        <w:tc>
          <w:tcPr>
            <w:tcW w:w="4433" w:type="dxa"/>
            <w:shd w:val="clear" w:color="auto" w:fill="auto"/>
          </w:tcPr>
          <w:p w:rsidR="00D2438F" w:rsidRPr="007642F6" w:rsidRDefault="00D2438F" w:rsidP="00D2438F">
            <w:pPr>
              <w:rPr>
                <w:rFonts w:ascii="Times New Roman" w:hAnsi="Times New Roman"/>
                <w:b/>
                <w:bCs/>
                <w:color w:val="000000"/>
                <w:sz w:val="22"/>
                <w:szCs w:val="22"/>
              </w:rPr>
            </w:pPr>
            <w:r w:rsidRPr="007642F6">
              <w:rPr>
                <w:rFonts w:ascii="Times New Roman" w:hAnsi="Times New Roman"/>
                <w:b/>
                <w:bCs/>
                <w:color w:val="000000"/>
                <w:sz w:val="22"/>
                <w:szCs w:val="22"/>
              </w:rPr>
              <w:t>Lidé jsou spokojeni se standardem, který jim organizace nabídne</w:t>
            </w:r>
          </w:p>
        </w:tc>
        <w:tc>
          <w:tcPr>
            <w:tcW w:w="4428" w:type="dxa"/>
            <w:shd w:val="clear" w:color="auto" w:fill="auto"/>
          </w:tcPr>
          <w:p w:rsidR="00D2438F" w:rsidRPr="007642F6" w:rsidRDefault="00D2438F" w:rsidP="00D2438F">
            <w:pPr>
              <w:rPr>
                <w:rFonts w:ascii="Times New Roman" w:hAnsi="Times New Roman"/>
                <w:color w:val="000000"/>
                <w:sz w:val="22"/>
                <w:szCs w:val="22"/>
              </w:rPr>
            </w:pPr>
            <w:r w:rsidRPr="007642F6">
              <w:rPr>
                <w:rFonts w:ascii="Times New Roman" w:hAnsi="Times New Roman"/>
                <w:color w:val="000000"/>
                <w:sz w:val="22"/>
                <w:szCs w:val="22"/>
              </w:rPr>
              <w:t>Lidé požadují mnohem více</w:t>
            </w:r>
          </w:p>
        </w:tc>
      </w:tr>
    </w:tbl>
    <w:p w:rsidR="0043560C" w:rsidRPr="0043560C" w:rsidRDefault="0043560C" w:rsidP="0043560C">
      <w:pPr>
        <w:jc w:val="left"/>
        <w:rPr>
          <w:rFonts w:ascii="Times New Roman" w:hAnsi="Times New Roman"/>
          <w:sz w:val="22"/>
          <w:szCs w:val="22"/>
        </w:rPr>
      </w:pPr>
      <w:r w:rsidRPr="0043560C">
        <w:rPr>
          <w:rFonts w:ascii="Times New Roman" w:hAnsi="Times New Roman"/>
          <w:sz w:val="22"/>
          <w:szCs w:val="22"/>
        </w:rPr>
        <w:t xml:space="preserve">Zdroj: </w:t>
      </w:r>
      <w:r w:rsidR="007B3628">
        <w:rPr>
          <w:rFonts w:ascii="Times New Roman" w:hAnsi="Times New Roman"/>
          <w:sz w:val="22"/>
          <w:szCs w:val="22"/>
        </w:rPr>
        <w:t>(</w:t>
      </w:r>
      <w:r w:rsidRPr="0043560C">
        <w:rPr>
          <w:rFonts w:ascii="Times New Roman" w:hAnsi="Times New Roman"/>
          <w:color w:val="000000" w:themeColor="text1"/>
          <w:sz w:val="22"/>
          <w:szCs w:val="22"/>
          <w:shd w:val="clear" w:color="auto" w:fill="FFFFFF"/>
        </w:rPr>
        <w:t xml:space="preserve">MICHAELS, E.,HANDFIELD-JONES H. </w:t>
      </w:r>
      <w:r w:rsidRPr="0043560C">
        <w:rPr>
          <w:rFonts w:ascii="Times New Roman" w:hAnsi="Times New Roman"/>
          <w:color w:val="000000" w:themeColor="text1"/>
          <w:sz w:val="22"/>
          <w:szCs w:val="22"/>
          <w:shd w:val="clear" w:color="auto" w:fill="FFFFFF"/>
          <w:lang w:val="en-US"/>
        </w:rPr>
        <w:t xml:space="preserve">&amp; </w:t>
      </w:r>
      <w:r w:rsidRPr="0043560C">
        <w:rPr>
          <w:rFonts w:ascii="Times New Roman" w:hAnsi="Times New Roman"/>
          <w:color w:val="000000" w:themeColor="text1"/>
          <w:sz w:val="22"/>
          <w:szCs w:val="22"/>
          <w:shd w:val="clear" w:color="auto" w:fill="FFFFFF"/>
        </w:rPr>
        <w:t xml:space="preserve">AXELROD B.: </w:t>
      </w:r>
      <w:proofErr w:type="spellStart"/>
      <w:r w:rsidRPr="0043560C">
        <w:rPr>
          <w:rFonts w:ascii="Times New Roman" w:hAnsi="Times New Roman"/>
          <w:i/>
          <w:color w:val="000000" w:themeColor="text1"/>
          <w:sz w:val="22"/>
          <w:szCs w:val="22"/>
          <w:shd w:val="clear" w:color="auto" w:fill="FFFFFF"/>
        </w:rPr>
        <w:t>The</w:t>
      </w:r>
      <w:proofErr w:type="spellEnd"/>
      <w:r w:rsidRPr="0043560C">
        <w:rPr>
          <w:rFonts w:ascii="Times New Roman" w:hAnsi="Times New Roman"/>
          <w:i/>
          <w:color w:val="000000" w:themeColor="text1"/>
          <w:sz w:val="22"/>
          <w:szCs w:val="22"/>
          <w:shd w:val="clear" w:color="auto" w:fill="FFFFFF"/>
        </w:rPr>
        <w:t xml:space="preserve"> </w:t>
      </w:r>
      <w:proofErr w:type="spellStart"/>
      <w:r w:rsidRPr="0043560C">
        <w:rPr>
          <w:rFonts w:ascii="Times New Roman" w:hAnsi="Times New Roman"/>
          <w:i/>
          <w:color w:val="000000" w:themeColor="text1"/>
          <w:sz w:val="22"/>
          <w:szCs w:val="22"/>
          <w:shd w:val="clear" w:color="auto" w:fill="FFFFFF"/>
        </w:rPr>
        <w:t>War</w:t>
      </w:r>
      <w:proofErr w:type="spellEnd"/>
      <w:r w:rsidRPr="0043560C">
        <w:rPr>
          <w:rFonts w:ascii="Times New Roman" w:hAnsi="Times New Roman"/>
          <w:i/>
          <w:color w:val="000000" w:themeColor="text1"/>
          <w:sz w:val="22"/>
          <w:szCs w:val="22"/>
          <w:shd w:val="clear" w:color="auto" w:fill="FFFFFF"/>
        </w:rPr>
        <w:t xml:space="preserve"> </w:t>
      </w:r>
      <w:proofErr w:type="spellStart"/>
      <w:r w:rsidRPr="0043560C">
        <w:rPr>
          <w:rFonts w:ascii="Times New Roman" w:hAnsi="Times New Roman"/>
          <w:i/>
          <w:color w:val="000000" w:themeColor="text1"/>
          <w:sz w:val="22"/>
          <w:szCs w:val="22"/>
          <w:shd w:val="clear" w:color="auto" w:fill="FFFFFF"/>
        </w:rPr>
        <w:t>for</w:t>
      </w:r>
      <w:proofErr w:type="spellEnd"/>
      <w:r w:rsidRPr="0043560C">
        <w:rPr>
          <w:rFonts w:ascii="Times New Roman" w:hAnsi="Times New Roman"/>
          <w:i/>
          <w:color w:val="000000" w:themeColor="text1"/>
          <w:sz w:val="22"/>
          <w:szCs w:val="22"/>
          <w:shd w:val="clear" w:color="auto" w:fill="FFFFFF"/>
        </w:rPr>
        <w:t xml:space="preserve"> talent, str. 6</w:t>
      </w:r>
      <w:r w:rsidR="007B3628">
        <w:rPr>
          <w:rFonts w:ascii="Times New Roman" w:hAnsi="Times New Roman"/>
          <w:i/>
          <w:color w:val="000000" w:themeColor="text1"/>
          <w:sz w:val="22"/>
          <w:szCs w:val="22"/>
          <w:shd w:val="clear" w:color="auto" w:fill="FFFFFF"/>
        </w:rPr>
        <w:t>)</w:t>
      </w:r>
    </w:p>
    <w:p w:rsidR="0043560C" w:rsidRDefault="0043560C" w:rsidP="00F65A3D">
      <w:pPr>
        <w:spacing w:line="360" w:lineRule="auto"/>
        <w:ind w:firstLine="340"/>
        <w:rPr>
          <w:rFonts w:ascii="Times New Roman" w:hAnsi="Times New Roman"/>
          <w:sz w:val="24"/>
        </w:rPr>
      </w:pPr>
    </w:p>
    <w:p w:rsidR="00D2438F" w:rsidRPr="00F65A3D" w:rsidRDefault="00D2438F" w:rsidP="00F65A3D">
      <w:pPr>
        <w:spacing w:line="360" w:lineRule="auto"/>
        <w:ind w:firstLine="340"/>
        <w:rPr>
          <w:rFonts w:ascii="Times New Roman" w:hAnsi="Times New Roman"/>
          <w:sz w:val="24"/>
        </w:rPr>
      </w:pPr>
      <w:r w:rsidRPr="00F65A3D">
        <w:rPr>
          <w:rFonts w:ascii="Times New Roman" w:hAnsi="Times New Roman"/>
          <w:sz w:val="24"/>
        </w:rPr>
        <w:t>V poslední dekádě se situace na trhu a v podnikatelském prostředí neustále mění. Zásluhou různých vlivů dochází k vědeckému a technickému pokroku, ke změnám v marketingové oblasti, v distribuci a ke globalizaci. S tím je spojen neustále vytvářený silný tlak na firmy v podobě konkurenceschopnosti. V životním cyklu firmy nastává nespočet situací, které na ni mají negativní vliv, pokud nejsou včas a v plném rozsahu řešeny. Hlavním faktorem se poté stává úspěšné zvládnutí oboru řízení lidských zdrojů.</w:t>
      </w:r>
    </w:p>
    <w:p w:rsidR="00D2438F" w:rsidRPr="00F65A3D" w:rsidRDefault="003805CB" w:rsidP="00F65A3D">
      <w:pPr>
        <w:spacing w:line="360" w:lineRule="auto"/>
        <w:ind w:firstLine="340"/>
        <w:rPr>
          <w:rFonts w:ascii="Times New Roman" w:hAnsi="Times New Roman"/>
          <w:sz w:val="24"/>
        </w:rPr>
      </w:pPr>
      <w:r>
        <w:rPr>
          <w:rFonts w:ascii="Times New Roman" w:hAnsi="Times New Roman"/>
          <w:sz w:val="24"/>
        </w:rPr>
        <w:t xml:space="preserve">Dle </w:t>
      </w:r>
      <w:proofErr w:type="spellStart"/>
      <w:r w:rsidR="00D2438F" w:rsidRPr="00F65A3D">
        <w:rPr>
          <w:rFonts w:ascii="Times New Roman" w:hAnsi="Times New Roman"/>
          <w:sz w:val="24"/>
        </w:rPr>
        <w:t>Eisela</w:t>
      </w:r>
      <w:proofErr w:type="spellEnd"/>
      <w:r w:rsidR="00D2438F" w:rsidRPr="00F65A3D">
        <w:rPr>
          <w:rFonts w:ascii="Times New Roman" w:hAnsi="Times New Roman"/>
          <w:sz w:val="24"/>
        </w:rPr>
        <w:t xml:space="preserve"> (2014) se v posledních letech téma okolo talentů, či zaměstnanců s vysokým potenciálem („</w:t>
      </w:r>
      <w:proofErr w:type="spellStart"/>
      <w:r w:rsidR="00D2438F" w:rsidRPr="00F65A3D">
        <w:rPr>
          <w:rFonts w:ascii="Times New Roman" w:hAnsi="Times New Roman"/>
          <w:sz w:val="24"/>
        </w:rPr>
        <w:t>high</w:t>
      </w:r>
      <w:proofErr w:type="spellEnd"/>
      <w:r w:rsidR="00D2438F" w:rsidRPr="00F65A3D">
        <w:rPr>
          <w:rFonts w:ascii="Times New Roman" w:hAnsi="Times New Roman"/>
          <w:sz w:val="24"/>
        </w:rPr>
        <w:t xml:space="preserve"> </w:t>
      </w:r>
      <w:proofErr w:type="spellStart"/>
      <w:r w:rsidR="00D2438F" w:rsidRPr="00F65A3D">
        <w:rPr>
          <w:rFonts w:ascii="Times New Roman" w:hAnsi="Times New Roman"/>
          <w:sz w:val="24"/>
        </w:rPr>
        <w:t>potentials</w:t>
      </w:r>
      <w:proofErr w:type="spellEnd"/>
      <w:r w:rsidR="00D2438F" w:rsidRPr="00F65A3D">
        <w:rPr>
          <w:rFonts w:ascii="Times New Roman" w:hAnsi="Times New Roman"/>
          <w:sz w:val="24"/>
        </w:rPr>
        <w:t xml:space="preserve">“) stává čím dál více diskutovanějším tématem mnoha konferencí v oblasti řízení lidských zdrojů. Podniky o získání takových talentů </w:t>
      </w:r>
      <w:r w:rsidR="00AC1DFD">
        <w:rPr>
          <w:rFonts w:ascii="Times New Roman" w:hAnsi="Times New Roman"/>
          <w:sz w:val="24"/>
        </w:rPr>
        <w:br/>
      </w:r>
      <w:r w:rsidR="00D2438F" w:rsidRPr="00F65A3D">
        <w:rPr>
          <w:rFonts w:ascii="Times New Roman" w:hAnsi="Times New Roman"/>
          <w:sz w:val="24"/>
        </w:rPr>
        <w:t xml:space="preserve">do svých řad usilují, a proto musí vytvářet procesy jejich postupného výběru, motivace, rozvoje a udržení. Správně zavedený a propracovaný proces talent managementu urychluje pozitivní růst organizace a stává se výborným motivačním prvkem stabilizace </w:t>
      </w:r>
      <w:r w:rsidR="00F65A3D">
        <w:rPr>
          <w:rFonts w:ascii="Times New Roman" w:hAnsi="Times New Roman"/>
          <w:sz w:val="24"/>
        </w:rPr>
        <w:br/>
      </w:r>
      <w:r w:rsidR="00D2438F" w:rsidRPr="00F65A3D">
        <w:rPr>
          <w:rFonts w:ascii="Times New Roman" w:hAnsi="Times New Roman"/>
          <w:sz w:val="24"/>
        </w:rPr>
        <w:t>a loajality možných talentovaných jedinců. Skutečnost, jak velké jsou náklady spojené se zaměstnáváním pracovn</w:t>
      </w:r>
      <w:r w:rsidR="00AC1DFD">
        <w:rPr>
          <w:rFonts w:ascii="Times New Roman" w:hAnsi="Times New Roman"/>
          <w:sz w:val="24"/>
        </w:rPr>
        <w:t>íků, si uvědomují zaměstnavatelé</w:t>
      </w:r>
      <w:r w:rsidR="00D2438F" w:rsidRPr="00F65A3D">
        <w:rPr>
          <w:rFonts w:ascii="Times New Roman" w:hAnsi="Times New Roman"/>
          <w:sz w:val="24"/>
        </w:rPr>
        <w:t xml:space="preserve"> především v těžkých dobách (období krize a recese), kdy se snaží v oblasti lidských zdrojů ušetřit, aniž by tímto krokem trpěla kvalita produkce či kvalita poskytovaných služeb.</w:t>
      </w:r>
    </w:p>
    <w:p w:rsidR="00D2438F" w:rsidRPr="00F65A3D" w:rsidRDefault="00D2438F" w:rsidP="00F65A3D">
      <w:pPr>
        <w:spacing w:line="360" w:lineRule="auto"/>
        <w:ind w:firstLine="340"/>
        <w:rPr>
          <w:rFonts w:ascii="Times New Roman" w:hAnsi="Times New Roman"/>
          <w:sz w:val="24"/>
        </w:rPr>
      </w:pPr>
      <w:r w:rsidRPr="00F65A3D">
        <w:rPr>
          <w:rFonts w:ascii="Times New Roman" w:hAnsi="Times New Roman"/>
          <w:sz w:val="24"/>
        </w:rPr>
        <w:t>Kvalifikovanost a kompetentnost zaměstnanců jsou v těchto dobách stále více důležité. Stejně tak i schopnost odolat zvýšenému tlaku na pracovní výkon, jeho intenzitu a kvalitu. Pozornost musí být upřena i na ochotu zaměstnanců profesně růst, vzdělávat se a být v souladu s dobovými požadavky a celkově se rozvíjet.</w:t>
      </w:r>
    </w:p>
    <w:p w:rsidR="00D2438F" w:rsidRPr="00F65A3D" w:rsidRDefault="00D2438F" w:rsidP="00F65A3D">
      <w:pPr>
        <w:spacing w:line="360" w:lineRule="auto"/>
        <w:ind w:firstLine="340"/>
        <w:rPr>
          <w:rFonts w:ascii="Times New Roman" w:hAnsi="Times New Roman"/>
          <w:sz w:val="24"/>
        </w:rPr>
      </w:pPr>
      <w:r w:rsidRPr="00F65A3D">
        <w:rPr>
          <w:rFonts w:ascii="Times New Roman" w:hAnsi="Times New Roman"/>
          <w:sz w:val="24"/>
        </w:rPr>
        <w:t xml:space="preserve">Různá krizová opatření, jako jsou například restrukturalizace, </w:t>
      </w:r>
      <w:proofErr w:type="spellStart"/>
      <w:r w:rsidRPr="00F65A3D">
        <w:rPr>
          <w:rFonts w:ascii="Times New Roman" w:hAnsi="Times New Roman"/>
          <w:sz w:val="24"/>
        </w:rPr>
        <w:t>reengineering</w:t>
      </w:r>
      <w:proofErr w:type="spellEnd"/>
      <w:r w:rsidRPr="00F65A3D">
        <w:rPr>
          <w:rFonts w:ascii="Times New Roman" w:hAnsi="Times New Roman"/>
          <w:sz w:val="24"/>
        </w:rPr>
        <w:t xml:space="preserve"> či reorganizace přímo dopadají na pracovníky. Vytváří u nich pocity neklidu, nejistoty </w:t>
      </w:r>
      <w:r w:rsidR="00F65A3D">
        <w:rPr>
          <w:rFonts w:ascii="Times New Roman" w:hAnsi="Times New Roman"/>
          <w:sz w:val="24"/>
        </w:rPr>
        <w:br/>
      </w:r>
      <w:r w:rsidRPr="00F65A3D">
        <w:rPr>
          <w:rFonts w:ascii="Times New Roman" w:hAnsi="Times New Roman"/>
          <w:sz w:val="24"/>
        </w:rPr>
        <w:lastRenderedPageBreak/>
        <w:t>a zřídka i nechuť správně a náležitě vykonávat jejich profesi. Často mají zaměstnanci pocit, že nemohou přímo ovlivňovat chod věcí a bývají vystaveni napospas osudu či vůli managementu. Nesrovnalosti a míra sociální nejistoty bývají často faktory nesoustředění se na práci a přemýšlení o příčinách a důvodech vzniklé situace.</w:t>
      </w:r>
    </w:p>
    <w:p w:rsidR="00F65A3D" w:rsidRDefault="00D2438F" w:rsidP="00F65A3D">
      <w:pPr>
        <w:spacing w:line="360" w:lineRule="auto"/>
        <w:ind w:firstLine="340"/>
        <w:rPr>
          <w:rFonts w:ascii="Times New Roman" w:hAnsi="Times New Roman"/>
          <w:sz w:val="24"/>
        </w:rPr>
      </w:pPr>
      <w:r w:rsidRPr="00F65A3D">
        <w:rPr>
          <w:rFonts w:ascii="Times New Roman" w:hAnsi="Times New Roman"/>
          <w:sz w:val="24"/>
        </w:rPr>
        <w:t>Jednotliví zaměstnanci firmy se po určitém čase stávají nositeli know-how a to hlavně způsobem, jakým ovládají své profesní vědomosti, dovednosti a návyky společně se zkušeností s technologiemi organizace. Z těchto důvodů je tedy mnohdy velmi riskantní redukovat a snižovat jejich počty. Motivace pro práci, flexibilita a profesní úroveň zaměstnanců má přímý a nezanedbatelný vliv na celkovou stabilitu produkce a s tím spojenou úspěšnost a konkurenceschopnost. Pro vrcholový management je produktivita pracovníků, pracovní výkon a kvalifikovanost zaměstnanců hlavními úkoly při řešení krizových situací a hledání správných postupů k ozdravení a nápravě složitých momentů v životě všech firem.</w:t>
      </w:r>
    </w:p>
    <w:p w:rsidR="00D2438F" w:rsidRPr="00F65A3D" w:rsidRDefault="00D2438F" w:rsidP="00551F43">
      <w:pPr>
        <w:spacing w:line="360" w:lineRule="auto"/>
        <w:ind w:firstLine="340"/>
        <w:rPr>
          <w:rFonts w:ascii="Times New Roman" w:hAnsi="Times New Roman"/>
          <w:sz w:val="24"/>
        </w:rPr>
      </w:pPr>
      <w:r w:rsidRPr="00F65A3D">
        <w:rPr>
          <w:rFonts w:ascii="Times New Roman" w:hAnsi="Times New Roman"/>
          <w:sz w:val="24"/>
        </w:rPr>
        <w:t xml:space="preserve">Úkolem vedení je celou organizaci komplexně řídit, a to ve všech aspektech chodu organizace. K tomu musí mít stávající management dostatečné a kvalitní informace jak </w:t>
      </w:r>
      <w:r w:rsidR="00F65A3D">
        <w:rPr>
          <w:rFonts w:ascii="Times New Roman" w:hAnsi="Times New Roman"/>
          <w:sz w:val="24"/>
        </w:rPr>
        <w:br/>
      </w:r>
      <w:r w:rsidRPr="00F65A3D">
        <w:rPr>
          <w:rFonts w:ascii="Times New Roman" w:hAnsi="Times New Roman"/>
          <w:sz w:val="24"/>
        </w:rPr>
        <w:t xml:space="preserve">o organizaci jako celku, tak o jejich dílčích částech. Samozřejmostí je rovněž informovanost managementu o chování, pracovních návycích a počtu zaměstnanců, které skutečně podnik potřebuje k zajištění své stávající produkce či poskytování služeb. Nezbytně důležité je posouzení úrovně vědomostí, znalostí, dovedností, sociálních </w:t>
      </w:r>
      <w:r w:rsidR="00F65A3D">
        <w:rPr>
          <w:rFonts w:ascii="Times New Roman" w:hAnsi="Times New Roman"/>
          <w:sz w:val="24"/>
        </w:rPr>
        <w:br/>
      </w:r>
      <w:r w:rsidRPr="00F65A3D">
        <w:rPr>
          <w:rFonts w:ascii="Times New Roman" w:hAnsi="Times New Roman"/>
          <w:sz w:val="24"/>
        </w:rPr>
        <w:t>a pracovních návyků, jeho zkušenosti, postoje, motivy a v neposlední řadě zaměstnanecká morálka. Osobnost a pracovní potenciál jednotlivce je významným předpokladem pro celkový výkon v dané pracovní pozici. Někdy však nemusí zaručovat odpovídající stabi</w:t>
      </w:r>
      <w:r w:rsidR="00551F43">
        <w:rPr>
          <w:rFonts w:ascii="Times New Roman" w:hAnsi="Times New Roman"/>
          <w:sz w:val="24"/>
        </w:rPr>
        <w:t xml:space="preserve">lní výkonnost. Současná </w:t>
      </w:r>
      <w:r w:rsidRPr="00F65A3D">
        <w:rPr>
          <w:rFonts w:ascii="Times New Roman" w:hAnsi="Times New Roman"/>
          <w:sz w:val="24"/>
        </w:rPr>
        <w:t>ekonomická situace organizace i celé společnosti má významný vliv na výchovu talentů. Jsou to právě krizové situace, při kterých musí organizace zaměřit svoji pozorn</w:t>
      </w:r>
      <w:r w:rsidR="00AC1DFD">
        <w:rPr>
          <w:rFonts w:ascii="Times New Roman" w:hAnsi="Times New Roman"/>
          <w:sz w:val="24"/>
        </w:rPr>
        <w:t xml:space="preserve">ost na specialisty (talenty), </w:t>
      </w:r>
      <w:r w:rsidRPr="00F65A3D">
        <w:rPr>
          <w:rFonts w:ascii="Times New Roman" w:hAnsi="Times New Roman"/>
          <w:sz w:val="24"/>
        </w:rPr>
        <w:t xml:space="preserve">a těchto talentů si musí firma vážit a opatrovat. V malých firmách se investuje do kratších projektů, nebo individuálních </w:t>
      </w:r>
      <w:proofErr w:type="spellStart"/>
      <w:r w:rsidRPr="00F65A3D">
        <w:rPr>
          <w:rFonts w:ascii="Times New Roman" w:hAnsi="Times New Roman"/>
          <w:sz w:val="24"/>
        </w:rPr>
        <w:t>koučinků</w:t>
      </w:r>
      <w:proofErr w:type="spellEnd"/>
      <w:r w:rsidRPr="00F65A3D">
        <w:rPr>
          <w:rFonts w:ascii="Times New Roman" w:hAnsi="Times New Roman"/>
          <w:sz w:val="24"/>
        </w:rPr>
        <w:t xml:space="preserve"> jednotlivců, ve větších organizacích bývají k rozvoji talentů vyhrazeny programy, které trvají v řádech let.</w:t>
      </w:r>
    </w:p>
    <w:p w:rsidR="00095995" w:rsidRDefault="00D2438F" w:rsidP="00C5438F">
      <w:pPr>
        <w:spacing w:line="360" w:lineRule="auto"/>
        <w:ind w:firstLine="340"/>
        <w:rPr>
          <w:rFonts w:ascii="Times New Roman" w:hAnsi="Times New Roman"/>
          <w:sz w:val="24"/>
        </w:rPr>
      </w:pPr>
      <w:r w:rsidRPr="00F65A3D">
        <w:rPr>
          <w:rFonts w:ascii="Times New Roman" w:hAnsi="Times New Roman"/>
          <w:sz w:val="24"/>
        </w:rPr>
        <w:t xml:space="preserve">Talent mnohdy sám o sobě nestačí. Je třeba na sobě neustále pracovat, celoživotně se vzdělávat, učit se a zdokonalovat své schopnosti a dovednosti. K tomu mohou talentovanému jedinci napomoci manažeři, školitelé, koučové, učitelé, lektoři, trenéři </w:t>
      </w:r>
      <w:r w:rsidR="00551F43">
        <w:rPr>
          <w:rFonts w:ascii="Times New Roman" w:hAnsi="Times New Roman"/>
          <w:sz w:val="24"/>
        </w:rPr>
        <w:br/>
      </w:r>
      <w:r w:rsidRPr="00F65A3D">
        <w:rPr>
          <w:rFonts w:ascii="Times New Roman" w:hAnsi="Times New Roman"/>
          <w:sz w:val="24"/>
        </w:rPr>
        <w:t xml:space="preserve">a starší pracovníci, pro kterého budou tyto vybrané skupiny správným vzorem </w:t>
      </w:r>
      <w:r w:rsidR="00551F43">
        <w:rPr>
          <w:rFonts w:ascii="Times New Roman" w:hAnsi="Times New Roman"/>
          <w:sz w:val="24"/>
        </w:rPr>
        <w:br/>
      </w:r>
      <w:r w:rsidRPr="00F65A3D">
        <w:rPr>
          <w:rFonts w:ascii="Times New Roman" w:hAnsi="Times New Roman"/>
          <w:sz w:val="24"/>
        </w:rPr>
        <w:t xml:space="preserve">a příkladem. V budoucnu budou právě tito talentovaní jedinci příkladem pro své mladší </w:t>
      </w:r>
      <w:r w:rsidRPr="00F65A3D">
        <w:rPr>
          <w:rFonts w:ascii="Times New Roman" w:hAnsi="Times New Roman"/>
          <w:sz w:val="24"/>
        </w:rPr>
        <w:lastRenderedPageBreak/>
        <w:t>spolupracovníky, kterým předají své zkušenosti a odpovědnost za výchovu stejným způsobem, jako před nimi jejich starší předchůdci. (</w:t>
      </w:r>
      <w:proofErr w:type="spellStart"/>
      <w:r w:rsidRPr="00F65A3D">
        <w:rPr>
          <w:rFonts w:ascii="Times New Roman" w:hAnsi="Times New Roman"/>
          <w:sz w:val="24"/>
        </w:rPr>
        <w:t>Eisel</w:t>
      </w:r>
      <w:proofErr w:type="spellEnd"/>
      <w:r w:rsidRPr="00F65A3D">
        <w:rPr>
          <w:rFonts w:ascii="Times New Roman" w:hAnsi="Times New Roman"/>
          <w:sz w:val="24"/>
        </w:rPr>
        <w:t>, 2014).</w:t>
      </w:r>
    </w:p>
    <w:p w:rsidR="00D2438F" w:rsidRDefault="00C5438F" w:rsidP="00C5438F">
      <w:pPr>
        <w:spacing w:line="360" w:lineRule="auto"/>
        <w:ind w:firstLine="340"/>
      </w:pPr>
      <w:r>
        <w:t xml:space="preserve"> </w:t>
      </w:r>
    </w:p>
    <w:p w:rsidR="0045204F" w:rsidRPr="00095995" w:rsidRDefault="00D2438F" w:rsidP="00095995">
      <w:pPr>
        <w:pStyle w:val="Nadpis2"/>
        <w:numPr>
          <w:ilvl w:val="0"/>
          <w:numId w:val="0"/>
        </w:numPr>
        <w:ind w:left="510" w:hanging="510"/>
      </w:pPr>
      <w:bookmarkStart w:id="7" w:name="_Toc446940896"/>
      <w:r w:rsidRPr="00095995">
        <w:t>3.1 Význam talent managementu</w:t>
      </w:r>
      <w:bookmarkEnd w:id="7"/>
    </w:p>
    <w:p w:rsidR="00D2438F" w:rsidRPr="0081046A" w:rsidRDefault="00D2438F" w:rsidP="0081046A">
      <w:pPr>
        <w:spacing w:line="360" w:lineRule="auto"/>
        <w:ind w:firstLine="340"/>
        <w:rPr>
          <w:rFonts w:ascii="Times New Roman" w:hAnsi="Times New Roman"/>
          <w:sz w:val="24"/>
        </w:rPr>
      </w:pPr>
      <w:r w:rsidRPr="0081046A">
        <w:rPr>
          <w:rFonts w:ascii="Times New Roman" w:hAnsi="Times New Roman"/>
          <w:sz w:val="24"/>
        </w:rPr>
        <w:t xml:space="preserve">V životě každé firmy se vyskytne mnoho situací, které pokud nejsou včas řešeny, tak mají negativní dopad na fungování celé organizace, na plnění její podnikatelské strategie, dosahování vyšší návratnosti investic, efektivity a produktivity práce. Úspěšné zvládnutí problematiky řízení lidských zdrojů a jejich rozvoj, rozmisťování a propojování důležitých znalostí se jeví jako jedna ze zásadních oblastí. V konečném důsledku budou právě tyto aspekty rozlišením organizací na ty, jež prosperují a ty ostatní. Zástupci firem, nejen těch zahraničních si dnes více uvědomují, že lidské zdroje jsou dnes důležitější </w:t>
      </w:r>
      <w:r w:rsidR="0081046A">
        <w:rPr>
          <w:rFonts w:ascii="Times New Roman" w:hAnsi="Times New Roman"/>
          <w:sz w:val="24"/>
        </w:rPr>
        <w:br/>
      </w:r>
      <w:r w:rsidRPr="0081046A">
        <w:rPr>
          <w:rFonts w:ascii="Times New Roman" w:hAnsi="Times New Roman"/>
          <w:sz w:val="24"/>
        </w:rPr>
        <w:t xml:space="preserve">a </w:t>
      </w:r>
      <w:proofErr w:type="spellStart"/>
      <w:r w:rsidRPr="0081046A">
        <w:rPr>
          <w:rFonts w:ascii="Times New Roman" w:hAnsi="Times New Roman"/>
          <w:sz w:val="24"/>
        </w:rPr>
        <w:t>klíčovější</w:t>
      </w:r>
      <w:proofErr w:type="spellEnd"/>
      <w:r w:rsidRPr="0081046A">
        <w:rPr>
          <w:rFonts w:ascii="Times New Roman" w:hAnsi="Times New Roman"/>
          <w:sz w:val="24"/>
        </w:rPr>
        <w:t xml:space="preserve"> než kdy předtím a začínají chápat význam a výhody práce s talentovanými jedinci jako jednoho z nástrojů řešení krizových a problémových situací.</w:t>
      </w:r>
    </w:p>
    <w:p w:rsidR="00D2438F" w:rsidRDefault="00D2438F" w:rsidP="0081046A">
      <w:pPr>
        <w:spacing w:line="360" w:lineRule="auto"/>
      </w:pPr>
      <w:r w:rsidRPr="0081046A">
        <w:rPr>
          <w:rFonts w:ascii="Times New Roman" w:hAnsi="Times New Roman"/>
          <w:sz w:val="24"/>
        </w:rPr>
        <w:t>Mezi hlavní příčiny potřeby talent managementu patří:</w:t>
      </w:r>
    </w:p>
    <w:p w:rsidR="00D2438F" w:rsidRPr="00F67B24" w:rsidRDefault="0081046A" w:rsidP="0081046A">
      <w:pPr>
        <w:pStyle w:val="Odstavecseseznamem"/>
        <w:numPr>
          <w:ilvl w:val="0"/>
          <w:numId w:val="17"/>
        </w:numPr>
        <w:spacing w:line="360" w:lineRule="auto"/>
        <w:jc w:val="both"/>
        <w:rPr>
          <w:rFonts w:ascii="Times New Roman" w:hAnsi="Times New Roman"/>
          <w:sz w:val="24"/>
        </w:rPr>
      </w:pPr>
      <w:r>
        <w:rPr>
          <w:rFonts w:ascii="Times New Roman" w:hAnsi="Times New Roman"/>
          <w:sz w:val="24"/>
        </w:rPr>
        <w:t>n</w:t>
      </w:r>
      <w:r w:rsidR="00D2438F" w:rsidRPr="00F67B24">
        <w:rPr>
          <w:rFonts w:ascii="Times New Roman" w:hAnsi="Times New Roman"/>
          <w:sz w:val="24"/>
        </w:rPr>
        <w:t>eustálá specializace v disciplínách spojených s prudkým nárůstem znalostí,</w:t>
      </w:r>
    </w:p>
    <w:p w:rsidR="00D2438F" w:rsidRPr="00F67B24" w:rsidRDefault="0081046A" w:rsidP="0081046A">
      <w:pPr>
        <w:pStyle w:val="Odstavecseseznamem"/>
        <w:numPr>
          <w:ilvl w:val="0"/>
          <w:numId w:val="17"/>
        </w:numPr>
        <w:spacing w:line="360" w:lineRule="auto"/>
        <w:jc w:val="both"/>
        <w:rPr>
          <w:rFonts w:ascii="Times New Roman" w:hAnsi="Times New Roman"/>
          <w:sz w:val="24"/>
        </w:rPr>
      </w:pPr>
      <w:r>
        <w:rPr>
          <w:rFonts w:ascii="Times New Roman" w:hAnsi="Times New Roman"/>
          <w:sz w:val="24"/>
        </w:rPr>
        <w:t>p</w:t>
      </w:r>
      <w:r w:rsidR="00D2438F" w:rsidRPr="00F67B24">
        <w:rPr>
          <w:rFonts w:ascii="Times New Roman" w:hAnsi="Times New Roman"/>
          <w:sz w:val="24"/>
        </w:rPr>
        <w:t>otřeba neustálých inovací, rozvoje a výzkumu,</w:t>
      </w:r>
    </w:p>
    <w:p w:rsidR="00D2438F" w:rsidRPr="00F67B24" w:rsidRDefault="0081046A" w:rsidP="0081046A">
      <w:pPr>
        <w:pStyle w:val="Odstavecseseznamem"/>
        <w:numPr>
          <w:ilvl w:val="0"/>
          <w:numId w:val="17"/>
        </w:numPr>
        <w:spacing w:line="360" w:lineRule="auto"/>
        <w:jc w:val="both"/>
        <w:rPr>
          <w:rFonts w:ascii="Times New Roman" w:hAnsi="Times New Roman"/>
          <w:sz w:val="24"/>
        </w:rPr>
      </w:pPr>
      <w:r>
        <w:rPr>
          <w:rFonts w:ascii="Times New Roman" w:hAnsi="Times New Roman"/>
          <w:sz w:val="24"/>
        </w:rPr>
        <w:t>o</w:t>
      </w:r>
      <w:r w:rsidR="00D2438F" w:rsidRPr="00F67B24">
        <w:rPr>
          <w:rFonts w:ascii="Times New Roman" w:hAnsi="Times New Roman"/>
          <w:sz w:val="24"/>
        </w:rPr>
        <w:t>mezená flexibilita při výcviku zaměstnanců,</w:t>
      </w:r>
    </w:p>
    <w:p w:rsidR="00D2438F" w:rsidRPr="00F67B24" w:rsidRDefault="0081046A" w:rsidP="0081046A">
      <w:pPr>
        <w:pStyle w:val="Odstavecseseznamem"/>
        <w:numPr>
          <w:ilvl w:val="0"/>
          <w:numId w:val="17"/>
        </w:numPr>
        <w:spacing w:line="360" w:lineRule="auto"/>
        <w:jc w:val="both"/>
        <w:rPr>
          <w:rFonts w:ascii="Times New Roman" w:hAnsi="Times New Roman"/>
          <w:sz w:val="24"/>
        </w:rPr>
      </w:pPr>
      <w:r>
        <w:rPr>
          <w:rFonts w:ascii="Times New Roman" w:hAnsi="Times New Roman"/>
          <w:sz w:val="24"/>
        </w:rPr>
        <w:t>n</w:t>
      </w:r>
      <w:r w:rsidR="00D2438F" w:rsidRPr="00F67B24">
        <w:rPr>
          <w:rFonts w:ascii="Times New Roman" w:hAnsi="Times New Roman"/>
          <w:sz w:val="24"/>
        </w:rPr>
        <w:t>edostatek pracovních schopností,</w:t>
      </w:r>
    </w:p>
    <w:p w:rsidR="0081046A" w:rsidRDefault="0081046A" w:rsidP="0081046A">
      <w:pPr>
        <w:pStyle w:val="Odstavecseseznamem"/>
        <w:numPr>
          <w:ilvl w:val="0"/>
          <w:numId w:val="17"/>
        </w:numPr>
        <w:spacing w:line="360" w:lineRule="auto"/>
        <w:jc w:val="both"/>
        <w:rPr>
          <w:rFonts w:ascii="Times New Roman" w:hAnsi="Times New Roman"/>
          <w:sz w:val="24"/>
        </w:rPr>
      </w:pPr>
      <w:r>
        <w:rPr>
          <w:rFonts w:ascii="Times New Roman" w:hAnsi="Times New Roman"/>
          <w:sz w:val="24"/>
        </w:rPr>
        <w:t>s</w:t>
      </w:r>
      <w:r w:rsidR="00D2438F" w:rsidRPr="00F67B24">
        <w:rPr>
          <w:rFonts w:ascii="Times New Roman" w:hAnsi="Times New Roman"/>
          <w:sz w:val="24"/>
        </w:rPr>
        <w:t>tále menší flexibilita pracovní síly (z důvodu budování kariéry ostatních členů rodiny, nároků na volný čas, pomyslná „ideální“ práce)</w:t>
      </w:r>
      <w:r w:rsidR="00BC0B94">
        <w:rPr>
          <w:rFonts w:ascii="Times New Roman" w:hAnsi="Times New Roman"/>
          <w:sz w:val="24"/>
        </w:rPr>
        <w:t>.</w:t>
      </w:r>
    </w:p>
    <w:p w:rsidR="00D2438F" w:rsidRPr="0081046A" w:rsidRDefault="00D2438F" w:rsidP="0081046A">
      <w:pPr>
        <w:spacing w:line="360" w:lineRule="auto"/>
        <w:ind w:firstLine="340"/>
        <w:rPr>
          <w:rFonts w:ascii="Times New Roman" w:hAnsi="Times New Roman"/>
          <w:sz w:val="24"/>
          <w:szCs w:val="22"/>
        </w:rPr>
      </w:pPr>
      <w:r w:rsidRPr="0081046A">
        <w:rPr>
          <w:rFonts w:ascii="Times New Roman" w:hAnsi="Times New Roman"/>
          <w:sz w:val="24"/>
        </w:rPr>
        <w:t xml:space="preserve">Při rozhodovacím procesu společnosti, zda se talent managementem zabývat </w:t>
      </w:r>
      <w:r w:rsidR="0081046A">
        <w:rPr>
          <w:rFonts w:ascii="Times New Roman" w:hAnsi="Times New Roman"/>
          <w:sz w:val="24"/>
        </w:rPr>
        <w:br/>
      </w:r>
      <w:r w:rsidRPr="0081046A">
        <w:rPr>
          <w:rFonts w:ascii="Times New Roman" w:hAnsi="Times New Roman"/>
          <w:sz w:val="24"/>
        </w:rPr>
        <w:t>a realizovat jej, jsou často kladeny různé otázky, na které jsou odpovědí hlavní přínosy. Jestliže má firma správně nastaven systém talent managementu, může z těchto přínosů účelně těžit.</w:t>
      </w:r>
      <w:r w:rsidR="0081046A" w:rsidRPr="0081046A">
        <w:rPr>
          <w:rFonts w:ascii="Times New Roman" w:hAnsi="Times New Roman"/>
          <w:sz w:val="24"/>
        </w:rPr>
        <w:t xml:space="preserve"> </w:t>
      </w:r>
      <w:r w:rsidRPr="0081046A">
        <w:rPr>
          <w:rFonts w:ascii="Times New Roman" w:hAnsi="Times New Roman"/>
          <w:sz w:val="24"/>
        </w:rPr>
        <w:t>Mezi hlavní přínosy talent managementu patří:</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talentovaní zaměstnanci více přispívají k naplňování strategie a plánů organizace,</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klesající náklady na akvizici nových zaměstnanců (fluktuace pracovníků je menší),</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díky své práci s talenty, se organizace stává vyhledávaným a žádaným zaměstnavatelem,</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správně určeni a udrženi talentovaní zaměstnanci,</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 xml:space="preserve">efektivnější plánování nástupnictví na klíčové pozice a s tím spojená motivace </w:t>
      </w:r>
      <w:r w:rsidR="0081046A">
        <w:rPr>
          <w:rFonts w:ascii="Times New Roman" w:hAnsi="Times New Roman"/>
          <w:sz w:val="24"/>
          <w:szCs w:val="24"/>
        </w:rPr>
        <w:br/>
      </w:r>
      <w:r w:rsidRPr="0081046A">
        <w:rPr>
          <w:rFonts w:ascii="Times New Roman" w:hAnsi="Times New Roman"/>
          <w:sz w:val="24"/>
          <w:szCs w:val="24"/>
        </w:rPr>
        <w:t>a zaměstnávání pracovníků z interních zdrojů,</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lastRenderedPageBreak/>
        <w:t>talentovaní pracovníci jsou umístěni na relevantních pozicích a jejich talent je maximálně využit,</w:t>
      </w:r>
    </w:p>
    <w:p w:rsidR="00D2438F" w:rsidRPr="0081046A" w:rsidRDefault="00D2438F" w:rsidP="0081046A">
      <w:pPr>
        <w:pStyle w:val="Odstavecseseznamem"/>
        <w:numPr>
          <w:ilvl w:val="0"/>
          <w:numId w:val="16"/>
        </w:numPr>
        <w:spacing w:line="360" w:lineRule="auto"/>
        <w:jc w:val="both"/>
        <w:rPr>
          <w:rFonts w:ascii="Times New Roman" w:hAnsi="Times New Roman"/>
          <w:sz w:val="24"/>
          <w:szCs w:val="24"/>
        </w:rPr>
      </w:pPr>
      <w:r w:rsidRPr="0081046A">
        <w:rPr>
          <w:rFonts w:ascii="Times New Roman" w:hAnsi="Times New Roman"/>
          <w:sz w:val="24"/>
          <w:szCs w:val="24"/>
        </w:rPr>
        <w:t>ztráty spojené s neobsazenými hlavními pozicemi jsou minimalizovány</w:t>
      </w:r>
      <w:r w:rsidR="003805CB">
        <w:rPr>
          <w:rFonts w:ascii="Times New Roman" w:hAnsi="Times New Roman"/>
          <w:sz w:val="24"/>
          <w:szCs w:val="24"/>
        </w:rPr>
        <w:t xml:space="preserve"> (Horváthová, 2011)</w:t>
      </w:r>
      <w:r w:rsidRPr="0081046A">
        <w:rPr>
          <w:rFonts w:ascii="Times New Roman" w:hAnsi="Times New Roman"/>
          <w:sz w:val="24"/>
          <w:szCs w:val="24"/>
        </w:rPr>
        <w:t>.</w:t>
      </w:r>
    </w:p>
    <w:p w:rsidR="00D2438F" w:rsidRPr="00762193" w:rsidRDefault="00D2438F" w:rsidP="00D2438F">
      <w:pPr>
        <w:autoSpaceDE w:val="0"/>
        <w:autoSpaceDN w:val="0"/>
        <w:adjustRightInd w:val="0"/>
        <w:spacing w:after="0" w:line="240" w:lineRule="auto"/>
        <w:jc w:val="left"/>
      </w:pPr>
    </w:p>
    <w:p w:rsidR="00D2438F" w:rsidRPr="005D41C1" w:rsidRDefault="00D2438F" w:rsidP="0081046A">
      <w:pPr>
        <w:pStyle w:val="Nadpis2"/>
        <w:numPr>
          <w:ilvl w:val="0"/>
          <w:numId w:val="0"/>
        </w:numPr>
        <w:ind w:left="510" w:hanging="510"/>
      </w:pPr>
      <w:bookmarkStart w:id="8" w:name="_Toc446940897"/>
      <w:r w:rsidRPr="005D41C1">
        <w:t>3.2 Bariéry při zavádění talent managementu</w:t>
      </w:r>
      <w:bookmarkEnd w:id="8"/>
    </w:p>
    <w:p w:rsidR="00D2438F" w:rsidRPr="0081046A" w:rsidRDefault="00D2438F" w:rsidP="001815EA">
      <w:pPr>
        <w:spacing w:line="360" w:lineRule="auto"/>
        <w:ind w:firstLine="340"/>
        <w:rPr>
          <w:rFonts w:ascii="Times New Roman" w:hAnsi="Times New Roman"/>
          <w:color w:val="000000"/>
          <w:sz w:val="24"/>
          <w:szCs w:val="18"/>
          <w:highlight w:val="yellow"/>
          <w:shd w:val="clear" w:color="auto" w:fill="FFFFFF"/>
        </w:rPr>
      </w:pPr>
      <w:r w:rsidRPr="0081046A">
        <w:rPr>
          <w:rFonts w:ascii="Times New Roman" w:hAnsi="Times New Roman"/>
          <w:color w:val="000000"/>
          <w:sz w:val="24"/>
          <w:szCs w:val="18"/>
          <w:shd w:val="clear" w:color="auto" w:fill="FFFFFF"/>
        </w:rPr>
        <w:t xml:space="preserve">Průzkumy, které v nedávné době uskutečnily firmy </w:t>
      </w:r>
      <w:proofErr w:type="spellStart"/>
      <w:r w:rsidRPr="0081046A">
        <w:rPr>
          <w:rFonts w:ascii="Times New Roman" w:hAnsi="Times New Roman"/>
          <w:color w:val="000000"/>
          <w:sz w:val="24"/>
          <w:szCs w:val="18"/>
          <w:shd w:val="clear" w:color="auto" w:fill="FFFFFF"/>
        </w:rPr>
        <w:t>McKinsey</w:t>
      </w:r>
      <w:proofErr w:type="spellEnd"/>
      <w:r w:rsidRPr="0081046A">
        <w:rPr>
          <w:rFonts w:ascii="Times New Roman" w:hAnsi="Times New Roman"/>
          <w:color w:val="000000"/>
          <w:sz w:val="24"/>
          <w:szCs w:val="18"/>
          <w:shd w:val="clear" w:color="auto" w:fill="FFFFFF"/>
        </w:rPr>
        <w:t xml:space="preserve"> &amp; </w:t>
      </w:r>
      <w:proofErr w:type="spellStart"/>
      <w:r w:rsidRPr="0081046A">
        <w:rPr>
          <w:rFonts w:ascii="Times New Roman" w:hAnsi="Times New Roman"/>
          <w:color w:val="000000"/>
          <w:sz w:val="24"/>
          <w:szCs w:val="18"/>
          <w:shd w:val="clear" w:color="auto" w:fill="FFFFFF"/>
        </w:rPr>
        <w:t>Company</w:t>
      </w:r>
      <w:proofErr w:type="spellEnd"/>
      <w:r w:rsidRPr="0081046A">
        <w:rPr>
          <w:rFonts w:ascii="Times New Roman" w:hAnsi="Times New Roman"/>
          <w:color w:val="000000"/>
          <w:sz w:val="24"/>
          <w:szCs w:val="18"/>
          <w:shd w:val="clear" w:color="auto" w:fill="FFFFFF"/>
        </w:rPr>
        <w:t xml:space="preserve">, Boston </w:t>
      </w:r>
      <w:proofErr w:type="spellStart"/>
      <w:r w:rsidRPr="0081046A">
        <w:rPr>
          <w:rFonts w:ascii="Times New Roman" w:hAnsi="Times New Roman"/>
          <w:color w:val="000000"/>
          <w:sz w:val="24"/>
          <w:szCs w:val="18"/>
          <w:shd w:val="clear" w:color="auto" w:fill="FFFFFF"/>
        </w:rPr>
        <w:t>Consulting</w:t>
      </w:r>
      <w:proofErr w:type="spellEnd"/>
      <w:r w:rsidRPr="0081046A">
        <w:rPr>
          <w:rFonts w:ascii="Times New Roman" w:hAnsi="Times New Roman"/>
          <w:color w:val="000000"/>
          <w:sz w:val="24"/>
          <w:szCs w:val="18"/>
          <w:shd w:val="clear" w:color="auto" w:fill="FFFFFF"/>
        </w:rPr>
        <w:t xml:space="preserve"> Group a </w:t>
      </w:r>
      <w:proofErr w:type="spellStart"/>
      <w:r w:rsidRPr="0081046A">
        <w:rPr>
          <w:rFonts w:ascii="Times New Roman" w:hAnsi="Times New Roman"/>
          <w:color w:val="000000"/>
          <w:sz w:val="24"/>
          <w:szCs w:val="18"/>
          <w:shd w:val="clear" w:color="auto" w:fill="FFFFFF"/>
        </w:rPr>
        <w:t>Deloitte</w:t>
      </w:r>
      <w:proofErr w:type="spellEnd"/>
      <w:r w:rsidRPr="0081046A">
        <w:rPr>
          <w:rFonts w:ascii="Times New Roman" w:hAnsi="Times New Roman"/>
          <w:color w:val="000000"/>
          <w:sz w:val="24"/>
          <w:szCs w:val="18"/>
          <w:shd w:val="clear" w:color="auto" w:fill="FFFFFF"/>
        </w:rPr>
        <w:t xml:space="preserve"> poukazují na velkou nespokojenost firem s vlastní schopností rozvoje talentovaných zaměstnanců. Tento pocit nespokojenosti přitom roste s vzrůstající potřebou talentovaných zaměstnanců v organizaci. Uvnitř samotného podniku vidí konkurenční a soutěživé prostředí, ve kterém je nezbytně nutné, pokud chce být někdo vítězem, disponovat talenty vysoké úrovně. Tohoto by rádi dosáhli, avšak mnohdy jsou velké finanční částky uvnitř firmy vynakládány s minimálními průkaznými výsledky.</w:t>
      </w:r>
    </w:p>
    <w:p w:rsidR="00D2438F" w:rsidRPr="0081046A" w:rsidRDefault="00D2438F" w:rsidP="001815EA">
      <w:pPr>
        <w:spacing w:line="360" w:lineRule="auto"/>
        <w:ind w:firstLine="340"/>
        <w:rPr>
          <w:rFonts w:ascii="Times New Roman" w:hAnsi="Times New Roman"/>
          <w:color w:val="000000"/>
          <w:sz w:val="24"/>
          <w:szCs w:val="18"/>
          <w:shd w:val="clear" w:color="auto" w:fill="FFFFFF"/>
        </w:rPr>
      </w:pPr>
      <w:r w:rsidRPr="0081046A">
        <w:rPr>
          <w:rFonts w:ascii="Times New Roman" w:hAnsi="Times New Roman"/>
          <w:color w:val="000000"/>
          <w:sz w:val="24"/>
          <w:szCs w:val="18"/>
          <w:shd w:val="clear" w:color="auto" w:fill="FFFFFF"/>
        </w:rPr>
        <w:t>Uvnitř podniku proto dochází k zajímavé rozepři, kdy linioví manažeři viní personální oddělení, že jim nedodávají kvalitní zaměstnance, naopak personální pracovníci zase viní liniové manažery, že nedodají potřebné zdroje a neprojevují dostatečné nadšení a zápal pro konkrétní problém. Tyto neshody vznikají i navzdory tomu, že je známo téměř vše, co je známo v problematice rozvoje talentů. Veškeré informace o</w:t>
      </w:r>
      <w:r w:rsidR="00AC1DFD">
        <w:rPr>
          <w:rFonts w:ascii="Times New Roman" w:hAnsi="Times New Roman"/>
          <w:color w:val="000000"/>
          <w:sz w:val="24"/>
          <w:szCs w:val="18"/>
          <w:shd w:val="clear" w:color="auto" w:fill="FFFFFF"/>
        </w:rPr>
        <w:t xml:space="preserve"> řízení talentů jsou snadno dohle</w:t>
      </w:r>
      <w:r w:rsidRPr="0081046A">
        <w:rPr>
          <w:rFonts w:ascii="Times New Roman" w:hAnsi="Times New Roman"/>
          <w:color w:val="000000"/>
          <w:sz w:val="24"/>
          <w:szCs w:val="18"/>
          <w:shd w:val="clear" w:color="auto" w:fill="FFFFFF"/>
        </w:rPr>
        <w:t xml:space="preserve">datelné, a není proto problém se v této oblasti ve vzdělání zlepšovat, pokud to daná situace vyžaduje. Díky tomu lze včas rozpoznat atributy, které jsou potřeba </w:t>
      </w:r>
      <w:r w:rsidR="00AC1DFD">
        <w:rPr>
          <w:rFonts w:ascii="Times New Roman" w:hAnsi="Times New Roman"/>
          <w:color w:val="000000"/>
          <w:sz w:val="24"/>
          <w:szCs w:val="18"/>
          <w:shd w:val="clear" w:color="auto" w:fill="FFFFFF"/>
        </w:rPr>
        <w:br/>
      </w:r>
      <w:r w:rsidRPr="0081046A">
        <w:rPr>
          <w:rFonts w:ascii="Times New Roman" w:hAnsi="Times New Roman"/>
          <w:color w:val="000000"/>
          <w:sz w:val="24"/>
          <w:szCs w:val="18"/>
          <w:shd w:val="clear" w:color="auto" w:fill="FFFFFF"/>
        </w:rPr>
        <w:t>pro rozvoj talentů ve firmách. I přes všechny dostupné informace je zde patrný nedostatek mezi vědomostmi o rozvoji talentu a schopností organizace vést talent management jako rozvojový projekt. Hlavní příčinou tohoto nežádoucího stavu jsou vnitřní bariéry, které si organizace zpravidla způsobují samy a poté se s nimi musí vypořádat.</w:t>
      </w:r>
    </w:p>
    <w:p w:rsidR="00D2438F" w:rsidRPr="0081046A" w:rsidRDefault="00D2438F" w:rsidP="001815EA">
      <w:pPr>
        <w:spacing w:line="360" w:lineRule="auto"/>
        <w:ind w:firstLine="340"/>
        <w:rPr>
          <w:rFonts w:ascii="Times New Roman" w:hAnsi="Times New Roman"/>
          <w:color w:val="000000"/>
          <w:sz w:val="24"/>
          <w:szCs w:val="18"/>
          <w:highlight w:val="yellow"/>
        </w:rPr>
      </w:pPr>
      <w:r w:rsidRPr="0081046A">
        <w:rPr>
          <w:rFonts w:ascii="Times New Roman" w:hAnsi="Times New Roman"/>
          <w:color w:val="000000"/>
          <w:sz w:val="24"/>
          <w:szCs w:val="18"/>
          <w:shd w:val="clear" w:color="auto" w:fill="FFFFFF"/>
        </w:rPr>
        <w:t xml:space="preserve">Takto lze vysvětlit, proč se apely manažerů a činnosti útvaru lidských zdrojů v oblasti rozvoje talentů rozchází a nemají společný kýžený výsledek v podobě zvýšení kvality </w:t>
      </w:r>
      <w:r w:rsidR="00BC0B94">
        <w:rPr>
          <w:rFonts w:ascii="Times New Roman" w:hAnsi="Times New Roman"/>
          <w:color w:val="000000"/>
          <w:sz w:val="24"/>
          <w:szCs w:val="18"/>
          <w:shd w:val="clear" w:color="auto" w:fill="FFFFFF"/>
        </w:rPr>
        <w:br/>
      </w:r>
      <w:r w:rsidRPr="0081046A">
        <w:rPr>
          <w:rFonts w:ascii="Times New Roman" w:hAnsi="Times New Roman"/>
          <w:color w:val="000000"/>
          <w:sz w:val="24"/>
          <w:szCs w:val="18"/>
          <w:shd w:val="clear" w:color="auto" w:fill="FFFFFF"/>
        </w:rPr>
        <w:t>a konkurenční výhody.</w:t>
      </w:r>
      <w:r w:rsidRPr="0081046A">
        <w:rPr>
          <w:rFonts w:ascii="Times New Roman" w:hAnsi="Times New Roman"/>
          <w:color w:val="000000"/>
          <w:sz w:val="24"/>
          <w:szCs w:val="18"/>
        </w:rPr>
        <w:t xml:space="preserve"> Mezi nejčastější vnitřní bariéry společnosti patří:</w:t>
      </w:r>
    </w:p>
    <w:p w:rsidR="00D2438F" w:rsidRPr="00D2438F" w:rsidRDefault="0081046A" w:rsidP="0081046A">
      <w:pPr>
        <w:pStyle w:val="Odstavecseseznamem"/>
        <w:numPr>
          <w:ilvl w:val="0"/>
          <w:numId w:val="18"/>
        </w:numPr>
        <w:spacing w:line="360" w:lineRule="auto"/>
        <w:jc w:val="both"/>
        <w:rPr>
          <w:rFonts w:ascii="Times New Roman" w:hAnsi="Times New Roman"/>
          <w:color w:val="000000"/>
          <w:sz w:val="24"/>
          <w:szCs w:val="18"/>
        </w:rPr>
      </w:pPr>
      <w:r>
        <w:rPr>
          <w:rFonts w:ascii="Times New Roman" w:hAnsi="Times New Roman"/>
          <w:color w:val="000000"/>
          <w:sz w:val="24"/>
          <w:szCs w:val="18"/>
        </w:rPr>
        <w:t>jednoduchost,</w:t>
      </w:r>
    </w:p>
    <w:p w:rsidR="00D2438F" w:rsidRPr="00D2438F" w:rsidRDefault="0081046A" w:rsidP="0081046A">
      <w:pPr>
        <w:pStyle w:val="Odstavecseseznamem"/>
        <w:numPr>
          <w:ilvl w:val="0"/>
          <w:numId w:val="18"/>
        </w:numPr>
        <w:spacing w:line="360" w:lineRule="auto"/>
        <w:jc w:val="both"/>
        <w:rPr>
          <w:rFonts w:ascii="Times New Roman" w:hAnsi="Times New Roman"/>
          <w:color w:val="000000"/>
          <w:sz w:val="24"/>
          <w:szCs w:val="18"/>
        </w:rPr>
      </w:pPr>
      <w:r>
        <w:rPr>
          <w:rFonts w:ascii="Times New Roman" w:hAnsi="Times New Roman"/>
          <w:color w:val="000000"/>
          <w:sz w:val="24"/>
          <w:szCs w:val="18"/>
        </w:rPr>
        <w:t>nová hodnota,</w:t>
      </w:r>
    </w:p>
    <w:p w:rsidR="00D2438F" w:rsidRPr="00D2438F" w:rsidRDefault="00D2438F" w:rsidP="0081046A">
      <w:pPr>
        <w:pStyle w:val="Odstavecseseznamem"/>
        <w:numPr>
          <w:ilvl w:val="0"/>
          <w:numId w:val="18"/>
        </w:numPr>
        <w:spacing w:line="360" w:lineRule="auto"/>
        <w:jc w:val="both"/>
        <w:rPr>
          <w:rFonts w:ascii="Times New Roman" w:hAnsi="Times New Roman"/>
          <w:color w:val="000000"/>
          <w:sz w:val="24"/>
          <w:szCs w:val="18"/>
        </w:rPr>
      </w:pPr>
      <w:r w:rsidRPr="00D2438F">
        <w:rPr>
          <w:rFonts w:ascii="Times New Roman" w:hAnsi="Times New Roman"/>
          <w:color w:val="000000"/>
          <w:sz w:val="24"/>
          <w:szCs w:val="18"/>
        </w:rPr>
        <w:t>využití poznatků,</w:t>
      </w:r>
    </w:p>
    <w:p w:rsidR="00D2438F" w:rsidRPr="00D2438F" w:rsidRDefault="00D2438F" w:rsidP="0081046A">
      <w:pPr>
        <w:pStyle w:val="Odstavecseseznamem"/>
        <w:numPr>
          <w:ilvl w:val="0"/>
          <w:numId w:val="18"/>
        </w:numPr>
        <w:spacing w:line="360" w:lineRule="auto"/>
        <w:jc w:val="both"/>
        <w:rPr>
          <w:rFonts w:ascii="Times New Roman" w:hAnsi="Times New Roman"/>
          <w:color w:val="000000"/>
          <w:sz w:val="24"/>
          <w:szCs w:val="18"/>
        </w:rPr>
      </w:pPr>
      <w:r w:rsidRPr="00D2438F">
        <w:rPr>
          <w:rFonts w:ascii="Times New Roman" w:hAnsi="Times New Roman"/>
          <w:color w:val="000000"/>
          <w:sz w:val="24"/>
          <w:szCs w:val="18"/>
        </w:rPr>
        <w:t>transparentnost a zodpovědnost.</w:t>
      </w:r>
    </w:p>
    <w:p w:rsidR="00D2438F" w:rsidRPr="0081046A" w:rsidRDefault="00D2438F" w:rsidP="0081046A">
      <w:pPr>
        <w:spacing w:line="360" w:lineRule="auto"/>
        <w:rPr>
          <w:rFonts w:ascii="Times New Roman" w:hAnsi="Times New Roman"/>
          <w:b/>
          <w:color w:val="000000"/>
          <w:sz w:val="24"/>
          <w:szCs w:val="18"/>
        </w:rPr>
      </w:pPr>
      <w:r w:rsidRPr="0081046A">
        <w:rPr>
          <w:rFonts w:ascii="Times New Roman" w:hAnsi="Times New Roman"/>
          <w:b/>
          <w:color w:val="000000"/>
          <w:sz w:val="24"/>
          <w:szCs w:val="18"/>
        </w:rPr>
        <w:lastRenderedPageBreak/>
        <w:t>Jednoduchost</w:t>
      </w:r>
    </w:p>
    <w:p w:rsidR="00D2438F" w:rsidRPr="0081046A" w:rsidRDefault="00D2438F" w:rsidP="0081046A">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Celý proces a většina aktivit, které</w:t>
      </w:r>
      <w:r w:rsidR="0081046A">
        <w:rPr>
          <w:rFonts w:ascii="Times New Roman" w:hAnsi="Times New Roman"/>
          <w:color w:val="000000"/>
          <w:sz w:val="24"/>
          <w:szCs w:val="18"/>
        </w:rPr>
        <w:t xml:space="preserve"> jsou spojeny s prací s talenty, </w:t>
      </w:r>
      <w:r w:rsidRPr="0081046A">
        <w:rPr>
          <w:rFonts w:ascii="Times New Roman" w:hAnsi="Times New Roman"/>
          <w:color w:val="000000"/>
          <w:sz w:val="24"/>
          <w:szCs w:val="18"/>
        </w:rPr>
        <w:t xml:space="preserve">je ve své podstatě jednoduchý. Ovšem i tak manažeři občas hledají zbytečné složitosti v celém procesu. Například, když stanovené cíle bývají často rozepsány na mnoho stran. Špatná stavba procesu talent managementu proto spočívá v nerovnováze mezi složitostí </w:t>
      </w:r>
      <w:r w:rsidR="0081046A">
        <w:rPr>
          <w:rFonts w:ascii="Times New Roman" w:hAnsi="Times New Roman"/>
          <w:color w:val="000000"/>
          <w:sz w:val="24"/>
          <w:szCs w:val="18"/>
        </w:rPr>
        <w:br/>
      </w:r>
      <w:r w:rsidRPr="0081046A">
        <w:rPr>
          <w:rFonts w:ascii="Times New Roman" w:hAnsi="Times New Roman"/>
          <w:color w:val="000000"/>
          <w:sz w:val="24"/>
          <w:szCs w:val="18"/>
        </w:rPr>
        <w:t>a hodnotou. Jedná se o to, že všechny následující vrstvené prvky od kompetenčních modelů až například po výstupy z organizačního šetření, jež zjišťuj</w:t>
      </w:r>
      <w:r w:rsidR="009722F6">
        <w:rPr>
          <w:rFonts w:ascii="Times New Roman" w:hAnsi="Times New Roman"/>
          <w:color w:val="000000"/>
          <w:sz w:val="24"/>
          <w:szCs w:val="18"/>
        </w:rPr>
        <w:t>í angažovanost zaměstnanců, byly</w:t>
      </w:r>
      <w:r w:rsidRPr="0081046A">
        <w:rPr>
          <w:rFonts w:ascii="Times New Roman" w:hAnsi="Times New Roman"/>
          <w:color w:val="000000"/>
          <w:sz w:val="24"/>
          <w:szCs w:val="18"/>
        </w:rPr>
        <w:t xml:space="preserve"> technicky správně a účelně použitelné. Jedná se o vhodné doplnění nového prvku do programu, aby se vyhodnotil jeho přínos pro organizaci i pro účastníky programu talent managementu a zároveň byl vyhodnocen původně stanovený cíl. Primárně stanovený cíl se poté porovná se složitostí, kterou nový prvek vtiskl do celkového procesu.</w:t>
      </w:r>
    </w:p>
    <w:p w:rsidR="000C79E9" w:rsidRDefault="000C79E9" w:rsidP="0081046A">
      <w:pPr>
        <w:spacing w:line="360" w:lineRule="auto"/>
        <w:rPr>
          <w:rFonts w:ascii="Times New Roman" w:hAnsi="Times New Roman"/>
          <w:b/>
          <w:color w:val="000000"/>
          <w:sz w:val="24"/>
          <w:szCs w:val="18"/>
        </w:rPr>
      </w:pPr>
    </w:p>
    <w:p w:rsidR="00D2438F" w:rsidRPr="0081046A" w:rsidRDefault="00D2438F" w:rsidP="0081046A">
      <w:pPr>
        <w:spacing w:line="360" w:lineRule="auto"/>
        <w:rPr>
          <w:rFonts w:ascii="Times New Roman" w:hAnsi="Times New Roman"/>
          <w:b/>
          <w:color w:val="000000"/>
          <w:sz w:val="24"/>
          <w:szCs w:val="18"/>
        </w:rPr>
      </w:pPr>
      <w:r w:rsidRPr="0081046A">
        <w:rPr>
          <w:rFonts w:ascii="Times New Roman" w:hAnsi="Times New Roman"/>
          <w:b/>
          <w:color w:val="000000"/>
          <w:sz w:val="24"/>
          <w:szCs w:val="18"/>
        </w:rPr>
        <w:t>Nová hodnota</w:t>
      </w:r>
    </w:p>
    <w:p w:rsidR="000C79E9" w:rsidRPr="00BC0B94" w:rsidRDefault="00D2438F" w:rsidP="00BC0B94">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V souladu s cíli talent ma</w:t>
      </w:r>
      <w:r w:rsidR="009722F6">
        <w:rPr>
          <w:rFonts w:ascii="Times New Roman" w:hAnsi="Times New Roman"/>
          <w:color w:val="000000"/>
          <w:sz w:val="24"/>
          <w:szCs w:val="18"/>
        </w:rPr>
        <w:t xml:space="preserve">nagementu jako nástroje </w:t>
      </w:r>
      <w:r w:rsidRPr="0081046A">
        <w:rPr>
          <w:rFonts w:ascii="Times New Roman" w:hAnsi="Times New Roman"/>
          <w:color w:val="000000"/>
          <w:sz w:val="24"/>
          <w:szCs w:val="18"/>
        </w:rPr>
        <w:t>je nezbytně nutné poskytnou manažerům dostatečné informace (např. školení) o aktivním a efektivním používání možných a doporučených metod pro práci s talenty. Manažeři organizací se často milně domnívají, že práce s talenty jim pomůže dělat lepší rozhodnutí, nebo dokonce, že ji</w:t>
      </w:r>
      <w:r w:rsidR="003805CB">
        <w:rPr>
          <w:rFonts w:ascii="Times New Roman" w:hAnsi="Times New Roman"/>
          <w:color w:val="000000"/>
          <w:sz w:val="24"/>
          <w:szCs w:val="18"/>
        </w:rPr>
        <w:t>m práce s talenty usnadní práci (</w:t>
      </w:r>
      <w:proofErr w:type="spellStart"/>
      <w:r w:rsidR="003805CB">
        <w:rPr>
          <w:rFonts w:ascii="Times New Roman" w:hAnsi="Times New Roman"/>
          <w:color w:val="000000"/>
          <w:sz w:val="24"/>
          <w:szCs w:val="18"/>
        </w:rPr>
        <w:t>Eisel</w:t>
      </w:r>
      <w:proofErr w:type="spellEnd"/>
      <w:r w:rsidR="003805CB">
        <w:rPr>
          <w:rFonts w:ascii="Times New Roman" w:hAnsi="Times New Roman"/>
          <w:color w:val="000000"/>
          <w:sz w:val="24"/>
          <w:szCs w:val="18"/>
        </w:rPr>
        <w:t xml:space="preserve">, 2014). </w:t>
      </w:r>
      <w:r w:rsidRPr="0081046A">
        <w:rPr>
          <w:rFonts w:ascii="Times New Roman" w:hAnsi="Times New Roman"/>
          <w:color w:val="000000"/>
          <w:sz w:val="24"/>
          <w:szCs w:val="18"/>
        </w:rPr>
        <w:t xml:space="preserve">Praxe však ukazuje, že manažeři až moc spoléhají na pomoc manažerů z útvaru lidských zdrojů či specialistů z oboru andragogika, což je dle Palána (2015, str. 16) </w:t>
      </w:r>
      <w:r w:rsidRPr="003805CB">
        <w:rPr>
          <w:rFonts w:ascii="Times New Roman" w:hAnsi="Times New Roman"/>
          <w:color w:val="000000"/>
          <w:sz w:val="24"/>
          <w:szCs w:val="18"/>
        </w:rPr>
        <w:t xml:space="preserve">„věda o výchově a vzdělávání dospělých a péči o dospělé respektující všestranně zvláštnosti dospělé populace a zabývající se její personalizací, socializací a </w:t>
      </w:r>
      <w:proofErr w:type="spellStart"/>
      <w:r w:rsidRPr="003805CB">
        <w:rPr>
          <w:rFonts w:ascii="Times New Roman" w:hAnsi="Times New Roman"/>
          <w:color w:val="000000"/>
          <w:sz w:val="24"/>
          <w:szCs w:val="18"/>
        </w:rPr>
        <w:t>enkulturací</w:t>
      </w:r>
      <w:proofErr w:type="spellEnd"/>
      <w:r w:rsidRPr="003805CB">
        <w:rPr>
          <w:rFonts w:ascii="Times New Roman" w:hAnsi="Times New Roman"/>
          <w:color w:val="000000"/>
          <w:sz w:val="24"/>
          <w:szCs w:val="18"/>
        </w:rPr>
        <w:t xml:space="preserve">“. </w:t>
      </w:r>
      <w:r w:rsidRPr="0081046A">
        <w:rPr>
          <w:rFonts w:ascii="Times New Roman" w:hAnsi="Times New Roman"/>
          <w:color w:val="000000"/>
          <w:sz w:val="24"/>
          <w:szCs w:val="18"/>
        </w:rPr>
        <w:t xml:space="preserve">Můžeme se často setkat s tím, že manažeři a mnohdy </w:t>
      </w:r>
      <w:r w:rsidR="000C79E9">
        <w:rPr>
          <w:rFonts w:ascii="Times New Roman" w:hAnsi="Times New Roman"/>
          <w:color w:val="000000"/>
          <w:sz w:val="24"/>
          <w:szCs w:val="18"/>
        </w:rPr>
        <w:br/>
      </w:r>
      <w:r w:rsidRPr="0081046A">
        <w:rPr>
          <w:rFonts w:ascii="Times New Roman" w:hAnsi="Times New Roman"/>
          <w:color w:val="000000"/>
          <w:sz w:val="24"/>
          <w:szCs w:val="18"/>
        </w:rPr>
        <w:t>i personalisté neumí získané informace využít dostatečně produktivně. Často se stává, že manažeři vnímají metody a procesy talent managementu velmi odděleně od svých svěřených manažerských úloh. Hrozně důležité je rovněž v procesu identifikace talentů odlišení talentovaných jedinců od ostatních. Pracovníci s malým potenciálem zpomalují program, což se může negativně projevit na jejich sebevědomí (</w:t>
      </w:r>
      <w:proofErr w:type="spellStart"/>
      <w:r w:rsidRPr="0081046A">
        <w:rPr>
          <w:rFonts w:ascii="Times New Roman" w:hAnsi="Times New Roman"/>
          <w:color w:val="000000"/>
          <w:sz w:val="24"/>
          <w:szCs w:val="18"/>
        </w:rPr>
        <w:t>Eisel</w:t>
      </w:r>
      <w:proofErr w:type="spellEnd"/>
      <w:r w:rsidRPr="0081046A">
        <w:rPr>
          <w:rFonts w:ascii="Times New Roman" w:hAnsi="Times New Roman"/>
          <w:color w:val="000000"/>
          <w:sz w:val="24"/>
          <w:szCs w:val="18"/>
        </w:rPr>
        <w:t>, 2014).</w:t>
      </w:r>
    </w:p>
    <w:p w:rsidR="00BC0B94" w:rsidRDefault="00BC0B94" w:rsidP="0081046A">
      <w:pPr>
        <w:spacing w:line="360" w:lineRule="auto"/>
        <w:rPr>
          <w:rFonts w:ascii="Times New Roman" w:hAnsi="Times New Roman"/>
          <w:b/>
          <w:color w:val="000000"/>
          <w:sz w:val="24"/>
          <w:szCs w:val="18"/>
        </w:rPr>
      </w:pPr>
    </w:p>
    <w:p w:rsidR="00D2438F" w:rsidRPr="0081046A" w:rsidRDefault="00D2438F" w:rsidP="0081046A">
      <w:pPr>
        <w:spacing w:line="360" w:lineRule="auto"/>
        <w:rPr>
          <w:rFonts w:ascii="Times New Roman" w:hAnsi="Times New Roman"/>
          <w:b/>
          <w:color w:val="000000"/>
          <w:sz w:val="24"/>
          <w:szCs w:val="18"/>
        </w:rPr>
      </w:pPr>
      <w:r w:rsidRPr="0081046A">
        <w:rPr>
          <w:rFonts w:ascii="Times New Roman" w:hAnsi="Times New Roman"/>
          <w:b/>
          <w:color w:val="000000"/>
          <w:sz w:val="24"/>
          <w:szCs w:val="18"/>
        </w:rPr>
        <w:t>Využití poznatků</w:t>
      </w:r>
    </w:p>
    <w:p w:rsidR="000C79E9" w:rsidRDefault="00D2438F" w:rsidP="00095995">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 xml:space="preserve">Zde se vychází z předpokladů, že se útvary pro řízení lidských zdrojů mohou opírat </w:t>
      </w:r>
      <w:r w:rsidR="000C79E9">
        <w:rPr>
          <w:rFonts w:ascii="Times New Roman" w:hAnsi="Times New Roman"/>
          <w:color w:val="000000"/>
          <w:sz w:val="24"/>
          <w:szCs w:val="18"/>
        </w:rPr>
        <w:br/>
      </w:r>
      <w:r w:rsidRPr="0081046A">
        <w:rPr>
          <w:rFonts w:ascii="Times New Roman" w:hAnsi="Times New Roman"/>
          <w:color w:val="000000"/>
          <w:sz w:val="24"/>
          <w:szCs w:val="18"/>
        </w:rPr>
        <w:t xml:space="preserve">o četné výsledky akademických výzkumů, které jim mohou pomoci nastavovat správná řešení při plánování, realizaci a hodnocení programu talent managementu. Patří sem </w:t>
      </w:r>
      <w:r w:rsidRPr="0081046A">
        <w:rPr>
          <w:rFonts w:ascii="Times New Roman" w:hAnsi="Times New Roman"/>
          <w:color w:val="000000"/>
          <w:sz w:val="24"/>
          <w:szCs w:val="18"/>
        </w:rPr>
        <w:lastRenderedPageBreak/>
        <w:t xml:space="preserve">například „teorie očekávání Victora </w:t>
      </w:r>
      <w:proofErr w:type="spellStart"/>
      <w:r w:rsidRPr="0081046A">
        <w:rPr>
          <w:rFonts w:ascii="Times New Roman" w:hAnsi="Times New Roman"/>
          <w:color w:val="000000"/>
          <w:sz w:val="24"/>
          <w:szCs w:val="18"/>
        </w:rPr>
        <w:t>Vrooma</w:t>
      </w:r>
      <w:proofErr w:type="spellEnd"/>
      <w:r w:rsidRPr="0081046A">
        <w:rPr>
          <w:rFonts w:ascii="Times New Roman" w:hAnsi="Times New Roman"/>
          <w:color w:val="000000"/>
          <w:sz w:val="24"/>
          <w:szCs w:val="18"/>
        </w:rPr>
        <w:t xml:space="preserve">, model charakteristik práce Richarda </w:t>
      </w:r>
      <w:proofErr w:type="spellStart"/>
      <w:r w:rsidRPr="0081046A">
        <w:rPr>
          <w:rFonts w:ascii="Times New Roman" w:hAnsi="Times New Roman"/>
          <w:color w:val="000000"/>
          <w:sz w:val="24"/>
          <w:szCs w:val="18"/>
        </w:rPr>
        <w:t>Hackmana</w:t>
      </w:r>
      <w:proofErr w:type="spellEnd"/>
      <w:r w:rsidRPr="0081046A">
        <w:rPr>
          <w:rFonts w:ascii="Times New Roman" w:hAnsi="Times New Roman"/>
          <w:color w:val="000000"/>
          <w:sz w:val="24"/>
          <w:szCs w:val="18"/>
        </w:rPr>
        <w:t xml:space="preserve"> a </w:t>
      </w:r>
      <w:proofErr w:type="spellStart"/>
      <w:r w:rsidRPr="0081046A">
        <w:rPr>
          <w:rFonts w:ascii="Times New Roman" w:hAnsi="Times New Roman"/>
          <w:color w:val="000000"/>
          <w:sz w:val="24"/>
          <w:szCs w:val="18"/>
        </w:rPr>
        <w:t>Grega</w:t>
      </w:r>
      <w:proofErr w:type="spellEnd"/>
      <w:r w:rsidRPr="0081046A">
        <w:rPr>
          <w:rFonts w:ascii="Times New Roman" w:hAnsi="Times New Roman"/>
          <w:color w:val="000000"/>
          <w:sz w:val="24"/>
          <w:szCs w:val="18"/>
        </w:rPr>
        <w:t xml:space="preserve"> </w:t>
      </w:r>
      <w:proofErr w:type="spellStart"/>
      <w:r w:rsidRPr="0081046A">
        <w:rPr>
          <w:rFonts w:ascii="Times New Roman" w:hAnsi="Times New Roman"/>
          <w:color w:val="000000"/>
          <w:sz w:val="24"/>
          <w:szCs w:val="18"/>
        </w:rPr>
        <w:t>Oldhama</w:t>
      </w:r>
      <w:proofErr w:type="spellEnd"/>
      <w:r w:rsidRPr="0081046A">
        <w:rPr>
          <w:rFonts w:ascii="Times New Roman" w:hAnsi="Times New Roman"/>
          <w:color w:val="000000"/>
          <w:sz w:val="24"/>
          <w:szCs w:val="18"/>
        </w:rPr>
        <w:t>, kteří byli inspirací pro postup práce s talenty a to od 360° zpětné vazby až po závěrečné vyhodnocení výkonnosti. Využívání dřívějších poznatků může rovněž pomoci ušetřit nemalou finanční částku na vzdělávání a rozvoj pracovníků.</w:t>
      </w:r>
    </w:p>
    <w:p w:rsidR="00D2438F" w:rsidRPr="0081046A" w:rsidRDefault="00D2438F" w:rsidP="000C79E9">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 xml:space="preserve">Pokud budou organizace vědu ignorovat, bude práce s talenty ukotvena jen </w:t>
      </w:r>
      <w:r w:rsidR="00B40A47">
        <w:rPr>
          <w:rFonts w:ascii="Times New Roman" w:hAnsi="Times New Roman"/>
          <w:color w:val="000000"/>
          <w:sz w:val="24"/>
          <w:szCs w:val="18"/>
        </w:rPr>
        <w:br/>
      </w:r>
      <w:r w:rsidRPr="0081046A">
        <w:rPr>
          <w:rFonts w:ascii="Times New Roman" w:hAnsi="Times New Roman"/>
          <w:color w:val="000000"/>
          <w:sz w:val="24"/>
          <w:szCs w:val="18"/>
        </w:rPr>
        <w:t>na pouhých individuálních domněnkách s tím, že se firmy budou v budoucnu ohlížet, proč se jim nedaří eliminovat problémy v práci  talent managementem.</w:t>
      </w:r>
    </w:p>
    <w:p w:rsidR="000C79E9" w:rsidRDefault="000C79E9" w:rsidP="0081046A">
      <w:pPr>
        <w:spacing w:line="360" w:lineRule="auto"/>
        <w:rPr>
          <w:rFonts w:ascii="Times New Roman" w:hAnsi="Times New Roman"/>
          <w:b/>
          <w:color w:val="000000"/>
          <w:sz w:val="24"/>
          <w:szCs w:val="18"/>
        </w:rPr>
      </w:pPr>
    </w:p>
    <w:p w:rsidR="00D2438F" w:rsidRPr="0081046A" w:rsidRDefault="00D2438F" w:rsidP="0081046A">
      <w:pPr>
        <w:spacing w:line="360" w:lineRule="auto"/>
        <w:rPr>
          <w:rFonts w:ascii="Times New Roman" w:hAnsi="Times New Roman"/>
          <w:b/>
          <w:color w:val="000000"/>
          <w:sz w:val="24"/>
          <w:szCs w:val="18"/>
        </w:rPr>
      </w:pPr>
      <w:r w:rsidRPr="0081046A">
        <w:rPr>
          <w:rFonts w:ascii="Times New Roman" w:hAnsi="Times New Roman"/>
          <w:b/>
          <w:color w:val="000000"/>
          <w:sz w:val="24"/>
          <w:szCs w:val="18"/>
        </w:rPr>
        <w:t>Transparentnost a zodpovědnost</w:t>
      </w:r>
    </w:p>
    <w:p w:rsidR="00D2438F" w:rsidRPr="0081046A" w:rsidRDefault="00D2438F" w:rsidP="000C79E9">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 xml:space="preserve">Nedílnou součástí práce personalisty je poskytovat zaměstnanci zpětnou vazbu o jeho skutečném pracovním výkonu a to především v očekávaném pozitivním a konstruktivním směru. Existuje jen malé procento manažerů či ostatních vedoucích pracovníků, kteří by si libovali v nepříjemných rozhovorech se zaměstnanci. Někdy dochází v organizacích k situacím, kdy pracovníci nedosahují požadované úrovně a nesplňují stanovené cíle </w:t>
      </w:r>
      <w:r w:rsidR="000C79E9">
        <w:rPr>
          <w:rFonts w:ascii="Times New Roman" w:hAnsi="Times New Roman"/>
          <w:color w:val="000000"/>
          <w:sz w:val="24"/>
          <w:szCs w:val="18"/>
        </w:rPr>
        <w:br/>
      </w:r>
      <w:r w:rsidRPr="0081046A">
        <w:rPr>
          <w:rFonts w:ascii="Times New Roman" w:hAnsi="Times New Roman"/>
          <w:color w:val="000000"/>
          <w:sz w:val="24"/>
          <w:szCs w:val="18"/>
        </w:rPr>
        <w:t>a standardy (kvalita a kvantita práce). Nastane-li taková situace, musí zasáhnout manažer, který musí být schopen určitým způsobem dát najevo zaměstnanci, že jeho kariérního cíle není možno</w:t>
      </w:r>
      <w:r w:rsidR="003805CB">
        <w:rPr>
          <w:rFonts w:ascii="Times New Roman" w:hAnsi="Times New Roman"/>
          <w:color w:val="000000"/>
          <w:sz w:val="24"/>
          <w:szCs w:val="18"/>
        </w:rPr>
        <w:t xml:space="preserve"> za žádných okolností dosáhnout (</w:t>
      </w:r>
      <w:proofErr w:type="spellStart"/>
      <w:r w:rsidR="003805CB">
        <w:rPr>
          <w:rFonts w:ascii="Times New Roman" w:hAnsi="Times New Roman"/>
          <w:color w:val="000000"/>
          <w:sz w:val="24"/>
          <w:szCs w:val="18"/>
        </w:rPr>
        <w:t>Eisel</w:t>
      </w:r>
      <w:proofErr w:type="spellEnd"/>
      <w:r w:rsidR="003805CB">
        <w:rPr>
          <w:rFonts w:ascii="Times New Roman" w:hAnsi="Times New Roman"/>
          <w:color w:val="000000"/>
          <w:sz w:val="24"/>
          <w:szCs w:val="18"/>
        </w:rPr>
        <w:t>, 2014).</w:t>
      </w:r>
    </w:p>
    <w:p w:rsidR="000C79E9" w:rsidRDefault="00D2438F" w:rsidP="000C79E9">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 xml:space="preserve">Úkolem personálních pracovníků je neustále zvyšovat pracovní výkon. Prostředkem zvyšování pracovního výkonu jsou zpětné vazby a transparentní rozhovory – dialogy. Dialog Palán (2015, str. 46) popisuje jako: </w:t>
      </w:r>
      <w:r w:rsidRPr="003805CB">
        <w:rPr>
          <w:rFonts w:ascii="Times New Roman" w:hAnsi="Times New Roman"/>
          <w:color w:val="000000"/>
          <w:sz w:val="24"/>
          <w:szCs w:val="18"/>
        </w:rPr>
        <w:t>„</w:t>
      </w:r>
      <w:r w:rsidR="007B3628">
        <w:rPr>
          <w:rFonts w:ascii="Times New Roman" w:hAnsi="Times New Roman"/>
          <w:color w:val="000000"/>
          <w:sz w:val="24"/>
          <w:szCs w:val="18"/>
        </w:rPr>
        <w:t>základní metodu</w:t>
      </w:r>
      <w:r w:rsidRPr="003805CB">
        <w:rPr>
          <w:rFonts w:ascii="Times New Roman" w:hAnsi="Times New Roman"/>
          <w:color w:val="000000"/>
          <w:sz w:val="24"/>
          <w:szCs w:val="18"/>
        </w:rPr>
        <w:t xml:space="preserve"> výuky dospělých – typ komunikačního aktu, ve kterém se účastníci střídají v</w:t>
      </w:r>
      <w:r w:rsidR="000C79E9" w:rsidRPr="003805CB">
        <w:rPr>
          <w:rFonts w:ascii="Times New Roman" w:hAnsi="Times New Roman"/>
          <w:color w:val="000000"/>
          <w:sz w:val="24"/>
          <w:szCs w:val="18"/>
        </w:rPr>
        <w:t> </w:t>
      </w:r>
      <w:r w:rsidRPr="003805CB">
        <w:rPr>
          <w:rFonts w:ascii="Times New Roman" w:hAnsi="Times New Roman"/>
          <w:color w:val="000000"/>
          <w:sz w:val="24"/>
          <w:szCs w:val="18"/>
        </w:rPr>
        <w:t xml:space="preserve">rolích komunikátora </w:t>
      </w:r>
      <w:r w:rsidR="000C79E9" w:rsidRPr="003805CB">
        <w:rPr>
          <w:rFonts w:ascii="Times New Roman" w:hAnsi="Times New Roman"/>
          <w:color w:val="000000"/>
          <w:sz w:val="24"/>
          <w:szCs w:val="18"/>
        </w:rPr>
        <w:br/>
      </w:r>
      <w:r w:rsidRPr="003805CB">
        <w:rPr>
          <w:rFonts w:ascii="Times New Roman" w:hAnsi="Times New Roman"/>
          <w:color w:val="000000"/>
          <w:sz w:val="24"/>
          <w:szCs w:val="18"/>
        </w:rPr>
        <w:t xml:space="preserve">a </w:t>
      </w:r>
      <w:proofErr w:type="spellStart"/>
      <w:r w:rsidRPr="003805CB">
        <w:rPr>
          <w:rFonts w:ascii="Times New Roman" w:hAnsi="Times New Roman"/>
          <w:color w:val="000000"/>
          <w:sz w:val="24"/>
          <w:szCs w:val="18"/>
        </w:rPr>
        <w:t>komunikanta</w:t>
      </w:r>
      <w:proofErr w:type="spellEnd"/>
      <w:r w:rsidR="007B3628">
        <w:rPr>
          <w:rFonts w:ascii="Times New Roman" w:hAnsi="Times New Roman"/>
          <w:color w:val="000000"/>
          <w:sz w:val="24"/>
          <w:szCs w:val="18"/>
        </w:rPr>
        <w:t xml:space="preserve">“. </w:t>
      </w:r>
      <w:r w:rsidRPr="0081046A">
        <w:rPr>
          <w:rFonts w:ascii="Times New Roman" w:hAnsi="Times New Roman"/>
          <w:color w:val="000000"/>
          <w:sz w:val="24"/>
          <w:szCs w:val="18"/>
        </w:rPr>
        <w:t xml:space="preserve">Úkolem personalistů je rovněž připravit manažery k vedení hodnotících pohovorů, jejichž nežádoucím výsledkem nesmí být znechucení a zdeptání dotazovaného zaměstnance. Ovšem i v této době se setkáváme s organizacemi, které jsou přesvědčeny </w:t>
      </w:r>
      <w:r w:rsidR="00B40A47">
        <w:rPr>
          <w:rFonts w:ascii="Times New Roman" w:hAnsi="Times New Roman"/>
          <w:color w:val="000000"/>
          <w:sz w:val="24"/>
          <w:szCs w:val="18"/>
        </w:rPr>
        <w:br/>
      </w:r>
      <w:r w:rsidRPr="0081046A">
        <w:rPr>
          <w:rFonts w:ascii="Times New Roman" w:hAnsi="Times New Roman"/>
          <w:color w:val="000000"/>
          <w:sz w:val="24"/>
          <w:szCs w:val="18"/>
        </w:rPr>
        <w:t xml:space="preserve">o tom, že jejich zaměstnanci nepotřebují znát postoje svého vedoucího pracovníka </w:t>
      </w:r>
      <w:r w:rsidR="00B40A47">
        <w:rPr>
          <w:rFonts w:ascii="Times New Roman" w:hAnsi="Times New Roman"/>
          <w:color w:val="000000"/>
          <w:sz w:val="24"/>
          <w:szCs w:val="18"/>
        </w:rPr>
        <w:br/>
      </w:r>
      <w:r w:rsidRPr="0081046A">
        <w:rPr>
          <w:rFonts w:ascii="Times New Roman" w:hAnsi="Times New Roman"/>
          <w:color w:val="000000"/>
          <w:sz w:val="24"/>
          <w:szCs w:val="18"/>
        </w:rPr>
        <w:t xml:space="preserve">na výkon, stejně tak se staví i k informacím o tom, jaké budoucí plány a perspektivy pracovníka v budoucnu čekají. </w:t>
      </w:r>
    </w:p>
    <w:p w:rsidR="00D2438F" w:rsidRPr="0081046A" w:rsidRDefault="00D2438F" w:rsidP="000C79E9">
      <w:pPr>
        <w:spacing w:line="360" w:lineRule="auto"/>
        <w:ind w:firstLine="340"/>
        <w:rPr>
          <w:rFonts w:ascii="Times New Roman" w:hAnsi="Times New Roman"/>
          <w:color w:val="000000"/>
          <w:sz w:val="24"/>
          <w:szCs w:val="18"/>
        </w:rPr>
      </w:pPr>
      <w:r w:rsidRPr="0081046A">
        <w:rPr>
          <w:rFonts w:ascii="Times New Roman" w:hAnsi="Times New Roman"/>
          <w:color w:val="000000"/>
          <w:sz w:val="24"/>
          <w:szCs w:val="18"/>
        </w:rPr>
        <w:t xml:space="preserve">Ve společnostech takového charakteru je práce s talenty nepřehledná, nejasná </w:t>
      </w:r>
      <w:r w:rsidR="000C79E9">
        <w:rPr>
          <w:rFonts w:ascii="Times New Roman" w:hAnsi="Times New Roman"/>
          <w:color w:val="000000"/>
          <w:sz w:val="24"/>
          <w:szCs w:val="18"/>
        </w:rPr>
        <w:br/>
      </w:r>
      <w:r w:rsidRPr="0081046A">
        <w:rPr>
          <w:rFonts w:ascii="Times New Roman" w:hAnsi="Times New Roman"/>
          <w:color w:val="000000"/>
          <w:sz w:val="24"/>
          <w:szCs w:val="18"/>
        </w:rPr>
        <w:t xml:space="preserve">a nesrozumitelná, jelikož proces talent managementu je úzce spjatý se zpětnou vazbou </w:t>
      </w:r>
      <w:r w:rsidR="000C79E9">
        <w:rPr>
          <w:rFonts w:ascii="Times New Roman" w:hAnsi="Times New Roman"/>
          <w:color w:val="000000"/>
          <w:sz w:val="24"/>
          <w:szCs w:val="18"/>
        </w:rPr>
        <w:br/>
      </w:r>
      <w:r w:rsidRPr="0081046A">
        <w:rPr>
          <w:rFonts w:ascii="Times New Roman" w:hAnsi="Times New Roman"/>
          <w:color w:val="000000"/>
          <w:sz w:val="24"/>
          <w:szCs w:val="18"/>
        </w:rPr>
        <w:t xml:space="preserve">a je zaměřen na hodnocení pracovního výkonu, který nefunguje tak, jak by bylo zapotřebí. Jedná se o vazbu na vytvoření rozvojových plánů organizace. Pokud by manažeři plně zodpovídali za výchovu, trénink a vzdělání svých nástupců, zastupitelů </w:t>
      </w:r>
      <w:r w:rsidR="000C79E9">
        <w:rPr>
          <w:rFonts w:ascii="Times New Roman" w:hAnsi="Times New Roman"/>
          <w:color w:val="000000"/>
          <w:sz w:val="24"/>
          <w:szCs w:val="18"/>
        </w:rPr>
        <w:br/>
      </w:r>
      <w:r w:rsidRPr="0081046A">
        <w:rPr>
          <w:rFonts w:ascii="Times New Roman" w:hAnsi="Times New Roman"/>
          <w:color w:val="000000"/>
          <w:sz w:val="24"/>
          <w:szCs w:val="18"/>
        </w:rPr>
        <w:t xml:space="preserve">a následovníků, tak by nemusely být takové problémy s naplňováním programů talent </w:t>
      </w:r>
      <w:r w:rsidRPr="0081046A">
        <w:rPr>
          <w:rFonts w:ascii="Times New Roman" w:hAnsi="Times New Roman"/>
          <w:color w:val="000000"/>
          <w:sz w:val="24"/>
          <w:szCs w:val="18"/>
        </w:rPr>
        <w:lastRenderedPageBreak/>
        <w:t>managementu. Manažeři a vedoucí pracovníci raději dávají přednost aktivitám, které přináší rychlý efekt a právě do této sku</w:t>
      </w:r>
      <w:r w:rsidR="007B3628">
        <w:rPr>
          <w:rFonts w:ascii="Times New Roman" w:hAnsi="Times New Roman"/>
          <w:color w:val="000000"/>
          <w:sz w:val="24"/>
          <w:szCs w:val="18"/>
        </w:rPr>
        <w:t xml:space="preserve">piny talent management nenáleží </w:t>
      </w:r>
      <w:r w:rsidRPr="0081046A">
        <w:rPr>
          <w:rFonts w:ascii="Times New Roman" w:hAnsi="Times New Roman"/>
          <w:color w:val="000000"/>
          <w:sz w:val="24"/>
          <w:szCs w:val="18"/>
        </w:rPr>
        <w:t>(</w:t>
      </w:r>
      <w:proofErr w:type="spellStart"/>
      <w:r w:rsidRPr="0081046A">
        <w:rPr>
          <w:rFonts w:ascii="Times New Roman" w:hAnsi="Times New Roman"/>
          <w:color w:val="000000"/>
          <w:sz w:val="24"/>
          <w:szCs w:val="18"/>
        </w:rPr>
        <w:t>Eisel</w:t>
      </w:r>
      <w:proofErr w:type="spellEnd"/>
      <w:r w:rsidRPr="0081046A">
        <w:rPr>
          <w:rFonts w:ascii="Times New Roman" w:hAnsi="Times New Roman"/>
          <w:color w:val="000000"/>
          <w:sz w:val="24"/>
          <w:szCs w:val="18"/>
        </w:rPr>
        <w:t>, 2014).</w:t>
      </w:r>
    </w:p>
    <w:p w:rsidR="007B3628" w:rsidRDefault="007B3628" w:rsidP="001815EA">
      <w:pPr>
        <w:pStyle w:val="Nadpis2"/>
        <w:numPr>
          <w:ilvl w:val="0"/>
          <w:numId w:val="0"/>
        </w:numPr>
        <w:rPr>
          <w:shd w:val="clear" w:color="auto" w:fill="FFFFFF"/>
        </w:rPr>
      </w:pPr>
    </w:p>
    <w:p w:rsidR="00D2438F" w:rsidRPr="0022560A" w:rsidRDefault="0022560A" w:rsidP="001815EA">
      <w:pPr>
        <w:pStyle w:val="Nadpis2"/>
        <w:numPr>
          <w:ilvl w:val="0"/>
          <w:numId w:val="0"/>
        </w:numPr>
        <w:rPr>
          <w:shd w:val="clear" w:color="auto" w:fill="FFFFFF"/>
        </w:rPr>
      </w:pPr>
      <w:bookmarkStart w:id="9" w:name="_Toc446940898"/>
      <w:r>
        <w:rPr>
          <w:shd w:val="clear" w:color="auto" w:fill="FFFFFF"/>
        </w:rPr>
        <w:t xml:space="preserve">3.3 </w:t>
      </w:r>
      <w:r w:rsidR="00D2438F" w:rsidRPr="0022560A">
        <w:rPr>
          <w:shd w:val="clear" w:color="auto" w:fill="FFFFFF"/>
        </w:rPr>
        <w:t>Strategické aspekty talent managementu</w:t>
      </w:r>
      <w:bookmarkEnd w:id="9"/>
    </w:p>
    <w:p w:rsidR="00D2438F" w:rsidRPr="00836742" w:rsidRDefault="00D2438F" w:rsidP="00836742">
      <w:pPr>
        <w:spacing w:line="360" w:lineRule="auto"/>
        <w:ind w:firstLine="340"/>
        <w:rPr>
          <w:rFonts w:ascii="Times New Roman" w:hAnsi="Times New Roman"/>
          <w:color w:val="000000"/>
          <w:sz w:val="24"/>
          <w:shd w:val="clear" w:color="auto" w:fill="FFFFFF"/>
        </w:rPr>
      </w:pPr>
      <w:r w:rsidRPr="00836742">
        <w:rPr>
          <w:rFonts w:ascii="Times New Roman" w:hAnsi="Times New Roman"/>
          <w:color w:val="000000"/>
          <w:sz w:val="24"/>
          <w:shd w:val="clear" w:color="auto" w:fill="FFFFFF"/>
        </w:rPr>
        <w:t xml:space="preserve">Efektivní fungování práce s talenty je podmíněno vytvořením určité strategie talent managementu, která se bude zaměřovat na talentované pracovníky a zároveň bude shodná s podnikatelskou strategií firmy. Jen z takové strategie mohou vycházet sofistikovaná rozhodnutí, jestli a jaké činnosti talent managementu realizovat. Tato strategie musí vycházet ze strategie řízení lidských zdrojů. Vzájemné vztahy mezi jednotlivými strategiemi </w:t>
      </w:r>
      <w:r w:rsidR="001815EA">
        <w:rPr>
          <w:rFonts w:ascii="Times New Roman" w:hAnsi="Times New Roman"/>
          <w:color w:val="000000"/>
          <w:sz w:val="24"/>
          <w:shd w:val="clear" w:color="auto" w:fill="FFFFFF"/>
        </w:rPr>
        <w:t xml:space="preserve">nám ukazuje obrázek č. 1 a </w:t>
      </w:r>
      <w:r w:rsidRPr="00836742">
        <w:rPr>
          <w:rFonts w:ascii="Times New Roman" w:hAnsi="Times New Roman"/>
          <w:color w:val="000000"/>
          <w:sz w:val="24"/>
          <w:shd w:val="clear" w:color="auto" w:fill="FFFFFF"/>
        </w:rPr>
        <w:t>popsala</w:t>
      </w:r>
      <w:r w:rsidR="001815EA">
        <w:rPr>
          <w:rFonts w:ascii="Times New Roman" w:hAnsi="Times New Roman"/>
          <w:color w:val="000000"/>
          <w:sz w:val="24"/>
          <w:shd w:val="clear" w:color="auto" w:fill="FFFFFF"/>
        </w:rPr>
        <w:t xml:space="preserve"> jej</w:t>
      </w:r>
      <w:r w:rsidR="007B3628">
        <w:rPr>
          <w:rFonts w:ascii="Times New Roman" w:hAnsi="Times New Roman"/>
          <w:color w:val="000000"/>
          <w:sz w:val="24"/>
          <w:shd w:val="clear" w:color="auto" w:fill="FFFFFF"/>
        </w:rPr>
        <w:t xml:space="preserve"> Horváthová (2011</w:t>
      </w:r>
      <w:r w:rsidRPr="00836742">
        <w:rPr>
          <w:rFonts w:ascii="Times New Roman" w:hAnsi="Times New Roman"/>
          <w:color w:val="000000"/>
          <w:sz w:val="24"/>
          <w:shd w:val="clear" w:color="auto" w:fill="FFFFFF"/>
        </w:rPr>
        <w:t>) takto:</w:t>
      </w:r>
    </w:p>
    <w:p w:rsidR="007B3628" w:rsidRDefault="00722DA0" w:rsidP="007B3628">
      <w:pPr>
        <w:rPr>
          <w:rFonts w:ascii="Times New Roman" w:hAnsi="Times New Roman"/>
          <w:sz w:val="24"/>
        </w:rPr>
      </w:pPr>
      <w:r>
        <w:rPr>
          <w:noProof/>
          <w:lang w:eastAsia="cs-CZ"/>
        </w:rPr>
        <mc:AlternateContent>
          <mc:Choice Requires="wps">
            <w:drawing>
              <wp:anchor distT="0" distB="0" distL="114300" distR="114300" simplePos="0" relativeHeight="251665920" behindDoc="0" locked="0" layoutInCell="1" allowOverlap="1" wp14:anchorId="63FE403B" wp14:editId="2BF3122B">
                <wp:simplePos x="0" y="0"/>
                <wp:positionH relativeFrom="column">
                  <wp:posOffset>115570</wp:posOffset>
                </wp:positionH>
                <wp:positionV relativeFrom="paragraph">
                  <wp:posOffset>1299845</wp:posOffset>
                </wp:positionV>
                <wp:extent cx="5471795" cy="231140"/>
                <wp:effectExtent l="0" t="0" r="0" b="0"/>
                <wp:wrapTight wrapText="bothSides">
                  <wp:wrapPolygon edited="0">
                    <wp:start x="-38" y="0"/>
                    <wp:lineTo x="-38" y="20651"/>
                    <wp:lineTo x="21600" y="20651"/>
                    <wp:lineTo x="21600" y="0"/>
                    <wp:lineTo x="-38" y="0"/>
                  </wp:wrapPolygon>
                </wp:wrapTight>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4AD" w:rsidRPr="001815EA" w:rsidRDefault="00DA14AD" w:rsidP="001815EA">
                            <w:pPr>
                              <w:pStyle w:val="Titulek"/>
                              <w:jc w:val="center"/>
                              <w:rPr>
                                <w:rFonts w:ascii="Times New Roman" w:hAnsi="Times New Roman"/>
                                <w:b w:val="0"/>
                                <w:noProof/>
                                <w:sz w:val="22"/>
                                <w:szCs w:val="24"/>
                              </w:rPr>
                            </w:pPr>
                            <w:r w:rsidRPr="001815EA">
                              <w:rPr>
                                <w:rFonts w:ascii="Times New Roman" w:hAnsi="Times New Roman"/>
                                <w:b w:val="0"/>
                                <w:sz w:val="22"/>
                              </w:rPr>
                              <w:t xml:space="preserve">Obr. </w:t>
                            </w:r>
                            <w:r w:rsidRPr="001815EA">
                              <w:rPr>
                                <w:rFonts w:ascii="Times New Roman" w:hAnsi="Times New Roman"/>
                                <w:b w:val="0"/>
                                <w:sz w:val="22"/>
                              </w:rPr>
                              <w:fldChar w:fldCharType="begin"/>
                            </w:r>
                            <w:r w:rsidRPr="001815EA">
                              <w:rPr>
                                <w:rFonts w:ascii="Times New Roman" w:hAnsi="Times New Roman"/>
                                <w:b w:val="0"/>
                                <w:sz w:val="22"/>
                              </w:rPr>
                              <w:instrText xml:space="preserve"> SEQ Obr. \* ARABIC </w:instrText>
                            </w:r>
                            <w:r w:rsidRPr="001815EA">
                              <w:rPr>
                                <w:rFonts w:ascii="Times New Roman" w:hAnsi="Times New Roman"/>
                                <w:b w:val="0"/>
                                <w:sz w:val="22"/>
                              </w:rPr>
                              <w:fldChar w:fldCharType="separate"/>
                            </w:r>
                            <w:r w:rsidR="0063299A">
                              <w:rPr>
                                <w:rFonts w:ascii="Times New Roman" w:hAnsi="Times New Roman"/>
                                <w:b w:val="0"/>
                                <w:noProof/>
                                <w:sz w:val="22"/>
                              </w:rPr>
                              <w:t>1</w:t>
                            </w:r>
                            <w:r w:rsidRPr="001815EA">
                              <w:rPr>
                                <w:rFonts w:ascii="Times New Roman" w:hAnsi="Times New Roman"/>
                                <w:b w:val="0"/>
                                <w:sz w:val="22"/>
                              </w:rPr>
                              <w:fldChar w:fldCharType="end"/>
                            </w:r>
                            <w:r w:rsidRPr="001815EA">
                              <w:rPr>
                                <w:rFonts w:ascii="Times New Roman" w:hAnsi="Times New Roman"/>
                                <w:b w:val="0"/>
                                <w:sz w:val="22"/>
                              </w:rPr>
                              <w:t xml:space="preserve"> Vztah mezi podnikatelskou strategií a talent-poolem</w:t>
                            </w:r>
                            <w:r>
                              <w:rPr>
                                <w:rFonts w:ascii="Times New Roman" w:hAnsi="Times New Roman"/>
                                <w:b w:val="0"/>
                                <w:sz w:val="22"/>
                              </w:rPr>
                              <w:t xml:space="preserve"> (zdroj: Horváthová, str. 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1pt;margin-top:102.35pt;width:430.85pt;height:1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dyewIAAAEFAAAOAAAAZHJzL2Uyb0RvYy54bWysVG1v2yAQ/j5p/wHxPfVLnSa24lRNO0+T&#10;uhep3Q8ggGM0GxiQ2F21/74Dx2nXbdI0zR/wAcfD3T3PsbocuhYduLFCyRInZzFGXFLFhNyV+PN9&#10;NVtiZB2RjLRK8hI/cIsv169frXpd8FQ1qmXcIACRtuh1iRvndBFFlja8I/ZMaS5hs1amIw6mZhcx&#10;Q3pA79oojeOLqFeGaaMotxZWb8ZNvA74dc2p+1jXljvUlhhic2E0Ydz6MVqvSLEzRDeCHsMg/xBF&#10;R4SES09QN8QRtDfiF6hOUKOsqt0ZVV2k6lpQHnKAbJL4RTZ3DdE85ALFsfpUJvv/YOmHwyeDBAPu&#10;zjGSpAOO7vng0EYNKEl9fXptC3C70+DoBlgH35Cr1beKfrFIquuGyB2/Mkb1DScM4kv8yejZ0RHH&#10;epBt/14xuIfsnQpAQ206XzwoBwJ04OnhxI2PhcLiPFski3yOEYW99DxJskBeRIrptDbWveWqQ94o&#10;sQHuAzo53FrnoyHF5OIvs6oVrBJtGyZmt71uDToQ0EkVvpDAC7dWemep/LERcVyBIOEOv+fDDbw/&#10;5kmaxZs0n1UXy8Usq7L5LF/Ey1mc5Jv8Is7y7Kb67gNMsqIRjHF5KySfNJhkf8fxsRtG9QQVor7E&#10;+TydjxT9Mck4fL9LshMOWrIVXYmXJydSeGLfSAZpk8IR0Y529HP4ocpQg+kfqhJk4JkfNeCG7QAo&#10;XhtbxR5AEEYBX8A6vCNgNMp8w6iHniyx/bonhmPUvpMgKt/Ak2EmYzsZRFI4WmKH0Wheu7HR99qI&#10;XQPIk2yvQHiVCJp4iuIoV+izEPzxTfCN/HwevJ5ervUPAAAA//8DAFBLAwQUAAYACAAAACEAn3F+&#10;i+EAAAAKAQAADwAAAGRycy9kb3ducmV2LnhtbEyPsU7DMBCGdyTewTokFkSdhKhNQ5yqqmCApSJ0&#10;YXPjaxyI7ch22vD2HBOM/92n/76rNrMZ2Bl96J0VkC4SYGhbp3rbCTi8P98XwEKUVsnBWRTwjQE2&#10;9fVVJUvlLvYNz03sGJXYUEoBOsax5Dy0Go0MCzeipd3JeSMjRd9x5eWFys3AsyRZciN7Sxe0HHGn&#10;sf1qJiNgn3/s9d10enrd5g/+5TDtlp9dI8Ttzbx9BBZxjn8w/OqTOtTkdHSTVYENlIuMSAFZkq+A&#10;EVCs1mtgR5rkaQq8rvj/F+ofAAAA//8DAFBLAQItABQABgAIAAAAIQC2gziS/gAAAOEBAAATAAAA&#10;AAAAAAAAAAAAAAAAAABbQ29udGVudF9UeXBlc10ueG1sUEsBAi0AFAAGAAgAAAAhADj9If/WAAAA&#10;lAEAAAsAAAAAAAAAAAAAAAAALwEAAF9yZWxzLy5yZWxzUEsBAi0AFAAGAAgAAAAhAF3gh3J7AgAA&#10;AQUAAA4AAAAAAAAAAAAAAAAALgIAAGRycy9lMm9Eb2MueG1sUEsBAi0AFAAGAAgAAAAhAJ9xfovh&#10;AAAACgEAAA8AAAAAAAAAAAAAAAAA1QQAAGRycy9kb3ducmV2LnhtbFBLBQYAAAAABAAEAPMAAADj&#10;BQAAAAA=&#10;" stroked="f">
                <v:textbox style="mso-fit-shape-to-text:t" inset="0,0,0,0">
                  <w:txbxContent>
                    <w:p w:rsidR="00DA14AD" w:rsidRPr="001815EA" w:rsidRDefault="00DA14AD" w:rsidP="001815EA">
                      <w:pPr>
                        <w:pStyle w:val="Titulek"/>
                        <w:jc w:val="center"/>
                        <w:rPr>
                          <w:rFonts w:ascii="Times New Roman" w:hAnsi="Times New Roman"/>
                          <w:b w:val="0"/>
                          <w:noProof/>
                          <w:sz w:val="22"/>
                          <w:szCs w:val="24"/>
                        </w:rPr>
                      </w:pPr>
                      <w:r w:rsidRPr="001815EA">
                        <w:rPr>
                          <w:rFonts w:ascii="Times New Roman" w:hAnsi="Times New Roman"/>
                          <w:b w:val="0"/>
                          <w:sz w:val="22"/>
                        </w:rPr>
                        <w:t xml:space="preserve">Obr. </w:t>
                      </w:r>
                      <w:r w:rsidRPr="001815EA">
                        <w:rPr>
                          <w:rFonts w:ascii="Times New Roman" w:hAnsi="Times New Roman"/>
                          <w:b w:val="0"/>
                          <w:sz w:val="22"/>
                        </w:rPr>
                        <w:fldChar w:fldCharType="begin"/>
                      </w:r>
                      <w:r w:rsidRPr="001815EA">
                        <w:rPr>
                          <w:rFonts w:ascii="Times New Roman" w:hAnsi="Times New Roman"/>
                          <w:b w:val="0"/>
                          <w:sz w:val="22"/>
                        </w:rPr>
                        <w:instrText xml:space="preserve"> SEQ Obr. \* ARABIC </w:instrText>
                      </w:r>
                      <w:r w:rsidRPr="001815EA">
                        <w:rPr>
                          <w:rFonts w:ascii="Times New Roman" w:hAnsi="Times New Roman"/>
                          <w:b w:val="0"/>
                          <w:sz w:val="22"/>
                        </w:rPr>
                        <w:fldChar w:fldCharType="separate"/>
                      </w:r>
                      <w:r w:rsidR="0063299A">
                        <w:rPr>
                          <w:rFonts w:ascii="Times New Roman" w:hAnsi="Times New Roman"/>
                          <w:b w:val="0"/>
                          <w:noProof/>
                          <w:sz w:val="22"/>
                        </w:rPr>
                        <w:t>1</w:t>
                      </w:r>
                      <w:r w:rsidRPr="001815EA">
                        <w:rPr>
                          <w:rFonts w:ascii="Times New Roman" w:hAnsi="Times New Roman"/>
                          <w:b w:val="0"/>
                          <w:sz w:val="22"/>
                        </w:rPr>
                        <w:fldChar w:fldCharType="end"/>
                      </w:r>
                      <w:r w:rsidRPr="001815EA">
                        <w:rPr>
                          <w:rFonts w:ascii="Times New Roman" w:hAnsi="Times New Roman"/>
                          <w:b w:val="0"/>
                          <w:sz w:val="22"/>
                        </w:rPr>
                        <w:t xml:space="preserve"> Vztah mezi podnikatelskou strategií a talent-poolem</w:t>
                      </w:r>
                      <w:r>
                        <w:rPr>
                          <w:rFonts w:ascii="Times New Roman" w:hAnsi="Times New Roman"/>
                          <w:b w:val="0"/>
                          <w:sz w:val="22"/>
                        </w:rPr>
                        <w:t xml:space="preserve"> (zdroj: Horváthová, str. 33).</w:t>
                      </w:r>
                    </w:p>
                  </w:txbxContent>
                </v:textbox>
                <w10:wrap type="tight"/>
              </v:shape>
            </w:pict>
          </mc:Fallback>
        </mc:AlternateContent>
      </w:r>
      <w:r w:rsidR="00630887">
        <w:rPr>
          <w:noProof/>
          <w:lang w:eastAsia="cs-CZ"/>
        </w:rPr>
        <w:drawing>
          <wp:anchor distT="0" distB="0" distL="114300" distR="114300" simplePos="0" relativeHeight="251655680" behindDoc="1" locked="0" layoutInCell="1" allowOverlap="1" wp14:anchorId="270CC354" wp14:editId="2FAE40D6">
            <wp:simplePos x="0" y="0"/>
            <wp:positionH relativeFrom="column">
              <wp:posOffset>96520</wp:posOffset>
            </wp:positionH>
            <wp:positionV relativeFrom="paragraph">
              <wp:posOffset>252095</wp:posOffset>
            </wp:positionV>
            <wp:extent cx="5471795" cy="990600"/>
            <wp:effectExtent l="0" t="0" r="14605" b="0"/>
            <wp:wrapTight wrapText="bothSides">
              <wp:wrapPolygon edited="0">
                <wp:start x="0" y="2908"/>
                <wp:lineTo x="0" y="18692"/>
                <wp:lineTo x="21582" y="18692"/>
                <wp:lineTo x="21582" y="2908"/>
                <wp:lineTo x="0" y="2908"/>
              </wp:wrapPolygon>
            </wp:wrapTight>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7B3628" w:rsidRDefault="007B3628" w:rsidP="00836742">
      <w:pPr>
        <w:spacing w:before="120" w:line="360" w:lineRule="auto"/>
        <w:ind w:firstLine="340"/>
        <w:rPr>
          <w:rFonts w:ascii="Times New Roman" w:hAnsi="Times New Roman"/>
          <w:sz w:val="24"/>
        </w:rPr>
      </w:pPr>
    </w:p>
    <w:p w:rsidR="00D2438F" w:rsidRPr="00836742" w:rsidRDefault="00D2438F" w:rsidP="00836742">
      <w:pPr>
        <w:spacing w:before="120" w:line="360" w:lineRule="auto"/>
        <w:ind w:firstLine="340"/>
        <w:rPr>
          <w:rFonts w:ascii="Times New Roman" w:hAnsi="Times New Roman"/>
          <w:sz w:val="24"/>
        </w:rPr>
      </w:pPr>
      <w:r w:rsidRPr="00836742">
        <w:rPr>
          <w:rFonts w:ascii="Times New Roman" w:hAnsi="Times New Roman"/>
          <w:sz w:val="24"/>
        </w:rPr>
        <w:t xml:space="preserve">Na základě studie společnosti </w:t>
      </w:r>
      <w:proofErr w:type="spellStart"/>
      <w:r w:rsidRPr="00836742">
        <w:rPr>
          <w:rFonts w:ascii="Times New Roman" w:hAnsi="Times New Roman"/>
          <w:sz w:val="24"/>
        </w:rPr>
        <w:t>Deloitte</w:t>
      </w:r>
      <w:proofErr w:type="spellEnd"/>
      <w:r w:rsidRPr="00836742">
        <w:rPr>
          <w:rFonts w:ascii="Times New Roman" w:hAnsi="Times New Roman"/>
          <w:sz w:val="24"/>
        </w:rPr>
        <w:t xml:space="preserve"> </w:t>
      </w:r>
      <w:proofErr w:type="spellStart"/>
      <w:r w:rsidRPr="00836742">
        <w:rPr>
          <w:rFonts w:ascii="Times New Roman" w:hAnsi="Times New Roman"/>
          <w:i/>
          <w:sz w:val="24"/>
        </w:rPr>
        <w:t>It´s</w:t>
      </w:r>
      <w:proofErr w:type="spellEnd"/>
      <w:r w:rsidRPr="00836742">
        <w:rPr>
          <w:rFonts w:ascii="Times New Roman" w:hAnsi="Times New Roman"/>
          <w:i/>
          <w:sz w:val="24"/>
        </w:rPr>
        <w:t xml:space="preserve"> 2008: Do </w:t>
      </w:r>
      <w:proofErr w:type="spellStart"/>
      <w:r w:rsidRPr="00836742">
        <w:rPr>
          <w:rFonts w:ascii="Times New Roman" w:hAnsi="Times New Roman"/>
          <w:i/>
          <w:sz w:val="24"/>
        </w:rPr>
        <w:t>You</w:t>
      </w:r>
      <w:proofErr w:type="spellEnd"/>
      <w:r w:rsidRPr="00836742">
        <w:rPr>
          <w:rFonts w:ascii="Times New Roman" w:hAnsi="Times New Roman"/>
          <w:i/>
          <w:sz w:val="24"/>
        </w:rPr>
        <w:t xml:space="preserve"> </w:t>
      </w:r>
      <w:proofErr w:type="spellStart"/>
      <w:r w:rsidRPr="00836742">
        <w:rPr>
          <w:rFonts w:ascii="Times New Roman" w:hAnsi="Times New Roman"/>
          <w:i/>
          <w:sz w:val="24"/>
        </w:rPr>
        <w:t>Know</w:t>
      </w:r>
      <w:proofErr w:type="spellEnd"/>
      <w:r w:rsidRPr="00836742">
        <w:rPr>
          <w:rFonts w:ascii="Times New Roman" w:hAnsi="Times New Roman"/>
          <w:i/>
          <w:sz w:val="24"/>
        </w:rPr>
        <w:t xml:space="preserve"> </w:t>
      </w:r>
      <w:proofErr w:type="spellStart"/>
      <w:r w:rsidRPr="00836742">
        <w:rPr>
          <w:rFonts w:ascii="Times New Roman" w:hAnsi="Times New Roman"/>
          <w:i/>
          <w:sz w:val="24"/>
        </w:rPr>
        <w:t>Where</w:t>
      </w:r>
      <w:proofErr w:type="spellEnd"/>
      <w:r w:rsidRPr="00836742">
        <w:rPr>
          <w:rFonts w:ascii="Times New Roman" w:hAnsi="Times New Roman"/>
          <w:i/>
          <w:sz w:val="24"/>
        </w:rPr>
        <w:t xml:space="preserve"> </w:t>
      </w:r>
      <w:proofErr w:type="spellStart"/>
      <w:r w:rsidRPr="00836742">
        <w:rPr>
          <w:rFonts w:ascii="Times New Roman" w:hAnsi="Times New Roman"/>
          <w:i/>
          <w:sz w:val="24"/>
        </w:rPr>
        <w:t>Your</w:t>
      </w:r>
      <w:proofErr w:type="spellEnd"/>
      <w:r w:rsidRPr="00836742">
        <w:rPr>
          <w:rFonts w:ascii="Times New Roman" w:hAnsi="Times New Roman"/>
          <w:i/>
          <w:sz w:val="24"/>
        </w:rPr>
        <w:t xml:space="preserve"> Talent </w:t>
      </w:r>
      <w:proofErr w:type="spellStart"/>
      <w:r w:rsidRPr="00836742">
        <w:rPr>
          <w:rFonts w:ascii="Times New Roman" w:hAnsi="Times New Roman"/>
          <w:i/>
          <w:sz w:val="24"/>
        </w:rPr>
        <w:t>Is</w:t>
      </w:r>
      <w:proofErr w:type="spellEnd"/>
      <w:r w:rsidRPr="00836742">
        <w:rPr>
          <w:rFonts w:ascii="Times New Roman" w:hAnsi="Times New Roman"/>
          <w:i/>
          <w:sz w:val="24"/>
        </w:rPr>
        <w:t xml:space="preserve">? </w:t>
      </w:r>
      <w:proofErr w:type="spellStart"/>
      <w:r w:rsidRPr="00836742">
        <w:rPr>
          <w:rFonts w:ascii="Times New Roman" w:hAnsi="Times New Roman"/>
          <w:i/>
          <w:sz w:val="24"/>
        </w:rPr>
        <w:t>Why</w:t>
      </w:r>
      <w:proofErr w:type="spellEnd"/>
      <w:r w:rsidRPr="00836742">
        <w:rPr>
          <w:rFonts w:ascii="Times New Roman" w:hAnsi="Times New Roman"/>
          <w:i/>
          <w:sz w:val="24"/>
        </w:rPr>
        <w:t xml:space="preserve"> </w:t>
      </w:r>
      <w:proofErr w:type="spellStart"/>
      <w:r w:rsidRPr="00836742">
        <w:rPr>
          <w:rFonts w:ascii="Times New Roman" w:hAnsi="Times New Roman"/>
          <w:i/>
          <w:sz w:val="24"/>
        </w:rPr>
        <w:t>Acquisition</w:t>
      </w:r>
      <w:proofErr w:type="spellEnd"/>
      <w:r w:rsidRPr="00836742">
        <w:rPr>
          <w:rFonts w:ascii="Times New Roman" w:hAnsi="Times New Roman"/>
          <w:i/>
          <w:sz w:val="24"/>
        </w:rPr>
        <w:t xml:space="preserve"> and </w:t>
      </w:r>
      <w:proofErr w:type="spellStart"/>
      <w:r w:rsidRPr="00836742">
        <w:rPr>
          <w:rFonts w:ascii="Times New Roman" w:hAnsi="Times New Roman"/>
          <w:i/>
          <w:sz w:val="24"/>
        </w:rPr>
        <w:t>Retention</w:t>
      </w:r>
      <w:proofErr w:type="spellEnd"/>
      <w:r w:rsidRPr="00836742">
        <w:rPr>
          <w:rFonts w:ascii="Times New Roman" w:hAnsi="Times New Roman"/>
          <w:i/>
          <w:sz w:val="24"/>
        </w:rPr>
        <w:t xml:space="preserve"> </w:t>
      </w:r>
      <w:proofErr w:type="spellStart"/>
      <w:r w:rsidRPr="00836742">
        <w:rPr>
          <w:rFonts w:ascii="Times New Roman" w:hAnsi="Times New Roman"/>
          <w:i/>
          <w:sz w:val="24"/>
        </w:rPr>
        <w:t>Strategies</w:t>
      </w:r>
      <w:proofErr w:type="spellEnd"/>
      <w:r w:rsidRPr="00836742">
        <w:rPr>
          <w:rFonts w:ascii="Times New Roman" w:hAnsi="Times New Roman"/>
          <w:i/>
          <w:sz w:val="24"/>
        </w:rPr>
        <w:t xml:space="preserve"> </w:t>
      </w:r>
      <w:proofErr w:type="spellStart"/>
      <w:r w:rsidRPr="00836742">
        <w:rPr>
          <w:rFonts w:ascii="Times New Roman" w:hAnsi="Times New Roman"/>
          <w:i/>
          <w:sz w:val="24"/>
        </w:rPr>
        <w:t>Don´t</w:t>
      </w:r>
      <w:proofErr w:type="spellEnd"/>
      <w:r w:rsidRPr="00836742">
        <w:rPr>
          <w:rFonts w:ascii="Times New Roman" w:hAnsi="Times New Roman"/>
          <w:i/>
          <w:sz w:val="24"/>
        </w:rPr>
        <w:t xml:space="preserve"> </w:t>
      </w:r>
      <w:proofErr w:type="spellStart"/>
      <w:r w:rsidRPr="00836742">
        <w:rPr>
          <w:rFonts w:ascii="Times New Roman" w:hAnsi="Times New Roman"/>
          <w:i/>
          <w:sz w:val="24"/>
        </w:rPr>
        <w:t>Work</w:t>
      </w:r>
      <w:proofErr w:type="spellEnd"/>
      <w:r w:rsidRPr="00836742">
        <w:rPr>
          <w:rFonts w:ascii="Times New Roman" w:hAnsi="Times New Roman"/>
          <w:sz w:val="24"/>
        </w:rPr>
        <w:t>? (2008, str. 5-11) můžeme říct, že při běžné</w:t>
      </w:r>
      <w:r w:rsidR="001815EA">
        <w:rPr>
          <w:rFonts w:ascii="Times New Roman" w:hAnsi="Times New Roman"/>
          <w:sz w:val="24"/>
        </w:rPr>
        <w:t xml:space="preserve"> praxi narážíme na dvojici talent management modelů</w:t>
      </w:r>
      <w:r w:rsidRPr="00836742">
        <w:rPr>
          <w:rFonts w:ascii="Times New Roman" w:hAnsi="Times New Roman"/>
          <w:sz w:val="24"/>
        </w:rPr>
        <w:t xml:space="preserve">. Prvním modelem je tradiční lineární model, druhým pak model </w:t>
      </w:r>
      <w:proofErr w:type="spellStart"/>
      <w:r w:rsidRPr="00836742">
        <w:rPr>
          <w:rFonts w:ascii="Times New Roman" w:hAnsi="Times New Roman"/>
          <w:sz w:val="24"/>
        </w:rPr>
        <w:t>Devolop-Deploy-Connect</w:t>
      </w:r>
      <w:proofErr w:type="spellEnd"/>
      <w:r w:rsidRPr="00836742">
        <w:rPr>
          <w:rFonts w:ascii="Times New Roman" w:hAnsi="Times New Roman"/>
          <w:sz w:val="24"/>
        </w:rPr>
        <w:t xml:space="preserve"> (</w:t>
      </w:r>
      <w:proofErr w:type="spellStart"/>
      <w:r w:rsidRPr="00836742">
        <w:rPr>
          <w:rFonts w:ascii="Times New Roman" w:hAnsi="Times New Roman"/>
          <w:sz w:val="24"/>
        </w:rPr>
        <w:t>rozvoj-rozmístění-propojení</w:t>
      </w:r>
      <w:proofErr w:type="spellEnd"/>
      <w:r w:rsidRPr="00836742">
        <w:rPr>
          <w:rFonts w:ascii="Times New Roman" w:hAnsi="Times New Roman"/>
          <w:sz w:val="24"/>
        </w:rPr>
        <w:t>).</w:t>
      </w:r>
    </w:p>
    <w:p w:rsidR="00BC0B94" w:rsidRDefault="00BC0B94" w:rsidP="00D2438F">
      <w:pPr>
        <w:rPr>
          <w:b/>
          <w:sz w:val="24"/>
        </w:rPr>
      </w:pPr>
    </w:p>
    <w:p w:rsidR="00D2438F" w:rsidRDefault="00722DA0" w:rsidP="00D2438F">
      <w:r>
        <w:rPr>
          <w:noProof/>
          <w:lang w:eastAsia="cs-CZ"/>
        </w:rPr>
        <mc:AlternateContent>
          <mc:Choice Requires="wps">
            <w:drawing>
              <wp:anchor distT="0" distB="0" distL="114300" distR="114300" simplePos="0" relativeHeight="251674112" behindDoc="0" locked="0" layoutInCell="1" allowOverlap="1" wp14:anchorId="4AFA2AFB" wp14:editId="7A4FC5D5">
                <wp:simplePos x="0" y="0"/>
                <wp:positionH relativeFrom="column">
                  <wp:posOffset>-635</wp:posOffset>
                </wp:positionH>
                <wp:positionV relativeFrom="paragraph">
                  <wp:posOffset>1388110</wp:posOffset>
                </wp:positionV>
                <wp:extent cx="5459730" cy="231140"/>
                <wp:effectExtent l="0" t="0" r="0" b="1270"/>
                <wp:wrapTight wrapText="bothSides">
                  <wp:wrapPolygon edited="0">
                    <wp:start x="-38" y="0"/>
                    <wp:lineTo x="-38" y="20651"/>
                    <wp:lineTo x="21600" y="20651"/>
                    <wp:lineTo x="21600" y="0"/>
                    <wp:lineTo x="-38"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4AD" w:rsidRPr="009F31AA" w:rsidRDefault="00DA14AD" w:rsidP="00BC0B94">
                            <w:pPr>
                              <w:pStyle w:val="Titulek"/>
                              <w:jc w:val="center"/>
                              <w:rPr>
                                <w:rFonts w:ascii="Times New Roman" w:hAnsi="Times New Roman"/>
                                <w:b w:val="0"/>
                                <w:noProof/>
                                <w:sz w:val="22"/>
                                <w:szCs w:val="22"/>
                              </w:rPr>
                            </w:pPr>
                            <w:r w:rsidRPr="004D1863">
                              <w:rPr>
                                <w:rFonts w:ascii="Times New Roman" w:hAnsi="Times New Roman"/>
                                <w:b w:val="0"/>
                                <w:sz w:val="22"/>
                                <w:szCs w:val="22"/>
                              </w:rPr>
                              <w:t xml:space="preserve">Obr. </w:t>
                            </w:r>
                            <w:r w:rsidRPr="004D1863">
                              <w:rPr>
                                <w:rFonts w:ascii="Times New Roman" w:hAnsi="Times New Roman"/>
                                <w:b w:val="0"/>
                                <w:sz w:val="22"/>
                                <w:szCs w:val="22"/>
                              </w:rPr>
                              <w:fldChar w:fldCharType="begin"/>
                            </w:r>
                            <w:r w:rsidRPr="004D1863">
                              <w:rPr>
                                <w:rFonts w:ascii="Times New Roman" w:hAnsi="Times New Roman"/>
                                <w:b w:val="0"/>
                                <w:sz w:val="22"/>
                                <w:szCs w:val="22"/>
                              </w:rPr>
                              <w:instrText xml:space="preserve"> SEQ Obr. \* ARABIC </w:instrText>
                            </w:r>
                            <w:r w:rsidRPr="004D1863">
                              <w:rPr>
                                <w:rFonts w:ascii="Times New Roman" w:hAnsi="Times New Roman"/>
                                <w:b w:val="0"/>
                                <w:sz w:val="22"/>
                                <w:szCs w:val="22"/>
                              </w:rPr>
                              <w:fldChar w:fldCharType="separate"/>
                            </w:r>
                            <w:r w:rsidR="0063299A">
                              <w:rPr>
                                <w:rFonts w:ascii="Times New Roman" w:hAnsi="Times New Roman"/>
                                <w:b w:val="0"/>
                                <w:noProof/>
                                <w:sz w:val="22"/>
                                <w:szCs w:val="22"/>
                              </w:rPr>
                              <w:t>2</w:t>
                            </w:r>
                            <w:r w:rsidRPr="004D1863">
                              <w:rPr>
                                <w:rFonts w:ascii="Times New Roman" w:hAnsi="Times New Roman"/>
                                <w:b w:val="0"/>
                                <w:sz w:val="22"/>
                                <w:szCs w:val="22"/>
                              </w:rPr>
                              <w:fldChar w:fldCharType="end"/>
                            </w:r>
                            <w:r w:rsidRPr="004D1863">
                              <w:rPr>
                                <w:rFonts w:ascii="Times New Roman" w:hAnsi="Times New Roman"/>
                                <w:b w:val="0"/>
                                <w:sz w:val="22"/>
                                <w:szCs w:val="22"/>
                              </w:rPr>
                              <w:t xml:space="preserve"> Schéma tradičního lineárního modelu (</w:t>
                            </w:r>
                            <w:r>
                              <w:rPr>
                                <w:rFonts w:ascii="Times New Roman" w:hAnsi="Times New Roman"/>
                                <w:b w:val="0"/>
                                <w:sz w:val="22"/>
                                <w:szCs w:val="22"/>
                              </w:rPr>
                              <w:t>zdroj: Horváthová</w:t>
                            </w:r>
                            <w:r w:rsidRPr="004D1863">
                              <w:rPr>
                                <w:rFonts w:ascii="Times New Roman" w:hAnsi="Times New Roman"/>
                                <w:b w:val="0"/>
                                <w:sz w:val="22"/>
                                <w:szCs w:val="22"/>
                              </w:rPr>
                              <w:t>, str. 33)</w:t>
                            </w:r>
                            <w:r>
                              <w:rPr>
                                <w:rFonts w:ascii="Times New Roman" w:hAnsi="Times New Roman"/>
                                <w:b w:val="0"/>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05pt;margin-top:109.3pt;width:429.9pt;height:1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OufAIAAAgFAAAOAAAAZHJzL2Uyb0RvYy54bWysVNuO2yAQfa/Uf0C8J7azTja21lntpa4q&#10;bS/Sbj+AAI5RMVAgsbdV/70DjtPttpWqqn7AAwyHmTlnuLgcOokO3DqhVYWzeYoRV1QzoXYV/vhQ&#10;z9YYOU8UI1IrXuFH7vDl5uWLi96UfKFbLRm3CECUK3tT4dZ7UyaJoy3viJtrwxVsNtp2xMPU7hJm&#10;SQ/onUwWabpKem2ZsZpy52D1dtzEm4jfNJz6903juEeywhCbj6ON4zaMyeaClDtLTCvoMQzyD1F0&#10;RCi49AR1SzxBeyt+geoEtdrpxs+p7hLdNILymANkk6XPsrlvieExFyiOM6cyuf8HS98dPlgkGHCX&#10;YaRIBxw98MGjaz2gbBnq0xtXgtu9AUc/wDr4xlydudP0k0NK37RE7fiVtbpvOWEQXxZOJk+Ojjgu&#10;gGz7t5rBPWTvdQQaGtuF4kE5EKADT48nbkIsFBaX+bI4P4MtCnuLsyzLI3kJKafTxjr/musOBaPC&#10;FriP6ORw53yIhpSTS7jMaSlYLaSME7vb3kiLDgR0UscvJvDMTargrHQ4NiKOKxAk3BH2QriR969F&#10;tsjT60Uxq1fr81le58tZcZ6uZ2lWXBerNC/y2/pbCDDLy1YwxtWdUHzSYJb/HcfHbhjVE1WI+goX&#10;y8VypOiPSabx+12SnfDQklJ0FV6fnEgZiH2lGKRNSk+EHO3k5/BjlaEG0z9WJcogMD9qwA/bYVTc&#10;pK6tZo+gC6uBNmAYnhMwWm2/YNRDa1bYfd4TyzGSbxRoK/TxZNjJ2E4GURSOVthjNJo3fuz3vbFi&#10;1wLypN4r0F8tojSCUMcojqqFdos5HJ+G0M9P59HrxwO2+Q4AAP//AwBQSwMEFAAGAAgAAAAhAE0C&#10;7triAAAACQEAAA8AAABkcnMvZG93bnJldi54bWxMj8FOwzAQRO9I/IO1SFxQ66Q0aQhxqqqCA71U&#10;hF56c+NtHIjtKHba8PcsJzjOzmjmbbGeTMcuOPjWWQHxPAKGtnaqtY2Aw8frLAPmg7RKds6igG/0&#10;sC5vbwqZK3e173ipQsOoxPpcCtAh9DnnvtZopJ+7Hi15ZzcYGUgODVeDvFK56fgiilJuZGtpQcse&#10;txrrr2o0AvbL414/jOeX3Wb5OLwdxm362VRC3N9Nm2dgAafwF4ZffEKHkphObrTKs07ALKaggEWc&#10;pcDIz5KnFbATXZIkAl4W/P8H5Q8AAAD//wMAUEsBAi0AFAAGAAgAAAAhALaDOJL+AAAA4QEAABMA&#10;AAAAAAAAAAAAAAAAAAAAAFtDb250ZW50X1R5cGVzXS54bWxQSwECLQAUAAYACAAAACEAOP0h/9YA&#10;AACUAQAACwAAAAAAAAAAAAAAAAAvAQAAX3JlbHMvLnJlbHNQSwECLQAUAAYACAAAACEA3xJTrnwC&#10;AAAIBQAADgAAAAAAAAAAAAAAAAAuAgAAZHJzL2Uyb0RvYy54bWxQSwECLQAUAAYACAAAACEATQLu&#10;2uIAAAAJAQAADwAAAAAAAAAAAAAAAADWBAAAZHJzL2Rvd25yZXYueG1sUEsFBgAAAAAEAAQA8wAA&#10;AOUFAAAAAA==&#10;" stroked="f">
                <v:textbox style="mso-fit-shape-to-text:t" inset="0,0,0,0">
                  <w:txbxContent>
                    <w:p w:rsidR="00DA14AD" w:rsidRPr="009F31AA" w:rsidRDefault="00DA14AD" w:rsidP="00BC0B94">
                      <w:pPr>
                        <w:pStyle w:val="Titulek"/>
                        <w:jc w:val="center"/>
                        <w:rPr>
                          <w:rFonts w:ascii="Times New Roman" w:hAnsi="Times New Roman"/>
                          <w:b w:val="0"/>
                          <w:noProof/>
                          <w:sz w:val="22"/>
                          <w:szCs w:val="22"/>
                        </w:rPr>
                      </w:pPr>
                      <w:r w:rsidRPr="004D1863">
                        <w:rPr>
                          <w:rFonts w:ascii="Times New Roman" w:hAnsi="Times New Roman"/>
                          <w:b w:val="0"/>
                          <w:sz w:val="22"/>
                          <w:szCs w:val="22"/>
                        </w:rPr>
                        <w:t xml:space="preserve">Obr. </w:t>
                      </w:r>
                      <w:r w:rsidRPr="004D1863">
                        <w:rPr>
                          <w:rFonts w:ascii="Times New Roman" w:hAnsi="Times New Roman"/>
                          <w:b w:val="0"/>
                          <w:sz w:val="22"/>
                          <w:szCs w:val="22"/>
                        </w:rPr>
                        <w:fldChar w:fldCharType="begin"/>
                      </w:r>
                      <w:r w:rsidRPr="004D1863">
                        <w:rPr>
                          <w:rFonts w:ascii="Times New Roman" w:hAnsi="Times New Roman"/>
                          <w:b w:val="0"/>
                          <w:sz w:val="22"/>
                          <w:szCs w:val="22"/>
                        </w:rPr>
                        <w:instrText xml:space="preserve"> SEQ Obr. \* ARABIC </w:instrText>
                      </w:r>
                      <w:r w:rsidRPr="004D1863">
                        <w:rPr>
                          <w:rFonts w:ascii="Times New Roman" w:hAnsi="Times New Roman"/>
                          <w:b w:val="0"/>
                          <w:sz w:val="22"/>
                          <w:szCs w:val="22"/>
                        </w:rPr>
                        <w:fldChar w:fldCharType="separate"/>
                      </w:r>
                      <w:r w:rsidR="0063299A">
                        <w:rPr>
                          <w:rFonts w:ascii="Times New Roman" w:hAnsi="Times New Roman"/>
                          <w:b w:val="0"/>
                          <w:noProof/>
                          <w:sz w:val="22"/>
                          <w:szCs w:val="22"/>
                        </w:rPr>
                        <w:t>2</w:t>
                      </w:r>
                      <w:r w:rsidRPr="004D1863">
                        <w:rPr>
                          <w:rFonts w:ascii="Times New Roman" w:hAnsi="Times New Roman"/>
                          <w:b w:val="0"/>
                          <w:sz w:val="22"/>
                          <w:szCs w:val="22"/>
                        </w:rPr>
                        <w:fldChar w:fldCharType="end"/>
                      </w:r>
                      <w:r w:rsidRPr="004D1863">
                        <w:rPr>
                          <w:rFonts w:ascii="Times New Roman" w:hAnsi="Times New Roman"/>
                          <w:b w:val="0"/>
                          <w:sz w:val="22"/>
                          <w:szCs w:val="22"/>
                        </w:rPr>
                        <w:t xml:space="preserve"> Schéma tradičního lineárního modelu (</w:t>
                      </w:r>
                      <w:r>
                        <w:rPr>
                          <w:rFonts w:ascii="Times New Roman" w:hAnsi="Times New Roman"/>
                          <w:b w:val="0"/>
                          <w:sz w:val="22"/>
                          <w:szCs w:val="22"/>
                        </w:rPr>
                        <w:t>zdroj: Horváthová</w:t>
                      </w:r>
                      <w:r w:rsidRPr="004D1863">
                        <w:rPr>
                          <w:rFonts w:ascii="Times New Roman" w:hAnsi="Times New Roman"/>
                          <w:b w:val="0"/>
                          <w:sz w:val="22"/>
                          <w:szCs w:val="22"/>
                        </w:rPr>
                        <w:t>, str. 33)</w:t>
                      </w:r>
                      <w:r>
                        <w:rPr>
                          <w:rFonts w:ascii="Times New Roman" w:hAnsi="Times New Roman"/>
                          <w:b w:val="0"/>
                          <w:sz w:val="22"/>
                          <w:szCs w:val="22"/>
                        </w:rPr>
                        <w:t>.</w:t>
                      </w:r>
                    </w:p>
                  </w:txbxContent>
                </v:textbox>
                <w10:wrap type="tight"/>
              </v:shape>
            </w:pict>
          </mc:Fallback>
        </mc:AlternateContent>
      </w:r>
      <w:r w:rsidR="00630887">
        <w:rPr>
          <w:noProof/>
          <w:lang w:eastAsia="cs-CZ"/>
        </w:rPr>
        <w:drawing>
          <wp:anchor distT="0" distB="0" distL="114300" distR="114300" simplePos="0" relativeHeight="251656704" behindDoc="1" locked="0" layoutInCell="1" allowOverlap="1" wp14:anchorId="616576BC" wp14:editId="0C88FBF7">
            <wp:simplePos x="0" y="0"/>
            <wp:positionH relativeFrom="column">
              <wp:posOffset>-1143</wp:posOffset>
            </wp:positionH>
            <wp:positionV relativeFrom="paragraph">
              <wp:posOffset>28702</wp:posOffset>
            </wp:positionV>
            <wp:extent cx="5459730" cy="1302512"/>
            <wp:effectExtent l="0" t="0" r="26670" b="12065"/>
            <wp:wrapTight wrapText="bothSides">
              <wp:wrapPolygon edited="0">
                <wp:start x="5652" y="0"/>
                <wp:lineTo x="5577" y="10110"/>
                <wp:lineTo x="0" y="10742"/>
                <wp:lineTo x="0" y="21484"/>
                <wp:lineTo x="21630" y="21484"/>
                <wp:lineTo x="21630" y="10742"/>
                <wp:lineTo x="15902" y="10110"/>
                <wp:lineTo x="15827" y="0"/>
                <wp:lineTo x="5652" y="0"/>
              </wp:wrapPolygon>
            </wp:wrapTight>
            <wp:docPr id="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D2438F" w:rsidRDefault="00D2438F" w:rsidP="00D2438F"/>
    <w:p w:rsidR="00D2438F" w:rsidRDefault="00D2438F" w:rsidP="00D2438F"/>
    <w:p w:rsidR="00D2438F" w:rsidRDefault="00D2438F" w:rsidP="00D2438F"/>
    <w:p w:rsidR="007B3628" w:rsidRDefault="00D2438F" w:rsidP="007B3628">
      <w:pPr>
        <w:spacing w:line="360" w:lineRule="auto"/>
        <w:ind w:left="340"/>
        <w:rPr>
          <w:rFonts w:ascii="Times New Roman" w:hAnsi="Times New Roman"/>
          <w:sz w:val="24"/>
        </w:rPr>
      </w:pPr>
      <w:r w:rsidRPr="00836742">
        <w:rPr>
          <w:rFonts w:ascii="Times New Roman" w:hAnsi="Times New Roman"/>
          <w:sz w:val="24"/>
        </w:rPr>
        <w:t>Pokud organizace nedisponují potřebným množstvím talentovaných zaměstnanců, tak svoji činnost zaměří pouze na dvě primární činnosti – na získání a udržení talentů.</w:t>
      </w:r>
    </w:p>
    <w:p w:rsidR="00836742" w:rsidRPr="009F31AA" w:rsidRDefault="00D2438F" w:rsidP="007B3628">
      <w:pPr>
        <w:spacing w:line="360" w:lineRule="auto"/>
        <w:ind w:firstLine="340"/>
        <w:rPr>
          <w:rFonts w:ascii="Times New Roman" w:hAnsi="Times New Roman"/>
          <w:sz w:val="24"/>
        </w:rPr>
      </w:pPr>
      <w:r w:rsidRPr="00836742">
        <w:rPr>
          <w:rFonts w:ascii="Times New Roman" w:hAnsi="Times New Roman"/>
          <w:sz w:val="24"/>
        </w:rPr>
        <w:lastRenderedPageBreak/>
        <w:t>Lineární model</w:t>
      </w:r>
      <w:r w:rsidR="007B3628">
        <w:rPr>
          <w:rFonts w:ascii="Times New Roman" w:hAnsi="Times New Roman"/>
          <w:sz w:val="24"/>
        </w:rPr>
        <w:t xml:space="preserve"> (obr. 2)</w:t>
      </w:r>
      <w:r w:rsidRPr="00836742">
        <w:rPr>
          <w:rFonts w:ascii="Times New Roman" w:hAnsi="Times New Roman"/>
          <w:sz w:val="24"/>
        </w:rPr>
        <w:t xml:space="preserve"> zapříčiňuje problémy, jelikož velmi často jsou zaměstnanci po první etapě ponecháni na tom samém místě, kam byli umístěni, bez dalšího možného postupu (změna pracovního místa nebo role). Jestliže organizace chce talentované pracovníky udržet, měla by jim najít pomocí středových činností (rozmístění a rozvoj) příležitosti k napojení do systému firmy. Tyto chybějící aspekty tradičního lineárního modelu nahrazuje model </w:t>
      </w:r>
      <w:proofErr w:type="spellStart"/>
      <w:r w:rsidRPr="00836742">
        <w:rPr>
          <w:rFonts w:ascii="Times New Roman" w:hAnsi="Times New Roman"/>
          <w:sz w:val="24"/>
        </w:rPr>
        <w:t>Develop-Deploy-Connect</w:t>
      </w:r>
      <w:proofErr w:type="spellEnd"/>
      <w:r w:rsidRPr="00836742">
        <w:rPr>
          <w:rFonts w:ascii="Times New Roman" w:hAnsi="Times New Roman"/>
          <w:sz w:val="24"/>
        </w:rPr>
        <w:t xml:space="preserve">, který společnost </w:t>
      </w:r>
      <w:proofErr w:type="spellStart"/>
      <w:r w:rsidRPr="00836742">
        <w:rPr>
          <w:rFonts w:ascii="Times New Roman" w:hAnsi="Times New Roman"/>
          <w:sz w:val="24"/>
        </w:rPr>
        <w:t>Deloitte</w:t>
      </w:r>
      <w:proofErr w:type="spellEnd"/>
      <w:r w:rsidRPr="00836742">
        <w:rPr>
          <w:rFonts w:ascii="Times New Roman" w:hAnsi="Times New Roman"/>
          <w:sz w:val="24"/>
        </w:rPr>
        <w:t xml:space="preserve"> </w:t>
      </w:r>
      <w:r w:rsidR="00CE6C2C">
        <w:rPr>
          <w:rFonts w:ascii="Times New Roman" w:hAnsi="Times New Roman"/>
          <w:sz w:val="24"/>
        </w:rPr>
        <w:t>generovala</w:t>
      </w:r>
      <w:r w:rsidRPr="00836742">
        <w:rPr>
          <w:rFonts w:ascii="Times New Roman" w:hAnsi="Times New Roman"/>
          <w:sz w:val="24"/>
        </w:rPr>
        <w:t xml:space="preserve"> pro zvýšení výkonnosti organizace</w:t>
      </w:r>
      <w:r w:rsidR="007B3628">
        <w:rPr>
          <w:rFonts w:ascii="Times New Roman" w:hAnsi="Times New Roman"/>
          <w:sz w:val="24"/>
        </w:rPr>
        <w:t xml:space="preserve"> (Horváthová, 2011)</w:t>
      </w:r>
      <w:r w:rsidRPr="00836742">
        <w:rPr>
          <w:rFonts w:ascii="Times New Roman" w:hAnsi="Times New Roman"/>
          <w:sz w:val="24"/>
        </w:rPr>
        <w:t>.</w:t>
      </w:r>
    </w:p>
    <w:p w:rsidR="00836742" w:rsidRDefault="00D2438F" w:rsidP="008725AA">
      <w:pPr>
        <w:spacing w:line="360" w:lineRule="auto"/>
        <w:ind w:firstLine="340"/>
        <w:rPr>
          <w:rFonts w:ascii="Times New Roman" w:hAnsi="Times New Roman"/>
          <w:sz w:val="24"/>
        </w:rPr>
      </w:pPr>
      <w:r w:rsidRPr="00836742">
        <w:rPr>
          <w:rFonts w:ascii="Times New Roman" w:hAnsi="Times New Roman"/>
          <w:sz w:val="24"/>
        </w:rPr>
        <w:t xml:space="preserve">Společnost </w:t>
      </w:r>
      <w:proofErr w:type="spellStart"/>
      <w:r w:rsidRPr="00836742">
        <w:rPr>
          <w:rFonts w:ascii="Times New Roman" w:hAnsi="Times New Roman"/>
          <w:sz w:val="24"/>
        </w:rPr>
        <w:t>Deloitte</w:t>
      </w:r>
      <w:proofErr w:type="spellEnd"/>
      <w:r w:rsidRPr="00836742">
        <w:rPr>
          <w:rFonts w:ascii="Times New Roman" w:hAnsi="Times New Roman"/>
          <w:sz w:val="24"/>
        </w:rPr>
        <w:t xml:space="preserve"> ve svém výzkumu zjistila, že přístup </w:t>
      </w:r>
      <w:proofErr w:type="spellStart"/>
      <w:r w:rsidRPr="00836742">
        <w:rPr>
          <w:rFonts w:ascii="Times New Roman" w:hAnsi="Times New Roman"/>
          <w:sz w:val="24"/>
        </w:rPr>
        <w:t>Develop-Deploy-Connect</w:t>
      </w:r>
      <w:proofErr w:type="spellEnd"/>
      <w:r w:rsidRPr="00836742">
        <w:rPr>
          <w:rFonts w:ascii="Times New Roman" w:hAnsi="Times New Roman"/>
          <w:sz w:val="24"/>
        </w:rPr>
        <w:t xml:space="preserve"> začíná v poslední době prosazovat vzrůstající počet zahraničních společností. V porovnání s tradičním lineárním modelem necílí svoji pozornost pouze na výsledky, ale hlavně na činnosti, které zaměstnance více interesují. Tyto činnosti jsou rozvíjení schopností a jejich správné rozmísťování uvnitř firmy na nejlepší možná pracovní místa. Na místa, kde budou moci naplno využít svého potenciálu, talentu a svých schopností zásluhou propojování těchto vlastností s lidmi, kteří jim mohou být vhodně k dispozici při plnění cílů a úloh</w:t>
      </w:r>
      <w:r w:rsidR="007B3628">
        <w:rPr>
          <w:rFonts w:ascii="Times New Roman" w:hAnsi="Times New Roman"/>
          <w:sz w:val="24"/>
        </w:rPr>
        <w:t xml:space="preserve"> (Horváthová, 2011)</w:t>
      </w:r>
      <w:r w:rsidRPr="00836742">
        <w:rPr>
          <w:rFonts w:ascii="Times New Roman" w:hAnsi="Times New Roman"/>
          <w:sz w:val="24"/>
        </w:rPr>
        <w:t>.</w:t>
      </w:r>
    </w:p>
    <w:p w:rsidR="001815EA" w:rsidRDefault="00722DA0" w:rsidP="001815EA">
      <w:pPr>
        <w:spacing w:line="360" w:lineRule="auto"/>
        <w:rPr>
          <w:rFonts w:ascii="Times New Roman" w:hAnsi="Times New Roman"/>
          <w:sz w:val="24"/>
        </w:rPr>
      </w:pPr>
      <w:r>
        <w:rPr>
          <w:noProof/>
          <w:lang w:eastAsia="cs-CZ"/>
        </w:rPr>
        <mc:AlternateContent>
          <mc:Choice Requires="wps">
            <w:drawing>
              <wp:anchor distT="0" distB="0" distL="114300" distR="114300" simplePos="0" relativeHeight="251676160" behindDoc="0" locked="0" layoutInCell="1" allowOverlap="1" wp14:anchorId="7E36FB42" wp14:editId="1E520C96">
                <wp:simplePos x="0" y="0"/>
                <wp:positionH relativeFrom="column">
                  <wp:posOffset>1391920</wp:posOffset>
                </wp:positionH>
                <wp:positionV relativeFrom="paragraph">
                  <wp:posOffset>2916555</wp:posOffset>
                </wp:positionV>
                <wp:extent cx="2952750" cy="423545"/>
                <wp:effectExtent l="0" t="0" r="0" b="0"/>
                <wp:wrapTight wrapText="bothSides">
                  <wp:wrapPolygon edited="0">
                    <wp:start x="-70" y="0"/>
                    <wp:lineTo x="-70" y="20920"/>
                    <wp:lineTo x="21600" y="20920"/>
                    <wp:lineTo x="21600" y="0"/>
                    <wp:lineTo x="-70" y="0"/>
                  </wp:wrapPolygon>
                </wp:wrapTigh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4AD" w:rsidRPr="009F31AA" w:rsidRDefault="00DA14AD" w:rsidP="009F31AA">
                            <w:pPr>
                              <w:pStyle w:val="Titulek"/>
                              <w:jc w:val="center"/>
                              <w:rPr>
                                <w:rFonts w:ascii="Times New Roman" w:hAnsi="Times New Roman"/>
                                <w:b w:val="0"/>
                                <w:noProof/>
                                <w:sz w:val="22"/>
                                <w:szCs w:val="22"/>
                              </w:rPr>
                            </w:pPr>
                            <w:r w:rsidRPr="009F31AA">
                              <w:rPr>
                                <w:rFonts w:ascii="Times New Roman" w:hAnsi="Times New Roman"/>
                                <w:b w:val="0"/>
                                <w:sz w:val="22"/>
                                <w:szCs w:val="22"/>
                              </w:rPr>
                              <w:t xml:space="preserve">Obr. </w:t>
                            </w:r>
                            <w:r w:rsidRPr="009F31AA">
                              <w:rPr>
                                <w:rFonts w:ascii="Times New Roman" w:hAnsi="Times New Roman"/>
                                <w:b w:val="0"/>
                                <w:sz w:val="22"/>
                                <w:szCs w:val="22"/>
                              </w:rPr>
                              <w:fldChar w:fldCharType="begin"/>
                            </w:r>
                            <w:r w:rsidRPr="009F31AA">
                              <w:rPr>
                                <w:rFonts w:ascii="Times New Roman" w:hAnsi="Times New Roman"/>
                                <w:b w:val="0"/>
                                <w:sz w:val="22"/>
                                <w:szCs w:val="22"/>
                              </w:rPr>
                              <w:instrText xml:space="preserve"> SEQ Obr. \* ARABIC </w:instrText>
                            </w:r>
                            <w:r w:rsidRPr="009F31AA">
                              <w:rPr>
                                <w:rFonts w:ascii="Times New Roman" w:hAnsi="Times New Roman"/>
                                <w:b w:val="0"/>
                                <w:sz w:val="22"/>
                                <w:szCs w:val="22"/>
                              </w:rPr>
                              <w:fldChar w:fldCharType="separate"/>
                            </w:r>
                            <w:r w:rsidR="0063299A">
                              <w:rPr>
                                <w:rFonts w:ascii="Times New Roman" w:hAnsi="Times New Roman"/>
                                <w:b w:val="0"/>
                                <w:noProof/>
                                <w:sz w:val="22"/>
                                <w:szCs w:val="22"/>
                              </w:rPr>
                              <w:t>3</w:t>
                            </w:r>
                            <w:r w:rsidRPr="009F31AA">
                              <w:rPr>
                                <w:rFonts w:ascii="Times New Roman" w:hAnsi="Times New Roman"/>
                                <w:b w:val="0"/>
                                <w:sz w:val="22"/>
                                <w:szCs w:val="22"/>
                              </w:rPr>
                              <w:fldChar w:fldCharType="end"/>
                            </w:r>
                            <w:r>
                              <w:rPr>
                                <w:rFonts w:ascii="Times New Roman" w:hAnsi="Times New Roman"/>
                                <w:b w:val="0"/>
                                <w:sz w:val="22"/>
                                <w:szCs w:val="22"/>
                              </w:rPr>
                              <w:t xml:space="preserve"> Schém</w:t>
                            </w:r>
                            <w:r w:rsidRPr="009F31AA">
                              <w:rPr>
                                <w:rFonts w:ascii="Times New Roman" w:hAnsi="Times New Roman"/>
                                <w:b w:val="0"/>
                                <w:sz w:val="22"/>
                                <w:szCs w:val="22"/>
                              </w:rPr>
                              <w:t xml:space="preserve">a modelu </w:t>
                            </w:r>
                            <w:proofErr w:type="spellStart"/>
                            <w:r w:rsidRPr="009F31AA">
                              <w:rPr>
                                <w:rFonts w:ascii="Times New Roman" w:hAnsi="Times New Roman"/>
                                <w:b w:val="0"/>
                                <w:sz w:val="22"/>
                                <w:szCs w:val="22"/>
                              </w:rPr>
                              <w:t>Develop-Deploy-Connect</w:t>
                            </w:r>
                            <w:proofErr w:type="spellEnd"/>
                            <w:r w:rsidRPr="009F31AA">
                              <w:rPr>
                                <w:rFonts w:ascii="Times New Roman" w:hAnsi="Times New Roman"/>
                                <w:b w:val="0"/>
                                <w:sz w:val="22"/>
                                <w:szCs w:val="22"/>
                              </w:rPr>
                              <w:t xml:space="preserve"> (zdroj: Horváthová, str. 36</w:t>
                            </w:r>
                            <w:r>
                              <w:rPr>
                                <w:rFonts w:ascii="Times New Roman" w:hAnsi="Times New Roman"/>
                                <w:b w:val="0"/>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09.6pt;margin-top:229.65pt;width:232.5pt;height:3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SfAIAAAgFAAAOAAAAZHJzL2Uyb0RvYy54bWysVNuO2yAQfa/Uf0C8Z32pk42tOKtNtq4q&#10;bS/Sbj+AGByjYqBAYm+r/nsHHGd3e5Gqqn7AAwyHMzNnWF0NnUBHZixXssTJRYwRk7WiXO5L/Om+&#10;mi0xso5ISoSSrMQPzOKr9csXq14XLFWtEpQZBCDSFr0uceucLqLI1i3riL1QmknYbJTpiIOp2UfU&#10;kB7QOxGlcbyIemWoNqpm1sLqzbiJ1wG/aVjtPjSNZQ6JEgM3F0YTxp0fo/WKFHtDdMvrEw3yDyw6&#10;wiVceoa6IY6gg+G/QHW8Nsqqxl3UqotU0/CahRggmiT+KZq7lmgWYoHkWH1Ok/1/sPX740eDOIXa&#10;QXok6aBG92xwaKMGlCx8fnptC3C70+DoBlgH3xCr1beq/myRVNuWyD27Nkb1LSMU+CX+ZPTk6Ihj&#10;Pciuf6co3EMOTgWgoTGdTx6kAwE6EHk418ZzqWExzefp5Ry2atjL0lfzbB6uIMV0Whvr3jDVIW+U&#10;2EDtAzo53lrn2ZBicvGXWSU4rbgQYWL2u60w6EhAJ1X4TujP3IT0zlL5YyPiuAIk4Q6/5+mGun/L&#10;kzSLN2k+qxbLy1lWZfNZfhkvZ3GSb/JFnOXZTfXdE0yyouWUMnnLJZs0mGR/V+NTN4zqCSpEfYkh&#10;V/OxRH8MMg7f74LsuIOWFLwr8fLsRApf2NeSQtikcISL0Y6e0w9ZhhxM/5CVIANf+VEDbtgNQXGp&#10;v91LZKfoA+jCKCgbVBieEzBaZb5i1ENrlth+ORDDMBJvJWgLXNxkmMnYTQaRNRwtscNoNLdu7PeD&#10;NnzfAvKk3mvQX8WDNB5ZnFQL7RZiOD0Nvp+fzoPX4wO2/gEAAP//AwBQSwMEFAAGAAgAAAAhAHXD&#10;h1zjAAAACwEAAA8AAABkcnMvZG93bnJldi54bWxMj7FOwzAQhnck3sE6JBZEnaZp1IY4VVXBAEtF&#10;6MLmxtc4EJ8j22nD22OmMt7dp/++v9xMpmdndL6zJGA+S4AhNVZ11Ao4fLw8roD5IEnJ3hIK+EEP&#10;m+r2ppSFshd6x3MdWhZDyBdSgA5hKDj3jUYj/cwOSPF2ss7IEEfXcuXkJYabnqdJknMjO4oftBxw&#10;p7H5rkcjYJ997vXDeHp+22YL93oYd/lXWwtxfzdtn4AFnMIVhj/9qA5VdDrakZRnvYB0vk4jKiBb&#10;rhfAIpGvsrg5ClimeQK8Kvn/DtUvAAAA//8DAFBLAQItABQABgAIAAAAIQC2gziS/gAAAOEBAAAT&#10;AAAAAAAAAAAAAAAAAAAAAABbQ29udGVudF9UeXBlc10ueG1sUEsBAi0AFAAGAAgAAAAhADj9If/W&#10;AAAAlAEAAAsAAAAAAAAAAAAAAAAALwEAAF9yZWxzLy5yZWxzUEsBAi0AFAAGAAgAAAAhABRb5RJ8&#10;AgAACAUAAA4AAAAAAAAAAAAAAAAALgIAAGRycy9lMm9Eb2MueG1sUEsBAi0AFAAGAAgAAAAhAHXD&#10;h1zjAAAACwEAAA8AAAAAAAAAAAAAAAAA1gQAAGRycy9kb3ducmV2LnhtbFBLBQYAAAAABAAEAPMA&#10;AADmBQAAAAA=&#10;" stroked="f">
                <v:textbox style="mso-fit-shape-to-text:t" inset="0,0,0,0">
                  <w:txbxContent>
                    <w:p w:rsidR="00DA14AD" w:rsidRPr="009F31AA" w:rsidRDefault="00DA14AD" w:rsidP="009F31AA">
                      <w:pPr>
                        <w:pStyle w:val="Titulek"/>
                        <w:jc w:val="center"/>
                        <w:rPr>
                          <w:rFonts w:ascii="Times New Roman" w:hAnsi="Times New Roman"/>
                          <w:b w:val="0"/>
                          <w:noProof/>
                          <w:sz w:val="22"/>
                          <w:szCs w:val="22"/>
                        </w:rPr>
                      </w:pPr>
                      <w:r w:rsidRPr="009F31AA">
                        <w:rPr>
                          <w:rFonts w:ascii="Times New Roman" w:hAnsi="Times New Roman"/>
                          <w:b w:val="0"/>
                          <w:sz w:val="22"/>
                          <w:szCs w:val="22"/>
                        </w:rPr>
                        <w:t xml:space="preserve">Obr. </w:t>
                      </w:r>
                      <w:r w:rsidRPr="009F31AA">
                        <w:rPr>
                          <w:rFonts w:ascii="Times New Roman" w:hAnsi="Times New Roman"/>
                          <w:b w:val="0"/>
                          <w:sz w:val="22"/>
                          <w:szCs w:val="22"/>
                        </w:rPr>
                        <w:fldChar w:fldCharType="begin"/>
                      </w:r>
                      <w:r w:rsidRPr="009F31AA">
                        <w:rPr>
                          <w:rFonts w:ascii="Times New Roman" w:hAnsi="Times New Roman"/>
                          <w:b w:val="0"/>
                          <w:sz w:val="22"/>
                          <w:szCs w:val="22"/>
                        </w:rPr>
                        <w:instrText xml:space="preserve"> SEQ Obr. \* ARABIC </w:instrText>
                      </w:r>
                      <w:r w:rsidRPr="009F31AA">
                        <w:rPr>
                          <w:rFonts w:ascii="Times New Roman" w:hAnsi="Times New Roman"/>
                          <w:b w:val="0"/>
                          <w:sz w:val="22"/>
                          <w:szCs w:val="22"/>
                        </w:rPr>
                        <w:fldChar w:fldCharType="separate"/>
                      </w:r>
                      <w:r w:rsidR="0063299A">
                        <w:rPr>
                          <w:rFonts w:ascii="Times New Roman" w:hAnsi="Times New Roman"/>
                          <w:b w:val="0"/>
                          <w:noProof/>
                          <w:sz w:val="22"/>
                          <w:szCs w:val="22"/>
                        </w:rPr>
                        <w:t>3</w:t>
                      </w:r>
                      <w:r w:rsidRPr="009F31AA">
                        <w:rPr>
                          <w:rFonts w:ascii="Times New Roman" w:hAnsi="Times New Roman"/>
                          <w:b w:val="0"/>
                          <w:sz w:val="22"/>
                          <w:szCs w:val="22"/>
                        </w:rPr>
                        <w:fldChar w:fldCharType="end"/>
                      </w:r>
                      <w:r>
                        <w:rPr>
                          <w:rFonts w:ascii="Times New Roman" w:hAnsi="Times New Roman"/>
                          <w:b w:val="0"/>
                          <w:sz w:val="22"/>
                          <w:szCs w:val="22"/>
                        </w:rPr>
                        <w:t xml:space="preserve"> Schém</w:t>
                      </w:r>
                      <w:r w:rsidRPr="009F31AA">
                        <w:rPr>
                          <w:rFonts w:ascii="Times New Roman" w:hAnsi="Times New Roman"/>
                          <w:b w:val="0"/>
                          <w:sz w:val="22"/>
                          <w:szCs w:val="22"/>
                        </w:rPr>
                        <w:t xml:space="preserve">a modelu </w:t>
                      </w:r>
                      <w:proofErr w:type="spellStart"/>
                      <w:r w:rsidRPr="009F31AA">
                        <w:rPr>
                          <w:rFonts w:ascii="Times New Roman" w:hAnsi="Times New Roman"/>
                          <w:b w:val="0"/>
                          <w:sz w:val="22"/>
                          <w:szCs w:val="22"/>
                        </w:rPr>
                        <w:t>Develop-Deploy-Connect</w:t>
                      </w:r>
                      <w:proofErr w:type="spellEnd"/>
                      <w:r w:rsidRPr="009F31AA">
                        <w:rPr>
                          <w:rFonts w:ascii="Times New Roman" w:hAnsi="Times New Roman"/>
                          <w:b w:val="0"/>
                          <w:sz w:val="22"/>
                          <w:szCs w:val="22"/>
                        </w:rPr>
                        <w:t xml:space="preserve"> (zdroj: Horváthová, str. 36</w:t>
                      </w:r>
                      <w:r>
                        <w:rPr>
                          <w:rFonts w:ascii="Times New Roman" w:hAnsi="Times New Roman"/>
                          <w:b w:val="0"/>
                          <w:sz w:val="22"/>
                          <w:szCs w:val="22"/>
                        </w:rPr>
                        <w:t>).</w:t>
                      </w:r>
                    </w:p>
                  </w:txbxContent>
                </v:textbox>
                <w10:wrap type="tight"/>
              </v:shape>
            </w:pict>
          </mc:Fallback>
        </mc:AlternateContent>
      </w:r>
      <w:r w:rsidR="001815EA">
        <w:rPr>
          <w:rFonts w:ascii="Times New Roman" w:hAnsi="Times New Roman"/>
          <w:noProof/>
          <w:sz w:val="24"/>
          <w:lang w:eastAsia="cs-CZ"/>
        </w:rPr>
        <w:drawing>
          <wp:anchor distT="0" distB="0" distL="114300" distR="114300" simplePos="0" relativeHeight="251670016" behindDoc="1" locked="0" layoutInCell="1" allowOverlap="1" wp14:anchorId="4CB9A8D7" wp14:editId="098F0B7D">
            <wp:simplePos x="0" y="0"/>
            <wp:positionH relativeFrom="column">
              <wp:posOffset>1391920</wp:posOffset>
            </wp:positionH>
            <wp:positionV relativeFrom="paragraph">
              <wp:posOffset>144780</wp:posOffset>
            </wp:positionV>
            <wp:extent cx="2952750" cy="2714625"/>
            <wp:effectExtent l="19050" t="0" r="0" b="0"/>
            <wp:wrapTight wrapText="bothSides">
              <wp:wrapPolygon edited="0">
                <wp:start x="-139" y="0"/>
                <wp:lineTo x="-139" y="21524"/>
                <wp:lineTo x="21600" y="21524"/>
                <wp:lineTo x="21600" y="0"/>
                <wp:lineTo x="-139" y="0"/>
              </wp:wrapPolygon>
            </wp:wrapTight>
            <wp:docPr id="1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1" cstate="print"/>
                    <a:srcRect l="34925" t="56793" r="44156" b="12531"/>
                    <a:stretch>
                      <a:fillRect/>
                    </a:stretch>
                  </pic:blipFill>
                  <pic:spPr bwMode="auto">
                    <a:xfrm>
                      <a:off x="0" y="0"/>
                      <a:ext cx="2952750" cy="2714625"/>
                    </a:xfrm>
                    <a:prstGeom prst="rect">
                      <a:avLst/>
                    </a:prstGeom>
                    <a:noFill/>
                    <a:ln w="9525">
                      <a:noFill/>
                      <a:miter lim="800000"/>
                      <a:headEnd/>
                      <a:tailEnd/>
                    </a:ln>
                  </pic:spPr>
                </pic:pic>
              </a:graphicData>
            </a:graphic>
          </wp:anchor>
        </w:drawing>
      </w:r>
    </w:p>
    <w:p w:rsidR="001815EA" w:rsidRDefault="001815EA" w:rsidP="001815EA">
      <w:pPr>
        <w:spacing w:line="360" w:lineRule="auto"/>
        <w:rPr>
          <w:rFonts w:ascii="Times New Roman" w:hAnsi="Times New Roman"/>
          <w:sz w:val="24"/>
        </w:rPr>
      </w:pPr>
    </w:p>
    <w:p w:rsidR="001815EA" w:rsidRDefault="001815EA" w:rsidP="001815EA">
      <w:pPr>
        <w:spacing w:line="360" w:lineRule="auto"/>
        <w:rPr>
          <w:rFonts w:ascii="Times New Roman" w:hAnsi="Times New Roman"/>
          <w:sz w:val="24"/>
        </w:rPr>
      </w:pPr>
    </w:p>
    <w:p w:rsidR="001815EA" w:rsidRDefault="001815EA" w:rsidP="001815EA">
      <w:pPr>
        <w:spacing w:line="360" w:lineRule="auto"/>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45204F">
      <w:pPr>
        <w:spacing w:line="360" w:lineRule="auto"/>
        <w:ind w:firstLine="340"/>
        <w:jc w:val="center"/>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1815EA" w:rsidRDefault="001815EA" w:rsidP="001815EA">
      <w:pPr>
        <w:spacing w:line="360" w:lineRule="auto"/>
        <w:ind w:firstLine="340"/>
        <w:rPr>
          <w:rFonts w:ascii="Times New Roman" w:hAnsi="Times New Roman"/>
          <w:sz w:val="24"/>
        </w:rPr>
      </w:pPr>
    </w:p>
    <w:p w:rsidR="00836742" w:rsidRDefault="00D2438F" w:rsidP="0045204F">
      <w:pPr>
        <w:spacing w:line="360" w:lineRule="auto"/>
        <w:ind w:firstLine="340"/>
        <w:rPr>
          <w:rFonts w:ascii="Times New Roman" w:hAnsi="Times New Roman"/>
          <w:sz w:val="24"/>
        </w:rPr>
      </w:pPr>
      <w:r w:rsidRPr="00836742">
        <w:rPr>
          <w:rFonts w:ascii="Times New Roman" w:hAnsi="Times New Roman"/>
          <w:sz w:val="24"/>
        </w:rPr>
        <w:t>Rozvojem (</w:t>
      </w:r>
      <w:proofErr w:type="spellStart"/>
      <w:r w:rsidRPr="00836742">
        <w:rPr>
          <w:rFonts w:ascii="Times New Roman" w:hAnsi="Times New Roman"/>
          <w:sz w:val="24"/>
        </w:rPr>
        <w:t>development</w:t>
      </w:r>
      <w:proofErr w:type="spellEnd"/>
      <w:r w:rsidRPr="00836742">
        <w:rPr>
          <w:rFonts w:ascii="Times New Roman" w:hAnsi="Times New Roman"/>
          <w:sz w:val="24"/>
        </w:rPr>
        <w:t xml:space="preserve">) se v tomto modelovém zobrazení rozumí využití metod </w:t>
      </w:r>
      <w:r w:rsidR="0000726A">
        <w:rPr>
          <w:rFonts w:ascii="Times New Roman" w:hAnsi="Times New Roman"/>
          <w:sz w:val="24"/>
        </w:rPr>
        <w:br/>
      </w:r>
      <w:r w:rsidRPr="00836742">
        <w:rPr>
          <w:rFonts w:ascii="Times New Roman" w:hAnsi="Times New Roman"/>
          <w:sz w:val="24"/>
        </w:rPr>
        <w:t xml:space="preserve">a získávání zkušeností za pomocí osobnějšího přístupu k zaměstnancům a to za použití </w:t>
      </w:r>
      <w:proofErr w:type="spellStart"/>
      <w:r w:rsidRPr="00836742">
        <w:rPr>
          <w:rFonts w:ascii="Times New Roman" w:hAnsi="Times New Roman"/>
          <w:sz w:val="24"/>
        </w:rPr>
        <w:t>koučinku</w:t>
      </w:r>
      <w:proofErr w:type="spellEnd"/>
      <w:r w:rsidRPr="00836742">
        <w:rPr>
          <w:rFonts w:ascii="Times New Roman" w:hAnsi="Times New Roman"/>
          <w:sz w:val="24"/>
        </w:rPr>
        <w:t xml:space="preserve">, </w:t>
      </w:r>
      <w:proofErr w:type="spellStart"/>
      <w:r w:rsidRPr="00836742">
        <w:rPr>
          <w:rFonts w:ascii="Times New Roman" w:hAnsi="Times New Roman"/>
          <w:sz w:val="24"/>
        </w:rPr>
        <w:t>mentoringu</w:t>
      </w:r>
      <w:proofErr w:type="spellEnd"/>
      <w:r w:rsidRPr="00836742">
        <w:rPr>
          <w:rFonts w:ascii="Times New Roman" w:hAnsi="Times New Roman"/>
          <w:sz w:val="24"/>
        </w:rPr>
        <w:t xml:space="preserve"> či přímým působením na pracovišti (on-</w:t>
      </w:r>
      <w:proofErr w:type="spellStart"/>
      <w:r w:rsidRPr="00836742">
        <w:rPr>
          <w:rFonts w:ascii="Times New Roman" w:hAnsi="Times New Roman"/>
          <w:sz w:val="24"/>
        </w:rPr>
        <w:t>the</w:t>
      </w:r>
      <w:proofErr w:type="spellEnd"/>
      <w:r w:rsidRPr="00836742">
        <w:rPr>
          <w:rFonts w:ascii="Times New Roman" w:hAnsi="Times New Roman"/>
          <w:sz w:val="24"/>
        </w:rPr>
        <w:t>-</w:t>
      </w:r>
      <w:proofErr w:type="spellStart"/>
      <w:r w:rsidRPr="00836742">
        <w:rPr>
          <w:rFonts w:ascii="Times New Roman" w:hAnsi="Times New Roman"/>
          <w:sz w:val="24"/>
        </w:rPr>
        <w:t>job</w:t>
      </w:r>
      <w:proofErr w:type="spellEnd"/>
      <w:r w:rsidRPr="00836742">
        <w:rPr>
          <w:rFonts w:ascii="Times New Roman" w:hAnsi="Times New Roman"/>
          <w:sz w:val="24"/>
        </w:rPr>
        <w:t>). Využití pouhých školení, nebo e-</w:t>
      </w:r>
      <w:proofErr w:type="spellStart"/>
      <w:r w:rsidRPr="00836742">
        <w:rPr>
          <w:rFonts w:ascii="Times New Roman" w:hAnsi="Times New Roman"/>
          <w:sz w:val="24"/>
        </w:rPr>
        <w:t>learningů</w:t>
      </w:r>
      <w:proofErr w:type="spellEnd"/>
      <w:r w:rsidRPr="00836742">
        <w:rPr>
          <w:rFonts w:ascii="Times New Roman" w:hAnsi="Times New Roman"/>
          <w:sz w:val="24"/>
        </w:rPr>
        <w:t xml:space="preserve"> se považuje za nedostatečné. Zaměstnanec tak přímo získává důležité informace a zkušenosti z praxe od ostatních (vedoucích pracovníků, nadřízených </w:t>
      </w:r>
      <w:r w:rsidRPr="00836742">
        <w:rPr>
          <w:rFonts w:ascii="Times New Roman" w:hAnsi="Times New Roman"/>
          <w:sz w:val="24"/>
        </w:rPr>
        <w:lastRenderedPageBreak/>
        <w:t>a podřízených), díky kterým posiluje své sociální a kolegiální vazby. Takové zkušenosti samotnému zaměstnanci pomáhají se zpětně ztotožnit s danou organizací.</w:t>
      </w:r>
    </w:p>
    <w:p w:rsidR="00D2438F" w:rsidRPr="00836742" w:rsidRDefault="00D2438F" w:rsidP="0045204F">
      <w:pPr>
        <w:spacing w:line="360" w:lineRule="auto"/>
        <w:ind w:firstLine="340"/>
        <w:rPr>
          <w:rFonts w:ascii="Times New Roman" w:hAnsi="Times New Roman"/>
          <w:sz w:val="24"/>
        </w:rPr>
      </w:pPr>
      <w:r w:rsidRPr="00836742">
        <w:rPr>
          <w:rFonts w:ascii="Times New Roman" w:hAnsi="Times New Roman"/>
          <w:sz w:val="24"/>
        </w:rPr>
        <w:t>Správně a vhodně umístit zaměstnance na pracovišti popisuje činnost rozmístění (</w:t>
      </w:r>
      <w:proofErr w:type="spellStart"/>
      <w:r w:rsidRPr="00836742">
        <w:rPr>
          <w:rFonts w:ascii="Times New Roman" w:hAnsi="Times New Roman"/>
          <w:sz w:val="24"/>
        </w:rPr>
        <w:t>deployment</w:t>
      </w:r>
      <w:proofErr w:type="spellEnd"/>
      <w:r w:rsidRPr="00836742">
        <w:rPr>
          <w:rFonts w:ascii="Times New Roman" w:hAnsi="Times New Roman"/>
          <w:sz w:val="24"/>
        </w:rPr>
        <w:t>), která spočívá v nalezení adekvátního a nejlepšího pracovního místa, ve kterém dokáže talentovaný jedinec nejlépe uplatnit své schopnosti a naplno projevit své nadání vzhledem k požadovaným cílům.</w:t>
      </w:r>
      <w:r w:rsidR="00836742">
        <w:rPr>
          <w:rFonts w:ascii="Times New Roman" w:hAnsi="Times New Roman"/>
          <w:sz w:val="24"/>
        </w:rPr>
        <w:t xml:space="preserve"> </w:t>
      </w:r>
      <w:r w:rsidRPr="00836742">
        <w:rPr>
          <w:rFonts w:ascii="Times New Roman" w:hAnsi="Times New Roman"/>
          <w:sz w:val="24"/>
        </w:rPr>
        <w:t xml:space="preserve">Systém propojení poté implementuje nástroje </w:t>
      </w:r>
      <w:r w:rsidR="0045204F">
        <w:rPr>
          <w:rFonts w:ascii="Times New Roman" w:hAnsi="Times New Roman"/>
          <w:sz w:val="24"/>
        </w:rPr>
        <w:br/>
      </w:r>
      <w:r w:rsidRPr="00836742">
        <w:rPr>
          <w:rFonts w:ascii="Times New Roman" w:hAnsi="Times New Roman"/>
          <w:sz w:val="24"/>
        </w:rPr>
        <w:t>a rady, jež umožní zaměstnanci vybudování sítě interakcí a vylepší vzájemnou komunikaci zaměstnanců uvnitř firmy.</w:t>
      </w:r>
    </w:p>
    <w:p w:rsidR="00D2438F" w:rsidRPr="00836742" w:rsidRDefault="00D2438F" w:rsidP="0045204F">
      <w:pPr>
        <w:spacing w:line="360" w:lineRule="auto"/>
        <w:ind w:firstLine="340"/>
        <w:rPr>
          <w:rFonts w:ascii="Times New Roman" w:hAnsi="Times New Roman"/>
          <w:sz w:val="24"/>
        </w:rPr>
      </w:pPr>
      <w:r w:rsidRPr="00836742">
        <w:rPr>
          <w:rFonts w:ascii="Times New Roman" w:hAnsi="Times New Roman"/>
          <w:sz w:val="24"/>
        </w:rPr>
        <w:t xml:space="preserve">Díky vzájemnému splynutí jednotlivých prvků modelu </w:t>
      </w:r>
      <w:proofErr w:type="spellStart"/>
      <w:r w:rsidRPr="00836742">
        <w:rPr>
          <w:rFonts w:ascii="Times New Roman" w:hAnsi="Times New Roman"/>
          <w:sz w:val="24"/>
        </w:rPr>
        <w:t>Develop-Deploy-Connect</w:t>
      </w:r>
      <w:proofErr w:type="spellEnd"/>
      <w:r w:rsidRPr="00836742">
        <w:rPr>
          <w:rFonts w:ascii="Times New Roman" w:hAnsi="Times New Roman"/>
          <w:sz w:val="24"/>
        </w:rPr>
        <w:t xml:space="preserve"> dochází při zlepšení situace v jednom segmentu, ke zlepšení i v další oblasti a tím pádem ke zlepšení celkového výkonu organizace. Z tohoto modelu vyplývá řada přínosů. Prvním je předpoklad, že spolu pracují způsobilí jedinci, čímž tvoří organizační způsobilost, schopnost. Druhým je sladění, ke kterému dojde, pokud správní lidé dělají správnou práci. Tím pádem dojde ke ztotožnění pracovníků s jejich prací, což vede k progresu angažovanosti, osobnímu rozvoji a k vytváření kladných vztahů na pracoviš</w:t>
      </w:r>
      <w:r w:rsidR="00CE6C2C">
        <w:rPr>
          <w:rFonts w:ascii="Times New Roman" w:hAnsi="Times New Roman"/>
          <w:sz w:val="24"/>
        </w:rPr>
        <w:t>ti, které jsou hlavními faktory (Kazdová, 2006).</w:t>
      </w:r>
    </w:p>
    <w:p w:rsidR="00D2438F" w:rsidRPr="006A53DD" w:rsidRDefault="00D2438F" w:rsidP="0045204F">
      <w:pPr>
        <w:spacing w:line="360" w:lineRule="auto"/>
        <w:ind w:firstLine="340"/>
        <w:rPr>
          <w:rFonts w:ascii="Times New Roman" w:hAnsi="Times New Roman"/>
          <w:sz w:val="24"/>
        </w:rPr>
      </w:pPr>
      <w:r w:rsidRPr="00836742">
        <w:rPr>
          <w:rFonts w:ascii="Times New Roman" w:hAnsi="Times New Roman"/>
          <w:sz w:val="24"/>
        </w:rPr>
        <w:t xml:space="preserve">Model </w:t>
      </w:r>
      <w:proofErr w:type="spellStart"/>
      <w:r w:rsidRPr="00836742">
        <w:rPr>
          <w:rFonts w:ascii="Times New Roman" w:hAnsi="Times New Roman"/>
          <w:sz w:val="24"/>
        </w:rPr>
        <w:t>Develop-Deploy-Connect</w:t>
      </w:r>
      <w:proofErr w:type="spellEnd"/>
      <w:r w:rsidRPr="00836742">
        <w:rPr>
          <w:rFonts w:ascii="Times New Roman" w:hAnsi="Times New Roman"/>
          <w:sz w:val="24"/>
        </w:rPr>
        <w:t xml:space="preserve"> by měl být, podle Horváthové (2</w:t>
      </w:r>
      <w:r w:rsidR="00CE6C2C">
        <w:rPr>
          <w:rFonts w:ascii="Times New Roman" w:hAnsi="Times New Roman"/>
          <w:sz w:val="24"/>
        </w:rPr>
        <w:t>011</w:t>
      </w:r>
      <w:r w:rsidRPr="00836742">
        <w:rPr>
          <w:rFonts w:ascii="Times New Roman" w:hAnsi="Times New Roman"/>
          <w:sz w:val="24"/>
        </w:rPr>
        <w:t>) podstatou strategie talent managementu. Zacílením na tyto 3 prvky (D-D-C) je možné, že firma dosáhne zvýšení způsobilosti, sladění a ztotožnění pracovníků, což vede k nárůstu celkové výkonnosti podniku a zároveň vzroste schopnost firmy zajistit a udržet si potřebné talenty.</w:t>
      </w:r>
    </w:p>
    <w:p w:rsidR="0045204F" w:rsidRDefault="0045204F" w:rsidP="0022560A">
      <w:pPr>
        <w:pStyle w:val="Nadpis2"/>
        <w:numPr>
          <w:ilvl w:val="0"/>
          <w:numId w:val="0"/>
        </w:numPr>
        <w:ind w:left="510" w:hanging="510"/>
      </w:pPr>
    </w:p>
    <w:p w:rsidR="0045204F" w:rsidRDefault="00D2438F" w:rsidP="0045204F">
      <w:pPr>
        <w:pStyle w:val="Nadpis2"/>
        <w:numPr>
          <w:ilvl w:val="0"/>
          <w:numId w:val="0"/>
        </w:numPr>
        <w:ind w:left="510" w:hanging="510"/>
      </w:pPr>
      <w:bookmarkStart w:id="10" w:name="_Toc446940899"/>
      <w:r w:rsidRPr="0022560A">
        <w:t>3.4 Strategie talent managementu</w:t>
      </w:r>
      <w:bookmarkEnd w:id="10"/>
    </w:p>
    <w:p w:rsidR="00D2438F" w:rsidRPr="000F28D5" w:rsidRDefault="00D2438F" w:rsidP="000F28D5">
      <w:pPr>
        <w:spacing w:line="360" w:lineRule="auto"/>
        <w:ind w:firstLine="340"/>
        <w:rPr>
          <w:rFonts w:ascii="Times New Roman" w:hAnsi="Times New Roman"/>
          <w:sz w:val="24"/>
        </w:rPr>
      </w:pPr>
      <w:r w:rsidRPr="000F28D5">
        <w:rPr>
          <w:rFonts w:ascii="Times New Roman" w:hAnsi="Times New Roman"/>
          <w:sz w:val="24"/>
        </w:rPr>
        <w:t>Fungování talent managementu se ve firmě neobejde bez kvalitně zpracované vnitřní strategie. Tvorba této strategie vychází z podnikatelského plánu firmy a ze zjištění stěžejních faktorů, které jsou nezbytné pro úspěch organizace a konkrétních potřeb talentovaných jedinců. Výstupem z této strategie je návrh možných variant, jak tyto potřeby uspokojit či odstranit případné nedostatky</w:t>
      </w:r>
      <w:r w:rsidR="00CE6C2C">
        <w:rPr>
          <w:rFonts w:ascii="Times New Roman" w:hAnsi="Times New Roman"/>
          <w:sz w:val="24"/>
        </w:rPr>
        <w:t xml:space="preserve"> (Horváthová, 2011).</w:t>
      </w:r>
    </w:p>
    <w:p w:rsidR="00D2438F" w:rsidRPr="000F28D5" w:rsidRDefault="00D2438F" w:rsidP="00252A17">
      <w:pPr>
        <w:spacing w:line="360" w:lineRule="auto"/>
        <w:ind w:firstLine="340"/>
        <w:rPr>
          <w:rFonts w:ascii="Times New Roman" w:hAnsi="Times New Roman"/>
          <w:sz w:val="24"/>
          <w:shd w:val="clear" w:color="auto" w:fill="FFFFFF"/>
        </w:rPr>
      </w:pPr>
      <w:r w:rsidRPr="000F28D5">
        <w:rPr>
          <w:rFonts w:ascii="Times New Roman" w:hAnsi="Times New Roman"/>
          <w:sz w:val="24"/>
          <w:shd w:val="clear" w:color="auto" w:fill="FFFFFF"/>
        </w:rPr>
        <w:t xml:space="preserve">Cílem strategie managementu talentů je zabezpečit fond vysoce talentovaných, kvalifikovaných a angažovaných jednotlivců schopných přispět k dosažení současných </w:t>
      </w:r>
      <w:r w:rsidR="00252A17">
        <w:rPr>
          <w:rFonts w:ascii="Times New Roman" w:hAnsi="Times New Roman"/>
          <w:sz w:val="24"/>
          <w:shd w:val="clear" w:color="auto" w:fill="FFFFFF"/>
        </w:rPr>
        <w:br/>
      </w:r>
      <w:r w:rsidRPr="000F28D5">
        <w:rPr>
          <w:rFonts w:ascii="Times New Roman" w:hAnsi="Times New Roman"/>
          <w:sz w:val="24"/>
          <w:shd w:val="clear" w:color="auto" w:fill="FFFFFF"/>
        </w:rPr>
        <w:t>i budoucích požadavků firmy</w:t>
      </w:r>
      <w:r w:rsidR="00B17681">
        <w:rPr>
          <w:rFonts w:ascii="Times New Roman" w:hAnsi="Times New Roman"/>
          <w:sz w:val="24"/>
          <w:shd w:val="clear" w:color="auto" w:fill="FFFFFF"/>
        </w:rPr>
        <w:t xml:space="preserve"> (</w:t>
      </w:r>
      <w:proofErr w:type="spellStart"/>
      <w:r w:rsidR="00B17681">
        <w:rPr>
          <w:rFonts w:ascii="Times New Roman" w:hAnsi="Times New Roman"/>
          <w:sz w:val="24"/>
          <w:shd w:val="clear" w:color="auto" w:fill="FFFFFF"/>
        </w:rPr>
        <w:t>Drill</w:t>
      </w:r>
      <w:proofErr w:type="spellEnd"/>
      <w:r w:rsidR="00B17681">
        <w:rPr>
          <w:rFonts w:ascii="Times New Roman" w:hAnsi="Times New Roman"/>
          <w:sz w:val="24"/>
          <w:shd w:val="clear" w:color="auto" w:fill="FFFFFF"/>
        </w:rPr>
        <w:t>, 2016)</w:t>
      </w:r>
      <w:r w:rsidRPr="000F28D5">
        <w:rPr>
          <w:rFonts w:ascii="Times New Roman" w:hAnsi="Times New Roman"/>
          <w:sz w:val="24"/>
          <w:shd w:val="clear" w:color="auto" w:fill="FFFFFF"/>
        </w:rPr>
        <w:t>.</w:t>
      </w:r>
    </w:p>
    <w:p w:rsidR="00B17681" w:rsidRDefault="00B17681" w:rsidP="000F28D5">
      <w:pPr>
        <w:spacing w:line="360" w:lineRule="auto"/>
        <w:rPr>
          <w:rFonts w:ascii="Times New Roman" w:hAnsi="Times New Roman"/>
          <w:sz w:val="24"/>
        </w:rPr>
      </w:pPr>
    </w:p>
    <w:p w:rsidR="00D2438F" w:rsidRPr="000F28D5" w:rsidRDefault="00D2438F" w:rsidP="000F28D5">
      <w:pPr>
        <w:spacing w:line="360" w:lineRule="auto"/>
        <w:rPr>
          <w:rFonts w:ascii="Times New Roman" w:hAnsi="Times New Roman"/>
          <w:sz w:val="24"/>
        </w:rPr>
      </w:pPr>
      <w:r w:rsidRPr="000F28D5">
        <w:rPr>
          <w:rFonts w:ascii="Times New Roman" w:hAnsi="Times New Roman"/>
          <w:sz w:val="24"/>
        </w:rPr>
        <w:lastRenderedPageBreak/>
        <w:t xml:space="preserve">Správná strategie talent managementu musí, podle </w:t>
      </w:r>
      <w:proofErr w:type="spellStart"/>
      <w:r w:rsidRPr="000F28D5">
        <w:rPr>
          <w:rFonts w:ascii="Times New Roman" w:hAnsi="Times New Roman"/>
          <w:sz w:val="24"/>
        </w:rPr>
        <w:t>Haida</w:t>
      </w:r>
      <w:proofErr w:type="spellEnd"/>
      <w:r w:rsidRPr="000F28D5">
        <w:rPr>
          <w:rFonts w:ascii="Times New Roman" w:hAnsi="Times New Roman"/>
          <w:sz w:val="24"/>
        </w:rPr>
        <w:t xml:space="preserve"> (2012):</w:t>
      </w:r>
    </w:p>
    <w:p w:rsidR="00D2438F" w:rsidRPr="000F28D5" w:rsidRDefault="00D2438F" w:rsidP="000F28D5">
      <w:pPr>
        <w:pStyle w:val="Odstavecseseznamem"/>
        <w:numPr>
          <w:ilvl w:val="0"/>
          <w:numId w:val="19"/>
        </w:numPr>
        <w:spacing w:line="360" w:lineRule="auto"/>
        <w:jc w:val="both"/>
        <w:rPr>
          <w:rFonts w:ascii="Times New Roman" w:hAnsi="Times New Roman"/>
          <w:sz w:val="24"/>
          <w:szCs w:val="24"/>
        </w:rPr>
      </w:pPr>
      <w:r w:rsidRPr="000F28D5">
        <w:rPr>
          <w:rFonts w:ascii="Times New Roman" w:hAnsi="Times New Roman"/>
          <w:sz w:val="24"/>
          <w:szCs w:val="24"/>
        </w:rPr>
        <w:t>formulovat komplexní představu o tom, kam chce firma jít, jaké budou očekávané důsledky a jaká bude přidaná hodnota,</w:t>
      </w:r>
    </w:p>
    <w:p w:rsidR="00D2438F" w:rsidRPr="000F28D5" w:rsidRDefault="00D2438F" w:rsidP="000F28D5">
      <w:pPr>
        <w:pStyle w:val="Odstavecseseznamem"/>
        <w:numPr>
          <w:ilvl w:val="0"/>
          <w:numId w:val="19"/>
        </w:numPr>
        <w:spacing w:line="360" w:lineRule="auto"/>
        <w:jc w:val="both"/>
        <w:rPr>
          <w:rFonts w:ascii="Times New Roman" w:hAnsi="Times New Roman"/>
          <w:sz w:val="24"/>
          <w:szCs w:val="24"/>
        </w:rPr>
      </w:pPr>
      <w:r w:rsidRPr="000F28D5">
        <w:rPr>
          <w:rFonts w:ascii="Times New Roman" w:hAnsi="Times New Roman"/>
          <w:sz w:val="24"/>
          <w:szCs w:val="24"/>
        </w:rPr>
        <w:t>umožnit každému pracovníkovi po dosažení této představy příležitost prosadit se za pomocí svých znalostí a kreativity,</w:t>
      </w:r>
    </w:p>
    <w:p w:rsidR="00D2438F" w:rsidRPr="000F28D5" w:rsidRDefault="00D2438F" w:rsidP="000F28D5">
      <w:pPr>
        <w:pStyle w:val="Odstavecseseznamem"/>
        <w:numPr>
          <w:ilvl w:val="0"/>
          <w:numId w:val="19"/>
        </w:numPr>
        <w:spacing w:line="360" w:lineRule="auto"/>
        <w:jc w:val="both"/>
        <w:rPr>
          <w:rFonts w:ascii="Times New Roman" w:hAnsi="Times New Roman"/>
          <w:sz w:val="24"/>
          <w:szCs w:val="24"/>
        </w:rPr>
      </w:pPr>
      <w:r w:rsidRPr="000F28D5">
        <w:rPr>
          <w:rFonts w:ascii="Times New Roman" w:hAnsi="Times New Roman"/>
          <w:sz w:val="24"/>
          <w:szCs w:val="24"/>
        </w:rPr>
        <w:t xml:space="preserve">zkoumat a naslouchat potřebám, které mají zaměstnanci na své zaměstnavatele </w:t>
      </w:r>
      <w:r w:rsidR="00B17681">
        <w:rPr>
          <w:rFonts w:ascii="Times New Roman" w:hAnsi="Times New Roman"/>
          <w:sz w:val="24"/>
          <w:szCs w:val="24"/>
        </w:rPr>
        <w:br/>
      </w:r>
      <w:r w:rsidRPr="000F28D5">
        <w:rPr>
          <w:rFonts w:ascii="Times New Roman" w:hAnsi="Times New Roman"/>
          <w:sz w:val="24"/>
          <w:szCs w:val="24"/>
        </w:rPr>
        <w:t>a prac</w:t>
      </w:r>
      <w:r w:rsidR="00B17681">
        <w:rPr>
          <w:rFonts w:ascii="Times New Roman" w:hAnsi="Times New Roman"/>
          <w:sz w:val="24"/>
          <w:szCs w:val="24"/>
        </w:rPr>
        <w:t>ovní podmínky.</w:t>
      </w:r>
    </w:p>
    <w:p w:rsidR="00D2438F" w:rsidRPr="000F28D5" w:rsidRDefault="00D2438F" w:rsidP="000F28D5">
      <w:pPr>
        <w:spacing w:line="360" w:lineRule="auto"/>
        <w:ind w:firstLine="340"/>
        <w:rPr>
          <w:sz w:val="36"/>
        </w:rPr>
      </w:pPr>
      <w:r w:rsidRPr="000F28D5">
        <w:rPr>
          <w:rFonts w:ascii="Times New Roman" w:hAnsi="Times New Roman"/>
          <w:sz w:val="24"/>
          <w:shd w:val="clear" w:color="auto" w:fill="FFFFFF"/>
        </w:rPr>
        <w:t>Nedílnou součástí každé takové strategie by mělo být určení klíčových rolí v organizaci a stanovení potřeby talentů – velikosti talent-poolu ve firmě</w:t>
      </w:r>
      <w:r w:rsidR="0054674B">
        <w:rPr>
          <w:rFonts w:ascii="Times New Roman" w:hAnsi="Times New Roman"/>
          <w:sz w:val="24"/>
          <w:shd w:val="clear" w:color="auto" w:fill="FFFFFF"/>
        </w:rPr>
        <w:t xml:space="preserve"> (</w:t>
      </w:r>
      <w:proofErr w:type="spellStart"/>
      <w:r w:rsidR="0054674B">
        <w:rPr>
          <w:rFonts w:ascii="Times New Roman" w:hAnsi="Times New Roman"/>
          <w:sz w:val="24"/>
          <w:shd w:val="clear" w:color="auto" w:fill="FFFFFF"/>
        </w:rPr>
        <w:t>Drill</w:t>
      </w:r>
      <w:proofErr w:type="spellEnd"/>
      <w:r w:rsidR="0054674B">
        <w:rPr>
          <w:rFonts w:ascii="Times New Roman" w:hAnsi="Times New Roman"/>
          <w:sz w:val="24"/>
          <w:shd w:val="clear" w:color="auto" w:fill="FFFFFF"/>
        </w:rPr>
        <w:t>, 2016)</w:t>
      </w:r>
      <w:r w:rsidRPr="000F28D5">
        <w:rPr>
          <w:rFonts w:ascii="Times New Roman" w:hAnsi="Times New Roman"/>
          <w:sz w:val="24"/>
          <w:shd w:val="clear" w:color="auto" w:fill="FFFFFF"/>
        </w:rPr>
        <w:t>.</w:t>
      </w:r>
    </w:p>
    <w:p w:rsidR="00095995" w:rsidRDefault="00095995" w:rsidP="000F28D5">
      <w:pPr>
        <w:pStyle w:val="Nadpis2"/>
        <w:numPr>
          <w:ilvl w:val="0"/>
          <w:numId w:val="0"/>
        </w:numPr>
        <w:ind w:left="510" w:hanging="510"/>
      </w:pPr>
    </w:p>
    <w:p w:rsidR="00D2438F" w:rsidRPr="0022560A" w:rsidRDefault="00D2438F" w:rsidP="000F28D5">
      <w:pPr>
        <w:pStyle w:val="Nadpis2"/>
        <w:numPr>
          <w:ilvl w:val="0"/>
          <w:numId w:val="0"/>
        </w:numPr>
        <w:ind w:left="510" w:hanging="510"/>
      </w:pPr>
      <w:bookmarkStart w:id="11" w:name="_Toc446940900"/>
      <w:r w:rsidRPr="0022560A">
        <w:t>3.5 Řídící role v talent managementu</w:t>
      </w:r>
      <w:bookmarkEnd w:id="11"/>
    </w:p>
    <w:p w:rsidR="00D2438F" w:rsidRPr="000F28D5" w:rsidRDefault="00D2438F" w:rsidP="000F28D5">
      <w:pPr>
        <w:spacing w:line="360" w:lineRule="auto"/>
        <w:ind w:firstLine="340"/>
        <w:rPr>
          <w:rFonts w:ascii="Times New Roman" w:hAnsi="Times New Roman"/>
          <w:sz w:val="24"/>
        </w:rPr>
      </w:pPr>
      <w:r w:rsidRPr="000F28D5">
        <w:rPr>
          <w:rFonts w:ascii="Times New Roman" w:hAnsi="Times New Roman"/>
          <w:sz w:val="24"/>
        </w:rPr>
        <w:t xml:space="preserve">Problémem ve vnitropodnikové komunikaci a sociálních vazbách v organizacích bývá i způsob, kdo jsou talenti a jaká je jejich role. Pracovníci velmi lehce podlehnout představě, že jde o „elitu“, která má své místo jisté, zlehčují růst hlavních </w:t>
      </w:r>
      <w:proofErr w:type="spellStart"/>
      <w:r w:rsidRPr="000F28D5">
        <w:rPr>
          <w:rFonts w:ascii="Times New Roman" w:hAnsi="Times New Roman"/>
          <w:sz w:val="24"/>
        </w:rPr>
        <w:t>polupracovníků</w:t>
      </w:r>
      <w:proofErr w:type="spellEnd"/>
      <w:r w:rsidRPr="000F28D5">
        <w:rPr>
          <w:rFonts w:ascii="Times New Roman" w:hAnsi="Times New Roman"/>
          <w:sz w:val="24"/>
        </w:rPr>
        <w:t xml:space="preserve"> a ne vždy pak tyto sociální vazby bezproblémově fungují</w:t>
      </w:r>
      <w:r w:rsidR="0054674B">
        <w:rPr>
          <w:rFonts w:ascii="Times New Roman" w:hAnsi="Times New Roman"/>
          <w:sz w:val="24"/>
        </w:rPr>
        <w:t xml:space="preserve"> (Kazdová, 2006)</w:t>
      </w:r>
      <w:r w:rsidRPr="000F28D5">
        <w:rPr>
          <w:rFonts w:ascii="Times New Roman" w:hAnsi="Times New Roman"/>
          <w:sz w:val="24"/>
        </w:rPr>
        <w:t>.</w:t>
      </w:r>
    </w:p>
    <w:p w:rsidR="000F28D5" w:rsidRPr="000F28D5" w:rsidRDefault="00D2438F" w:rsidP="000F28D5">
      <w:pPr>
        <w:autoSpaceDE w:val="0"/>
        <w:autoSpaceDN w:val="0"/>
        <w:adjustRightInd w:val="0"/>
        <w:spacing w:after="0" w:line="360" w:lineRule="auto"/>
        <w:ind w:firstLine="340"/>
        <w:rPr>
          <w:rFonts w:ascii="TimesNewRoman,Bold" w:hAnsi="TimesNewRoman,Bold" w:cs="TimesNewRoman,Bold"/>
          <w:bCs/>
        </w:rPr>
      </w:pPr>
      <w:r w:rsidRPr="000F28D5">
        <w:rPr>
          <w:rFonts w:ascii="Times New Roman" w:hAnsi="Times New Roman"/>
          <w:bCs/>
          <w:sz w:val="24"/>
        </w:rPr>
        <w:t>Právě z tohoto důvodu musí být na začátku tvorby strategie talent managementu vymezeny řídící role a pozice, které stanoví, kdo bude při vedení talent managementu realizovat jakou roli a co bude hlavním smyslem jeho práce. Role se při řízení mohou vzájemně překrývat, čili jeden pracovník může účinkovat ve více rolích najednou. Jednotlivé rozdělení řídících rolí popsala ve své</w:t>
      </w:r>
      <w:r w:rsidR="0054674B">
        <w:rPr>
          <w:rFonts w:ascii="Times New Roman" w:hAnsi="Times New Roman"/>
          <w:bCs/>
          <w:sz w:val="24"/>
        </w:rPr>
        <w:t xml:space="preserve"> knize Horváthová (2011</w:t>
      </w:r>
      <w:r w:rsidRPr="000F28D5">
        <w:rPr>
          <w:rFonts w:ascii="Times New Roman" w:hAnsi="Times New Roman"/>
          <w:bCs/>
          <w:sz w:val="24"/>
        </w:rPr>
        <w:t>) takto:</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 xml:space="preserve">Role talent </w:t>
      </w:r>
      <w:proofErr w:type="spellStart"/>
      <w:r w:rsidRPr="000F28D5">
        <w:rPr>
          <w:rFonts w:ascii="Times New Roman" w:hAnsi="Times New Roman"/>
          <w:b/>
          <w:bCs/>
          <w:sz w:val="24"/>
        </w:rPr>
        <w:t>managera</w:t>
      </w:r>
      <w:proofErr w:type="spellEnd"/>
      <w:r w:rsidRPr="000F28D5">
        <w:rPr>
          <w:rFonts w:ascii="Times New Roman" w:hAnsi="Times New Roman"/>
          <w:b/>
          <w:bCs/>
          <w:sz w:val="24"/>
        </w:rPr>
        <w:t xml:space="preserve"> (</w:t>
      </w:r>
      <w:proofErr w:type="spellStart"/>
      <w:r w:rsidRPr="000F28D5">
        <w:rPr>
          <w:rFonts w:ascii="Times New Roman" w:hAnsi="Times New Roman"/>
          <w:b/>
          <w:bCs/>
          <w:sz w:val="24"/>
        </w:rPr>
        <w:t>manager</w:t>
      </w:r>
      <w:proofErr w:type="spellEnd"/>
      <w:r w:rsidRPr="000F28D5">
        <w:rPr>
          <w:rFonts w:ascii="Times New Roman" w:hAnsi="Times New Roman"/>
          <w:b/>
          <w:bCs/>
          <w:sz w:val="24"/>
        </w:rPr>
        <w:t xml:space="preserve"> oddělení řízení lidských zdrojů) </w:t>
      </w:r>
    </w:p>
    <w:p w:rsidR="0054674B" w:rsidRDefault="00D2438F" w:rsidP="000F28D5">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 xml:space="preserve">Talent </w:t>
      </w:r>
      <w:proofErr w:type="spellStart"/>
      <w:r w:rsidRPr="000F28D5">
        <w:rPr>
          <w:rFonts w:ascii="Times New Roman" w:hAnsi="Times New Roman"/>
          <w:bCs/>
          <w:sz w:val="24"/>
        </w:rPr>
        <w:t>manager</w:t>
      </w:r>
      <w:proofErr w:type="spellEnd"/>
      <w:r w:rsidRPr="000F28D5">
        <w:rPr>
          <w:rFonts w:ascii="Times New Roman" w:hAnsi="Times New Roman"/>
          <w:bCs/>
          <w:sz w:val="24"/>
        </w:rPr>
        <w:t xml:space="preserve"> má na starosti, aby organizace měla dostatečné množství talentů vzhledem k dlouhodobým a krátkodobým potřebám. Talent </w:t>
      </w:r>
      <w:proofErr w:type="spellStart"/>
      <w:r w:rsidRPr="000F28D5">
        <w:rPr>
          <w:rFonts w:ascii="Times New Roman" w:hAnsi="Times New Roman"/>
          <w:bCs/>
          <w:sz w:val="24"/>
        </w:rPr>
        <w:t>manager</w:t>
      </w:r>
      <w:proofErr w:type="spellEnd"/>
      <w:r w:rsidRPr="000F28D5">
        <w:rPr>
          <w:rFonts w:ascii="Times New Roman" w:hAnsi="Times New Roman"/>
          <w:bCs/>
          <w:sz w:val="24"/>
        </w:rPr>
        <w:t xml:space="preserve"> se také zamýšlí </w:t>
      </w:r>
      <w:r w:rsidR="00B40A47">
        <w:rPr>
          <w:rFonts w:ascii="Times New Roman" w:hAnsi="Times New Roman"/>
          <w:bCs/>
          <w:sz w:val="24"/>
        </w:rPr>
        <w:br/>
      </w:r>
      <w:r w:rsidRPr="000F28D5">
        <w:rPr>
          <w:rFonts w:ascii="Times New Roman" w:hAnsi="Times New Roman"/>
          <w:bCs/>
          <w:sz w:val="24"/>
        </w:rPr>
        <w:t xml:space="preserve">nad dopadem organizačních scénářů směrem k talentům a má na starosti přípravu plánů pro uskutečnění všech možných potřeb. </w:t>
      </w:r>
    </w:p>
    <w:p w:rsidR="0054674B" w:rsidRDefault="00D2438F" w:rsidP="0054674B">
      <w:pPr>
        <w:autoSpaceDE w:val="0"/>
        <w:autoSpaceDN w:val="0"/>
        <w:adjustRightInd w:val="0"/>
        <w:spacing w:after="0" w:line="360" w:lineRule="auto"/>
        <w:ind w:firstLine="340"/>
        <w:rPr>
          <w:rFonts w:ascii="Times New Roman" w:hAnsi="Times New Roman"/>
          <w:b/>
          <w:bCs/>
          <w:sz w:val="28"/>
        </w:rPr>
      </w:pPr>
      <w:r w:rsidRPr="000F28D5">
        <w:rPr>
          <w:rFonts w:ascii="Times New Roman" w:hAnsi="Times New Roman"/>
          <w:bCs/>
          <w:sz w:val="24"/>
        </w:rPr>
        <w:t xml:space="preserve">Úkolem </w:t>
      </w:r>
      <w:proofErr w:type="spellStart"/>
      <w:r w:rsidRPr="000F28D5">
        <w:rPr>
          <w:rFonts w:ascii="Times New Roman" w:hAnsi="Times New Roman"/>
          <w:bCs/>
          <w:sz w:val="24"/>
        </w:rPr>
        <w:t>managera</w:t>
      </w:r>
      <w:proofErr w:type="spellEnd"/>
      <w:r w:rsidRPr="000F28D5">
        <w:rPr>
          <w:rFonts w:ascii="Times New Roman" w:hAnsi="Times New Roman"/>
          <w:bCs/>
          <w:sz w:val="24"/>
        </w:rPr>
        <w:t xml:space="preserve"> je, za použití nástrojů plánování, nejlépe objevit nedostatek či přebytek talentů, stejně jako vedení vnitřní diskuze o rozvoji talentů. Dalším úkolem </w:t>
      </w:r>
      <w:proofErr w:type="spellStart"/>
      <w:r w:rsidRPr="000F28D5">
        <w:rPr>
          <w:rFonts w:ascii="Times New Roman" w:hAnsi="Times New Roman"/>
          <w:bCs/>
          <w:sz w:val="24"/>
        </w:rPr>
        <w:t>managera</w:t>
      </w:r>
      <w:proofErr w:type="spellEnd"/>
      <w:r w:rsidRPr="000F28D5">
        <w:rPr>
          <w:rFonts w:ascii="Times New Roman" w:hAnsi="Times New Roman"/>
          <w:bCs/>
          <w:sz w:val="24"/>
        </w:rPr>
        <w:t xml:space="preserve"> je identifikovat jedince, kteří v případě náhlých změn mohou být přeřazeni skrz organizaci, zajišťuje sběr kvalitních údajů v organizaci a dohlíží, že tyto data budou řádně posouzeny. Provádí dohled nad plány nástupnictví a kontroluje strategii talent managementu.</w:t>
      </w:r>
    </w:p>
    <w:p w:rsidR="00D2438F" w:rsidRPr="0054674B" w:rsidRDefault="00D2438F" w:rsidP="0054674B">
      <w:pPr>
        <w:autoSpaceDE w:val="0"/>
        <w:autoSpaceDN w:val="0"/>
        <w:adjustRightInd w:val="0"/>
        <w:spacing w:after="0" w:line="360" w:lineRule="auto"/>
        <w:rPr>
          <w:rFonts w:ascii="Times New Roman" w:hAnsi="Times New Roman"/>
          <w:b/>
          <w:bCs/>
          <w:sz w:val="28"/>
        </w:rPr>
      </w:pPr>
      <w:r w:rsidRPr="000F28D5">
        <w:rPr>
          <w:rFonts w:ascii="Times New Roman" w:hAnsi="Times New Roman"/>
          <w:b/>
          <w:bCs/>
          <w:sz w:val="24"/>
        </w:rPr>
        <w:lastRenderedPageBreak/>
        <w:t xml:space="preserve">Role spolupracovníka talent </w:t>
      </w:r>
      <w:proofErr w:type="spellStart"/>
      <w:r w:rsidRPr="000F28D5">
        <w:rPr>
          <w:rFonts w:ascii="Times New Roman" w:hAnsi="Times New Roman"/>
          <w:b/>
          <w:bCs/>
          <w:sz w:val="24"/>
        </w:rPr>
        <w:t>managera</w:t>
      </w:r>
      <w:proofErr w:type="spellEnd"/>
      <w:r w:rsidRPr="000F28D5">
        <w:rPr>
          <w:rFonts w:ascii="Times New Roman" w:hAnsi="Times New Roman"/>
          <w:b/>
          <w:bCs/>
          <w:sz w:val="24"/>
        </w:rPr>
        <w:t xml:space="preserve"> (specialista na řízení lidských zdrojů)</w:t>
      </w:r>
    </w:p>
    <w:p w:rsidR="000F28D5" w:rsidRPr="000F28D5" w:rsidRDefault="00D2438F" w:rsidP="000F28D5">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 xml:space="preserve">Hlavním úkolem spolupracovníka talent </w:t>
      </w:r>
      <w:proofErr w:type="spellStart"/>
      <w:r w:rsidRPr="000F28D5">
        <w:rPr>
          <w:rFonts w:ascii="Times New Roman" w:hAnsi="Times New Roman"/>
          <w:bCs/>
          <w:sz w:val="24"/>
        </w:rPr>
        <w:t>managera</w:t>
      </w:r>
      <w:proofErr w:type="spellEnd"/>
      <w:r w:rsidRPr="000F28D5">
        <w:rPr>
          <w:rFonts w:ascii="Times New Roman" w:hAnsi="Times New Roman"/>
          <w:bCs/>
          <w:sz w:val="24"/>
        </w:rPr>
        <w:t xml:space="preserve"> je vystupování v roli kouče přímých nadřízených, se kterými pracuje s cílem osvojení si informací o prostředí firmy </w:t>
      </w:r>
      <w:r w:rsidR="000F28D5">
        <w:rPr>
          <w:rFonts w:ascii="Times New Roman" w:hAnsi="Times New Roman"/>
          <w:bCs/>
          <w:sz w:val="24"/>
        </w:rPr>
        <w:br/>
      </w:r>
      <w:r w:rsidRPr="000F28D5">
        <w:rPr>
          <w:rFonts w:ascii="Times New Roman" w:hAnsi="Times New Roman"/>
          <w:bCs/>
          <w:sz w:val="24"/>
        </w:rPr>
        <w:t>a podnikatelském prostředí. Snaží se předpovídat budoucí vize a scénáře, které mohou mít nějaký vliv na talent management. Plánuje budoucí podnikatelské potřeby a jejich následný vliv na talent management. Tyto potřeby a jejich použití dále konzultuje s přímými nadřízenými.</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Role přímého nadřízeného</w:t>
      </w:r>
    </w:p>
    <w:p w:rsidR="000F28D5" w:rsidRPr="000F28D5" w:rsidRDefault="00D2438F" w:rsidP="0054674B">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 xml:space="preserve">Hlavním posláním přímého nadřízeného je důkladně hodnotit výsledky pracovníků </w:t>
      </w:r>
      <w:r w:rsidR="000F28D5">
        <w:rPr>
          <w:rFonts w:ascii="Times New Roman" w:hAnsi="Times New Roman"/>
          <w:bCs/>
          <w:sz w:val="24"/>
        </w:rPr>
        <w:br/>
      </w:r>
      <w:r w:rsidRPr="000F28D5">
        <w:rPr>
          <w:rFonts w:ascii="Times New Roman" w:hAnsi="Times New Roman"/>
          <w:bCs/>
          <w:sz w:val="24"/>
        </w:rPr>
        <w:t xml:space="preserve">a následně jim zajistit zpětnou vazbu. Důkladně se věnuje všem zaměstnanců a dává jim čas, aby mohli změnit svoji výkonnost, hodnotí pracovníky a vede diskuze s pracovníky </w:t>
      </w:r>
      <w:r w:rsidR="000F28D5">
        <w:rPr>
          <w:rFonts w:ascii="Times New Roman" w:hAnsi="Times New Roman"/>
          <w:bCs/>
          <w:sz w:val="24"/>
        </w:rPr>
        <w:br/>
      </w:r>
      <w:r w:rsidRPr="000F28D5">
        <w:rPr>
          <w:rFonts w:ascii="Times New Roman" w:hAnsi="Times New Roman"/>
          <w:bCs/>
          <w:sz w:val="24"/>
        </w:rPr>
        <w:t>o důvodech hodnocení. Dohlíží na dodržování pravidel a přímo vykonává proces talent managementu. Důkladně vede administrativu a otevřeně komunikuje s ostatními přímými nadřízenými, v nichž má za úkol vzbudit zájem o talent management. O etických problémech talent managementu uvažuje, a pokud se objeví, tak je včas řeší s kompetentními osobami.</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Role zaměstnance</w:t>
      </w:r>
    </w:p>
    <w:p w:rsidR="00D2438F" w:rsidRPr="000F28D5" w:rsidRDefault="00D2438F" w:rsidP="000F28D5">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 xml:space="preserve">Samotný zaměstnanec se aktivně věnuje svému rozvoji, aby překonal překážky </w:t>
      </w:r>
      <w:r w:rsidR="000F28D5">
        <w:rPr>
          <w:rFonts w:ascii="Times New Roman" w:hAnsi="Times New Roman"/>
          <w:bCs/>
          <w:sz w:val="24"/>
        </w:rPr>
        <w:br/>
      </w:r>
      <w:r w:rsidRPr="000F28D5">
        <w:rPr>
          <w:rFonts w:ascii="Times New Roman" w:hAnsi="Times New Roman"/>
          <w:bCs/>
          <w:sz w:val="24"/>
        </w:rPr>
        <w:t>a pro</w:t>
      </w:r>
      <w:r w:rsidR="00B40A47">
        <w:rPr>
          <w:rFonts w:ascii="Times New Roman" w:hAnsi="Times New Roman"/>
          <w:bCs/>
          <w:sz w:val="24"/>
        </w:rPr>
        <w:t xml:space="preserve">blémy ve vývoji. Pokud je třeba, </w:t>
      </w:r>
      <w:r w:rsidRPr="000F28D5">
        <w:rPr>
          <w:rFonts w:ascii="Times New Roman" w:hAnsi="Times New Roman"/>
          <w:bCs/>
          <w:sz w:val="24"/>
        </w:rPr>
        <w:t xml:space="preserve">tak se podílí na hodnotících aktivitách a zpětné vazbě, stejně tak na vzdělávacích a rozvojových aktivitách dle požadavků organizace. Vzniklé problémy bezodkladně řeší se svým přímým nadřízeným. Administrativu </w:t>
      </w:r>
      <w:r w:rsidR="00B40A47" w:rsidRPr="000F28D5">
        <w:rPr>
          <w:rFonts w:ascii="Times New Roman" w:hAnsi="Times New Roman"/>
          <w:bCs/>
          <w:sz w:val="24"/>
        </w:rPr>
        <w:t xml:space="preserve">však </w:t>
      </w:r>
      <w:r w:rsidRPr="000F28D5">
        <w:rPr>
          <w:rFonts w:ascii="Times New Roman" w:hAnsi="Times New Roman"/>
          <w:bCs/>
          <w:sz w:val="24"/>
        </w:rPr>
        <w:t>řeší, dle potřeby může působit jako kouč. Bere v úvahu hodnocení hodnotitele a účastní se složitějších úkolů, aby bylo možno správně zhodnotit pracovníkův budoucí potenciál.</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Role generálního (vrchního) ředitele</w:t>
      </w:r>
    </w:p>
    <w:p w:rsidR="00D2438F" w:rsidRPr="000F28D5" w:rsidRDefault="00D2438F" w:rsidP="000F28D5">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 xml:space="preserve">Největší mírou se podílí na řízení, zajišťování a podpoře sdílení talent managementu napříč celou organizací a celý talent management podporuje. Aktivně se účastní setkání diskutujících talentů v problému nástupnictví. V celém procesu vystupuje jako vzorová role. Vzorová role zahrnuje pravidelnou účast na vzdělávání a rozvoji a přijímání zpětné vazby. Odměňuje a skládá uznání zaměstnancům, kteří jsou v roli přímých nadřízených. </w:t>
      </w:r>
      <w:r w:rsidRPr="000F28D5">
        <w:rPr>
          <w:rFonts w:ascii="Times New Roman" w:hAnsi="Times New Roman"/>
          <w:bCs/>
          <w:sz w:val="24"/>
        </w:rPr>
        <w:lastRenderedPageBreak/>
        <w:t xml:space="preserve">Plní většinu činností, které vykonává role přímého nadřízeného, včetně </w:t>
      </w:r>
      <w:proofErr w:type="spellStart"/>
      <w:r w:rsidRPr="000F28D5">
        <w:rPr>
          <w:rFonts w:ascii="Times New Roman" w:hAnsi="Times New Roman"/>
          <w:bCs/>
          <w:sz w:val="24"/>
        </w:rPr>
        <w:t>koučinku</w:t>
      </w:r>
      <w:proofErr w:type="spellEnd"/>
      <w:r w:rsidRPr="000F28D5">
        <w:rPr>
          <w:rFonts w:ascii="Times New Roman" w:hAnsi="Times New Roman"/>
          <w:bCs/>
          <w:sz w:val="24"/>
        </w:rPr>
        <w:t xml:space="preserve"> přímého nadřízeného v situaci, kdy plnohodnotně neplní svoji přidělenou funkci.</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Role specialisty rozvoje a vzdělávání</w:t>
      </w:r>
    </w:p>
    <w:p w:rsidR="00D2438F" w:rsidRPr="000F28D5" w:rsidRDefault="00D2438F" w:rsidP="000F28D5">
      <w:pPr>
        <w:autoSpaceDE w:val="0"/>
        <w:autoSpaceDN w:val="0"/>
        <w:adjustRightInd w:val="0"/>
        <w:spacing w:after="0" w:line="360" w:lineRule="auto"/>
        <w:ind w:firstLine="340"/>
        <w:rPr>
          <w:rFonts w:ascii="Times New Roman" w:hAnsi="Times New Roman"/>
          <w:bCs/>
          <w:sz w:val="24"/>
        </w:rPr>
      </w:pPr>
      <w:r w:rsidRPr="000F28D5">
        <w:rPr>
          <w:rFonts w:ascii="Times New Roman" w:hAnsi="Times New Roman"/>
          <w:bCs/>
          <w:sz w:val="24"/>
        </w:rPr>
        <w:t>Specialista rozvoje a vzdělávání podle potřeby zasahuje ve svěřených oblastech. Napomáhá pracovníkům s osvojením nových dovedností, chápe rozdíly mezi jednotlivci a sám se rozvíjí v oblasti motivace. V rámci rozvoje svých budoucích schopností pracuje s jednotlivci a striktně dohlíží na hodnotící proces. Cvičí a koučuje přímé nadřízené.</w:t>
      </w:r>
    </w:p>
    <w:p w:rsidR="0054674B" w:rsidRDefault="0054674B" w:rsidP="000F28D5">
      <w:pPr>
        <w:autoSpaceDE w:val="0"/>
        <w:autoSpaceDN w:val="0"/>
        <w:adjustRightInd w:val="0"/>
        <w:spacing w:after="0" w:line="360" w:lineRule="auto"/>
        <w:rPr>
          <w:rFonts w:ascii="Times New Roman" w:hAnsi="Times New Roman"/>
          <w:b/>
          <w:bCs/>
          <w:sz w:val="24"/>
        </w:rPr>
      </w:pPr>
    </w:p>
    <w:p w:rsidR="00D2438F" w:rsidRPr="000F28D5" w:rsidRDefault="00D2438F" w:rsidP="000F28D5">
      <w:pPr>
        <w:autoSpaceDE w:val="0"/>
        <w:autoSpaceDN w:val="0"/>
        <w:adjustRightInd w:val="0"/>
        <w:spacing w:after="0" w:line="360" w:lineRule="auto"/>
        <w:rPr>
          <w:rFonts w:ascii="Times New Roman" w:hAnsi="Times New Roman"/>
          <w:b/>
          <w:bCs/>
          <w:sz w:val="24"/>
        </w:rPr>
      </w:pPr>
      <w:r w:rsidRPr="000F28D5">
        <w:rPr>
          <w:rFonts w:ascii="Times New Roman" w:hAnsi="Times New Roman"/>
          <w:b/>
          <w:bCs/>
          <w:sz w:val="24"/>
        </w:rPr>
        <w:t>Role oddělení lidských zdrojů</w:t>
      </w:r>
    </w:p>
    <w:p w:rsidR="00D2438F" w:rsidRPr="00D2438F" w:rsidRDefault="00D2438F" w:rsidP="000F28D5">
      <w:pPr>
        <w:autoSpaceDE w:val="0"/>
        <w:autoSpaceDN w:val="0"/>
        <w:adjustRightInd w:val="0"/>
        <w:spacing w:after="0" w:line="360" w:lineRule="auto"/>
        <w:ind w:firstLine="360"/>
        <w:rPr>
          <w:rFonts w:ascii="Calibri" w:hAnsi="Calibri"/>
          <w:bCs/>
          <w:sz w:val="22"/>
        </w:rPr>
      </w:pPr>
      <w:r w:rsidRPr="000F28D5">
        <w:rPr>
          <w:rFonts w:ascii="Times New Roman" w:hAnsi="Times New Roman"/>
          <w:bCs/>
          <w:sz w:val="24"/>
        </w:rPr>
        <w:t>Plní</w:t>
      </w:r>
      <w:r w:rsidR="00B40A47">
        <w:rPr>
          <w:rFonts w:ascii="Times New Roman" w:hAnsi="Times New Roman"/>
          <w:bCs/>
          <w:sz w:val="24"/>
        </w:rPr>
        <w:t xml:space="preserve"> funkci ověřovatele a kontrolory</w:t>
      </w:r>
      <w:r w:rsidRPr="000F28D5">
        <w:rPr>
          <w:rFonts w:ascii="Times New Roman" w:hAnsi="Times New Roman"/>
          <w:bCs/>
          <w:sz w:val="24"/>
        </w:rPr>
        <w:t xml:space="preserve"> procesů. Důraz je kladen na spravedlivost </w:t>
      </w:r>
      <w:r w:rsidR="000F28D5">
        <w:rPr>
          <w:rFonts w:ascii="Times New Roman" w:hAnsi="Times New Roman"/>
          <w:bCs/>
          <w:sz w:val="24"/>
        </w:rPr>
        <w:br/>
      </w:r>
      <w:r w:rsidRPr="000F28D5">
        <w:rPr>
          <w:rFonts w:ascii="Times New Roman" w:hAnsi="Times New Roman"/>
          <w:bCs/>
          <w:sz w:val="24"/>
        </w:rPr>
        <w:t>a soudržnost celého procesí. Zajišťuje, že se přímí nadřízení dokážou snadno a lehce orientovat v legislativě a že chápou riziko negativní praxe. Odpovídá</w:t>
      </w:r>
      <w:r w:rsidR="000F28D5">
        <w:rPr>
          <w:rFonts w:ascii="Times New Roman" w:hAnsi="Times New Roman"/>
          <w:bCs/>
          <w:sz w:val="24"/>
        </w:rPr>
        <w:t xml:space="preserve"> za kompletní osobní materiály </w:t>
      </w:r>
      <w:r w:rsidRPr="000F28D5">
        <w:rPr>
          <w:rFonts w:ascii="Times New Roman" w:hAnsi="Times New Roman"/>
          <w:bCs/>
          <w:sz w:val="24"/>
        </w:rPr>
        <w:t>a dokumenty. Pokud je třeba, tak působí v roli právního rádce v oblasti vymezení talentu a budoucího nástupnictví</w:t>
      </w:r>
      <w:r w:rsidR="005A4BB8">
        <w:rPr>
          <w:rFonts w:ascii="Times New Roman" w:hAnsi="Times New Roman"/>
          <w:bCs/>
          <w:sz w:val="24"/>
        </w:rPr>
        <w:t xml:space="preserve"> (Horváthová, 2011)</w:t>
      </w:r>
      <w:r w:rsidRPr="000F28D5">
        <w:rPr>
          <w:rFonts w:ascii="Times New Roman" w:hAnsi="Times New Roman"/>
          <w:bCs/>
          <w:sz w:val="24"/>
        </w:rPr>
        <w:t>.</w:t>
      </w:r>
    </w:p>
    <w:p w:rsidR="00D2438F" w:rsidRDefault="00D2438F"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54674B" w:rsidRDefault="0054674B" w:rsidP="00D2438F"/>
    <w:p w:rsidR="00D901C7" w:rsidRDefault="00D901C7" w:rsidP="00D2438F"/>
    <w:p w:rsidR="00FE5BFC" w:rsidRDefault="00FE5BFC" w:rsidP="00D2438F"/>
    <w:p w:rsidR="00FE5BFC" w:rsidRDefault="00FE5BFC" w:rsidP="00D2438F"/>
    <w:p w:rsidR="00D2438F" w:rsidRDefault="00D2438F" w:rsidP="0022560A">
      <w:pPr>
        <w:pStyle w:val="Nadpis1"/>
        <w:numPr>
          <w:ilvl w:val="0"/>
          <w:numId w:val="35"/>
        </w:numPr>
      </w:pPr>
      <w:bookmarkStart w:id="12" w:name="_Toc446940901"/>
      <w:r w:rsidRPr="0022560A">
        <w:lastRenderedPageBreak/>
        <w:t>Procesy talent managementu</w:t>
      </w:r>
      <w:bookmarkEnd w:id="12"/>
    </w:p>
    <w:p w:rsidR="00FE5BFC" w:rsidRPr="00FE5BFC" w:rsidRDefault="00FE5BFC" w:rsidP="00FE5BFC"/>
    <w:p w:rsidR="00D2438F" w:rsidRPr="009F31AA" w:rsidRDefault="00D2438F" w:rsidP="009F31AA">
      <w:pPr>
        <w:spacing w:line="360" w:lineRule="auto"/>
        <w:ind w:firstLine="340"/>
        <w:rPr>
          <w:rFonts w:ascii="Times New Roman" w:hAnsi="Times New Roman"/>
          <w:sz w:val="24"/>
        </w:rPr>
      </w:pPr>
      <w:r w:rsidRPr="009F31AA">
        <w:rPr>
          <w:rFonts w:ascii="Times New Roman" w:hAnsi="Times New Roman"/>
          <w:sz w:val="24"/>
        </w:rPr>
        <w:t>Proces talent managementu je skupina vzájemně provazujících se činností. Je to logický mechanismus, jehož počátkem je identifikace talentu a je zakončen jeho využíváním. (Hroník, 2007</w:t>
      </w:r>
      <w:r w:rsidR="00252A17">
        <w:rPr>
          <w:rFonts w:ascii="Times New Roman" w:hAnsi="Times New Roman"/>
          <w:sz w:val="24"/>
        </w:rPr>
        <w:t>).</w:t>
      </w:r>
    </w:p>
    <w:p w:rsidR="00D2438F" w:rsidRPr="009F31AA" w:rsidRDefault="004D1863" w:rsidP="009F31AA">
      <w:pPr>
        <w:spacing w:line="360" w:lineRule="auto"/>
        <w:ind w:firstLine="340"/>
        <w:rPr>
          <w:rFonts w:ascii="Times New Roman" w:hAnsi="Times New Roman"/>
          <w:sz w:val="24"/>
        </w:rPr>
      </w:pPr>
      <w:r w:rsidRPr="004D1863">
        <w:rPr>
          <w:rFonts w:ascii="Times New Roman" w:hAnsi="Times New Roman"/>
          <w:sz w:val="24"/>
        </w:rPr>
        <w:t>Podle Armstronga (2007</w:t>
      </w:r>
      <w:r w:rsidR="00D2438F" w:rsidRPr="004D1863">
        <w:rPr>
          <w:rFonts w:ascii="Times New Roman" w:hAnsi="Times New Roman"/>
          <w:sz w:val="24"/>
        </w:rPr>
        <w:t xml:space="preserve">) souvisí veškeré procesy talent managementu s pojmem „válka o talenty“, který se začal objevovat na počátku nového milénia, jako možné řešení problémů organizací, které měly problémy s náborem, udržováním, motivací, rozvojem </w:t>
      </w:r>
      <w:r>
        <w:rPr>
          <w:rFonts w:ascii="Times New Roman" w:hAnsi="Times New Roman"/>
          <w:sz w:val="24"/>
        </w:rPr>
        <w:br/>
      </w:r>
      <w:r w:rsidR="00D2438F" w:rsidRPr="004D1863">
        <w:rPr>
          <w:rFonts w:ascii="Times New Roman" w:hAnsi="Times New Roman"/>
          <w:sz w:val="24"/>
        </w:rPr>
        <w:t>a plánování talentovaných lidí. Všechny tyto procesy jsou spojeny ve vzájemné harmonii, aby se podařilo vytvořit soudržný celek, který může být podnětem k utváření a realizaci koordinovaných činností a přístupů, jež organizaci napomáhají k získání a udržení potřebného množství talentovaných lidí.</w:t>
      </w:r>
    </w:p>
    <w:p w:rsidR="00D2438F" w:rsidRPr="009F31AA" w:rsidRDefault="00D2438F" w:rsidP="009F31AA">
      <w:pPr>
        <w:spacing w:line="360" w:lineRule="auto"/>
        <w:ind w:firstLine="360"/>
        <w:rPr>
          <w:rFonts w:ascii="Times New Roman" w:hAnsi="Times New Roman"/>
          <w:sz w:val="24"/>
        </w:rPr>
      </w:pPr>
      <w:r w:rsidRPr="009F31AA">
        <w:rPr>
          <w:rFonts w:ascii="Times New Roman" w:hAnsi="Times New Roman"/>
          <w:sz w:val="24"/>
        </w:rPr>
        <w:t>Výsledná strategie talent managementu směřuje do tří základních procesů, které vedou k dosažení stanoveného cíle talent managementu, k dostatečnému zajištění talent-poolu. Mezi tři základní skupiny procesů patří podle Horvát</w:t>
      </w:r>
      <w:r w:rsidR="00252A17">
        <w:rPr>
          <w:rFonts w:ascii="Times New Roman" w:hAnsi="Times New Roman"/>
          <w:sz w:val="24"/>
        </w:rPr>
        <w:t>hové (2011</w:t>
      </w:r>
      <w:r w:rsidRPr="009F31AA">
        <w:rPr>
          <w:rFonts w:ascii="Times New Roman" w:hAnsi="Times New Roman"/>
          <w:sz w:val="24"/>
        </w:rPr>
        <w:t>):</w:t>
      </w:r>
    </w:p>
    <w:p w:rsidR="00D2438F" w:rsidRPr="009F31AA" w:rsidRDefault="00D2438F" w:rsidP="009F31AA">
      <w:pPr>
        <w:pStyle w:val="Odstavecseseznamem"/>
        <w:numPr>
          <w:ilvl w:val="0"/>
          <w:numId w:val="21"/>
        </w:numPr>
        <w:spacing w:line="360" w:lineRule="auto"/>
        <w:jc w:val="both"/>
        <w:rPr>
          <w:rFonts w:ascii="Times New Roman" w:hAnsi="Times New Roman"/>
          <w:sz w:val="24"/>
          <w:szCs w:val="24"/>
        </w:rPr>
      </w:pPr>
      <w:r w:rsidRPr="009F31AA">
        <w:rPr>
          <w:rFonts w:ascii="Times New Roman" w:hAnsi="Times New Roman"/>
          <w:sz w:val="24"/>
          <w:szCs w:val="24"/>
        </w:rPr>
        <w:t>získání talentů,</w:t>
      </w:r>
    </w:p>
    <w:p w:rsidR="00D2438F" w:rsidRPr="009F31AA" w:rsidRDefault="00D2438F" w:rsidP="009F31AA">
      <w:pPr>
        <w:pStyle w:val="Odstavecseseznamem"/>
        <w:numPr>
          <w:ilvl w:val="0"/>
          <w:numId w:val="21"/>
        </w:numPr>
        <w:spacing w:line="360" w:lineRule="auto"/>
        <w:jc w:val="both"/>
        <w:rPr>
          <w:rFonts w:ascii="Times New Roman" w:hAnsi="Times New Roman"/>
          <w:sz w:val="24"/>
          <w:szCs w:val="24"/>
        </w:rPr>
      </w:pPr>
      <w:r w:rsidRPr="009F31AA">
        <w:rPr>
          <w:rFonts w:ascii="Times New Roman" w:hAnsi="Times New Roman"/>
          <w:sz w:val="24"/>
          <w:szCs w:val="24"/>
        </w:rPr>
        <w:t>rozvoj talentů,</w:t>
      </w:r>
    </w:p>
    <w:p w:rsidR="00D2438F" w:rsidRPr="009F31AA" w:rsidRDefault="00D2438F" w:rsidP="009F31AA">
      <w:pPr>
        <w:pStyle w:val="Odstavecseseznamem"/>
        <w:numPr>
          <w:ilvl w:val="0"/>
          <w:numId w:val="21"/>
        </w:numPr>
        <w:spacing w:line="360" w:lineRule="auto"/>
        <w:jc w:val="both"/>
        <w:rPr>
          <w:rFonts w:ascii="Times New Roman" w:hAnsi="Times New Roman"/>
          <w:sz w:val="24"/>
          <w:szCs w:val="24"/>
        </w:rPr>
      </w:pPr>
      <w:r w:rsidRPr="009F31AA">
        <w:rPr>
          <w:rFonts w:ascii="Times New Roman" w:hAnsi="Times New Roman"/>
          <w:sz w:val="24"/>
          <w:szCs w:val="24"/>
        </w:rPr>
        <w:t>udržení talentů.</w:t>
      </w:r>
    </w:p>
    <w:p w:rsidR="00D2438F" w:rsidRDefault="00D2438F" w:rsidP="00D2438F"/>
    <w:p w:rsidR="00D2438F" w:rsidRPr="001C409A" w:rsidRDefault="00D2438F" w:rsidP="00D2438F">
      <w:pPr>
        <w:pStyle w:val="Nadpis2"/>
        <w:numPr>
          <w:ilvl w:val="0"/>
          <w:numId w:val="0"/>
        </w:numPr>
      </w:pPr>
      <w:bookmarkStart w:id="13" w:name="_Toc446940902"/>
      <w:r>
        <w:t xml:space="preserve">4.1 </w:t>
      </w:r>
      <w:r w:rsidRPr="001C409A">
        <w:t>Získání talentů</w:t>
      </w:r>
      <w:bookmarkEnd w:id="13"/>
    </w:p>
    <w:p w:rsidR="00D2438F" w:rsidRPr="00A863E7" w:rsidRDefault="00D2438F" w:rsidP="00466854">
      <w:pPr>
        <w:spacing w:line="360" w:lineRule="auto"/>
        <w:ind w:firstLine="340"/>
      </w:pPr>
      <w:r w:rsidRPr="009F31AA">
        <w:rPr>
          <w:rFonts w:ascii="Times New Roman" w:hAnsi="Times New Roman"/>
          <w:sz w:val="24"/>
        </w:rPr>
        <w:t xml:space="preserve">Studie poradenské společnosti </w:t>
      </w:r>
      <w:proofErr w:type="spellStart"/>
      <w:r w:rsidRPr="009F31AA">
        <w:rPr>
          <w:rFonts w:ascii="Times New Roman" w:hAnsi="Times New Roman"/>
          <w:sz w:val="24"/>
        </w:rPr>
        <w:t>Hay</w:t>
      </w:r>
      <w:proofErr w:type="spellEnd"/>
      <w:r w:rsidRPr="009F31AA">
        <w:rPr>
          <w:rFonts w:ascii="Times New Roman" w:hAnsi="Times New Roman"/>
          <w:sz w:val="24"/>
        </w:rPr>
        <w:t xml:space="preserve"> Group považuje problematiku získávání talentů </w:t>
      </w:r>
      <w:r w:rsidR="00D901C7">
        <w:rPr>
          <w:rFonts w:ascii="Times New Roman" w:hAnsi="Times New Roman"/>
          <w:sz w:val="24"/>
        </w:rPr>
        <w:br/>
      </w:r>
      <w:r w:rsidRPr="009F31AA">
        <w:rPr>
          <w:rFonts w:ascii="Times New Roman" w:hAnsi="Times New Roman"/>
          <w:sz w:val="24"/>
        </w:rPr>
        <w:t>za nedostatečný hlavně v přístupu organizací vzhledem k potřebě talentů: „Organizace se musí dívat více dopředu. Musí pochopit své budoucí směřování a změny odehrávající se na trhu. Potom budou moci zavést přesnější systémy pro </w:t>
      </w:r>
      <w:r w:rsidRPr="00252A17">
        <w:rPr>
          <w:rFonts w:ascii="Times New Roman" w:hAnsi="Times New Roman"/>
          <w:sz w:val="24"/>
        </w:rPr>
        <w:t>identifikaci talentů</w:t>
      </w:r>
      <w:r w:rsidRPr="009F31AA">
        <w:rPr>
          <w:rFonts w:ascii="Times New Roman" w:hAnsi="Times New Roman"/>
          <w:sz w:val="24"/>
        </w:rPr>
        <w:t>, které budou potřebovat v budoucnu. Musí nabízet programy pro </w:t>
      </w:r>
      <w:r w:rsidRPr="00252A17">
        <w:rPr>
          <w:rFonts w:ascii="Times New Roman" w:hAnsi="Times New Roman"/>
          <w:sz w:val="24"/>
        </w:rPr>
        <w:t>rozvoj potenciálních lídrů</w:t>
      </w:r>
      <w:r w:rsidRPr="009F31AA">
        <w:rPr>
          <w:rFonts w:ascii="Times New Roman" w:hAnsi="Times New Roman"/>
          <w:sz w:val="24"/>
        </w:rPr>
        <w:t>, zajistit, že budou zavedeny správné </w:t>
      </w:r>
      <w:r w:rsidRPr="00252A17">
        <w:rPr>
          <w:rFonts w:ascii="Times New Roman" w:hAnsi="Times New Roman"/>
          <w:sz w:val="24"/>
        </w:rPr>
        <w:t>programy odměňování a pobídek </w:t>
      </w:r>
      <w:r w:rsidRPr="009F31AA">
        <w:rPr>
          <w:rFonts w:ascii="Times New Roman" w:hAnsi="Times New Roman"/>
          <w:sz w:val="24"/>
        </w:rPr>
        <w:t>za účelem udržení toho personálu, o nějž mají zájem, a </w:t>
      </w:r>
      <w:r w:rsidRPr="00252A17">
        <w:rPr>
          <w:rFonts w:ascii="Times New Roman" w:hAnsi="Times New Roman"/>
          <w:sz w:val="24"/>
        </w:rPr>
        <w:t>průběžné monitorovat </w:t>
      </w:r>
      <w:r w:rsidRPr="009F31AA">
        <w:rPr>
          <w:rFonts w:ascii="Times New Roman" w:hAnsi="Times New Roman"/>
          <w:sz w:val="24"/>
        </w:rPr>
        <w:t xml:space="preserve">potenciální problémové oblasti </w:t>
      </w:r>
      <w:r w:rsidR="00466854">
        <w:rPr>
          <w:rFonts w:ascii="Times New Roman" w:hAnsi="Times New Roman"/>
          <w:sz w:val="24"/>
        </w:rPr>
        <w:br/>
      </w:r>
      <w:r w:rsidRPr="009F31AA">
        <w:rPr>
          <w:rFonts w:ascii="Times New Roman" w:hAnsi="Times New Roman"/>
          <w:sz w:val="24"/>
        </w:rPr>
        <w:t xml:space="preserve">v celé organizaci.“ Tento průzkum dále doplňuje o skutečnost, že jen v USA v následujícím desetiletí odejde do důchodu 75 milionů pracovníků (50% výkonných ředitelů velkých organizací). Studie dodává fakt, že dostupné talenty budou muset nahradit z následující </w:t>
      </w:r>
      <w:r w:rsidRPr="004F3C71">
        <w:rPr>
          <w:rFonts w:ascii="Times New Roman" w:hAnsi="Times New Roman"/>
          <w:sz w:val="24"/>
        </w:rPr>
        <w:t>gener</w:t>
      </w:r>
      <w:r w:rsidR="004F3C71">
        <w:rPr>
          <w:rFonts w:ascii="Times New Roman" w:hAnsi="Times New Roman"/>
          <w:sz w:val="24"/>
        </w:rPr>
        <w:t xml:space="preserve">ace, která je však nedostatečná - </w:t>
      </w:r>
      <w:r w:rsidRPr="004F3C71">
        <w:rPr>
          <w:rFonts w:ascii="Times New Roman" w:hAnsi="Times New Roman"/>
          <w:sz w:val="24"/>
        </w:rPr>
        <w:t>k dispozici je pouze 45 milionů osob</w:t>
      </w:r>
      <w:r w:rsidR="004F3C71">
        <w:rPr>
          <w:rFonts w:ascii="Times New Roman" w:hAnsi="Times New Roman"/>
          <w:sz w:val="24"/>
        </w:rPr>
        <w:t xml:space="preserve"> </w:t>
      </w:r>
      <w:r w:rsidR="00C00C4E" w:rsidRPr="004F3C71">
        <w:rPr>
          <w:rFonts w:ascii="Times New Roman" w:hAnsi="Times New Roman"/>
          <w:sz w:val="24"/>
        </w:rPr>
        <w:t>(</w:t>
      </w:r>
      <w:proofErr w:type="spellStart"/>
      <w:r w:rsidR="00C00C4E" w:rsidRPr="004F3C71">
        <w:rPr>
          <w:rFonts w:ascii="Times New Roman" w:hAnsi="Times New Roman"/>
          <w:sz w:val="24"/>
        </w:rPr>
        <w:t>HayGroup</w:t>
      </w:r>
      <w:proofErr w:type="spellEnd"/>
      <w:r w:rsidR="00C00C4E" w:rsidRPr="004F3C71">
        <w:rPr>
          <w:rFonts w:ascii="Times New Roman" w:hAnsi="Times New Roman"/>
          <w:sz w:val="24"/>
        </w:rPr>
        <w:t>, 2016)</w:t>
      </w:r>
      <w:r w:rsidRPr="004F3C71">
        <w:rPr>
          <w:rFonts w:ascii="Times New Roman" w:hAnsi="Times New Roman"/>
          <w:sz w:val="24"/>
        </w:rPr>
        <w:t>.</w:t>
      </w:r>
    </w:p>
    <w:p w:rsidR="00D2438F" w:rsidRPr="009F31AA" w:rsidRDefault="00D2438F" w:rsidP="00095995">
      <w:pPr>
        <w:spacing w:line="360" w:lineRule="auto"/>
        <w:ind w:firstLine="340"/>
        <w:rPr>
          <w:rFonts w:ascii="Times New Roman" w:hAnsi="Times New Roman"/>
          <w:sz w:val="24"/>
        </w:rPr>
      </w:pPr>
      <w:r w:rsidRPr="009F31AA">
        <w:rPr>
          <w:rFonts w:ascii="Times New Roman" w:hAnsi="Times New Roman"/>
          <w:sz w:val="24"/>
        </w:rPr>
        <w:lastRenderedPageBreak/>
        <w:t xml:space="preserve">Ještě před samotným započetím procesu talent managementu a jejich získávání je nad míru důležité tyto talenty rozpoznat. Mezi strategii získávání talentů je být atraktivním zaměstnavatelem. </w:t>
      </w:r>
    </w:p>
    <w:p w:rsidR="00D2438F" w:rsidRPr="009F31AA" w:rsidRDefault="00D901C7" w:rsidP="00095995">
      <w:pPr>
        <w:spacing w:line="360" w:lineRule="auto"/>
        <w:ind w:firstLine="340"/>
        <w:rPr>
          <w:rFonts w:ascii="Times New Roman" w:hAnsi="Times New Roman"/>
          <w:sz w:val="24"/>
        </w:rPr>
      </w:pPr>
      <w:r>
        <w:rPr>
          <w:rFonts w:ascii="Times New Roman" w:hAnsi="Times New Roman"/>
          <w:sz w:val="24"/>
        </w:rPr>
        <w:t>Atraktivní</w:t>
      </w:r>
      <w:r w:rsidR="007B7363">
        <w:rPr>
          <w:rFonts w:ascii="Times New Roman" w:hAnsi="Times New Roman"/>
          <w:sz w:val="24"/>
        </w:rPr>
        <w:t xml:space="preserve"> </w:t>
      </w:r>
      <w:r>
        <w:rPr>
          <w:rFonts w:ascii="Times New Roman" w:hAnsi="Times New Roman"/>
          <w:sz w:val="24"/>
        </w:rPr>
        <w:t>zaměstnavatel</w:t>
      </w:r>
      <w:r w:rsidR="00D2438F" w:rsidRPr="009F31AA">
        <w:rPr>
          <w:rFonts w:ascii="Times New Roman" w:hAnsi="Times New Roman"/>
          <w:sz w:val="24"/>
        </w:rPr>
        <w:t xml:space="preserve"> je pro talentovaného jedince taková organizace, která d</w:t>
      </w:r>
      <w:r>
        <w:rPr>
          <w:rFonts w:ascii="Times New Roman" w:hAnsi="Times New Roman"/>
          <w:sz w:val="24"/>
        </w:rPr>
        <w:t>osahuje skvělých výsledků, má dobrou</w:t>
      </w:r>
      <w:r w:rsidR="00D2438F" w:rsidRPr="009F31AA">
        <w:rPr>
          <w:rFonts w:ascii="Times New Roman" w:hAnsi="Times New Roman"/>
          <w:sz w:val="24"/>
        </w:rPr>
        <w:t xml:space="preserve"> pověst, kvalitní produkty a kvalitní poskytování služeb. Dalším hodnotícím aspektem je rovněž poskytování dobrých pracovních podmínek svým zaměstnancům a etické chování vzhledem ke svému okolí</w:t>
      </w:r>
      <w:r w:rsidR="004D1863">
        <w:rPr>
          <w:rFonts w:ascii="Times New Roman" w:hAnsi="Times New Roman"/>
          <w:sz w:val="24"/>
        </w:rPr>
        <w:t xml:space="preserve"> (Armstrong, 2007)</w:t>
      </w:r>
      <w:r w:rsidR="00D2438F" w:rsidRPr="009F31AA">
        <w:rPr>
          <w:rFonts w:ascii="Times New Roman" w:hAnsi="Times New Roman"/>
          <w:sz w:val="24"/>
        </w:rPr>
        <w:t xml:space="preserve">. </w:t>
      </w:r>
    </w:p>
    <w:p w:rsidR="00D2438F" w:rsidRPr="009F31AA" w:rsidRDefault="00D2438F" w:rsidP="00E533C4">
      <w:pPr>
        <w:shd w:val="clear" w:color="auto" w:fill="FFFFFF" w:themeFill="background1"/>
        <w:spacing w:line="360" w:lineRule="auto"/>
        <w:ind w:firstLine="340"/>
        <w:rPr>
          <w:rFonts w:ascii="Times New Roman" w:hAnsi="Times New Roman"/>
          <w:sz w:val="24"/>
        </w:rPr>
      </w:pPr>
      <w:r w:rsidRPr="009F31AA">
        <w:rPr>
          <w:rFonts w:ascii="Times New Roman" w:hAnsi="Times New Roman"/>
          <w:sz w:val="24"/>
        </w:rPr>
        <w:t>Napomoci získat do svých řad talentovaného jedince má personální marketing, který používá tradiční marketingové postupy v oblasti personalistiky, a které napomáhají talenty přilákat, stabilizovat a udržet. Hlavním úkolem je poukázat na kvality společnosti v oblasti zaměstnanosti</w:t>
      </w:r>
      <w:r w:rsidR="007B7363">
        <w:rPr>
          <w:rFonts w:ascii="Times New Roman" w:hAnsi="Times New Roman"/>
          <w:sz w:val="24"/>
        </w:rPr>
        <w:t xml:space="preserve"> (Koubek, 2007).</w:t>
      </w:r>
    </w:p>
    <w:p w:rsidR="00D2438F" w:rsidRPr="004D1863" w:rsidRDefault="00D2438F" w:rsidP="00E533C4">
      <w:pPr>
        <w:shd w:val="clear" w:color="auto" w:fill="FFFFFF" w:themeFill="background1"/>
        <w:autoSpaceDE w:val="0"/>
        <w:autoSpaceDN w:val="0"/>
        <w:adjustRightInd w:val="0"/>
        <w:spacing w:after="0" w:line="360" w:lineRule="auto"/>
        <w:ind w:firstLine="340"/>
        <w:rPr>
          <w:rFonts w:ascii="Times New Roman" w:hAnsi="Times New Roman"/>
          <w:sz w:val="24"/>
        </w:rPr>
      </w:pPr>
      <w:r w:rsidRPr="00E533C4">
        <w:rPr>
          <w:rFonts w:ascii="Times New Roman" w:hAnsi="Times New Roman"/>
          <w:sz w:val="24"/>
        </w:rPr>
        <w:t>Utváření dobrého vzta</w:t>
      </w:r>
      <w:r w:rsidR="00C8165A" w:rsidRPr="00E533C4">
        <w:rPr>
          <w:rFonts w:ascii="Times New Roman" w:hAnsi="Times New Roman"/>
          <w:sz w:val="24"/>
        </w:rPr>
        <w:t xml:space="preserve">hu s okolím je jeden z hlavních </w:t>
      </w:r>
      <w:r w:rsidR="00C8165A">
        <w:rPr>
          <w:rFonts w:ascii="Times New Roman" w:hAnsi="Times New Roman"/>
          <w:sz w:val="24"/>
        </w:rPr>
        <w:t xml:space="preserve">nástrojů talentové politiky. </w:t>
      </w:r>
      <w:r w:rsidRPr="004D1863">
        <w:rPr>
          <w:rFonts w:ascii="Times New Roman" w:hAnsi="Times New Roman"/>
          <w:sz w:val="24"/>
        </w:rPr>
        <w:t xml:space="preserve">Dobré vztahy s okolím může organizace tvořit prostřednictvím sponzoringu, zpráv a článků v médiích, nebo informováním široké veřejnosti o způsobech získávání </w:t>
      </w:r>
      <w:r w:rsidR="004D1863" w:rsidRPr="004D1863">
        <w:rPr>
          <w:rFonts w:ascii="Times New Roman" w:hAnsi="Times New Roman"/>
          <w:sz w:val="24"/>
        </w:rPr>
        <w:br/>
      </w:r>
      <w:r w:rsidRPr="004D1863">
        <w:rPr>
          <w:rFonts w:ascii="Times New Roman" w:hAnsi="Times New Roman"/>
          <w:sz w:val="24"/>
        </w:rPr>
        <w:t>a komunikaci se zaměstnanci. Prostředky dobrého jména firmy mohou být mimo jiné interní postupy a vnitřní personální politika, stanovený systém odměňování, pracovní prostředí, styly vedení v organizaci, kvalitní pracovní prostředí a možnost dalšího rozvoje pracovníků</w:t>
      </w:r>
      <w:r w:rsidR="004D1863" w:rsidRPr="004D1863">
        <w:rPr>
          <w:rFonts w:ascii="Times New Roman" w:hAnsi="Times New Roman"/>
          <w:sz w:val="24"/>
        </w:rPr>
        <w:t xml:space="preserve"> (Kociánová, 2010)</w:t>
      </w:r>
      <w:r w:rsidRPr="004D1863">
        <w:rPr>
          <w:rFonts w:ascii="Times New Roman" w:hAnsi="Times New Roman"/>
          <w:sz w:val="24"/>
        </w:rPr>
        <w:t>.</w:t>
      </w:r>
    </w:p>
    <w:p w:rsidR="00D2438F" w:rsidRDefault="00D2438F" w:rsidP="00D2438F">
      <w:pPr>
        <w:autoSpaceDE w:val="0"/>
        <w:autoSpaceDN w:val="0"/>
        <w:adjustRightInd w:val="0"/>
        <w:spacing w:after="0" w:line="240" w:lineRule="auto"/>
        <w:rPr>
          <w:rFonts w:ascii="RIJPDI+TimesNewRoman" w:hAnsi="RIJPDI+TimesNewRoman" w:cs="RIJPDI+TimesNewRoman"/>
          <w:highlight w:val="yellow"/>
        </w:rPr>
      </w:pPr>
    </w:p>
    <w:p w:rsidR="00D2438F" w:rsidRPr="009F31AA" w:rsidRDefault="00D2438F" w:rsidP="00095995">
      <w:pPr>
        <w:spacing w:line="360" w:lineRule="auto"/>
        <w:ind w:firstLine="340"/>
        <w:rPr>
          <w:rFonts w:ascii="Times New Roman" w:hAnsi="Times New Roman"/>
          <w:sz w:val="24"/>
        </w:rPr>
      </w:pPr>
      <w:r w:rsidRPr="009F31AA">
        <w:rPr>
          <w:rFonts w:ascii="Times New Roman" w:hAnsi="Times New Roman"/>
          <w:sz w:val="24"/>
        </w:rPr>
        <w:t xml:space="preserve">To doplňuje ve své knize Horváthová (2011) o poznatek, že by firma měla nabízet nejen atraktivní práci, ale že je nutné brát ohledy na rovnováhu mezi profesním </w:t>
      </w:r>
      <w:r w:rsidR="007B7363">
        <w:rPr>
          <w:rFonts w:ascii="Times New Roman" w:hAnsi="Times New Roman"/>
          <w:sz w:val="24"/>
        </w:rPr>
        <w:br/>
      </w:r>
      <w:r w:rsidRPr="009F31AA">
        <w:rPr>
          <w:rFonts w:ascii="Times New Roman" w:hAnsi="Times New Roman"/>
          <w:sz w:val="24"/>
        </w:rPr>
        <w:t>a soukromým životem. Lákadlem vynikajících zaměstnanců může být rovněž nabídka zaměstnaneckých benefitů nebo nadstandardn</w:t>
      </w:r>
      <w:r w:rsidR="00E533C4">
        <w:rPr>
          <w:rFonts w:ascii="Times New Roman" w:hAnsi="Times New Roman"/>
          <w:sz w:val="24"/>
        </w:rPr>
        <w:t xml:space="preserve">ích mezd. Kladen důraz může být </w:t>
      </w:r>
      <w:r w:rsidRPr="009F31AA">
        <w:rPr>
          <w:rFonts w:ascii="Times New Roman" w:hAnsi="Times New Roman"/>
          <w:sz w:val="24"/>
        </w:rPr>
        <w:t>i na prosazování přístupu společenské odpovědnosti organizace a různorodé vzdělávací aktivity, které budou mít v budoucnu za následek postup do vyšších rolí a pozic</w:t>
      </w:r>
      <w:r w:rsidR="007B7363">
        <w:rPr>
          <w:rFonts w:ascii="Times New Roman" w:hAnsi="Times New Roman"/>
          <w:sz w:val="24"/>
        </w:rPr>
        <w:t xml:space="preserve"> (Horváthová, 2011).</w:t>
      </w:r>
    </w:p>
    <w:p w:rsidR="00D2438F" w:rsidRPr="009F31AA" w:rsidRDefault="00D2438F" w:rsidP="00095995">
      <w:pPr>
        <w:spacing w:line="360" w:lineRule="auto"/>
        <w:ind w:firstLine="340"/>
        <w:rPr>
          <w:rFonts w:ascii="Times New Roman" w:hAnsi="Times New Roman"/>
          <w:sz w:val="24"/>
        </w:rPr>
      </w:pPr>
      <w:r w:rsidRPr="009F31AA">
        <w:rPr>
          <w:rFonts w:ascii="Times New Roman" w:hAnsi="Times New Roman"/>
          <w:sz w:val="24"/>
        </w:rPr>
        <w:t xml:space="preserve">Prvním krokem procesu získání talentů je identifikace klíčových rolí. Za klíčové role se považují takové pozice ve firmě, které pokud nejsou obsazeny, vedou ke zhoršení funkčních podmínek. Dosažení úspěchu organizace </w:t>
      </w:r>
      <w:r w:rsidR="00D901C7">
        <w:rPr>
          <w:rFonts w:ascii="Times New Roman" w:hAnsi="Times New Roman"/>
          <w:sz w:val="24"/>
        </w:rPr>
        <w:t>je přímo spojeno</w:t>
      </w:r>
      <w:r w:rsidRPr="009F31AA">
        <w:rPr>
          <w:rFonts w:ascii="Times New Roman" w:hAnsi="Times New Roman"/>
          <w:sz w:val="24"/>
        </w:rPr>
        <w:t xml:space="preserve"> právě se správným fungováním těchto rolí. Rozpoznáním jednotlivců, kteří jsou vhodní pro tyto klíčové pozice, se zabývá talent management, plánováním pokrytí potřeby zaměstnanců </w:t>
      </w:r>
      <w:r w:rsidR="007B7363">
        <w:rPr>
          <w:rFonts w:ascii="Times New Roman" w:hAnsi="Times New Roman"/>
          <w:sz w:val="24"/>
        </w:rPr>
        <w:br/>
      </w:r>
      <w:r w:rsidRPr="009F31AA">
        <w:rPr>
          <w:rFonts w:ascii="Times New Roman" w:hAnsi="Times New Roman"/>
          <w:sz w:val="24"/>
        </w:rPr>
        <w:t>u těchto rolí poté plánování nástupnictví.</w:t>
      </w:r>
    </w:p>
    <w:p w:rsidR="00D2438F" w:rsidRPr="009F31AA" w:rsidRDefault="00926669" w:rsidP="00401075">
      <w:pPr>
        <w:spacing w:line="360" w:lineRule="auto"/>
        <w:ind w:firstLine="340"/>
        <w:rPr>
          <w:rFonts w:ascii="Times New Roman" w:hAnsi="Times New Roman"/>
          <w:sz w:val="24"/>
        </w:rPr>
      </w:pPr>
      <w:r w:rsidRPr="00926669">
        <w:rPr>
          <w:rFonts w:ascii="Times New Roman" w:hAnsi="Times New Roman"/>
          <w:sz w:val="24"/>
        </w:rPr>
        <w:lastRenderedPageBreak/>
        <w:t>Etapy</w:t>
      </w:r>
      <w:r w:rsidR="00D2438F" w:rsidRPr="00926669">
        <w:rPr>
          <w:rFonts w:ascii="Times New Roman" w:hAnsi="Times New Roman"/>
          <w:sz w:val="24"/>
        </w:rPr>
        <w:t xml:space="preserve"> z</w:t>
      </w:r>
      <w:r w:rsidRPr="00926669">
        <w:rPr>
          <w:rFonts w:ascii="Times New Roman" w:hAnsi="Times New Roman"/>
          <w:sz w:val="24"/>
        </w:rPr>
        <w:t>ískávání talentů je nutno</w:t>
      </w:r>
      <w:r w:rsidR="00D2438F" w:rsidRPr="00926669">
        <w:rPr>
          <w:rFonts w:ascii="Times New Roman" w:hAnsi="Times New Roman"/>
          <w:sz w:val="24"/>
        </w:rPr>
        <w:t xml:space="preserve"> stanovit, </w:t>
      </w:r>
      <w:r w:rsidRPr="00926669">
        <w:rPr>
          <w:rFonts w:ascii="Times New Roman" w:hAnsi="Times New Roman"/>
          <w:sz w:val="24"/>
        </w:rPr>
        <w:t xml:space="preserve">uvést, </w:t>
      </w:r>
      <w:r w:rsidR="00D2438F" w:rsidRPr="00926669">
        <w:rPr>
          <w:rFonts w:ascii="Times New Roman" w:hAnsi="Times New Roman"/>
          <w:sz w:val="24"/>
        </w:rPr>
        <w:t xml:space="preserve">co se od daného talentu požaduje </w:t>
      </w:r>
      <w:r w:rsidR="00466854" w:rsidRPr="00926669">
        <w:rPr>
          <w:rFonts w:ascii="Times New Roman" w:hAnsi="Times New Roman"/>
          <w:sz w:val="24"/>
        </w:rPr>
        <w:br/>
      </w:r>
      <w:r w:rsidR="00D2438F" w:rsidRPr="00926669">
        <w:rPr>
          <w:rFonts w:ascii="Times New Roman" w:hAnsi="Times New Roman"/>
          <w:sz w:val="24"/>
        </w:rPr>
        <w:t>a jakou podobu bude mít celý proces.</w:t>
      </w:r>
      <w:r w:rsidR="00D2438F" w:rsidRPr="009F31AA">
        <w:rPr>
          <w:rFonts w:ascii="Times New Roman" w:hAnsi="Times New Roman"/>
          <w:sz w:val="24"/>
        </w:rPr>
        <w:t xml:space="preserve"> Může se proto stát, že ty osoby, které do programu nenastoupily, budou v dalším kariérním růstu dosahovat lepších výsledků. V budoucnu se tak může stát, že „talent“ díky svým schopnostem a nadání tyto pracovníky předběhne </w:t>
      </w:r>
      <w:r w:rsidR="007B7363">
        <w:rPr>
          <w:rFonts w:ascii="Times New Roman" w:hAnsi="Times New Roman"/>
          <w:sz w:val="24"/>
        </w:rPr>
        <w:br/>
      </w:r>
      <w:r w:rsidR="00D2438F" w:rsidRPr="009F31AA">
        <w:rPr>
          <w:rFonts w:ascii="Times New Roman" w:hAnsi="Times New Roman"/>
          <w:sz w:val="24"/>
        </w:rPr>
        <w:t>a postoupí v kariéře dále, než ti zaměstnanci, kteří se programu talent managementu nevěnovali. Hroník (2007) poukazuje na skutečnost, že talent management není zárukou, nýbrž vítanou příležitostí, která má za následek zvýšení pravděpodobnosti uplatnění se v organizaci na požadované pozici. Vybraným jedincům se tak musí talent management umět „nabídnout“ jako možnou příležitost – stejně jako v obchodě, kdy se prodává něco za něco</w:t>
      </w:r>
      <w:r w:rsidR="007B7363">
        <w:rPr>
          <w:rFonts w:ascii="Times New Roman" w:hAnsi="Times New Roman"/>
          <w:sz w:val="24"/>
        </w:rPr>
        <w:t xml:space="preserve"> (Hroník, 2007).</w:t>
      </w:r>
    </w:p>
    <w:p w:rsidR="00D2438F" w:rsidRPr="009F31AA" w:rsidRDefault="00D2438F" w:rsidP="00401075">
      <w:pPr>
        <w:spacing w:line="360" w:lineRule="auto"/>
        <w:ind w:firstLine="340"/>
        <w:rPr>
          <w:rFonts w:ascii="Times New Roman" w:hAnsi="Times New Roman"/>
          <w:sz w:val="24"/>
        </w:rPr>
      </w:pPr>
      <w:r w:rsidRPr="009F31AA">
        <w:rPr>
          <w:rFonts w:ascii="Times New Roman" w:hAnsi="Times New Roman"/>
          <w:sz w:val="24"/>
        </w:rPr>
        <w:t>Jsou dva způsoby, kterými může organizace hledat tyto nedostatečné pracovníky s potřebným talentem. Talenty může organizace nalézt z interních zdrojů, nebo z externích zdrojů.</w:t>
      </w:r>
      <w:r w:rsidR="007B7363">
        <w:rPr>
          <w:rFonts w:ascii="Times New Roman" w:hAnsi="Times New Roman"/>
          <w:sz w:val="24"/>
        </w:rPr>
        <w:t xml:space="preserve"> (Horváthová, 2011).</w:t>
      </w:r>
      <w:r w:rsidRPr="009F31AA">
        <w:rPr>
          <w:rFonts w:ascii="Times New Roman" w:hAnsi="Times New Roman"/>
          <w:sz w:val="24"/>
        </w:rPr>
        <w:t xml:space="preserve"> Talenti z externích zdrojů bývají většinou hledáni průběžně, tedy až ve chvíli, kdy j</w:t>
      </w:r>
      <w:r w:rsidR="007B7363">
        <w:rPr>
          <w:rFonts w:ascii="Times New Roman" w:hAnsi="Times New Roman"/>
          <w:sz w:val="24"/>
        </w:rPr>
        <w:t>e požadovaná pozice neobsazená - t</w:t>
      </w:r>
      <w:r w:rsidRPr="009F31AA">
        <w:rPr>
          <w:rFonts w:ascii="Times New Roman" w:hAnsi="Times New Roman"/>
          <w:sz w:val="24"/>
        </w:rPr>
        <w:t xml:space="preserve">o ve svém </w:t>
      </w:r>
      <w:r w:rsidR="007B7363">
        <w:rPr>
          <w:rFonts w:ascii="Times New Roman" w:hAnsi="Times New Roman"/>
          <w:sz w:val="24"/>
        </w:rPr>
        <w:t xml:space="preserve">díle zmínil </w:t>
      </w:r>
      <w:proofErr w:type="spellStart"/>
      <w:r w:rsidR="007B7363">
        <w:rPr>
          <w:rFonts w:ascii="Times New Roman" w:hAnsi="Times New Roman"/>
          <w:sz w:val="24"/>
        </w:rPr>
        <w:t>Rothwell</w:t>
      </w:r>
      <w:proofErr w:type="spellEnd"/>
      <w:r w:rsidR="007B7363">
        <w:rPr>
          <w:rFonts w:ascii="Times New Roman" w:hAnsi="Times New Roman"/>
          <w:sz w:val="24"/>
        </w:rPr>
        <w:t xml:space="preserve"> (2005</w:t>
      </w:r>
      <w:r w:rsidRPr="009F31AA">
        <w:rPr>
          <w:rFonts w:ascii="Times New Roman" w:hAnsi="Times New Roman"/>
          <w:sz w:val="24"/>
        </w:rPr>
        <w:t xml:space="preserve">). Variant získání nových talentů je mnoho. Talenty můžeme nalézt mezi současnými zaměstnanci, stejně tak, pokud se zaměříme na studenty a absolventy středních či vysokých škol. Identifikovat talenty lze rovněž u stážistů, kteří působí ve firmě, nebo u bývalých zaměstnanců, přátel a známých zaměstnanců. Zaměřit se můžeme také na zaměstnance konkurenčních podniků a dodavatelských firem, nebo své snažení svěříme do rukou náborových specialistů a personálních agentur. Vyhledat talenty můžeme za pomocí inzerce v denním tisku, na internetu či odborných časopisech a na odborných konferencích, veletrzích a výstavách. S nalezením hledaných zaměstnanců nám mohou být nápomocni také naši dodavatelé, odběratelé, obchodní partneři nebo asociace. Můžeme také kontaktovat a využít služeb profesionála, tzv. </w:t>
      </w:r>
      <w:proofErr w:type="spellStart"/>
      <w:r w:rsidRPr="009F31AA">
        <w:rPr>
          <w:rFonts w:ascii="Times New Roman" w:hAnsi="Times New Roman"/>
          <w:sz w:val="24"/>
        </w:rPr>
        <w:t>headhuntera</w:t>
      </w:r>
      <w:proofErr w:type="spellEnd"/>
      <w:r w:rsidRPr="009F31AA">
        <w:rPr>
          <w:rFonts w:ascii="Times New Roman" w:hAnsi="Times New Roman"/>
          <w:sz w:val="24"/>
        </w:rPr>
        <w:t>, který pro nás vyhledá vhodného kandidáta na danou pracovní pozici</w:t>
      </w:r>
      <w:r w:rsidR="007B7363">
        <w:rPr>
          <w:rFonts w:ascii="Times New Roman" w:hAnsi="Times New Roman"/>
          <w:sz w:val="24"/>
        </w:rPr>
        <w:t xml:space="preserve"> (Horváthová, 2011)</w:t>
      </w:r>
      <w:r w:rsidRPr="009F31AA">
        <w:rPr>
          <w:rFonts w:ascii="Times New Roman" w:hAnsi="Times New Roman"/>
          <w:sz w:val="24"/>
        </w:rPr>
        <w:t>.</w:t>
      </w:r>
    </w:p>
    <w:p w:rsidR="00D2438F" w:rsidRPr="009F31AA" w:rsidRDefault="00F01434" w:rsidP="00401075">
      <w:pPr>
        <w:spacing w:line="360" w:lineRule="auto"/>
        <w:ind w:firstLine="340"/>
        <w:rPr>
          <w:rFonts w:ascii="Times New Roman" w:hAnsi="Times New Roman"/>
          <w:sz w:val="24"/>
        </w:rPr>
      </w:pPr>
      <w:r>
        <w:rPr>
          <w:rFonts w:ascii="Times New Roman" w:hAnsi="Times New Roman"/>
          <w:sz w:val="24"/>
        </w:rPr>
        <w:t xml:space="preserve">Podle Kazdové </w:t>
      </w:r>
      <w:r w:rsidR="00D2438F" w:rsidRPr="009F31AA">
        <w:rPr>
          <w:rFonts w:ascii="Times New Roman" w:hAnsi="Times New Roman"/>
          <w:sz w:val="24"/>
        </w:rPr>
        <w:t xml:space="preserve">(2006) se získání a udržení kvalifikovaných zaměstnanců </w:t>
      </w:r>
      <w:r w:rsidR="00D901C7">
        <w:rPr>
          <w:rFonts w:ascii="Times New Roman" w:hAnsi="Times New Roman"/>
          <w:sz w:val="24"/>
        </w:rPr>
        <w:br/>
      </w:r>
      <w:r w:rsidR="00D2438F" w:rsidRPr="009F31AA">
        <w:rPr>
          <w:rFonts w:ascii="Times New Roman" w:hAnsi="Times New Roman"/>
          <w:sz w:val="24"/>
        </w:rPr>
        <w:t>ve společnostech mění v boj konkurentů o tyto talenty. Získávání talentů není pouze záležitostí konkurenčního boje o mladé absolventy, jak si mnohdy spousta společností nesprávně myslí. Souběžně jde i o získávání zkušenějších a profesně starších pracovníků s vysoký</w:t>
      </w:r>
      <w:r w:rsidR="00D901C7">
        <w:rPr>
          <w:rFonts w:ascii="Times New Roman" w:hAnsi="Times New Roman"/>
          <w:sz w:val="24"/>
        </w:rPr>
        <w:t xml:space="preserve">m potenciálem vlastního rozvoje, </w:t>
      </w:r>
      <w:r w:rsidR="00D2438F" w:rsidRPr="009F31AA">
        <w:rPr>
          <w:rFonts w:ascii="Times New Roman" w:hAnsi="Times New Roman"/>
          <w:sz w:val="24"/>
        </w:rPr>
        <w:t>a to jak ze stálých zaměstnanců organizace či z externích zdrojů.</w:t>
      </w:r>
    </w:p>
    <w:p w:rsidR="00D2438F" w:rsidRPr="00401075" w:rsidRDefault="00D2438F" w:rsidP="00401075">
      <w:pPr>
        <w:spacing w:line="360" w:lineRule="auto"/>
        <w:ind w:firstLine="340"/>
        <w:rPr>
          <w:rFonts w:ascii="Times New Roman" w:hAnsi="Times New Roman"/>
          <w:sz w:val="24"/>
        </w:rPr>
      </w:pPr>
      <w:r w:rsidRPr="00401075">
        <w:rPr>
          <w:rFonts w:ascii="Times New Roman" w:hAnsi="Times New Roman"/>
          <w:sz w:val="24"/>
        </w:rPr>
        <w:t>Jakmile má firma stanoveny klíčové role, musí se zaměřit na další procesní část</w:t>
      </w:r>
      <w:r w:rsidR="00D901C7">
        <w:rPr>
          <w:rFonts w:ascii="Times New Roman" w:hAnsi="Times New Roman"/>
          <w:sz w:val="24"/>
        </w:rPr>
        <w:t xml:space="preserve">, </w:t>
      </w:r>
      <w:r w:rsidRPr="00401075">
        <w:rPr>
          <w:rFonts w:ascii="Times New Roman" w:hAnsi="Times New Roman"/>
          <w:sz w:val="24"/>
        </w:rPr>
        <w:t xml:space="preserve"> </w:t>
      </w:r>
      <w:r w:rsidR="00401075" w:rsidRPr="00401075">
        <w:rPr>
          <w:rFonts w:ascii="Times New Roman" w:hAnsi="Times New Roman"/>
          <w:sz w:val="24"/>
        </w:rPr>
        <w:br/>
      </w:r>
      <w:r w:rsidRPr="00401075">
        <w:rPr>
          <w:rFonts w:ascii="Times New Roman" w:hAnsi="Times New Roman"/>
          <w:sz w:val="24"/>
        </w:rPr>
        <w:t xml:space="preserve">a tou je identifikace klíčových kompetencí. Jedná se o kompetence kritické pro úspěch či </w:t>
      </w:r>
      <w:r w:rsidRPr="00401075">
        <w:rPr>
          <w:rFonts w:ascii="Times New Roman" w:hAnsi="Times New Roman"/>
          <w:sz w:val="24"/>
        </w:rPr>
        <w:lastRenderedPageBreak/>
        <w:t>neúspěch každého pracovníka a rovněž celé organizace. Díky přesně stanoveným kombinacím faktorům se mohou firmy odlišit od svých přímých konkurentů. Přesné vymezení kompetencí umožňuje společnostem určit, kam má talent jednotlivých pracovníků směřovat tak, aby byl užitek z této činnosti pro firmu co největší, a do jaké míry jsou splněna všechna očekávání</w:t>
      </w:r>
      <w:r w:rsidR="00401075" w:rsidRPr="00401075">
        <w:rPr>
          <w:rFonts w:ascii="Times New Roman" w:hAnsi="Times New Roman"/>
          <w:sz w:val="24"/>
        </w:rPr>
        <w:t xml:space="preserve"> (Horváthová, 2011).</w:t>
      </w:r>
    </w:p>
    <w:p w:rsidR="00401075" w:rsidRDefault="00401075" w:rsidP="00401075">
      <w:pPr>
        <w:spacing w:line="360" w:lineRule="auto"/>
        <w:ind w:firstLine="340"/>
        <w:rPr>
          <w:rFonts w:ascii="Times New Roman" w:hAnsi="Times New Roman"/>
          <w:sz w:val="24"/>
        </w:rPr>
      </w:pPr>
    </w:p>
    <w:p w:rsidR="00D2438F" w:rsidRPr="00401075" w:rsidRDefault="00D2438F" w:rsidP="00401075">
      <w:pPr>
        <w:spacing w:line="360" w:lineRule="auto"/>
        <w:ind w:firstLine="340"/>
        <w:rPr>
          <w:rFonts w:ascii="Times New Roman" w:hAnsi="Times New Roman"/>
          <w:sz w:val="24"/>
        </w:rPr>
      </w:pPr>
      <w:r w:rsidRPr="00401075">
        <w:rPr>
          <w:rFonts w:ascii="Times New Roman" w:hAnsi="Times New Roman"/>
          <w:sz w:val="24"/>
        </w:rPr>
        <w:t xml:space="preserve">Klíčové kompetence by měly poskytovat zajímavou hodnotu pro zákazníky a značně přispět k celkovému produktu pro zákazníka. Stejně tak by měly tyto kompetence zapříčinit minimální možnost napodobování osvojených kompetencí konkurencí </w:t>
      </w:r>
      <w:r w:rsidR="00401075" w:rsidRPr="00401075">
        <w:rPr>
          <w:rFonts w:ascii="Times New Roman" w:hAnsi="Times New Roman"/>
          <w:sz w:val="24"/>
        </w:rPr>
        <w:br/>
      </w:r>
      <w:r w:rsidRPr="00401075">
        <w:rPr>
          <w:rFonts w:ascii="Times New Roman" w:hAnsi="Times New Roman"/>
          <w:sz w:val="24"/>
        </w:rPr>
        <w:t xml:space="preserve">a neviditelně tak vytvářet bariéry vstupu konkurenčních podniků. V neposlední řadě by měly v rámci kompetencí rozšiřovat své pole působnosti zásluhou dovedností </w:t>
      </w:r>
      <w:r w:rsidR="00401075" w:rsidRPr="00401075">
        <w:rPr>
          <w:rFonts w:ascii="Times New Roman" w:hAnsi="Times New Roman"/>
          <w:sz w:val="24"/>
        </w:rPr>
        <w:br/>
      </w:r>
      <w:r w:rsidRPr="00401075">
        <w:rPr>
          <w:rFonts w:ascii="Times New Roman" w:hAnsi="Times New Roman"/>
          <w:sz w:val="24"/>
        </w:rPr>
        <w:t>a technologie na doposud nesouvisející trhy.</w:t>
      </w:r>
    </w:p>
    <w:p w:rsidR="00401075" w:rsidRDefault="00401075" w:rsidP="00401075">
      <w:pPr>
        <w:spacing w:line="360" w:lineRule="auto"/>
        <w:ind w:firstLine="340"/>
        <w:rPr>
          <w:rFonts w:ascii="Times New Roman" w:hAnsi="Times New Roman"/>
          <w:sz w:val="24"/>
        </w:rPr>
      </w:pPr>
    </w:p>
    <w:p w:rsidR="00D2438F" w:rsidRPr="00401075" w:rsidRDefault="00D2438F" w:rsidP="00401075">
      <w:pPr>
        <w:spacing w:line="360" w:lineRule="auto"/>
        <w:ind w:firstLine="340"/>
        <w:rPr>
          <w:rFonts w:ascii="Times New Roman" w:hAnsi="Times New Roman"/>
          <w:sz w:val="24"/>
        </w:rPr>
      </w:pPr>
      <w:r w:rsidRPr="00401075">
        <w:rPr>
          <w:rFonts w:ascii="Times New Roman" w:hAnsi="Times New Roman"/>
          <w:sz w:val="24"/>
        </w:rPr>
        <w:t>Podle Horváthové (2011</w:t>
      </w:r>
      <w:r w:rsidR="00401075" w:rsidRPr="00401075">
        <w:rPr>
          <w:rFonts w:ascii="Times New Roman" w:hAnsi="Times New Roman"/>
          <w:sz w:val="24"/>
        </w:rPr>
        <w:t xml:space="preserve">) </w:t>
      </w:r>
      <w:r w:rsidRPr="00401075">
        <w:rPr>
          <w:rFonts w:ascii="Times New Roman" w:hAnsi="Times New Roman"/>
          <w:sz w:val="24"/>
        </w:rPr>
        <w:t>patří mezi klíčové kompetence: orientace na činnost, komunikace, kreativita a inovace, kritický úsudek, orientace na zákazníka, interpersonální dovednosti, vůdcovství, týmová práce a technická či funkční kvalifikace.</w:t>
      </w:r>
    </w:p>
    <w:p w:rsidR="00401075" w:rsidRDefault="00401075" w:rsidP="00401075">
      <w:pPr>
        <w:spacing w:line="360" w:lineRule="auto"/>
        <w:ind w:firstLine="340"/>
        <w:rPr>
          <w:rFonts w:ascii="Times New Roman" w:hAnsi="Times New Roman"/>
          <w:sz w:val="24"/>
        </w:rPr>
      </w:pPr>
    </w:p>
    <w:p w:rsidR="00401075" w:rsidRPr="00401075" w:rsidRDefault="00D2438F" w:rsidP="00401075">
      <w:pPr>
        <w:spacing w:line="360" w:lineRule="auto"/>
        <w:ind w:firstLine="340"/>
        <w:rPr>
          <w:rFonts w:ascii="Times New Roman" w:hAnsi="Times New Roman"/>
          <w:sz w:val="24"/>
        </w:rPr>
      </w:pPr>
      <w:r w:rsidRPr="00401075">
        <w:rPr>
          <w:rFonts w:ascii="Times New Roman" w:hAnsi="Times New Roman"/>
          <w:sz w:val="24"/>
        </w:rPr>
        <w:t xml:space="preserve">Základem identifikace klíčových kompetencí je vědomí, že existují tzv. hybné síly. Organizace si musí být vědoma svou základní kompetenční orientací a na tu plně soustředit svoji činnost. Kompetenční orientace organizace nám napovídá, že organizace nemůže mít nadprůměrné výsledky ve všech oblastech. Hybnou silou organizace může být unikátní výrobek a služba, vyspělejší technologie, výrobní postup, velikost a růst organizace, přírodní zdroje, způsoby prodeje a distribuce, nebo může být hybná síla zaměřena na určitý segment trhu, na odlišnou metodu distribuce produktu </w:t>
      </w:r>
      <w:r w:rsidR="00401075" w:rsidRPr="00401075">
        <w:rPr>
          <w:rFonts w:ascii="Times New Roman" w:hAnsi="Times New Roman"/>
          <w:sz w:val="24"/>
        </w:rPr>
        <w:t>či na míru návratnosti investic (Horváthová, 2011).</w:t>
      </w:r>
    </w:p>
    <w:p w:rsidR="00D2438F" w:rsidRPr="009F31AA" w:rsidRDefault="00D2438F" w:rsidP="001A2455">
      <w:pPr>
        <w:spacing w:line="360" w:lineRule="auto"/>
        <w:ind w:firstLine="340"/>
        <w:rPr>
          <w:rFonts w:ascii="Times New Roman" w:hAnsi="Times New Roman"/>
          <w:sz w:val="24"/>
          <w:highlight w:val="yellow"/>
        </w:rPr>
      </w:pPr>
      <w:r w:rsidRPr="00401075">
        <w:rPr>
          <w:rFonts w:ascii="Times New Roman" w:hAnsi="Times New Roman"/>
          <w:sz w:val="24"/>
        </w:rPr>
        <w:t>Všechny kompetence musí být popsány a obodovány na základě jejich relativního přínosu pro organizaci a to v několika úrovních. Zároveň musí být brán zřetel na jejich přínos pro organizaci. Tím pádem vzniká kompetenční mřížka či kompetenční model firmy.</w:t>
      </w:r>
    </w:p>
    <w:p w:rsidR="00D2438F" w:rsidRDefault="00D2438F" w:rsidP="00D2438F">
      <w:pPr>
        <w:jc w:val="center"/>
        <w:rPr>
          <w:rFonts w:ascii="TimesNewRoman" w:hAnsi="TimesNewRoman" w:cs="TimesNewRoman"/>
          <w:highlight w:val="yellow"/>
        </w:rPr>
      </w:pPr>
    </w:p>
    <w:p w:rsidR="00401075" w:rsidRDefault="00401075" w:rsidP="00D2438F">
      <w:pPr>
        <w:jc w:val="center"/>
        <w:rPr>
          <w:rFonts w:ascii="TimesNewRoman" w:hAnsi="TimesNewRoman" w:cs="TimesNewRoman"/>
          <w:highlight w:val="yellow"/>
        </w:rPr>
      </w:pPr>
    </w:p>
    <w:p w:rsidR="00401075" w:rsidRDefault="00401075" w:rsidP="00D2438F">
      <w:pPr>
        <w:jc w:val="center"/>
        <w:rPr>
          <w:rFonts w:ascii="TimesNewRoman" w:hAnsi="TimesNewRoman" w:cs="TimesNewRoman"/>
          <w:highlight w:val="yellow"/>
        </w:rPr>
      </w:pPr>
    </w:p>
    <w:p w:rsidR="00401075" w:rsidRDefault="00401075" w:rsidP="00D2438F">
      <w:pPr>
        <w:jc w:val="center"/>
        <w:rPr>
          <w:rFonts w:ascii="TimesNewRoman" w:hAnsi="TimesNewRoman" w:cs="TimesNewRoman"/>
          <w:highlight w:val="yellow"/>
        </w:rPr>
      </w:pPr>
    </w:p>
    <w:p w:rsidR="00401075" w:rsidRPr="00401075" w:rsidRDefault="00401075" w:rsidP="00F01434">
      <w:pPr>
        <w:rPr>
          <w:rFonts w:ascii="Times New Roman" w:hAnsi="Times New Roman"/>
          <w:sz w:val="22"/>
          <w:highlight w:val="yellow"/>
        </w:rPr>
      </w:pPr>
    </w:p>
    <w:p w:rsidR="00401075" w:rsidRPr="00401075" w:rsidRDefault="00401075" w:rsidP="00401075">
      <w:pPr>
        <w:pStyle w:val="Titulek"/>
        <w:keepNext/>
        <w:jc w:val="left"/>
        <w:rPr>
          <w:rFonts w:ascii="Times New Roman" w:hAnsi="Times New Roman"/>
          <w:b w:val="0"/>
          <w:sz w:val="22"/>
        </w:rPr>
      </w:pPr>
      <w:r w:rsidRPr="00401075">
        <w:rPr>
          <w:rFonts w:ascii="Times New Roman" w:hAnsi="Times New Roman"/>
          <w:b w:val="0"/>
          <w:sz w:val="22"/>
        </w:rPr>
        <w:lastRenderedPageBreak/>
        <w:t xml:space="preserve">Tab.  </w:t>
      </w:r>
      <w:r w:rsidR="00ED2FDB" w:rsidRPr="00401075">
        <w:rPr>
          <w:rFonts w:ascii="Times New Roman" w:hAnsi="Times New Roman"/>
          <w:b w:val="0"/>
          <w:sz w:val="22"/>
        </w:rPr>
        <w:fldChar w:fldCharType="begin"/>
      </w:r>
      <w:r w:rsidRPr="00401075">
        <w:rPr>
          <w:rFonts w:ascii="Times New Roman" w:hAnsi="Times New Roman"/>
          <w:b w:val="0"/>
          <w:sz w:val="22"/>
        </w:rPr>
        <w:instrText xml:space="preserve"> SEQ Tab._ \* ARABIC </w:instrText>
      </w:r>
      <w:r w:rsidR="00ED2FDB" w:rsidRPr="00401075">
        <w:rPr>
          <w:rFonts w:ascii="Times New Roman" w:hAnsi="Times New Roman"/>
          <w:b w:val="0"/>
          <w:sz w:val="22"/>
        </w:rPr>
        <w:fldChar w:fldCharType="separate"/>
      </w:r>
      <w:r w:rsidR="0063299A">
        <w:rPr>
          <w:rFonts w:ascii="Times New Roman" w:hAnsi="Times New Roman"/>
          <w:b w:val="0"/>
          <w:noProof/>
          <w:sz w:val="22"/>
        </w:rPr>
        <w:t>2</w:t>
      </w:r>
      <w:r w:rsidR="00ED2FDB" w:rsidRPr="00401075">
        <w:rPr>
          <w:rFonts w:ascii="Times New Roman" w:hAnsi="Times New Roman"/>
          <w:b w:val="0"/>
          <w:sz w:val="22"/>
        </w:rPr>
        <w:fldChar w:fldCharType="end"/>
      </w:r>
      <w:r w:rsidR="00466854">
        <w:rPr>
          <w:rFonts w:ascii="Times New Roman" w:hAnsi="Times New Roman"/>
          <w:b w:val="0"/>
          <w:sz w:val="22"/>
        </w:rPr>
        <w:t xml:space="preserve"> Kompetenční mříž</w:t>
      </w:r>
      <w:r>
        <w:rPr>
          <w:rFonts w:ascii="Times New Roman" w:hAnsi="Times New Roman"/>
          <w:b w:val="0"/>
          <w:sz w:val="22"/>
        </w:rPr>
        <w: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798"/>
        <w:gridCol w:w="850"/>
        <w:gridCol w:w="851"/>
        <w:gridCol w:w="850"/>
        <w:gridCol w:w="709"/>
        <w:gridCol w:w="709"/>
        <w:gridCol w:w="738"/>
      </w:tblGrid>
      <w:tr w:rsidR="00D2438F" w:rsidTr="00F01434">
        <w:tc>
          <w:tcPr>
            <w:tcW w:w="2967" w:type="dxa"/>
            <w:vMerge w:val="restart"/>
            <w:shd w:val="clear" w:color="auto" w:fill="auto"/>
            <w:vAlign w:val="center"/>
          </w:tcPr>
          <w:p w:rsidR="00D2438F" w:rsidRPr="00401075" w:rsidRDefault="00D2438F" w:rsidP="0061377C">
            <w:pPr>
              <w:spacing w:line="240" w:lineRule="auto"/>
              <w:jc w:val="center"/>
              <w:rPr>
                <w:rFonts w:ascii="Times New Roman" w:hAnsi="Times New Roman"/>
                <w:b/>
                <w:sz w:val="22"/>
                <w:szCs w:val="22"/>
              </w:rPr>
            </w:pPr>
            <w:r w:rsidRPr="00401075">
              <w:rPr>
                <w:rFonts w:ascii="Times New Roman" w:hAnsi="Times New Roman"/>
                <w:b/>
                <w:sz w:val="22"/>
                <w:szCs w:val="22"/>
              </w:rPr>
              <w:t>Kompetence</w:t>
            </w:r>
          </w:p>
        </w:tc>
        <w:tc>
          <w:tcPr>
            <w:tcW w:w="5505" w:type="dxa"/>
            <w:gridSpan w:val="7"/>
            <w:shd w:val="clear" w:color="auto" w:fill="auto"/>
            <w:vAlign w:val="bottom"/>
          </w:tcPr>
          <w:p w:rsidR="00D2438F" w:rsidRPr="00401075" w:rsidRDefault="00D2438F" w:rsidP="0061377C">
            <w:pPr>
              <w:spacing w:line="240" w:lineRule="auto"/>
              <w:jc w:val="center"/>
              <w:rPr>
                <w:rFonts w:ascii="Times New Roman" w:hAnsi="Times New Roman"/>
                <w:b/>
                <w:sz w:val="22"/>
                <w:szCs w:val="22"/>
              </w:rPr>
            </w:pPr>
            <w:r w:rsidRPr="00401075">
              <w:rPr>
                <w:rFonts w:ascii="Times New Roman" w:hAnsi="Times New Roman"/>
                <w:b/>
                <w:sz w:val="22"/>
                <w:szCs w:val="22"/>
              </w:rPr>
              <w:t>Pozice</w:t>
            </w:r>
          </w:p>
        </w:tc>
      </w:tr>
      <w:tr w:rsidR="00D2438F" w:rsidTr="00F01434">
        <w:trPr>
          <w:cantSplit/>
          <w:trHeight w:val="1134"/>
        </w:trPr>
        <w:tc>
          <w:tcPr>
            <w:tcW w:w="2967" w:type="dxa"/>
            <w:vMerge/>
            <w:shd w:val="clear" w:color="auto" w:fill="auto"/>
          </w:tcPr>
          <w:p w:rsidR="00D2438F" w:rsidRPr="00401075" w:rsidRDefault="00D2438F" w:rsidP="00D2438F">
            <w:pPr>
              <w:rPr>
                <w:rFonts w:ascii="Times New Roman" w:hAnsi="Times New Roman"/>
                <w:sz w:val="22"/>
                <w:szCs w:val="22"/>
              </w:rPr>
            </w:pPr>
          </w:p>
        </w:tc>
        <w:tc>
          <w:tcPr>
            <w:tcW w:w="798"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Generální ředitel</w:t>
            </w:r>
          </w:p>
        </w:tc>
        <w:tc>
          <w:tcPr>
            <w:tcW w:w="850"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Finanční ředitel</w:t>
            </w:r>
          </w:p>
        </w:tc>
        <w:tc>
          <w:tcPr>
            <w:tcW w:w="851"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Ředitel řízení HR</w:t>
            </w:r>
          </w:p>
        </w:tc>
        <w:tc>
          <w:tcPr>
            <w:tcW w:w="850"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Ředitel výzkumu a vývoje</w:t>
            </w:r>
          </w:p>
        </w:tc>
        <w:tc>
          <w:tcPr>
            <w:tcW w:w="709"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Operační manažer</w:t>
            </w:r>
          </w:p>
        </w:tc>
        <w:tc>
          <w:tcPr>
            <w:tcW w:w="709"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Prodejce</w:t>
            </w:r>
          </w:p>
        </w:tc>
        <w:tc>
          <w:tcPr>
            <w:tcW w:w="738" w:type="dxa"/>
            <w:shd w:val="clear" w:color="auto" w:fill="auto"/>
            <w:textDirection w:val="btLr"/>
            <w:vAlign w:val="center"/>
          </w:tcPr>
          <w:p w:rsidR="00D2438F" w:rsidRPr="00401075" w:rsidRDefault="00D2438F" w:rsidP="0061377C">
            <w:pPr>
              <w:spacing w:line="240" w:lineRule="auto"/>
              <w:ind w:left="113" w:right="113"/>
              <w:jc w:val="left"/>
              <w:rPr>
                <w:rFonts w:ascii="Times New Roman" w:hAnsi="Times New Roman"/>
                <w:b/>
                <w:sz w:val="22"/>
                <w:szCs w:val="22"/>
              </w:rPr>
            </w:pPr>
            <w:r w:rsidRPr="00401075">
              <w:rPr>
                <w:rFonts w:ascii="Times New Roman" w:hAnsi="Times New Roman"/>
                <w:b/>
                <w:sz w:val="22"/>
                <w:szCs w:val="22"/>
              </w:rPr>
              <w:t>Úředník</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Orientace na činnosti</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lang w:val="en-US"/>
              </w:rPr>
            </w:pPr>
            <w:r w:rsidRPr="00401075">
              <w:rPr>
                <w:rFonts w:ascii="Times New Roman" w:hAnsi="Times New Roman"/>
                <w:sz w:val="22"/>
                <w:szCs w:val="22"/>
                <w:lang w:val="en-US"/>
              </w:rPr>
              <w:t>5</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3</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Komunikace</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3</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Kreativita</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2</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Kritický úsudek</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2</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Orientace na zákazníka</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Interpersonální dovednosti</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Vůdcovství</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2</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Týmová práce</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2</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r w:rsidR="00D2438F" w:rsidTr="00F01434">
        <w:tc>
          <w:tcPr>
            <w:tcW w:w="2967" w:type="dxa"/>
            <w:shd w:val="clear" w:color="auto" w:fill="auto"/>
            <w:vAlign w:val="center"/>
          </w:tcPr>
          <w:p w:rsidR="00D2438F" w:rsidRPr="00401075" w:rsidRDefault="00D2438F" w:rsidP="0061377C">
            <w:pPr>
              <w:spacing w:line="240" w:lineRule="auto"/>
              <w:jc w:val="left"/>
              <w:rPr>
                <w:rFonts w:ascii="Times New Roman" w:hAnsi="Times New Roman"/>
                <w:sz w:val="22"/>
                <w:szCs w:val="22"/>
              </w:rPr>
            </w:pPr>
            <w:r w:rsidRPr="00401075">
              <w:rPr>
                <w:rFonts w:ascii="Times New Roman" w:hAnsi="Times New Roman"/>
                <w:sz w:val="22"/>
                <w:szCs w:val="22"/>
              </w:rPr>
              <w:t>Technická kvalifikace</w:t>
            </w:r>
          </w:p>
        </w:tc>
        <w:tc>
          <w:tcPr>
            <w:tcW w:w="79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1"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6</w:t>
            </w:r>
          </w:p>
        </w:tc>
        <w:tc>
          <w:tcPr>
            <w:tcW w:w="850"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5</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4</w:t>
            </w:r>
          </w:p>
        </w:tc>
        <w:tc>
          <w:tcPr>
            <w:tcW w:w="709"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3</w:t>
            </w:r>
          </w:p>
        </w:tc>
        <w:tc>
          <w:tcPr>
            <w:tcW w:w="738" w:type="dxa"/>
            <w:shd w:val="clear" w:color="auto" w:fill="auto"/>
            <w:vAlign w:val="center"/>
          </w:tcPr>
          <w:p w:rsidR="00D2438F" w:rsidRPr="00401075" w:rsidRDefault="00D2438F" w:rsidP="0061377C">
            <w:pPr>
              <w:spacing w:line="240" w:lineRule="auto"/>
              <w:jc w:val="center"/>
              <w:rPr>
                <w:rFonts w:ascii="Times New Roman" w:hAnsi="Times New Roman"/>
                <w:sz w:val="22"/>
                <w:szCs w:val="22"/>
              </w:rPr>
            </w:pPr>
            <w:r w:rsidRPr="00401075">
              <w:rPr>
                <w:rFonts w:ascii="Times New Roman" w:hAnsi="Times New Roman"/>
                <w:sz w:val="22"/>
                <w:szCs w:val="22"/>
              </w:rPr>
              <w:t>1</w:t>
            </w:r>
          </w:p>
        </w:tc>
      </w:tr>
    </w:tbl>
    <w:p w:rsidR="00D2438F" w:rsidRPr="001A2455" w:rsidRDefault="001A2455" w:rsidP="001A2455">
      <w:pPr>
        <w:jc w:val="left"/>
        <w:rPr>
          <w:rFonts w:ascii="Times New Roman" w:hAnsi="Times New Roman"/>
          <w:sz w:val="22"/>
          <w:highlight w:val="yellow"/>
        </w:rPr>
      </w:pPr>
      <w:r w:rsidRPr="001A2455">
        <w:rPr>
          <w:rFonts w:ascii="Times New Roman" w:hAnsi="Times New Roman"/>
          <w:color w:val="000000" w:themeColor="text1"/>
          <w:sz w:val="22"/>
        </w:rPr>
        <w:t>(</w:t>
      </w:r>
      <w:r w:rsidR="00D2438F" w:rsidRPr="001A2455">
        <w:rPr>
          <w:rFonts w:ascii="Times New Roman" w:hAnsi="Times New Roman"/>
          <w:color w:val="000000" w:themeColor="text1"/>
          <w:sz w:val="22"/>
        </w:rPr>
        <w:t xml:space="preserve">Zdroj: </w:t>
      </w:r>
      <w:r w:rsidRPr="001A2455">
        <w:rPr>
          <w:rFonts w:ascii="Times New Roman" w:hAnsi="Times New Roman"/>
          <w:color w:val="000000" w:themeColor="text1"/>
          <w:sz w:val="22"/>
          <w:shd w:val="clear" w:color="auto" w:fill="FFFFFF"/>
        </w:rPr>
        <w:t>BERGER L</w:t>
      </w:r>
      <w:r w:rsidR="00F01434">
        <w:rPr>
          <w:rFonts w:ascii="Times New Roman" w:hAnsi="Times New Roman"/>
          <w:color w:val="000000" w:themeColor="text1"/>
          <w:sz w:val="22"/>
          <w:shd w:val="clear" w:color="auto" w:fill="FFFFFF"/>
        </w:rPr>
        <w:t xml:space="preserve">. </w:t>
      </w:r>
      <w:r w:rsidRPr="001A2455">
        <w:rPr>
          <w:rFonts w:ascii="Times New Roman" w:hAnsi="Times New Roman"/>
          <w:color w:val="000000" w:themeColor="text1"/>
          <w:sz w:val="22"/>
          <w:shd w:val="clear" w:color="auto" w:fill="FFFFFF"/>
        </w:rPr>
        <w:t>A., BERGER D. R.,</w:t>
      </w:r>
      <w:proofErr w:type="spellStart"/>
      <w:r w:rsidRPr="001A2455">
        <w:rPr>
          <w:rFonts w:ascii="Times New Roman" w:hAnsi="Times New Roman"/>
          <w:i/>
          <w:iCs/>
          <w:color w:val="000000" w:themeColor="text1"/>
          <w:sz w:val="22"/>
          <w:shd w:val="clear" w:color="auto" w:fill="FFFFFF"/>
        </w:rPr>
        <w:t>The</w:t>
      </w:r>
      <w:proofErr w:type="spellEnd"/>
      <w:r w:rsidRPr="001A2455">
        <w:rPr>
          <w:rFonts w:ascii="Times New Roman" w:hAnsi="Times New Roman"/>
          <w:i/>
          <w:iCs/>
          <w:color w:val="000000" w:themeColor="text1"/>
          <w:sz w:val="22"/>
          <w:shd w:val="clear" w:color="auto" w:fill="FFFFFF"/>
        </w:rPr>
        <w:t xml:space="preserve"> talent management handbook: </w:t>
      </w:r>
      <w:proofErr w:type="spellStart"/>
      <w:r w:rsidRPr="001A2455">
        <w:rPr>
          <w:rFonts w:ascii="Times New Roman" w:hAnsi="Times New Roman"/>
          <w:i/>
          <w:iCs/>
          <w:color w:val="000000" w:themeColor="text1"/>
          <w:sz w:val="22"/>
          <w:shd w:val="clear" w:color="auto" w:fill="FFFFFF"/>
        </w:rPr>
        <w:t>Creating</w:t>
      </w:r>
      <w:proofErr w:type="spellEnd"/>
      <w:r w:rsidRPr="001A2455">
        <w:rPr>
          <w:rFonts w:ascii="Times New Roman" w:hAnsi="Times New Roman"/>
          <w:i/>
          <w:iCs/>
          <w:color w:val="000000" w:themeColor="text1"/>
          <w:sz w:val="22"/>
          <w:shd w:val="clear" w:color="auto" w:fill="FFFFFF"/>
        </w:rPr>
        <w:t xml:space="preserve"> </w:t>
      </w:r>
      <w:proofErr w:type="spellStart"/>
      <w:r w:rsidRPr="001A2455">
        <w:rPr>
          <w:rFonts w:ascii="Times New Roman" w:hAnsi="Times New Roman"/>
          <w:i/>
          <w:iCs/>
          <w:color w:val="000000" w:themeColor="text1"/>
          <w:sz w:val="22"/>
          <w:shd w:val="clear" w:color="auto" w:fill="FFFFFF"/>
        </w:rPr>
        <w:t>organizational</w:t>
      </w:r>
      <w:proofErr w:type="spellEnd"/>
      <w:r w:rsidRPr="001A2455">
        <w:rPr>
          <w:rFonts w:ascii="Times New Roman" w:hAnsi="Times New Roman"/>
          <w:i/>
          <w:iCs/>
          <w:color w:val="000000" w:themeColor="text1"/>
          <w:sz w:val="22"/>
          <w:shd w:val="clear" w:color="auto" w:fill="FFFFFF"/>
        </w:rPr>
        <w:t xml:space="preserve"> excellence by </w:t>
      </w:r>
      <w:proofErr w:type="spellStart"/>
      <w:r w:rsidRPr="001A2455">
        <w:rPr>
          <w:rFonts w:ascii="Times New Roman" w:hAnsi="Times New Roman"/>
          <w:i/>
          <w:iCs/>
          <w:color w:val="000000" w:themeColor="text1"/>
          <w:sz w:val="22"/>
          <w:shd w:val="clear" w:color="auto" w:fill="FFFFFF"/>
        </w:rPr>
        <w:t>identifying</w:t>
      </w:r>
      <w:proofErr w:type="spellEnd"/>
      <w:r w:rsidRPr="001A2455">
        <w:rPr>
          <w:rFonts w:ascii="Times New Roman" w:hAnsi="Times New Roman"/>
          <w:i/>
          <w:iCs/>
          <w:color w:val="000000" w:themeColor="text1"/>
          <w:sz w:val="22"/>
          <w:shd w:val="clear" w:color="auto" w:fill="FFFFFF"/>
        </w:rPr>
        <w:t xml:space="preserve">, </w:t>
      </w:r>
      <w:proofErr w:type="spellStart"/>
      <w:r w:rsidRPr="001A2455">
        <w:rPr>
          <w:rFonts w:ascii="Times New Roman" w:hAnsi="Times New Roman"/>
          <w:i/>
          <w:iCs/>
          <w:color w:val="000000" w:themeColor="text1"/>
          <w:sz w:val="22"/>
          <w:shd w:val="clear" w:color="auto" w:fill="FFFFFF"/>
        </w:rPr>
        <w:t>developing</w:t>
      </w:r>
      <w:proofErr w:type="spellEnd"/>
      <w:r w:rsidRPr="001A2455">
        <w:rPr>
          <w:rFonts w:ascii="Times New Roman" w:hAnsi="Times New Roman"/>
          <w:i/>
          <w:iCs/>
          <w:color w:val="000000" w:themeColor="text1"/>
          <w:sz w:val="22"/>
          <w:shd w:val="clear" w:color="auto" w:fill="FFFFFF"/>
        </w:rPr>
        <w:t xml:space="preserve">, and </w:t>
      </w:r>
      <w:proofErr w:type="spellStart"/>
      <w:r w:rsidRPr="001A2455">
        <w:rPr>
          <w:rFonts w:ascii="Times New Roman" w:hAnsi="Times New Roman"/>
          <w:i/>
          <w:iCs/>
          <w:color w:val="000000" w:themeColor="text1"/>
          <w:sz w:val="22"/>
          <w:shd w:val="clear" w:color="auto" w:fill="FFFFFF"/>
        </w:rPr>
        <w:t>promoting</w:t>
      </w:r>
      <w:proofErr w:type="spellEnd"/>
      <w:r w:rsidRPr="001A2455">
        <w:rPr>
          <w:rFonts w:ascii="Times New Roman" w:hAnsi="Times New Roman"/>
          <w:i/>
          <w:iCs/>
          <w:color w:val="000000" w:themeColor="text1"/>
          <w:sz w:val="22"/>
          <w:shd w:val="clear" w:color="auto" w:fill="FFFFFF"/>
        </w:rPr>
        <w:t xml:space="preserve"> </w:t>
      </w:r>
      <w:proofErr w:type="spellStart"/>
      <w:r w:rsidRPr="001A2455">
        <w:rPr>
          <w:rFonts w:ascii="Times New Roman" w:hAnsi="Times New Roman"/>
          <w:i/>
          <w:iCs/>
          <w:color w:val="000000" w:themeColor="text1"/>
          <w:sz w:val="22"/>
          <w:shd w:val="clear" w:color="auto" w:fill="FFFFFF"/>
        </w:rPr>
        <w:t>your</w:t>
      </w:r>
      <w:proofErr w:type="spellEnd"/>
      <w:r w:rsidRPr="001A2455">
        <w:rPr>
          <w:rFonts w:ascii="Times New Roman" w:hAnsi="Times New Roman"/>
          <w:i/>
          <w:iCs/>
          <w:color w:val="000000" w:themeColor="text1"/>
          <w:sz w:val="22"/>
          <w:shd w:val="clear" w:color="auto" w:fill="FFFFFF"/>
        </w:rPr>
        <w:t xml:space="preserve"> </w:t>
      </w:r>
      <w:proofErr w:type="spellStart"/>
      <w:r w:rsidRPr="001A2455">
        <w:rPr>
          <w:rFonts w:ascii="Times New Roman" w:hAnsi="Times New Roman"/>
          <w:i/>
          <w:iCs/>
          <w:color w:val="000000" w:themeColor="text1"/>
          <w:sz w:val="22"/>
          <w:shd w:val="clear" w:color="auto" w:fill="FFFFFF"/>
        </w:rPr>
        <w:t>best</w:t>
      </w:r>
      <w:proofErr w:type="spellEnd"/>
      <w:r w:rsidRPr="001A2455">
        <w:rPr>
          <w:rFonts w:ascii="Times New Roman" w:hAnsi="Times New Roman"/>
          <w:i/>
          <w:iCs/>
          <w:color w:val="000000" w:themeColor="text1"/>
          <w:sz w:val="22"/>
          <w:shd w:val="clear" w:color="auto" w:fill="FFFFFF"/>
        </w:rPr>
        <w:t xml:space="preserve"> </w:t>
      </w:r>
      <w:proofErr w:type="spellStart"/>
      <w:r w:rsidRPr="001A2455">
        <w:rPr>
          <w:rFonts w:ascii="Times New Roman" w:hAnsi="Times New Roman"/>
          <w:i/>
          <w:iCs/>
          <w:color w:val="000000" w:themeColor="text1"/>
          <w:sz w:val="22"/>
          <w:shd w:val="clear" w:color="auto" w:fill="FFFFFF"/>
        </w:rPr>
        <w:t>people</w:t>
      </w:r>
      <w:proofErr w:type="spellEnd"/>
      <w:r>
        <w:rPr>
          <w:rFonts w:ascii="Times New Roman" w:hAnsi="Times New Roman"/>
          <w:i/>
          <w:iCs/>
          <w:color w:val="454545"/>
          <w:sz w:val="22"/>
          <w:shd w:val="clear" w:color="auto" w:fill="FFFFFF"/>
        </w:rPr>
        <w:t>)</w:t>
      </w:r>
    </w:p>
    <w:p w:rsidR="004609A1" w:rsidRDefault="004609A1" w:rsidP="00D2438F">
      <w:pPr>
        <w:rPr>
          <w:rFonts w:ascii="TimesNewRoman" w:hAnsi="TimesNewRoman" w:cs="TimesNewRoman"/>
          <w:highlight w:val="yellow"/>
        </w:rPr>
      </w:pPr>
    </w:p>
    <w:p w:rsidR="00D2438F" w:rsidRPr="004609A1" w:rsidRDefault="00D2438F" w:rsidP="00F01434">
      <w:pPr>
        <w:spacing w:line="360" w:lineRule="auto"/>
        <w:ind w:firstLine="340"/>
        <w:rPr>
          <w:rFonts w:ascii="Times New Roman" w:hAnsi="Times New Roman"/>
          <w:sz w:val="24"/>
        </w:rPr>
      </w:pPr>
      <w:r w:rsidRPr="001A2455">
        <w:rPr>
          <w:rFonts w:ascii="Times New Roman" w:hAnsi="Times New Roman"/>
          <w:sz w:val="24"/>
        </w:rPr>
        <w:t xml:space="preserve">Jakmile jsou ustanoveny a určeny klíčové kompetence tak následuje další proces a tím je potřeba zhodnocení výkonu a předpovědi potenciálu zaměstnance. Dochází </w:t>
      </w:r>
      <w:r w:rsidR="00D901C7">
        <w:rPr>
          <w:rFonts w:ascii="Times New Roman" w:hAnsi="Times New Roman"/>
          <w:sz w:val="24"/>
        </w:rPr>
        <w:br/>
      </w:r>
      <w:r w:rsidRPr="001A2455">
        <w:rPr>
          <w:rFonts w:ascii="Times New Roman" w:hAnsi="Times New Roman"/>
          <w:sz w:val="24"/>
        </w:rPr>
        <w:t>ke zjišťování úrovně rozvinutí kompetencí, a jestli lze jeho potenciál dále rozvíjet a nadále zdokonalovat</w:t>
      </w:r>
      <w:r w:rsidR="00F01434">
        <w:rPr>
          <w:rFonts w:ascii="Times New Roman" w:hAnsi="Times New Roman"/>
          <w:sz w:val="24"/>
        </w:rPr>
        <w:t xml:space="preserve">. </w:t>
      </w:r>
      <w:r w:rsidRPr="004609A1">
        <w:rPr>
          <w:rFonts w:ascii="Times New Roman" w:hAnsi="Times New Roman"/>
          <w:sz w:val="24"/>
        </w:rPr>
        <w:t>Aktuálně dosažené výsledky v rámci oblastí, za které je sledovaná osoba zodpovědná, nebo kompetencí které jsou nutné pro úspěch odvedené práce i celé organizace jsou předmětem hodnocení výkonu. Nejčastěji používaná stupnice měření ve firmách je:</w:t>
      </w:r>
    </w:p>
    <w:p w:rsidR="00D2438F" w:rsidRPr="004609A1" w:rsidRDefault="00D2438F" w:rsidP="004609A1">
      <w:pPr>
        <w:pStyle w:val="Odstavecseseznamem"/>
        <w:numPr>
          <w:ilvl w:val="0"/>
          <w:numId w:val="23"/>
        </w:numPr>
        <w:spacing w:line="360" w:lineRule="auto"/>
        <w:jc w:val="both"/>
        <w:rPr>
          <w:rFonts w:ascii="Times New Roman" w:hAnsi="Times New Roman"/>
          <w:sz w:val="24"/>
          <w:szCs w:val="24"/>
        </w:rPr>
      </w:pPr>
      <w:r w:rsidRPr="004609A1">
        <w:rPr>
          <w:rFonts w:ascii="Times New Roman" w:hAnsi="Times New Roman"/>
          <w:sz w:val="24"/>
          <w:szCs w:val="24"/>
        </w:rPr>
        <w:t>velmi překračuje očekávání (5),</w:t>
      </w:r>
    </w:p>
    <w:p w:rsidR="00D2438F" w:rsidRPr="004609A1" w:rsidRDefault="00D2438F" w:rsidP="004609A1">
      <w:pPr>
        <w:pStyle w:val="Odstavecseseznamem"/>
        <w:numPr>
          <w:ilvl w:val="0"/>
          <w:numId w:val="23"/>
        </w:numPr>
        <w:spacing w:line="360" w:lineRule="auto"/>
        <w:jc w:val="both"/>
        <w:rPr>
          <w:rFonts w:ascii="Times New Roman" w:hAnsi="Times New Roman"/>
          <w:sz w:val="24"/>
          <w:szCs w:val="24"/>
        </w:rPr>
      </w:pPr>
      <w:r w:rsidRPr="004609A1">
        <w:rPr>
          <w:rFonts w:ascii="Times New Roman" w:hAnsi="Times New Roman"/>
          <w:sz w:val="24"/>
          <w:szCs w:val="24"/>
        </w:rPr>
        <w:t>překračuje očekávání (4),</w:t>
      </w:r>
    </w:p>
    <w:p w:rsidR="00D2438F" w:rsidRPr="004609A1" w:rsidRDefault="00D2438F" w:rsidP="004609A1">
      <w:pPr>
        <w:pStyle w:val="Odstavecseseznamem"/>
        <w:numPr>
          <w:ilvl w:val="0"/>
          <w:numId w:val="23"/>
        </w:numPr>
        <w:spacing w:line="360" w:lineRule="auto"/>
        <w:jc w:val="both"/>
        <w:rPr>
          <w:rFonts w:ascii="Times New Roman" w:hAnsi="Times New Roman"/>
          <w:sz w:val="24"/>
          <w:szCs w:val="24"/>
        </w:rPr>
      </w:pPr>
      <w:r w:rsidRPr="004609A1">
        <w:rPr>
          <w:rFonts w:ascii="Times New Roman" w:hAnsi="Times New Roman"/>
          <w:sz w:val="24"/>
          <w:szCs w:val="24"/>
        </w:rPr>
        <w:t>splňuje očekávání (3),</w:t>
      </w:r>
    </w:p>
    <w:p w:rsidR="00D2438F" w:rsidRPr="004609A1" w:rsidRDefault="00D2438F" w:rsidP="004609A1">
      <w:pPr>
        <w:pStyle w:val="Odstavecseseznamem"/>
        <w:numPr>
          <w:ilvl w:val="0"/>
          <w:numId w:val="23"/>
        </w:numPr>
        <w:spacing w:line="360" w:lineRule="auto"/>
        <w:jc w:val="both"/>
        <w:rPr>
          <w:rFonts w:ascii="Times New Roman" w:hAnsi="Times New Roman"/>
          <w:sz w:val="24"/>
          <w:szCs w:val="24"/>
        </w:rPr>
      </w:pPr>
      <w:r w:rsidRPr="004609A1">
        <w:rPr>
          <w:rFonts w:ascii="Times New Roman" w:hAnsi="Times New Roman"/>
          <w:sz w:val="24"/>
          <w:szCs w:val="24"/>
        </w:rPr>
        <w:t>pod očekáváním (2),</w:t>
      </w:r>
    </w:p>
    <w:p w:rsidR="00D2438F" w:rsidRPr="004609A1" w:rsidRDefault="00D2438F" w:rsidP="004609A1">
      <w:pPr>
        <w:pStyle w:val="Odstavecseseznamem"/>
        <w:numPr>
          <w:ilvl w:val="0"/>
          <w:numId w:val="23"/>
        </w:numPr>
        <w:spacing w:line="360" w:lineRule="auto"/>
        <w:jc w:val="both"/>
        <w:rPr>
          <w:rFonts w:ascii="Times New Roman" w:hAnsi="Times New Roman"/>
          <w:sz w:val="24"/>
          <w:szCs w:val="24"/>
        </w:rPr>
      </w:pPr>
      <w:r w:rsidRPr="004609A1">
        <w:rPr>
          <w:rFonts w:ascii="Times New Roman" w:hAnsi="Times New Roman"/>
          <w:sz w:val="24"/>
          <w:szCs w:val="24"/>
        </w:rPr>
        <w:t>hluboce pod očekáváním (1).</w:t>
      </w:r>
    </w:p>
    <w:p w:rsidR="00D2438F" w:rsidRPr="004609A1" w:rsidRDefault="00D2438F" w:rsidP="001A2455">
      <w:pPr>
        <w:spacing w:line="360" w:lineRule="auto"/>
        <w:ind w:firstLine="340"/>
        <w:rPr>
          <w:rFonts w:ascii="Times New Roman" w:hAnsi="Times New Roman"/>
          <w:sz w:val="24"/>
        </w:rPr>
      </w:pPr>
      <w:r w:rsidRPr="004609A1">
        <w:rPr>
          <w:rFonts w:ascii="Times New Roman" w:hAnsi="Times New Roman"/>
          <w:sz w:val="24"/>
        </w:rPr>
        <w:t>Další nedílnou součástí etapy získávání talentů je předpověď potenciálu. Předpověď potenciálu nám určuje, o kolik stupňů může pracovník povýšit na základě jeho nynějšího, nebo minulého hodnocení pracovního výkonu, výcviku, rozvoje a preferencích v profesní dráze. Organizacemi často používaná měřící stupnice může mít tyto výsledky: vysoký potenciál (5), vyšší potenciál (4), průměrný potenciál (3), omezený potenciál (2), žádný potenciál (1). Výsledky obou těchto proce</w:t>
      </w:r>
      <w:r w:rsidR="00F01434">
        <w:rPr>
          <w:rFonts w:ascii="Times New Roman" w:hAnsi="Times New Roman"/>
          <w:sz w:val="24"/>
        </w:rPr>
        <w:t>sů musí být pečlivě zaznamenány (Horváthová, 2011).</w:t>
      </w:r>
    </w:p>
    <w:p w:rsidR="004609A1" w:rsidRPr="00F01434" w:rsidRDefault="00D2438F" w:rsidP="000E4C78">
      <w:pPr>
        <w:spacing w:line="360" w:lineRule="auto"/>
        <w:ind w:firstLine="340"/>
        <w:rPr>
          <w:rFonts w:ascii="Times New Roman" w:hAnsi="Times New Roman"/>
          <w:sz w:val="24"/>
        </w:rPr>
      </w:pPr>
      <w:r w:rsidRPr="004609A1">
        <w:rPr>
          <w:rFonts w:ascii="Times New Roman" w:hAnsi="Times New Roman"/>
          <w:sz w:val="24"/>
        </w:rPr>
        <w:lastRenderedPageBreak/>
        <w:t xml:space="preserve">Ideální situace je taková, pokud se berou v úvahu všechny možné průniky oblastí </w:t>
      </w:r>
      <w:r w:rsidR="001A2455">
        <w:rPr>
          <w:rFonts w:ascii="Times New Roman" w:hAnsi="Times New Roman"/>
          <w:sz w:val="24"/>
        </w:rPr>
        <w:br/>
      </w:r>
      <w:r w:rsidRPr="004609A1">
        <w:rPr>
          <w:rFonts w:ascii="Times New Roman" w:hAnsi="Times New Roman"/>
          <w:sz w:val="24"/>
        </w:rPr>
        <w:t>a časových období. Takového žádoucího stavu může organizace dosáhnout pouze jednou hodnotící periodou, ovšem v tomto případě se musí organizace připravit na vysoké náklady na její provedení. V některých případech se může k primární metodě hodnocení přid</w:t>
      </w:r>
      <w:r w:rsidR="00F01434">
        <w:rPr>
          <w:rFonts w:ascii="Times New Roman" w:hAnsi="Times New Roman"/>
          <w:sz w:val="24"/>
        </w:rPr>
        <w:t xml:space="preserve">at i jednu z doplňkových metod např. </w:t>
      </w:r>
      <w:r w:rsidRPr="004609A1">
        <w:rPr>
          <w:rFonts w:ascii="Times New Roman" w:hAnsi="Times New Roman"/>
          <w:sz w:val="24"/>
        </w:rPr>
        <w:t>minimální varianta, opakování metod, metody více hodnotitelů</w:t>
      </w:r>
      <w:r w:rsidR="00F01434">
        <w:rPr>
          <w:rFonts w:ascii="Times New Roman" w:hAnsi="Times New Roman"/>
          <w:sz w:val="24"/>
        </w:rPr>
        <w:t xml:space="preserve"> (Hroník, 2006)</w:t>
      </w:r>
      <w:r w:rsidRPr="004609A1">
        <w:rPr>
          <w:rFonts w:ascii="Times New Roman" w:hAnsi="Times New Roman"/>
          <w:sz w:val="24"/>
        </w:rPr>
        <w:t>.</w:t>
      </w:r>
      <w:r w:rsidR="000E4C78">
        <w:rPr>
          <w:rFonts w:ascii="Times New Roman" w:hAnsi="Times New Roman"/>
          <w:sz w:val="24"/>
        </w:rPr>
        <w:t xml:space="preserve"> </w:t>
      </w:r>
      <w:r w:rsidRPr="004609A1">
        <w:rPr>
          <w:rFonts w:ascii="Times New Roman" w:hAnsi="Times New Roman"/>
          <w:sz w:val="24"/>
        </w:rPr>
        <w:t>Pro rozpoznání takových zaměstnanců se v organizacích používají různé osvědčené metody.  Úkolem těchto metod je identifikovat v rámci firmy ty jednotlivce, kteří jsou společností považováni za talenty.</w:t>
      </w:r>
    </w:p>
    <w:p w:rsidR="00D2438F" w:rsidRPr="004609A1" w:rsidRDefault="00D2438F" w:rsidP="000E4C78">
      <w:pPr>
        <w:spacing w:line="360" w:lineRule="auto"/>
        <w:ind w:firstLine="340"/>
        <w:rPr>
          <w:rFonts w:ascii="Times New Roman" w:hAnsi="Times New Roman"/>
          <w:sz w:val="24"/>
        </w:rPr>
      </w:pPr>
      <w:r w:rsidRPr="004609A1">
        <w:rPr>
          <w:rFonts w:ascii="Times New Roman" w:hAnsi="Times New Roman"/>
          <w:sz w:val="24"/>
        </w:rPr>
        <w:t>P</w:t>
      </w:r>
      <w:r w:rsidR="00F01434">
        <w:rPr>
          <w:rFonts w:ascii="Times New Roman" w:hAnsi="Times New Roman"/>
          <w:sz w:val="24"/>
        </w:rPr>
        <w:t>odle Hroníka (2007</w:t>
      </w:r>
      <w:r w:rsidRPr="004609A1">
        <w:rPr>
          <w:rFonts w:ascii="Times New Roman" w:hAnsi="Times New Roman"/>
          <w:sz w:val="24"/>
        </w:rPr>
        <w:t>) a podle Horváthové (2011</w:t>
      </w:r>
      <w:r w:rsidR="00F01434">
        <w:rPr>
          <w:rFonts w:ascii="Times New Roman" w:hAnsi="Times New Roman"/>
          <w:sz w:val="24"/>
        </w:rPr>
        <w:t xml:space="preserve">) </w:t>
      </w:r>
      <w:r w:rsidRPr="004609A1">
        <w:rPr>
          <w:rFonts w:ascii="Times New Roman" w:hAnsi="Times New Roman"/>
          <w:sz w:val="24"/>
        </w:rPr>
        <w:t>mezi osvědčené metody identifikace talentů (z vlastních a vnějších zdrojů) patří:</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systém fungujícího a pravidelného hodnocení,</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 xml:space="preserve">hodnocení podle stanovených cílů (MBO – Management by </w:t>
      </w:r>
      <w:proofErr w:type="spellStart"/>
      <w:r w:rsidRPr="004609A1">
        <w:rPr>
          <w:rFonts w:ascii="Times New Roman" w:hAnsi="Times New Roman"/>
          <w:sz w:val="24"/>
          <w:szCs w:val="24"/>
        </w:rPr>
        <w:t>Objectives</w:t>
      </w:r>
      <w:proofErr w:type="spellEnd"/>
      <w:r w:rsidRPr="004609A1">
        <w:rPr>
          <w:rFonts w:ascii="Times New Roman" w:hAnsi="Times New Roman"/>
          <w:sz w:val="24"/>
          <w:szCs w:val="24"/>
        </w:rPr>
        <w:t>),</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360° zpětná vazba,</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proofErr w:type="spellStart"/>
      <w:r w:rsidRPr="004609A1">
        <w:rPr>
          <w:rFonts w:ascii="Times New Roman" w:hAnsi="Times New Roman"/>
          <w:sz w:val="24"/>
          <w:szCs w:val="24"/>
        </w:rPr>
        <w:t>assessment</w:t>
      </w:r>
      <w:proofErr w:type="spellEnd"/>
      <w:r w:rsidRPr="004609A1">
        <w:rPr>
          <w:rFonts w:ascii="Times New Roman" w:hAnsi="Times New Roman"/>
          <w:sz w:val="24"/>
          <w:szCs w:val="24"/>
        </w:rPr>
        <w:t xml:space="preserve"> centra a </w:t>
      </w:r>
      <w:proofErr w:type="spellStart"/>
      <w:r w:rsidRPr="004609A1">
        <w:rPr>
          <w:rFonts w:ascii="Times New Roman" w:hAnsi="Times New Roman"/>
          <w:sz w:val="24"/>
          <w:szCs w:val="24"/>
        </w:rPr>
        <w:t>devolepment</w:t>
      </w:r>
      <w:proofErr w:type="spellEnd"/>
      <w:r w:rsidRPr="004609A1">
        <w:rPr>
          <w:rFonts w:ascii="Times New Roman" w:hAnsi="Times New Roman"/>
          <w:sz w:val="24"/>
          <w:szCs w:val="24"/>
        </w:rPr>
        <w:t xml:space="preserve"> centra,</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testy pracovní způsobilosti,</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behaviorální rozhovor,</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práce na projektech,</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dočasné přeložení,</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vykonávání role,</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analýza kritických situací,</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reference,</w:t>
      </w:r>
    </w:p>
    <w:p w:rsidR="00D2438F" w:rsidRPr="004609A1" w:rsidRDefault="00D2438F" w:rsidP="004609A1">
      <w:pPr>
        <w:pStyle w:val="Odstavecseseznamem"/>
        <w:numPr>
          <w:ilvl w:val="0"/>
          <w:numId w:val="22"/>
        </w:numPr>
        <w:spacing w:line="360" w:lineRule="auto"/>
        <w:jc w:val="both"/>
        <w:rPr>
          <w:rFonts w:ascii="Times New Roman" w:hAnsi="Times New Roman"/>
          <w:sz w:val="24"/>
          <w:szCs w:val="24"/>
        </w:rPr>
      </w:pPr>
      <w:r w:rsidRPr="004609A1">
        <w:rPr>
          <w:rFonts w:ascii="Times New Roman" w:hAnsi="Times New Roman"/>
          <w:sz w:val="24"/>
          <w:szCs w:val="24"/>
        </w:rPr>
        <w:t>nominování (spolupracovníky nebo nadřízenými).</w:t>
      </w:r>
    </w:p>
    <w:p w:rsidR="00D2438F" w:rsidRPr="004609A1" w:rsidRDefault="00D2438F" w:rsidP="000E4C78">
      <w:pPr>
        <w:spacing w:line="360" w:lineRule="auto"/>
        <w:ind w:firstLine="340"/>
        <w:rPr>
          <w:rFonts w:ascii="Times New Roman" w:hAnsi="Times New Roman"/>
          <w:sz w:val="24"/>
        </w:rPr>
      </w:pPr>
      <w:r w:rsidRPr="004609A1">
        <w:rPr>
          <w:rFonts w:ascii="Times New Roman" w:hAnsi="Times New Roman"/>
          <w:sz w:val="24"/>
        </w:rPr>
        <w:t xml:space="preserve">Dokončením fáze zhodnocení výkonu a předpovědi potenciálu za pomoci využití měřících stupnic nastává poslední fáze identifikace talentů a tím je vybudování talent – poolu. Jedná se o skupinu talentovaných pracovníků, kteří vyhovují požadovaným kritériím. Každá firma si individuálně volí klasifikaci toho, kdo je považován </w:t>
      </w:r>
      <w:r w:rsidR="00202159">
        <w:rPr>
          <w:rFonts w:ascii="Times New Roman" w:hAnsi="Times New Roman"/>
          <w:sz w:val="24"/>
        </w:rPr>
        <w:br/>
      </w:r>
      <w:r w:rsidRPr="004609A1">
        <w:rPr>
          <w:rFonts w:ascii="Times New Roman" w:hAnsi="Times New Roman"/>
          <w:sz w:val="24"/>
        </w:rPr>
        <w:t>za talentovaného jedince (zpravidla podle stupnice od 5 do 1). Pracovníci, kteří splní hodnotící kritéria organizace, mohou být poté označeni za talenty, nebo se může tato skupina dále dělit na top-talenty, talenty a možné talenty</w:t>
      </w:r>
      <w:r w:rsidR="00F01434">
        <w:rPr>
          <w:rFonts w:ascii="Times New Roman" w:hAnsi="Times New Roman"/>
          <w:sz w:val="24"/>
        </w:rPr>
        <w:t xml:space="preserve"> (Horváthová, 2011)</w:t>
      </w:r>
      <w:r w:rsidRPr="004609A1">
        <w:rPr>
          <w:rFonts w:ascii="Times New Roman" w:hAnsi="Times New Roman"/>
          <w:sz w:val="24"/>
        </w:rPr>
        <w:t>.</w:t>
      </w:r>
    </w:p>
    <w:p w:rsidR="004609A1" w:rsidRDefault="004609A1" w:rsidP="00D2438F">
      <w:pPr>
        <w:jc w:val="center"/>
        <w:rPr>
          <w:rFonts w:ascii="TimesNewRoman" w:hAnsi="TimesNewRoman" w:cs="TimesNewRoman"/>
          <w:b/>
        </w:rPr>
      </w:pPr>
    </w:p>
    <w:p w:rsidR="000E4C78" w:rsidRDefault="00722DA0" w:rsidP="000E4C78">
      <w:pPr>
        <w:rPr>
          <w:rFonts w:ascii="TimesNewRoman" w:hAnsi="TimesNewRoman" w:cs="TimesNewRoman"/>
          <w:sz w:val="24"/>
        </w:rPr>
      </w:pPr>
      <w:r>
        <w:rPr>
          <w:noProof/>
          <w:lang w:eastAsia="cs-CZ"/>
        </w:rPr>
        <w:lastRenderedPageBreak/>
        <mc:AlternateContent>
          <mc:Choice Requires="wps">
            <w:drawing>
              <wp:anchor distT="0" distB="0" distL="114300" distR="114300" simplePos="0" relativeHeight="251678208" behindDoc="0" locked="0" layoutInCell="1" allowOverlap="1" wp14:anchorId="4FB8638C" wp14:editId="6FCFC0FB">
                <wp:simplePos x="0" y="0"/>
                <wp:positionH relativeFrom="column">
                  <wp:posOffset>486410</wp:posOffset>
                </wp:positionH>
                <wp:positionV relativeFrom="paragraph">
                  <wp:posOffset>2674620</wp:posOffset>
                </wp:positionV>
                <wp:extent cx="4535170" cy="231140"/>
                <wp:effectExtent l="0" t="3175" r="0" b="3810"/>
                <wp:wrapTight wrapText="bothSides">
                  <wp:wrapPolygon edited="0">
                    <wp:start x="-45" y="0"/>
                    <wp:lineTo x="-45" y="20651"/>
                    <wp:lineTo x="21600" y="20651"/>
                    <wp:lineTo x="21600" y="0"/>
                    <wp:lineTo x="-45"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4AD" w:rsidRPr="000E4C78" w:rsidRDefault="00DA14AD" w:rsidP="00F01434">
                            <w:pPr>
                              <w:pStyle w:val="Titulek"/>
                              <w:jc w:val="center"/>
                              <w:rPr>
                                <w:rFonts w:ascii="Times New Roman" w:hAnsi="Times New Roman"/>
                                <w:b w:val="0"/>
                                <w:noProof/>
                                <w:sz w:val="22"/>
                                <w:szCs w:val="24"/>
                              </w:rPr>
                            </w:pPr>
                            <w:r w:rsidRPr="000E4C78">
                              <w:rPr>
                                <w:rFonts w:ascii="Times New Roman" w:hAnsi="Times New Roman"/>
                                <w:b w:val="0"/>
                                <w:sz w:val="22"/>
                              </w:rPr>
                              <w:t xml:space="preserve">Obr. </w:t>
                            </w:r>
                            <w:r w:rsidRPr="000E4C78">
                              <w:rPr>
                                <w:rFonts w:ascii="Times New Roman" w:hAnsi="Times New Roman"/>
                                <w:b w:val="0"/>
                                <w:sz w:val="22"/>
                              </w:rPr>
                              <w:fldChar w:fldCharType="begin"/>
                            </w:r>
                            <w:r w:rsidRPr="000E4C78">
                              <w:rPr>
                                <w:rFonts w:ascii="Times New Roman" w:hAnsi="Times New Roman"/>
                                <w:b w:val="0"/>
                                <w:sz w:val="22"/>
                              </w:rPr>
                              <w:instrText xml:space="preserve"> SEQ Obr. \* ARABIC </w:instrText>
                            </w:r>
                            <w:r w:rsidRPr="000E4C78">
                              <w:rPr>
                                <w:rFonts w:ascii="Times New Roman" w:hAnsi="Times New Roman"/>
                                <w:b w:val="0"/>
                                <w:sz w:val="22"/>
                              </w:rPr>
                              <w:fldChar w:fldCharType="separate"/>
                            </w:r>
                            <w:r w:rsidR="0063299A">
                              <w:rPr>
                                <w:rFonts w:ascii="Times New Roman" w:hAnsi="Times New Roman"/>
                                <w:b w:val="0"/>
                                <w:noProof/>
                                <w:sz w:val="22"/>
                              </w:rPr>
                              <w:t>4</w:t>
                            </w:r>
                            <w:r w:rsidRPr="000E4C78">
                              <w:rPr>
                                <w:rFonts w:ascii="Times New Roman" w:hAnsi="Times New Roman"/>
                                <w:b w:val="0"/>
                                <w:sz w:val="22"/>
                              </w:rPr>
                              <w:fldChar w:fldCharType="end"/>
                            </w:r>
                            <w:r w:rsidRPr="000E4C78">
                              <w:rPr>
                                <w:rFonts w:ascii="Times New Roman" w:hAnsi="Times New Roman"/>
                                <w:b w:val="0"/>
                                <w:sz w:val="22"/>
                              </w:rPr>
                              <w:t xml:space="preserve"> Matice talentů (zdroj: vlastní zpracování)</w:t>
                            </w:r>
                            <w:r>
                              <w:rPr>
                                <w:rFonts w:ascii="Times New Roman" w:hAnsi="Times New Roman"/>
                                <w:b w:val="0"/>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8.3pt;margin-top:210.6pt;width:357.1pt;height:1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ufQIAAAcFAAAOAAAAZHJzL2Uyb0RvYy54bWysVNuO2yAQfa/Uf0C8Z21nnU1sxVntpa4q&#10;bS/Sbj+AAI5RMVAgsbdV/70DjtPttpWqqn7AAwyHmTlnWF8OnUQHbp3QqsLZWYoRV1QzoXYV/vhQ&#10;z1YYOU8UI1IrXuFH7vDl5uWLdW9KPtetloxbBCDKlb2pcOu9KZPE0ZZ3xJ1pwxVsNtp2xMPU7hJm&#10;SQ/onUzmaXqR9NoyYzXlzsHq7biJNxG/aTj175vGcY9khSE2H0cbx20Yk82alDtLTCvoMQzyD1F0&#10;RCi49AR1SzxBeyt+geoEtdrpxp9R3SW6aQTlMQfIJkufZXPfEsNjLlAcZ05lcv8Plr47fLBIsAoX&#10;GCnSAUUPfPDoWg8oW4by9MaV4HVvwM8PsA40x1SdudP0k0NK37RE7fiVtbpvOWEQXhZOJk+Ojjgu&#10;gGz7t5rBPWTvdQQaGtuF2kE1EKADTY8nakIsFBbzxfkiW8IWhb35eZblkbuElNNpY51/zXWHglFh&#10;C9RHdHK4cz5EQ8rJJVzmtBSsFlLGid1tb6RFBwIyqeMXE3jmJlVwVjocGxHHFQgS7gh7IdxI+9ci&#10;m+fp9byY1Rer5Syv88WsWKarWZoV18VFmhf5bf0tBJjlZSsY4+pOKD5JMMv/juJjM4ziiSJEPVC5&#10;mC9Giv6YZBq/3yXZCQ8dKUVX4dXJiZSB2FeKQdqk9ETI0U5+Dj9WGWow/WNVogwC86MG/LAdouDO&#10;J3VtNXsEXVgNtAHD8JqA0Wr7BaMeOrPC7vOeWI6RfKNAW6GNJ8NOxnYyiKJwtMIeo9G88WO7740V&#10;uxaQJ/Vegf5qEaURhDpGcVQtdFvM4fgyhHZ+Oo9eP96vzXcAAAD//wMAUEsDBBQABgAIAAAAIQAx&#10;iNSC4QAAAAoBAAAPAAAAZHJzL2Rvd25yZXYueG1sTI+xTsMwEIZ3JN7BOiQWRJ2G4ECIU1UVDHSp&#10;CF3Y3PgaB2I7ip02vD3HBOPdffrv+8vVbHt2wjF03klYLhJg6BqvO9dK2L+/3D4AC1E5rXrvUMI3&#10;BlhVlxelKrQ/uzc81bFlFOJCoSSYGIeC89AYtCos/ICObkc/WhVpHFuuR3WmcNvzNEkEt6pz9MGo&#10;ATcGm696shJ22cfO3EzH5+06uxtf99NGfLa1lNdX8/oJWMQ5/sHwq0/qUJHTwU9OB9ZLyIUgUkKW&#10;LlNgBOSPCXU50OY+F8Crkv+vUP0AAAD//wMAUEsBAi0AFAAGAAgAAAAhALaDOJL+AAAA4QEAABMA&#10;AAAAAAAAAAAAAAAAAAAAAFtDb250ZW50X1R5cGVzXS54bWxQSwECLQAUAAYACAAAACEAOP0h/9YA&#10;AACUAQAACwAAAAAAAAAAAAAAAAAvAQAAX3JlbHMvLnJlbHNQSwECLQAUAAYACAAAACEAVYlvrn0C&#10;AAAHBQAADgAAAAAAAAAAAAAAAAAuAgAAZHJzL2Uyb0RvYy54bWxQSwECLQAUAAYACAAAACEAMYjU&#10;guEAAAAKAQAADwAAAAAAAAAAAAAAAADXBAAAZHJzL2Rvd25yZXYueG1sUEsFBgAAAAAEAAQA8wAA&#10;AOUFAAAAAA==&#10;" stroked="f">
                <v:textbox style="mso-fit-shape-to-text:t" inset="0,0,0,0">
                  <w:txbxContent>
                    <w:p w:rsidR="00DA14AD" w:rsidRPr="000E4C78" w:rsidRDefault="00DA14AD" w:rsidP="00F01434">
                      <w:pPr>
                        <w:pStyle w:val="Titulek"/>
                        <w:jc w:val="center"/>
                        <w:rPr>
                          <w:rFonts w:ascii="Times New Roman" w:hAnsi="Times New Roman"/>
                          <w:b w:val="0"/>
                          <w:noProof/>
                          <w:sz w:val="22"/>
                          <w:szCs w:val="24"/>
                        </w:rPr>
                      </w:pPr>
                      <w:r w:rsidRPr="000E4C78">
                        <w:rPr>
                          <w:rFonts w:ascii="Times New Roman" w:hAnsi="Times New Roman"/>
                          <w:b w:val="0"/>
                          <w:sz w:val="22"/>
                        </w:rPr>
                        <w:t xml:space="preserve">Obr. </w:t>
                      </w:r>
                      <w:r w:rsidRPr="000E4C78">
                        <w:rPr>
                          <w:rFonts w:ascii="Times New Roman" w:hAnsi="Times New Roman"/>
                          <w:b w:val="0"/>
                          <w:sz w:val="22"/>
                        </w:rPr>
                        <w:fldChar w:fldCharType="begin"/>
                      </w:r>
                      <w:r w:rsidRPr="000E4C78">
                        <w:rPr>
                          <w:rFonts w:ascii="Times New Roman" w:hAnsi="Times New Roman"/>
                          <w:b w:val="0"/>
                          <w:sz w:val="22"/>
                        </w:rPr>
                        <w:instrText xml:space="preserve"> SEQ Obr. \* ARABIC </w:instrText>
                      </w:r>
                      <w:r w:rsidRPr="000E4C78">
                        <w:rPr>
                          <w:rFonts w:ascii="Times New Roman" w:hAnsi="Times New Roman"/>
                          <w:b w:val="0"/>
                          <w:sz w:val="22"/>
                        </w:rPr>
                        <w:fldChar w:fldCharType="separate"/>
                      </w:r>
                      <w:r w:rsidR="0063299A">
                        <w:rPr>
                          <w:rFonts w:ascii="Times New Roman" w:hAnsi="Times New Roman"/>
                          <w:b w:val="0"/>
                          <w:noProof/>
                          <w:sz w:val="22"/>
                        </w:rPr>
                        <w:t>4</w:t>
                      </w:r>
                      <w:r w:rsidRPr="000E4C78">
                        <w:rPr>
                          <w:rFonts w:ascii="Times New Roman" w:hAnsi="Times New Roman"/>
                          <w:b w:val="0"/>
                          <w:sz w:val="22"/>
                        </w:rPr>
                        <w:fldChar w:fldCharType="end"/>
                      </w:r>
                      <w:r w:rsidRPr="000E4C78">
                        <w:rPr>
                          <w:rFonts w:ascii="Times New Roman" w:hAnsi="Times New Roman"/>
                          <w:b w:val="0"/>
                          <w:sz w:val="22"/>
                        </w:rPr>
                        <w:t xml:space="preserve"> Matice talentů (zdroj: vlastní zpracování)</w:t>
                      </w:r>
                      <w:r>
                        <w:rPr>
                          <w:rFonts w:ascii="Times New Roman" w:hAnsi="Times New Roman"/>
                          <w:b w:val="0"/>
                          <w:sz w:val="22"/>
                        </w:rPr>
                        <w:t>.</w:t>
                      </w:r>
                    </w:p>
                  </w:txbxContent>
                </v:textbox>
                <w10:wrap type="tight"/>
              </v:shape>
            </w:pict>
          </mc:Fallback>
        </mc:AlternateContent>
      </w:r>
      <w:r w:rsidR="00630887">
        <w:rPr>
          <w:noProof/>
          <w:lang w:eastAsia="cs-CZ"/>
        </w:rPr>
        <w:drawing>
          <wp:anchor distT="0" distB="0" distL="114300" distR="114300" simplePos="0" relativeHeight="251658752" behindDoc="1" locked="0" layoutInCell="1" allowOverlap="1" wp14:anchorId="102B5632" wp14:editId="69967D20">
            <wp:simplePos x="0" y="0"/>
            <wp:positionH relativeFrom="margin">
              <wp:align>center</wp:align>
            </wp:positionH>
            <wp:positionV relativeFrom="paragraph">
              <wp:posOffset>323215</wp:posOffset>
            </wp:positionV>
            <wp:extent cx="4535170" cy="2294255"/>
            <wp:effectExtent l="19050" t="0" r="0" b="0"/>
            <wp:wrapTight wrapText="bothSides">
              <wp:wrapPolygon edited="0">
                <wp:start x="-91" y="0"/>
                <wp:lineTo x="-91" y="21343"/>
                <wp:lineTo x="21594" y="21343"/>
                <wp:lineTo x="21594" y="0"/>
                <wp:lineTo x="-91" y="0"/>
              </wp:wrapPolygon>
            </wp:wrapTight>
            <wp:docPr id="4" name="Obrázek 4" descr="TALENT OBR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TALENT OBRAZEK.png"/>
                    <pic:cNvPicPr>
                      <a:picLocks noChangeAspect="1" noChangeArrowheads="1"/>
                    </pic:cNvPicPr>
                  </pic:nvPicPr>
                  <pic:blipFill>
                    <a:blip r:embed="rId22" cstate="print"/>
                    <a:srcRect t="2475" r="2582" b="3474"/>
                    <a:stretch>
                      <a:fillRect/>
                    </a:stretch>
                  </pic:blipFill>
                  <pic:spPr bwMode="auto">
                    <a:xfrm>
                      <a:off x="0" y="0"/>
                      <a:ext cx="4535170" cy="2294255"/>
                    </a:xfrm>
                    <a:prstGeom prst="rect">
                      <a:avLst/>
                    </a:prstGeom>
                    <a:noFill/>
                    <a:ln w="9525">
                      <a:noFill/>
                      <a:miter lim="800000"/>
                      <a:headEnd/>
                      <a:tailEnd/>
                    </a:ln>
                  </pic:spPr>
                </pic:pic>
              </a:graphicData>
            </a:graphic>
          </wp:anchor>
        </w:drawing>
      </w:r>
    </w:p>
    <w:p w:rsidR="000E4C78" w:rsidRDefault="00D2438F" w:rsidP="000E4C78">
      <w:pPr>
        <w:spacing w:line="360" w:lineRule="auto"/>
        <w:ind w:firstLine="340"/>
        <w:rPr>
          <w:rFonts w:ascii="TimesNewRoman" w:hAnsi="TimesNewRoman" w:cs="TimesNewRoman"/>
          <w:sz w:val="24"/>
        </w:rPr>
      </w:pPr>
      <w:r w:rsidRPr="004609A1">
        <w:rPr>
          <w:rFonts w:ascii="TimesNewRoman" w:hAnsi="TimesNewRoman" w:cs="TimesNewRoman"/>
          <w:sz w:val="24"/>
        </w:rPr>
        <w:t>Z</w:t>
      </w:r>
      <w:r w:rsidR="000E4C78">
        <w:rPr>
          <w:rFonts w:ascii="TimesNewRoman" w:hAnsi="TimesNewRoman" w:cs="TimesNewRoman"/>
          <w:sz w:val="24"/>
        </w:rPr>
        <w:t xml:space="preserve"> obrázku č. 4 </w:t>
      </w:r>
      <w:r w:rsidRPr="004609A1">
        <w:rPr>
          <w:rFonts w:ascii="TimesNewRoman" w:hAnsi="TimesNewRoman" w:cs="TimesNewRoman"/>
          <w:sz w:val="24"/>
        </w:rPr>
        <w:t>lze odvodit, že za top talenty jsou považováni pracovníci, kteří mají vysoký budoucí potenciál a rovněž dokážou podávat vysoký pracovní výkon. Za talenty jsou považováni pracovníci s vyhovujícím výkonem, ale omezeným potenciálem. V kontrastu s talenty jsou poté možní talenti, kteří oplývají vysokým potenciálem, ovšem podávají omezený pracovní výkon. Jedná se o pracovníky, u kterých organizace vidí známky talentu, ovšem není si zcela jistá. Každá firma by proto měla dát jasně vědět, že talentem může být kdokoli, kdo bude splňovat stanovená hodnotící kritéria. Proto by měl být správně stanoven motivační program pro talenty a to jak pro současné, tak pro budoucí účastníky.</w:t>
      </w:r>
      <w:r w:rsidR="004609A1">
        <w:rPr>
          <w:rFonts w:ascii="TimesNewRoman" w:hAnsi="TimesNewRoman" w:cs="TimesNewRoman"/>
          <w:sz w:val="24"/>
        </w:rPr>
        <w:t xml:space="preserve"> </w:t>
      </w:r>
    </w:p>
    <w:p w:rsidR="00D2438F" w:rsidRPr="004609A1" w:rsidRDefault="00D2438F" w:rsidP="000E4C78">
      <w:pPr>
        <w:spacing w:line="360" w:lineRule="auto"/>
        <w:ind w:firstLine="340"/>
        <w:rPr>
          <w:rFonts w:ascii="TimesNewRoman" w:hAnsi="TimesNewRoman" w:cs="TimesNewRoman"/>
          <w:sz w:val="24"/>
        </w:rPr>
      </w:pPr>
      <w:r w:rsidRPr="004609A1">
        <w:rPr>
          <w:rFonts w:ascii="TimesNewRoman" w:hAnsi="TimesNewRoman" w:cs="TimesNewRoman"/>
          <w:sz w:val="24"/>
        </w:rPr>
        <w:t>Pro úspěšné řízení talentovaných pracovníků musí organizace důkladně rozhodnout, jaký typ talent-poolu potřebuje. Rozdělení do tří skupin talent-poolu</w:t>
      </w:r>
      <w:r w:rsidR="000E4C78">
        <w:rPr>
          <w:rFonts w:ascii="TimesNewRoman" w:hAnsi="TimesNewRoman" w:cs="TimesNewRoman"/>
          <w:sz w:val="24"/>
        </w:rPr>
        <w:t xml:space="preserve"> uvádí ve své knize Horváthová (2011</w:t>
      </w:r>
      <w:r w:rsidRPr="004609A1">
        <w:rPr>
          <w:rFonts w:ascii="TimesNewRoman" w:hAnsi="TimesNewRoman" w:cs="TimesNewRoman"/>
          <w:sz w:val="24"/>
        </w:rPr>
        <w:t>) takto:</w:t>
      </w:r>
    </w:p>
    <w:p w:rsidR="00D2438F" w:rsidRPr="004609A1" w:rsidRDefault="00D2438F" w:rsidP="000E4C78">
      <w:pPr>
        <w:pStyle w:val="Odstavecseseznamem"/>
        <w:numPr>
          <w:ilvl w:val="0"/>
          <w:numId w:val="24"/>
        </w:numPr>
        <w:spacing w:line="360" w:lineRule="auto"/>
        <w:jc w:val="both"/>
        <w:rPr>
          <w:rFonts w:ascii="TimesNewRoman" w:hAnsi="TimesNewRoman" w:cs="TimesNewRoman"/>
          <w:sz w:val="24"/>
          <w:szCs w:val="24"/>
        </w:rPr>
      </w:pPr>
      <w:r w:rsidRPr="004609A1">
        <w:rPr>
          <w:rFonts w:ascii="TimesNewRoman" w:hAnsi="TimesNewRoman" w:cs="TimesNewRoman"/>
          <w:b/>
          <w:sz w:val="24"/>
          <w:szCs w:val="24"/>
        </w:rPr>
        <w:t>Všeobecný talent-pool</w:t>
      </w:r>
      <w:r w:rsidRPr="004609A1">
        <w:rPr>
          <w:rFonts w:ascii="TimesNewRoman" w:hAnsi="TimesNewRoman" w:cs="TimesNewRoman"/>
          <w:sz w:val="24"/>
          <w:szCs w:val="24"/>
        </w:rPr>
        <w:t xml:space="preserve"> – členem tohoto talent-poolu může být jednotlivec, který má různé dovednosti. Jednotlivci mohou být zařazeni na základě intelektuální způsobilosti, jejich výcvik je krátký a často v organizaci na různých pozicích rotují. </w:t>
      </w:r>
    </w:p>
    <w:p w:rsidR="00D2438F" w:rsidRPr="004609A1" w:rsidRDefault="00D2438F" w:rsidP="000E4C78">
      <w:pPr>
        <w:pStyle w:val="Odstavecseseznamem"/>
        <w:numPr>
          <w:ilvl w:val="0"/>
          <w:numId w:val="24"/>
        </w:numPr>
        <w:spacing w:line="360" w:lineRule="auto"/>
        <w:jc w:val="both"/>
        <w:rPr>
          <w:rFonts w:ascii="TimesNewRoman" w:hAnsi="TimesNewRoman" w:cs="TimesNewRoman"/>
          <w:b/>
          <w:sz w:val="24"/>
          <w:szCs w:val="24"/>
        </w:rPr>
      </w:pPr>
      <w:r w:rsidRPr="004609A1">
        <w:rPr>
          <w:rFonts w:ascii="TimesNewRoman" w:hAnsi="TimesNewRoman" w:cs="TimesNewRoman"/>
          <w:b/>
          <w:sz w:val="24"/>
          <w:szCs w:val="24"/>
        </w:rPr>
        <w:t xml:space="preserve">Vůdcovský talent-pool – </w:t>
      </w:r>
      <w:r w:rsidRPr="004609A1">
        <w:rPr>
          <w:rFonts w:ascii="TimesNewRoman" w:hAnsi="TimesNewRoman" w:cs="TimesNewRoman"/>
          <w:sz w:val="24"/>
          <w:szCs w:val="24"/>
        </w:rPr>
        <w:t>pracovníci, kteří splňují předem určené vůdcovské kompetence, nebo mají potenciál do budoucna být vůdcem. Do vůdcovských rolí jsou poté dosazováni na základě splnění potřebných dovedností.</w:t>
      </w:r>
    </w:p>
    <w:p w:rsidR="00D2438F" w:rsidRPr="00195F3B" w:rsidRDefault="00D2438F" w:rsidP="000E4C78">
      <w:pPr>
        <w:pStyle w:val="Odstavecseseznamem"/>
        <w:numPr>
          <w:ilvl w:val="0"/>
          <w:numId w:val="24"/>
        </w:numPr>
        <w:spacing w:line="360" w:lineRule="auto"/>
        <w:jc w:val="both"/>
        <w:rPr>
          <w:rFonts w:ascii="TimesNewRoman" w:hAnsi="TimesNewRoman" w:cs="TimesNewRoman"/>
          <w:b/>
          <w:sz w:val="24"/>
        </w:rPr>
      </w:pPr>
      <w:r w:rsidRPr="004609A1">
        <w:rPr>
          <w:rFonts w:ascii="TimesNewRoman" w:hAnsi="TimesNewRoman" w:cs="TimesNewRoman"/>
          <w:b/>
          <w:sz w:val="24"/>
          <w:szCs w:val="24"/>
        </w:rPr>
        <w:t xml:space="preserve">technický talent-pool – </w:t>
      </w:r>
      <w:r w:rsidRPr="004609A1">
        <w:rPr>
          <w:rFonts w:ascii="TimesNewRoman" w:hAnsi="TimesNewRoman" w:cs="TimesNewRoman"/>
          <w:sz w:val="24"/>
          <w:szCs w:val="24"/>
        </w:rPr>
        <w:t>zde patří talentovaní pracovníci se zvláštními dovednostmi, nebo mající vysoký pracovní výkon nebo potenciál v technické oblasti (věda a výzkum).</w:t>
      </w:r>
    </w:p>
    <w:p w:rsidR="00D2438F" w:rsidRDefault="00D2438F" w:rsidP="00D2438F">
      <w:pPr>
        <w:pStyle w:val="Nadpis2"/>
        <w:numPr>
          <w:ilvl w:val="0"/>
          <w:numId w:val="0"/>
        </w:numPr>
      </w:pPr>
      <w:bookmarkStart w:id="14" w:name="_Toc446940903"/>
      <w:r>
        <w:lastRenderedPageBreak/>
        <w:t xml:space="preserve">4.2 </w:t>
      </w:r>
      <w:r w:rsidRPr="00195F3B">
        <w:t>Rozvoj talentů</w:t>
      </w:r>
      <w:bookmarkEnd w:id="14"/>
    </w:p>
    <w:p w:rsidR="00D2438F" w:rsidRPr="004609A1" w:rsidRDefault="00D2438F" w:rsidP="0080709C">
      <w:pPr>
        <w:spacing w:line="360" w:lineRule="auto"/>
        <w:ind w:firstLine="340"/>
        <w:rPr>
          <w:rFonts w:ascii="Times New Roman" w:hAnsi="Times New Roman"/>
          <w:sz w:val="24"/>
        </w:rPr>
      </w:pPr>
      <w:r w:rsidRPr="004609A1">
        <w:rPr>
          <w:rFonts w:ascii="Times New Roman" w:hAnsi="Times New Roman"/>
          <w:sz w:val="24"/>
        </w:rPr>
        <w:t>Další nesmírně důležitou součástí procesu talent managementu je rozvoj talentovaných jedinců. Aby mohli tito talentovaní pracovníci nadále rozvíjet své silné stránky, tak je zapotřebí jim věnovat čas v rámci programů rozvoje. Správně fungující firma by měla talentem nadaným jednotlivcům nabídnout možnost rozvíjet jejich silné stránky a zlepšit svůj celkový individuální výkon. Rovněž by měla společnost umožnit pracovníkům posílit vlastní motivaci a rozvoj kariéry.</w:t>
      </w:r>
    </w:p>
    <w:p w:rsidR="00D2438F" w:rsidRPr="004609A1" w:rsidRDefault="00D2438F" w:rsidP="0080709C">
      <w:pPr>
        <w:spacing w:line="360" w:lineRule="auto"/>
        <w:ind w:firstLine="340"/>
        <w:rPr>
          <w:rFonts w:ascii="Times New Roman" w:hAnsi="Times New Roman"/>
          <w:sz w:val="24"/>
        </w:rPr>
      </w:pPr>
      <w:r w:rsidRPr="004609A1">
        <w:rPr>
          <w:rFonts w:ascii="Times New Roman" w:hAnsi="Times New Roman"/>
          <w:sz w:val="24"/>
        </w:rPr>
        <w:t xml:space="preserve">Pro talentované pracovníky by měl být ve společnosti ustanoven a ve spolupráci s nadřízenými (manažery) realizován zvláštní rozvojový program. Tento program by měl mít formu celistvého programu pro specifickou skupinu talentů, který bude doplněn </w:t>
      </w:r>
      <w:r w:rsidR="0080709C">
        <w:rPr>
          <w:rFonts w:ascii="Times New Roman" w:hAnsi="Times New Roman"/>
          <w:sz w:val="24"/>
        </w:rPr>
        <w:br/>
      </w:r>
      <w:r w:rsidRPr="004609A1">
        <w:rPr>
          <w:rFonts w:ascii="Times New Roman" w:hAnsi="Times New Roman"/>
          <w:sz w:val="24"/>
        </w:rPr>
        <w:t>o jednot</w:t>
      </w:r>
      <w:r w:rsidR="0080709C">
        <w:rPr>
          <w:rFonts w:ascii="Times New Roman" w:hAnsi="Times New Roman"/>
          <w:sz w:val="24"/>
        </w:rPr>
        <w:t>livé potřeby účastníků programu (</w:t>
      </w:r>
      <w:proofErr w:type="spellStart"/>
      <w:r w:rsidR="0080709C">
        <w:rPr>
          <w:rFonts w:ascii="Times New Roman" w:hAnsi="Times New Roman"/>
          <w:sz w:val="24"/>
        </w:rPr>
        <w:t>Drill</w:t>
      </w:r>
      <w:proofErr w:type="spellEnd"/>
      <w:r w:rsidR="0080709C">
        <w:rPr>
          <w:rFonts w:ascii="Times New Roman" w:hAnsi="Times New Roman"/>
          <w:sz w:val="24"/>
        </w:rPr>
        <w:t>, 2016).</w:t>
      </w:r>
    </w:p>
    <w:p w:rsidR="00D2438F" w:rsidRPr="004609A1" w:rsidRDefault="00D2438F" w:rsidP="0080709C">
      <w:pPr>
        <w:spacing w:line="360" w:lineRule="auto"/>
        <w:ind w:firstLine="340"/>
        <w:rPr>
          <w:rFonts w:ascii="Times New Roman" w:hAnsi="Times New Roman"/>
          <w:sz w:val="24"/>
        </w:rPr>
      </w:pPr>
      <w:r w:rsidRPr="004609A1">
        <w:rPr>
          <w:rFonts w:ascii="Times New Roman" w:hAnsi="Times New Roman"/>
          <w:sz w:val="24"/>
        </w:rPr>
        <w:t>Personalisté v posledních letech dávají přednost více krátkodobým programům, avšak správně navrženým, před těmi dlouhodobými a to hlavně z důvodu rychlejší návratnosti investic. Před započetím samotného rozvojového programu by si měla každá společnost položit základní otázky, které souvisí s udržením talentů a investicí do výcviku a vzdělání talentovaných pracovníků. Každá společnost by si měla podle Horváthové</w:t>
      </w:r>
      <w:r w:rsidR="0080709C">
        <w:rPr>
          <w:rFonts w:ascii="Times New Roman" w:hAnsi="Times New Roman"/>
          <w:sz w:val="24"/>
        </w:rPr>
        <w:t xml:space="preserve"> (2011, </w:t>
      </w:r>
      <w:r w:rsidRPr="004609A1">
        <w:rPr>
          <w:rFonts w:ascii="Times New Roman" w:hAnsi="Times New Roman"/>
          <w:sz w:val="24"/>
        </w:rPr>
        <w:t>str. 78) ujasnit odpovědi na následující otázky:</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Bude výstup tohoto rozvojového programu přímo použitelný?</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Bude tento výstup pro nás prospěšný?</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Budou moci být kompetence získané či vylepšené rozvojovým programem ihned využity?</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Pokud se rozhodneme investovat do dlouhodobého programu, například univerzitního studia, víme přesně, proč to děláme?</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Máme k dispozici dostatek času, abychom zajistili uskutečnění náležitého rozvoje?</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Máme k dispozici odpovídající rozpočet, abychom byli schopni financovat plánovaný rozvoj?</w:t>
      </w:r>
    </w:p>
    <w:p w:rsidR="00D2438F" w:rsidRPr="0080709C" w:rsidRDefault="00D2438F" w:rsidP="004609A1">
      <w:pPr>
        <w:pStyle w:val="Odstavecseseznamem"/>
        <w:numPr>
          <w:ilvl w:val="0"/>
          <w:numId w:val="26"/>
        </w:numPr>
        <w:spacing w:line="360" w:lineRule="auto"/>
        <w:jc w:val="both"/>
        <w:rPr>
          <w:rFonts w:ascii="Times New Roman" w:hAnsi="Times New Roman"/>
          <w:sz w:val="24"/>
          <w:szCs w:val="24"/>
        </w:rPr>
      </w:pPr>
      <w:r w:rsidRPr="0080709C">
        <w:rPr>
          <w:rFonts w:ascii="Times New Roman" w:hAnsi="Times New Roman"/>
          <w:sz w:val="24"/>
          <w:szCs w:val="24"/>
        </w:rPr>
        <w:t xml:space="preserve">Jsou klíčoví </w:t>
      </w:r>
      <w:proofErr w:type="spellStart"/>
      <w:r w:rsidRPr="0080709C">
        <w:rPr>
          <w:rFonts w:ascii="Times New Roman" w:hAnsi="Times New Roman"/>
          <w:sz w:val="24"/>
          <w:szCs w:val="24"/>
        </w:rPr>
        <w:t>stakeholdeři</w:t>
      </w:r>
      <w:proofErr w:type="spellEnd"/>
      <w:r w:rsidRPr="0080709C">
        <w:rPr>
          <w:rFonts w:ascii="Times New Roman" w:hAnsi="Times New Roman"/>
          <w:sz w:val="24"/>
          <w:szCs w:val="24"/>
        </w:rPr>
        <w:t xml:space="preserve"> ochotni podporovat jakýkoli rozvojový plán a zavázat se k zajištění jeho úspěchu</w:t>
      </w:r>
      <w:r w:rsidR="0080709C" w:rsidRPr="0080709C">
        <w:rPr>
          <w:rFonts w:ascii="Times New Roman" w:hAnsi="Times New Roman"/>
          <w:sz w:val="24"/>
          <w:szCs w:val="24"/>
        </w:rPr>
        <w:t>?</w:t>
      </w:r>
    </w:p>
    <w:p w:rsidR="00D2438F" w:rsidRPr="004609A1" w:rsidRDefault="00D2438F" w:rsidP="004609A1">
      <w:pPr>
        <w:spacing w:line="360" w:lineRule="auto"/>
        <w:rPr>
          <w:rFonts w:ascii="Times New Roman" w:hAnsi="Times New Roman"/>
          <w:sz w:val="24"/>
        </w:rPr>
      </w:pPr>
      <w:r w:rsidRPr="004609A1">
        <w:rPr>
          <w:rFonts w:ascii="Times New Roman" w:hAnsi="Times New Roman"/>
          <w:sz w:val="24"/>
        </w:rPr>
        <w:t xml:space="preserve">Armstrong (2007, str. 470) popisuje rozvoj jako: </w:t>
      </w:r>
      <w:r w:rsidRPr="0080709C">
        <w:rPr>
          <w:rFonts w:ascii="Times New Roman" w:hAnsi="Times New Roman"/>
          <w:sz w:val="24"/>
        </w:rPr>
        <w:t>„vývojový proces, který pomáhá progresivně postupovat ze současného stavu znalostí, schopností a dovedností k budoucímu stavu, kde je potřeba mít vyšší úroveň dovedností, schopností a znalostí.“</w:t>
      </w:r>
    </w:p>
    <w:p w:rsidR="00D2438F" w:rsidRPr="004609A1" w:rsidRDefault="00D2438F" w:rsidP="00E4109C">
      <w:pPr>
        <w:spacing w:line="360" w:lineRule="auto"/>
        <w:ind w:firstLine="340"/>
        <w:rPr>
          <w:rFonts w:ascii="Times New Roman" w:hAnsi="Times New Roman"/>
          <w:sz w:val="24"/>
        </w:rPr>
      </w:pPr>
      <w:r w:rsidRPr="004609A1">
        <w:rPr>
          <w:rFonts w:ascii="Times New Roman" w:hAnsi="Times New Roman"/>
          <w:sz w:val="24"/>
        </w:rPr>
        <w:lastRenderedPageBreak/>
        <w:t xml:space="preserve">Skupina autorů v knize „Nová éra řízení lidských zdrojů“ říká, že se v rámci rozvoje talentovaných zaměstnanců musí zaměřovat pozornost na úspěšnou organizaci </w:t>
      </w:r>
      <w:r w:rsidR="0080709C">
        <w:rPr>
          <w:rFonts w:ascii="Times New Roman" w:hAnsi="Times New Roman"/>
          <w:sz w:val="24"/>
        </w:rPr>
        <w:br/>
      </w:r>
      <w:r w:rsidRPr="004609A1">
        <w:rPr>
          <w:rFonts w:ascii="Times New Roman" w:hAnsi="Times New Roman"/>
          <w:sz w:val="24"/>
        </w:rPr>
        <w:t>a zvyšovaní technické, organizační a mezilidské dovednosti, která je potřeba k produktivnímu a cílenému pracovnímu životu zaměstnanců. Dále tvrdí, že tento faktor je tvořen čtyřmi kroky:</w:t>
      </w:r>
    </w:p>
    <w:p w:rsidR="00D2438F" w:rsidRPr="004609A1" w:rsidRDefault="00D2438F" w:rsidP="004609A1">
      <w:pPr>
        <w:pStyle w:val="Odstavecseseznamem"/>
        <w:numPr>
          <w:ilvl w:val="0"/>
          <w:numId w:val="25"/>
        </w:numPr>
        <w:spacing w:line="360" w:lineRule="auto"/>
        <w:jc w:val="both"/>
        <w:rPr>
          <w:rFonts w:ascii="Times New Roman" w:hAnsi="Times New Roman"/>
          <w:sz w:val="24"/>
          <w:szCs w:val="24"/>
        </w:rPr>
      </w:pPr>
      <w:r w:rsidRPr="004609A1">
        <w:rPr>
          <w:rFonts w:ascii="Times New Roman" w:hAnsi="Times New Roman"/>
          <w:b/>
          <w:sz w:val="24"/>
          <w:szCs w:val="24"/>
        </w:rPr>
        <w:t>stanovování standardů</w:t>
      </w:r>
      <w:r w:rsidRPr="004609A1">
        <w:rPr>
          <w:rFonts w:ascii="Times New Roman" w:hAnsi="Times New Roman"/>
          <w:sz w:val="24"/>
          <w:szCs w:val="24"/>
        </w:rPr>
        <w:t xml:space="preserve"> – v této souvislosti se jedná o dovednost, ze které vychází identifikace požadovaných dovedností k budoucí realizaci náplně práce,</w:t>
      </w:r>
    </w:p>
    <w:p w:rsidR="00D2438F" w:rsidRPr="004609A1" w:rsidRDefault="00D2438F" w:rsidP="004609A1">
      <w:pPr>
        <w:pStyle w:val="Odstavecseseznamem"/>
        <w:numPr>
          <w:ilvl w:val="0"/>
          <w:numId w:val="25"/>
        </w:numPr>
        <w:spacing w:line="360" w:lineRule="auto"/>
        <w:jc w:val="both"/>
        <w:rPr>
          <w:rFonts w:ascii="Times New Roman" w:hAnsi="Times New Roman"/>
          <w:sz w:val="24"/>
          <w:szCs w:val="24"/>
        </w:rPr>
      </w:pPr>
      <w:r w:rsidRPr="004609A1">
        <w:rPr>
          <w:rFonts w:ascii="Times New Roman" w:hAnsi="Times New Roman"/>
          <w:b/>
          <w:sz w:val="24"/>
          <w:szCs w:val="24"/>
        </w:rPr>
        <w:t>hodnocení jednotlivců a organizací</w:t>
      </w:r>
      <w:r w:rsidRPr="004609A1">
        <w:rPr>
          <w:rFonts w:ascii="Times New Roman" w:hAnsi="Times New Roman"/>
          <w:sz w:val="24"/>
          <w:szCs w:val="24"/>
        </w:rPr>
        <w:t xml:space="preserve"> – jakmile jsou stanoveny standardy, mohou být pracovníci hodnoceni (z hlediska dodržování). Vychází se z předpokladu, že pracovní výkon je závislý na vlastnostech dovedností a dosažených výsledků. Důležitost je kladena na zpětnou vazbu a kontrolu.</w:t>
      </w:r>
    </w:p>
    <w:p w:rsidR="00D2438F" w:rsidRPr="004609A1" w:rsidRDefault="00D2438F" w:rsidP="004609A1">
      <w:pPr>
        <w:pStyle w:val="Odstavecseseznamem"/>
        <w:numPr>
          <w:ilvl w:val="0"/>
          <w:numId w:val="25"/>
        </w:numPr>
        <w:spacing w:line="360" w:lineRule="auto"/>
        <w:jc w:val="both"/>
        <w:rPr>
          <w:rFonts w:ascii="Times New Roman" w:hAnsi="Times New Roman"/>
          <w:sz w:val="24"/>
          <w:szCs w:val="24"/>
        </w:rPr>
      </w:pPr>
      <w:r w:rsidRPr="004609A1">
        <w:rPr>
          <w:rFonts w:ascii="Times New Roman" w:hAnsi="Times New Roman"/>
          <w:b/>
          <w:sz w:val="24"/>
          <w:szCs w:val="24"/>
        </w:rPr>
        <w:t>investování do rozvoje talentů</w:t>
      </w:r>
      <w:r w:rsidRPr="004609A1">
        <w:rPr>
          <w:rFonts w:ascii="Times New Roman" w:hAnsi="Times New Roman"/>
          <w:sz w:val="24"/>
          <w:szCs w:val="24"/>
        </w:rPr>
        <w:t xml:space="preserve"> – investováním do rozvoje talentovaných jednotlivců může firma odstranit nedostatky v oblasti talentu. Do této fáze patří šest investic a to jmenovitě: pořízení, výchova, půjčka, povýšení, propuštění </w:t>
      </w:r>
      <w:r w:rsidR="00E4109C">
        <w:rPr>
          <w:rFonts w:ascii="Times New Roman" w:hAnsi="Times New Roman"/>
          <w:sz w:val="24"/>
          <w:szCs w:val="24"/>
        </w:rPr>
        <w:br/>
      </w:r>
      <w:r w:rsidRPr="004609A1">
        <w:rPr>
          <w:rFonts w:ascii="Times New Roman" w:hAnsi="Times New Roman"/>
          <w:sz w:val="24"/>
          <w:szCs w:val="24"/>
        </w:rPr>
        <w:t>a udržení.</w:t>
      </w:r>
    </w:p>
    <w:p w:rsidR="00D2438F" w:rsidRPr="004609A1" w:rsidRDefault="00D2438F" w:rsidP="004609A1">
      <w:pPr>
        <w:pStyle w:val="Odstavecseseznamem"/>
        <w:numPr>
          <w:ilvl w:val="0"/>
          <w:numId w:val="25"/>
        </w:numPr>
        <w:spacing w:line="360" w:lineRule="auto"/>
        <w:jc w:val="both"/>
        <w:rPr>
          <w:rFonts w:ascii="Times New Roman" w:hAnsi="Times New Roman"/>
          <w:sz w:val="24"/>
          <w:szCs w:val="24"/>
        </w:rPr>
      </w:pPr>
      <w:r w:rsidRPr="004609A1">
        <w:rPr>
          <w:rFonts w:ascii="Times New Roman" w:hAnsi="Times New Roman"/>
          <w:b/>
          <w:sz w:val="24"/>
          <w:szCs w:val="24"/>
        </w:rPr>
        <w:t>monitoring dovedností</w:t>
      </w:r>
      <w:r w:rsidRPr="004609A1">
        <w:rPr>
          <w:rFonts w:ascii="Times New Roman" w:hAnsi="Times New Roman"/>
          <w:sz w:val="24"/>
          <w:szCs w:val="24"/>
        </w:rPr>
        <w:t xml:space="preserve"> – všechny tři předcházející fáze musí být důkladně sledovány a případné odchylky musí být včas odhaleny a</w:t>
      </w:r>
      <w:r w:rsidR="00E4109C">
        <w:rPr>
          <w:rFonts w:ascii="Times New Roman" w:hAnsi="Times New Roman"/>
          <w:sz w:val="24"/>
          <w:szCs w:val="24"/>
        </w:rPr>
        <w:t xml:space="preserve"> usměrňovány požadovaným směrem (Ulrich, 2014).</w:t>
      </w:r>
    </w:p>
    <w:p w:rsidR="00D2438F" w:rsidRPr="004609A1" w:rsidRDefault="00D2438F" w:rsidP="00E4109C">
      <w:pPr>
        <w:spacing w:line="360" w:lineRule="auto"/>
        <w:ind w:firstLine="340"/>
        <w:rPr>
          <w:rFonts w:ascii="Times New Roman" w:hAnsi="Times New Roman"/>
          <w:color w:val="000000"/>
          <w:sz w:val="24"/>
          <w:shd w:val="clear" w:color="auto" w:fill="FFFFFF"/>
        </w:rPr>
      </w:pPr>
      <w:r w:rsidRPr="004609A1">
        <w:rPr>
          <w:rFonts w:ascii="Times New Roman" w:hAnsi="Times New Roman"/>
          <w:color w:val="000000"/>
          <w:sz w:val="24"/>
          <w:shd w:val="clear" w:color="auto" w:fill="FFFFFF"/>
        </w:rPr>
        <w:t xml:space="preserve">Důležitost rozvoje talentu zaměstnanců si uvědomuje i Zíková (2012), která klade důraz na průběh adaptačního procesu zaměstnanců. Součástí tohoto procesu by mělo být plnohodnotné a jasně stanovené vstupní školení a mělo by obsahovat seznámení se strategiemi, cíli a vizemi společnosti. Dále by se měla věnovat pozornost průběžnému zaškolení pracovníků v činnostech, které jsou od něj požadovány. Adaptace by měla být zakončena přesným vyprofilováním pozice, kterou bude sledovaný pracovník zastávat </w:t>
      </w:r>
      <w:r w:rsidR="00E4109C">
        <w:rPr>
          <w:rFonts w:ascii="Times New Roman" w:hAnsi="Times New Roman"/>
          <w:color w:val="000000"/>
          <w:sz w:val="24"/>
          <w:shd w:val="clear" w:color="auto" w:fill="FFFFFF"/>
        </w:rPr>
        <w:br/>
      </w:r>
      <w:r w:rsidRPr="004609A1">
        <w:rPr>
          <w:rFonts w:ascii="Times New Roman" w:hAnsi="Times New Roman"/>
          <w:color w:val="000000"/>
          <w:sz w:val="24"/>
          <w:shd w:val="clear" w:color="auto" w:fill="FFFFFF"/>
        </w:rPr>
        <w:t>a jakým směrem má být veden a jakých cílů má být soustavnou aktivitou dosaženo. Slabinou může být nedostatečná promyšlenost plánování rozvoje zaměstnanců, kdy vedoucí pracovník zvolí špatný směr, nebo přesně neví, čeho chce touto školící aktivitou dosáhnout</w:t>
      </w:r>
      <w:r w:rsidR="00E4109C">
        <w:rPr>
          <w:rFonts w:ascii="Times New Roman" w:hAnsi="Times New Roman"/>
          <w:color w:val="000000"/>
          <w:sz w:val="24"/>
          <w:shd w:val="clear" w:color="auto" w:fill="FFFFFF"/>
        </w:rPr>
        <w:t xml:space="preserve"> (Zíková, 2012).</w:t>
      </w:r>
    </w:p>
    <w:p w:rsidR="00D2438F" w:rsidRPr="004609A1" w:rsidRDefault="00D2438F" w:rsidP="00E4109C">
      <w:pPr>
        <w:spacing w:line="360" w:lineRule="auto"/>
        <w:ind w:firstLine="340"/>
        <w:rPr>
          <w:rFonts w:ascii="Times New Roman" w:hAnsi="Times New Roman"/>
          <w:sz w:val="24"/>
        </w:rPr>
      </w:pPr>
      <w:r w:rsidRPr="004609A1">
        <w:rPr>
          <w:rFonts w:ascii="Times New Roman" w:hAnsi="Times New Roman"/>
          <w:sz w:val="24"/>
        </w:rPr>
        <w:t>Jakmile si firma najde odpovědi na všechny výše uvedené otázky a dokončí plánování rozvojového programu, tak plynule přejde k vlastnímu sestavení rozvojového plánu, který by se měl skládat z následujících kroků:</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lastRenderedPageBreak/>
        <w:t>Zajištění podpory a zájmu top managementu o investování do talent managementu. Musí být zajištěn základní i dodatečný rozpočet na talent management.</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 xml:space="preserve">Zapojení hlavní </w:t>
      </w:r>
      <w:proofErr w:type="spellStart"/>
      <w:r w:rsidRPr="004609A1">
        <w:rPr>
          <w:rFonts w:ascii="Times New Roman" w:hAnsi="Times New Roman"/>
          <w:sz w:val="24"/>
          <w:szCs w:val="24"/>
        </w:rPr>
        <w:t>stakeholderů</w:t>
      </w:r>
      <w:proofErr w:type="spellEnd"/>
      <w:r w:rsidRPr="004609A1">
        <w:rPr>
          <w:rFonts w:ascii="Times New Roman" w:hAnsi="Times New Roman"/>
          <w:sz w:val="24"/>
          <w:szCs w:val="24"/>
        </w:rPr>
        <w:t xml:space="preserve"> (přímých nadřízených), kteří budou mít za úkol věnovat se </w:t>
      </w:r>
      <w:proofErr w:type="spellStart"/>
      <w:r w:rsidRPr="004609A1">
        <w:rPr>
          <w:rFonts w:ascii="Times New Roman" w:hAnsi="Times New Roman"/>
          <w:sz w:val="24"/>
          <w:szCs w:val="24"/>
        </w:rPr>
        <w:t>mentoringu</w:t>
      </w:r>
      <w:proofErr w:type="spellEnd"/>
      <w:r w:rsidRPr="004609A1">
        <w:rPr>
          <w:rFonts w:ascii="Times New Roman" w:hAnsi="Times New Roman"/>
          <w:sz w:val="24"/>
          <w:szCs w:val="24"/>
        </w:rPr>
        <w:t xml:space="preserve"> a koučování.</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Určení kompetencí, které odliší vysoký výkon u klíčových rolí.</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Hodnocení současného výkonu a identifikování potenciálu pracovníků, zjištění kritických talentů (potřebných v co nejkratší dobu). Firma se musí zaměřit rovněž na talenty, kteří budou prospěšní z dlouhodobého hlediska.</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 xml:space="preserve">Naplánování aktivit programu, které povedou k rozvoji kompetencí. Tvorba aktivit, jež budou mít konkurenční výhodu a budou přinášet přidanou hodnotu </w:t>
      </w:r>
      <w:r w:rsidR="004A580E">
        <w:rPr>
          <w:rFonts w:ascii="Times New Roman" w:hAnsi="Times New Roman"/>
          <w:sz w:val="24"/>
          <w:szCs w:val="24"/>
        </w:rPr>
        <w:br/>
      </w:r>
      <w:r w:rsidRPr="004609A1">
        <w:rPr>
          <w:rFonts w:ascii="Times New Roman" w:hAnsi="Times New Roman"/>
          <w:sz w:val="24"/>
          <w:szCs w:val="24"/>
        </w:rPr>
        <w:t>a posilují učení a udržení talentů.</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Stanovení časového horizontu programu.</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Určení způsobu hodnocení výkonnosti účastníků programu.</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Samotné realizování programu</w:t>
      </w:r>
    </w:p>
    <w:p w:rsidR="00D2438F" w:rsidRPr="004609A1" w:rsidRDefault="00D2438F" w:rsidP="004609A1">
      <w:pPr>
        <w:pStyle w:val="Odstavecseseznamem"/>
        <w:numPr>
          <w:ilvl w:val="0"/>
          <w:numId w:val="27"/>
        </w:numPr>
        <w:spacing w:line="360" w:lineRule="auto"/>
        <w:jc w:val="both"/>
        <w:rPr>
          <w:rFonts w:ascii="Times New Roman" w:hAnsi="Times New Roman"/>
          <w:sz w:val="24"/>
          <w:szCs w:val="24"/>
        </w:rPr>
      </w:pPr>
      <w:r w:rsidRPr="004609A1">
        <w:rPr>
          <w:rFonts w:ascii="Times New Roman" w:hAnsi="Times New Roman"/>
          <w:sz w:val="24"/>
          <w:szCs w:val="24"/>
        </w:rPr>
        <w:t>Zhodnocení celkového rozvojového programu. Na základně výsledků se zhodnotí znalosti zúčastněných po konci programu a vyhodnotí se, jestli došlo k růstu kompetencí či nikoliv</w:t>
      </w:r>
      <w:r w:rsidR="00E4109C">
        <w:rPr>
          <w:rFonts w:ascii="Times New Roman" w:hAnsi="Times New Roman"/>
          <w:sz w:val="24"/>
          <w:szCs w:val="24"/>
        </w:rPr>
        <w:t xml:space="preserve"> (Horváthová, 2011)</w:t>
      </w:r>
      <w:r w:rsidRPr="004609A1">
        <w:rPr>
          <w:rFonts w:ascii="Times New Roman" w:hAnsi="Times New Roman"/>
          <w:sz w:val="24"/>
          <w:szCs w:val="24"/>
        </w:rPr>
        <w:t>.</w:t>
      </w:r>
    </w:p>
    <w:p w:rsidR="00D2438F" w:rsidRPr="004609A1" w:rsidRDefault="00D2438F" w:rsidP="000C130E">
      <w:pPr>
        <w:spacing w:line="360" w:lineRule="auto"/>
        <w:ind w:firstLine="360"/>
        <w:rPr>
          <w:rFonts w:ascii="Times New Roman" w:hAnsi="Times New Roman"/>
          <w:sz w:val="24"/>
        </w:rPr>
      </w:pPr>
      <w:r w:rsidRPr="004609A1">
        <w:rPr>
          <w:rFonts w:ascii="Times New Roman" w:hAnsi="Times New Roman"/>
          <w:sz w:val="24"/>
        </w:rPr>
        <w:t xml:space="preserve">Díky správnému sestavení rozvojového plánu může organizace započat v rámci talent management samotnou realizaci rozvojového programu. Hroník (2007) se ve své knize zmiňuje, že existují dva základní typy rozvojových programů. Prvním typem jsou </w:t>
      </w:r>
      <w:proofErr w:type="spellStart"/>
      <w:r w:rsidRPr="004609A1">
        <w:rPr>
          <w:rFonts w:ascii="Times New Roman" w:hAnsi="Times New Roman"/>
          <w:sz w:val="24"/>
        </w:rPr>
        <w:t>trainee</w:t>
      </w:r>
      <w:proofErr w:type="spellEnd"/>
      <w:r w:rsidRPr="004609A1">
        <w:rPr>
          <w:rFonts w:ascii="Times New Roman" w:hAnsi="Times New Roman"/>
          <w:sz w:val="24"/>
        </w:rPr>
        <w:t xml:space="preserve"> programy, druhým pak talent </w:t>
      </w:r>
      <w:proofErr w:type="spellStart"/>
      <w:r w:rsidRPr="004609A1">
        <w:rPr>
          <w:rFonts w:ascii="Times New Roman" w:hAnsi="Times New Roman"/>
          <w:sz w:val="24"/>
        </w:rPr>
        <w:t>development</w:t>
      </w:r>
      <w:proofErr w:type="spellEnd"/>
      <w:r w:rsidRPr="004609A1">
        <w:rPr>
          <w:rFonts w:ascii="Times New Roman" w:hAnsi="Times New Roman"/>
          <w:sz w:val="24"/>
        </w:rPr>
        <w:t>.</w:t>
      </w:r>
    </w:p>
    <w:p w:rsidR="00D2438F" w:rsidRPr="004609A1" w:rsidRDefault="00D2438F" w:rsidP="004609A1">
      <w:pPr>
        <w:spacing w:line="360" w:lineRule="auto"/>
        <w:rPr>
          <w:rFonts w:ascii="Times New Roman" w:hAnsi="Times New Roman"/>
          <w:b/>
          <w:sz w:val="24"/>
        </w:rPr>
      </w:pPr>
      <w:proofErr w:type="spellStart"/>
      <w:r w:rsidRPr="004609A1">
        <w:rPr>
          <w:rFonts w:ascii="Times New Roman" w:hAnsi="Times New Roman"/>
          <w:b/>
          <w:sz w:val="24"/>
        </w:rPr>
        <w:t>Trainee</w:t>
      </w:r>
      <w:proofErr w:type="spellEnd"/>
      <w:r w:rsidRPr="004609A1">
        <w:rPr>
          <w:rFonts w:ascii="Times New Roman" w:hAnsi="Times New Roman"/>
          <w:b/>
          <w:sz w:val="24"/>
        </w:rPr>
        <w:t xml:space="preserve"> programy</w:t>
      </w:r>
    </w:p>
    <w:p w:rsidR="00D2438F" w:rsidRPr="004609A1" w:rsidRDefault="00D2438F" w:rsidP="000C130E">
      <w:pPr>
        <w:spacing w:line="360" w:lineRule="auto"/>
        <w:ind w:firstLine="340"/>
        <w:rPr>
          <w:rFonts w:ascii="Times New Roman" w:hAnsi="Times New Roman"/>
          <w:sz w:val="24"/>
        </w:rPr>
      </w:pPr>
      <w:r w:rsidRPr="004609A1">
        <w:rPr>
          <w:rFonts w:ascii="Times New Roman" w:hAnsi="Times New Roman"/>
          <w:sz w:val="24"/>
        </w:rPr>
        <w:t xml:space="preserve">Programy </w:t>
      </w:r>
      <w:proofErr w:type="spellStart"/>
      <w:r w:rsidRPr="004609A1">
        <w:rPr>
          <w:rFonts w:ascii="Times New Roman" w:hAnsi="Times New Roman"/>
          <w:sz w:val="24"/>
        </w:rPr>
        <w:t>trainee</w:t>
      </w:r>
      <w:proofErr w:type="spellEnd"/>
      <w:r w:rsidRPr="004609A1">
        <w:rPr>
          <w:rFonts w:ascii="Times New Roman" w:hAnsi="Times New Roman"/>
          <w:sz w:val="24"/>
        </w:rPr>
        <w:t xml:space="preserve"> charakteru mají obvykle délku trvání od 6 do 12 měsíců a jsou většinou určeny pro zájemce z vnějšího prostředí firmy. Tito účastníci, kteří jsou vybráni, se často stávají pracovníky dané firmy po dobu konání </w:t>
      </w:r>
      <w:proofErr w:type="spellStart"/>
      <w:r w:rsidRPr="004609A1">
        <w:rPr>
          <w:rFonts w:ascii="Times New Roman" w:hAnsi="Times New Roman"/>
          <w:sz w:val="24"/>
        </w:rPr>
        <w:t>trainee</w:t>
      </w:r>
      <w:proofErr w:type="spellEnd"/>
      <w:r w:rsidRPr="004609A1">
        <w:rPr>
          <w:rFonts w:ascii="Times New Roman" w:hAnsi="Times New Roman"/>
          <w:sz w:val="24"/>
        </w:rPr>
        <w:t xml:space="preserve"> programu. Na začátku programu jsou stanoveny rozvojové plány a postupně se během průběhu programu naplňují. Úspěšným absolventům bývá po ukončení programu nabídnuta další vzájemná spolupráce.</w:t>
      </w:r>
    </w:p>
    <w:p w:rsidR="00D2438F" w:rsidRPr="004609A1" w:rsidRDefault="00D2438F" w:rsidP="000C130E">
      <w:pPr>
        <w:spacing w:line="360" w:lineRule="auto"/>
        <w:ind w:firstLine="340"/>
        <w:rPr>
          <w:rFonts w:ascii="Times New Roman" w:hAnsi="Times New Roman"/>
          <w:sz w:val="24"/>
        </w:rPr>
      </w:pPr>
      <w:r w:rsidRPr="004609A1">
        <w:rPr>
          <w:rFonts w:ascii="Times New Roman" w:hAnsi="Times New Roman"/>
          <w:sz w:val="24"/>
        </w:rPr>
        <w:t xml:space="preserve">V mnoha případech se jedná o úzkou spolupráci s odbornými, středními a vysokými školami. Organizace nabídnou studentům možnost během studia naplno pracovat, čímž si osvojí pracovní návyky, seznámí se s filozofií podniku a získají první zkušenosti s budoucí praxí. </w:t>
      </w:r>
    </w:p>
    <w:p w:rsidR="00D2438F" w:rsidRPr="004609A1" w:rsidRDefault="00D2438F" w:rsidP="004609A1">
      <w:pPr>
        <w:spacing w:line="360" w:lineRule="auto"/>
        <w:rPr>
          <w:rFonts w:ascii="Times New Roman" w:hAnsi="Times New Roman"/>
          <w:b/>
          <w:sz w:val="24"/>
        </w:rPr>
      </w:pPr>
      <w:r w:rsidRPr="004609A1">
        <w:rPr>
          <w:rFonts w:ascii="Times New Roman" w:hAnsi="Times New Roman"/>
          <w:b/>
          <w:sz w:val="24"/>
        </w:rPr>
        <w:lastRenderedPageBreak/>
        <w:t xml:space="preserve">Talent </w:t>
      </w:r>
      <w:proofErr w:type="spellStart"/>
      <w:r w:rsidRPr="004609A1">
        <w:rPr>
          <w:rFonts w:ascii="Times New Roman" w:hAnsi="Times New Roman"/>
          <w:b/>
          <w:sz w:val="24"/>
        </w:rPr>
        <w:t>development</w:t>
      </w:r>
      <w:proofErr w:type="spellEnd"/>
    </w:p>
    <w:p w:rsidR="00D2438F" w:rsidRPr="004609A1" w:rsidRDefault="00D2438F" w:rsidP="000C130E">
      <w:pPr>
        <w:spacing w:line="360" w:lineRule="auto"/>
        <w:ind w:firstLine="340"/>
        <w:rPr>
          <w:rFonts w:ascii="Times New Roman" w:hAnsi="Times New Roman"/>
          <w:sz w:val="24"/>
        </w:rPr>
      </w:pPr>
      <w:r w:rsidRPr="004609A1">
        <w:rPr>
          <w:rFonts w:ascii="Times New Roman" w:hAnsi="Times New Roman"/>
          <w:sz w:val="24"/>
        </w:rPr>
        <w:t xml:space="preserve">Na rozdíl od </w:t>
      </w:r>
      <w:proofErr w:type="spellStart"/>
      <w:r w:rsidRPr="004609A1">
        <w:rPr>
          <w:rFonts w:ascii="Times New Roman" w:hAnsi="Times New Roman"/>
          <w:sz w:val="24"/>
        </w:rPr>
        <w:t>trainee</w:t>
      </w:r>
      <w:proofErr w:type="spellEnd"/>
      <w:r w:rsidRPr="004609A1">
        <w:rPr>
          <w:rFonts w:ascii="Times New Roman" w:hAnsi="Times New Roman"/>
          <w:sz w:val="24"/>
        </w:rPr>
        <w:t xml:space="preserve"> programů, které jsou určeny pro talenty z externích zdrojů, je talent </w:t>
      </w:r>
      <w:proofErr w:type="spellStart"/>
      <w:r w:rsidRPr="004609A1">
        <w:rPr>
          <w:rFonts w:ascii="Times New Roman" w:hAnsi="Times New Roman"/>
          <w:sz w:val="24"/>
        </w:rPr>
        <w:t>development</w:t>
      </w:r>
      <w:proofErr w:type="spellEnd"/>
      <w:r w:rsidRPr="004609A1">
        <w:rPr>
          <w:rFonts w:ascii="Times New Roman" w:hAnsi="Times New Roman"/>
          <w:sz w:val="24"/>
        </w:rPr>
        <w:t xml:space="preserve"> zaměřen na talentované osoby z vnitřních zdrojů organizace, kteří zde již nějaký čas pracují. Tito talentovaní pracovníci již mají svoji historii a status, ovšem z velké části stojí na začátku své budoucí kariéry</w:t>
      </w:r>
      <w:r w:rsidR="000C130E">
        <w:rPr>
          <w:rFonts w:ascii="Times New Roman" w:hAnsi="Times New Roman"/>
          <w:sz w:val="24"/>
        </w:rPr>
        <w:t xml:space="preserve"> (Hroník, 2007)</w:t>
      </w:r>
      <w:r w:rsidRPr="004609A1">
        <w:rPr>
          <w:rFonts w:ascii="Times New Roman" w:hAnsi="Times New Roman"/>
          <w:sz w:val="24"/>
        </w:rPr>
        <w:t>.</w:t>
      </w:r>
    </w:p>
    <w:p w:rsidR="00D2438F" w:rsidRPr="004609A1" w:rsidRDefault="00D2438F" w:rsidP="000C130E">
      <w:pPr>
        <w:spacing w:line="360" w:lineRule="auto"/>
        <w:ind w:firstLine="340"/>
        <w:rPr>
          <w:rFonts w:ascii="Times New Roman" w:hAnsi="Times New Roman"/>
          <w:sz w:val="24"/>
        </w:rPr>
      </w:pPr>
      <w:r w:rsidRPr="004609A1">
        <w:rPr>
          <w:rFonts w:ascii="Times New Roman" w:hAnsi="Times New Roman"/>
          <w:sz w:val="24"/>
        </w:rPr>
        <w:t xml:space="preserve">Firmy si většinou zajišťují rozvoj talentovaných jednotlivců vlastními silami. Pokud se organizaci nepodaří zajistit si talenty vlastní iniciativou, může jím s tím pomoci poradenská firma v oblasti rozvoje zaměstnanců. Poradenská společnost připraví </w:t>
      </w:r>
      <w:r w:rsidR="00F43669">
        <w:rPr>
          <w:rFonts w:ascii="Times New Roman" w:hAnsi="Times New Roman"/>
          <w:sz w:val="24"/>
        </w:rPr>
        <w:br/>
      </w:r>
      <w:r w:rsidRPr="004609A1">
        <w:rPr>
          <w:rFonts w:ascii="Times New Roman" w:hAnsi="Times New Roman"/>
          <w:sz w:val="24"/>
        </w:rPr>
        <w:t xml:space="preserve">pro zadavatele návrh rozvojového programu a částečně přebere zodpovědnost </w:t>
      </w:r>
      <w:r w:rsidR="00F43669">
        <w:rPr>
          <w:rFonts w:ascii="Times New Roman" w:hAnsi="Times New Roman"/>
          <w:sz w:val="24"/>
        </w:rPr>
        <w:br/>
      </w:r>
      <w:r w:rsidRPr="004609A1">
        <w:rPr>
          <w:rFonts w:ascii="Times New Roman" w:hAnsi="Times New Roman"/>
          <w:sz w:val="24"/>
        </w:rPr>
        <w:t xml:space="preserve">za očekávanými výsledky. Organizace si vzdělávací agentury vybírají na základě dlouhodobých důvěryhodných referencí a přímých poznatků z výuky. Důraz při výběru je kladen na flexibilitu výuky poradenské společnosti a přizpůsobení se přáním </w:t>
      </w:r>
      <w:r w:rsidR="000C130E">
        <w:rPr>
          <w:rFonts w:ascii="Times New Roman" w:hAnsi="Times New Roman"/>
          <w:sz w:val="24"/>
        </w:rPr>
        <w:br/>
      </w:r>
      <w:r w:rsidRPr="004609A1">
        <w:rPr>
          <w:rFonts w:ascii="Times New Roman" w:hAnsi="Times New Roman"/>
          <w:sz w:val="24"/>
        </w:rPr>
        <w:t>a požadavkům firmy</w:t>
      </w:r>
      <w:r w:rsidR="000C130E">
        <w:rPr>
          <w:rFonts w:ascii="Times New Roman" w:hAnsi="Times New Roman"/>
          <w:sz w:val="24"/>
        </w:rPr>
        <w:t xml:space="preserve"> (Horváthová, 2011)</w:t>
      </w:r>
      <w:r w:rsidRPr="004609A1">
        <w:rPr>
          <w:rFonts w:ascii="Times New Roman" w:hAnsi="Times New Roman"/>
          <w:sz w:val="24"/>
        </w:rPr>
        <w:t>.</w:t>
      </w:r>
    </w:p>
    <w:p w:rsidR="00D2438F" w:rsidRPr="004609A1" w:rsidRDefault="00D2438F" w:rsidP="000C130E">
      <w:pPr>
        <w:spacing w:line="360" w:lineRule="auto"/>
        <w:ind w:firstLine="340"/>
        <w:rPr>
          <w:rFonts w:ascii="Times New Roman" w:hAnsi="Times New Roman"/>
          <w:b/>
          <w:sz w:val="24"/>
        </w:rPr>
      </w:pPr>
      <w:r w:rsidRPr="004609A1">
        <w:rPr>
          <w:rFonts w:ascii="Times New Roman" w:hAnsi="Times New Roman"/>
          <w:sz w:val="24"/>
        </w:rPr>
        <w:t>Posláním obou programů je především poskytnout celistvý pohled na organizaci, aby zúčastněný porozuměl všem souvislostem mezi jednotlivými odděleními a jejich vlivem na celou firmu</w:t>
      </w:r>
      <w:r w:rsidR="000C130E">
        <w:rPr>
          <w:rFonts w:ascii="Times New Roman" w:hAnsi="Times New Roman"/>
          <w:sz w:val="24"/>
        </w:rPr>
        <w:t xml:space="preserve"> (Hroník, 2007).</w:t>
      </w:r>
    </w:p>
    <w:p w:rsidR="00D2438F" w:rsidRDefault="00D2438F" w:rsidP="00D2438F">
      <w:pPr>
        <w:rPr>
          <w:b/>
        </w:rPr>
      </w:pPr>
    </w:p>
    <w:p w:rsidR="00D2438F" w:rsidRPr="0011021B" w:rsidRDefault="00D2438F" w:rsidP="00D2438F">
      <w:pPr>
        <w:pStyle w:val="Nadpis3"/>
        <w:numPr>
          <w:ilvl w:val="0"/>
          <w:numId w:val="0"/>
        </w:numPr>
      </w:pPr>
      <w:bookmarkStart w:id="15" w:name="_Toc446940904"/>
      <w:r>
        <w:t xml:space="preserve">4.2.1 </w:t>
      </w:r>
      <w:r w:rsidRPr="0011021B">
        <w:t>Metody rozvoje</w:t>
      </w:r>
      <w:bookmarkEnd w:id="15"/>
    </w:p>
    <w:p w:rsidR="000C130E" w:rsidRDefault="00D2438F" w:rsidP="00415F67">
      <w:pPr>
        <w:spacing w:line="360" w:lineRule="auto"/>
        <w:ind w:firstLine="340"/>
        <w:rPr>
          <w:rFonts w:ascii="Times New Roman" w:hAnsi="Times New Roman"/>
          <w:sz w:val="24"/>
        </w:rPr>
      </w:pPr>
      <w:r w:rsidRPr="004609A1">
        <w:rPr>
          <w:rFonts w:ascii="Times New Roman" w:hAnsi="Times New Roman"/>
          <w:sz w:val="24"/>
        </w:rPr>
        <w:t xml:space="preserve">Základem každého dobrého rozvojového programu je určení konkrétních rozvojových metod, aktivit a nástrojů, popřípadě jejich kombinací. Vždy však musí splňovat specifické požadavky dané organizace. Rozvoj talentů v organizaci může probíhat </w:t>
      </w:r>
      <w:r w:rsidR="00F43669">
        <w:rPr>
          <w:rFonts w:ascii="Times New Roman" w:hAnsi="Times New Roman"/>
          <w:sz w:val="24"/>
        </w:rPr>
        <w:br/>
      </w:r>
      <w:r w:rsidRPr="004609A1">
        <w:rPr>
          <w:rFonts w:ascii="Times New Roman" w:hAnsi="Times New Roman"/>
          <w:sz w:val="24"/>
        </w:rPr>
        <w:t>za pomocí dvou základních meto</w:t>
      </w:r>
      <w:r w:rsidR="000C130E">
        <w:rPr>
          <w:rFonts w:ascii="Times New Roman" w:hAnsi="Times New Roman"/>
          <w:sz w:val="24"/>
        </w:rPr>
        <w:t>d (Horváthová, 2011).</w:t>
      </w:r>
      <w:r w:rsidRPr="004609A1">
        <w:rPr>
          <w:rFonts w:ascii="Times New Roman" w:hAnsi="Times New Roman"/>
          <w:sz w:val="24"/>
        </w:rPr>
        <w:t xml:space="preserve"> </w:t>
      </w:r>
    </w:p>
    <w:p w:rsidR="00D2438F" w:rsidRPr="004609A1" w:rsidRDefault="00D2438F" w:rsidP="00415F67">
      <w:pPr>
        <w:spacing w:line="360" w:lineRule="auto"/>
        <w:ind w:firstLine="340"/>
        <w:rPr>
          <w:rFonts w:ascii="Times New Roman" w:hAnsi="Times New Roman"/>
          <w:sz w:val="24"/>
        </w:rPr>
      </w:pPr>
      <w:r w:rsidRPr="000C130E">
        <w:rPr>
          <w:rFonts w:ascii="Times New Roman" w:hAnsi="Times New Roman"/>
          <w:sz w:val="24"/>
        </w:rPr>
        <w:t>J</w:t>
      </w:r>
      <w:r w:rsidR="000C130E" w:rsidRPr="000C130E">
        <w:rPr>
          <w:rFonts w:ascii="Times New Roman" w:hAnsi="Times New Roman"/>
          <w:sz w:val="24"/>
        </w:rPr>
        <w:t>ak uvádí ve své práci Kazdová</w:t>
      </w:r>
      <w:r w:rsidR="000C130E">
        <w:rPr>
          <w:rFonts w:ascii="Times New Roman" w:hAnsi="Times New Roman"/>
          <w:sz w:val="24"/>
        </w:rPr>
        <w:t xml:space="preserve"> (2006), p</w:t>
      </w:r>
      <w:r w:rsidRPr="004609A1">
        <w:rPr>
          <w:rFonts w:ascii="Times New Roman" w:hAnsi="Times New Roman"/>
          <w:sz w:val="24"/>
        </w:rPr>
        <w:t xml:space="preserve">růzkumem společnosti </w:t>
      </w:r>
      <w:proofErr w:type="spellStart"/>
      <w:r w:rsidRPr="004609A1">
        <w:rPr>
          <w:rFonts w:ascii="Times New Roman" w:hAnsi="Times New Roman"/>
          <w:sz w:val="24"/>
        </w:rPr>
        <w:t>Deloitte</w:t>
      </w:r>
      <w:proofErr w:type="spellEnd"/>
      <w:r w:rsidRPr="004609A1">
        <w:rPr>
          <w:rFonts w:ascii="Times New Roman" w:hAnsi="Times New Roman"/>
          <w:sz w:val="24"/>
        </w:rPr>
        <w:t xml:space="preserve"> </w:t>
      </w:r>
      <w:r w:rsidR="000C130E">
        <w:rPr>
          <w:rFonts w:ascii="Times New Roman" w:hAnsi="Times New Roman"/>
          <w:sz w:val="24"/>
        </w:rPr>
        <w:br/>
      </w:r>
      <w:r w:rsidRPr="004609A1">
        <w:rPr>
          <w:rFonts w:ascii="Times New Roman" w:hAnsi="Times New Roman"/>
          <w:sz w:val="24"/>
        </w:rPr>
        <w:t xml:space="preserve">a zkušeností z mezinárodních organizací, </w:t>
      </w:r>
      <w:r w:rsidR="00F43669">
        <w:rPr>
          <w:rFonts w:ascii="Times New Roman" w:hAnsi="Times New Roman"/>
          <w:sz w:val="24"/>
        </w:rPr>
        <w:t xml:space="preserve">jež realizují talent management, </w:t>
      </w:r>
      <w:r w:rsidRPr="004609A1">
        <w:rPr>
          <w:rFonts w:ascii="Times New Roman" w:hAnsi="Times New Roman"/>
          <w:sz w:val="24"/>
        </w:rPr>
        <w:t xml:space="preserve">je nejvíce efektivním způsobem rozvoje talentů metoda „on </w:t>
      </w:r>
      <w:proofErr w:type="spellStart"/>
      <w:r w:rsidRPr="004609A1">
        <w:rPr>
          <w:rFonts w:ascii="Times New Roman" w:hAnsi="Times New Roman"/>
          <w:sz w:val="24"/>
        </w:rPr>
        <w:t>job</w:t>
      </w:r>
      <w:proofErr w:type="spellEnd"/>
      <w:r w:rsidRPr="004609A1">
        <w:rPr>
          <w:rFonts w:ascii="Times New Roman" w:hAnsi="Times New Roman"/>
          <w:sz w:val="24"/>
        </w:rPr>
        <w:t xml:space="preserve">“. Jedná se o kombinaci učení </w:t>
      </w:r>
      <w:r w:rsidR="00F43669">
        <w:rPr>
          <w:rFonts w:ascii="Times New Roman" w:hAnsi="Times New Roman"/>
          <w:sz w:val="24"/>
        </w:rPr>
        <w:br/>
      </w:r>
      <w:r w:rsidRPr="004609A1">
        <w:rPr>
          <w:rFonts w:ascii="Times New Roman" w:hAnsi="Times New Roman"/>
          <w:sz w:val="24"/>
        </w:rPr>
        <w:t xml:space="preserve">na konkrétních projektech, uvnitř konkrétní organizace a v konkrétním týmu. Využívají se k tomu silné sociální vazby, které se již ve firmě nějakou dobu fungují. Jedná se </w:t>
      </w:r>
      <w:r w:rsidR="00F43669">
        <w:rPr>
          <w:rFonts w:ascii="Times New Roman" w:hAnsi="Times New Roman"/>
          <w:sz w:val="24"/>
        </w:rPr>
        <w:br/>
      </w:r>
      <w:r w:rsidRPr="004609A1">
        <w:rPr>
          <w:rFonts w:ascii="Times New Roman" w:hAnsi="Times New Roman"/>
          <w:sz w:val="24"/>
        </w:rPr>
        <w:t xml:space="preserve">o přímé vazby s manažery, kolegy a týmy, se kterými sledovaný talent spolupracuje. Díky vzájemné spolupráci získává talent zpětnou vazbu od ostatních a díky tomu se lépe ztotožní s firemní strategií a posílí tak loajalitu vůči organizaci. Naproti tomu metoda </w:t>
      </w:r>
      <w:proofErr w:type="spellStart"/>
      <w:r w:rsidRPr="004609A1">
        <w:rPr>
          <w:rFonts w:ascii="Times New Roman" w:hAnsi="Times New Roman"/>
          <w:sz w:val="24"/>
        </w:rPr>
        <w:t>off</w:t>
      </w:r>
      <w:proofErr w:type="spellEnd"/>
      <w:r w:rsidRPr="004609A1">
        <w:rPr>
          <w:rFonts w:ascii="Times New Roman" w:hAnsi="Times New Roman"/>
          <w:sz w:val="24"/>
        </w:rPr>
        <w:t xml:space="preserve"> </w:t>
      </w:r>
      <w:proofErr w:type="spellStart"/>
      <w:r w:rsidRPr="004609A1">
        <w:rPr>
          <w:rFonts w:ascii="Times New Roman" w:hAnsi="Times New Roman"/>
          <w:sz w:val="24"/>
        </w:rPr>
        <w:t>job</w:t>
      </w:r>
      <w:proofErr w:type="spellEnd"/>
      <w:r w:rsidRPr="004609A1">
        <w:rPr>
          <w:rFonts w:ascii="Times New Roman" w:hAnsi="Times New Roman"/>
          <w:sz w:val="24"/>
        </w:rPr>
        <w:t xml:space="preserve"> se zaměřuje na rozvoj talentu mimo pracoviště.</w:t>
      </w:r>
    </w:p>
    <w:p w:rsidR="000C130E" w:rsidRDefault="000C130E" w:rsidP="004609A1">
      <w:pPr>
        <w:spacing w:line="360" w:lineRule="auto"/>
        <w:rPr>
          <w:rFonts w:ascii="Times New Roman" w:hAnsi="Times New Roman"/>
          <w:color w:val="000000"/>
          <w:sz w:val="24"/>
          <w:shd w:val="clear" w:color="auto" w:fill="FFFFFF"/>
        </w:rPr>
      </w:pPr>
    </w:p>
    <w:p w:rsidR="000C130E" w:rsidRDefault="000C130E" w:rsidP="004609A1">
      <w:pPr>
        <w:spacing w:line="360" w:lineRule="auto"/>
        <w:rPr>
          <w:rFonts w:ascii="Times New Roman" w:hAnsi="Times New Roman"/>
          <w:color w:val="000000"/>
          <w:sz w:val="24"/>
          <w:shd w:val="clear" w:color="auto" w:fill="FFFFFF"/>
        </w:rPr>
      </w:pPr>
    </w:p>
    <w:p w:rsidR="00D2438F" w:rsidRPr="004609A1" w:rsidRDefault="00D2438F" w:rsidP="004609A1">
      <w:pPr>
        <w:spacing w:line="360" w:lineRule="auto"/>
        <w:rPr>
          <w:rFonts w:ascii="Times New Roman" w:hAnsi="Times New Roman"/>
          <w:color w:val="000000"/>
          <w:sz w:val="24"/>
          <w:shd w:val="clear" w:color="auto" w:fill="FFFFFF"/>
        </w:rPr>
      </w:pPr>
      <w:r w:rsidRPr="004609A1">
        <w:rPr>
          <w:rFonts w:ascii="Times New Roman" w:hAnsi="Times New Roman"/>
          <w:color w:val="000000"/>
          <w:sz w:val="24"/>
          <w:shd w:val="clear" w:color="auto" w:fill="FFFFFF"/>
        </w:rPr>
        <w:lastRenderedPageBreak/>
        <w:t xml:space="preserve">Mezi nejznámější a nejpoužívanější </w:t>
      </w:r>
      <w:r w:rsidRPr="004609A1">
        <w:rPr>
          <w:rFonts w:ascii="Times New Roman" w:hAnsi="Times New Roman"/>
          <w:b/>
          <w:color w:val="000000"/>
          <w:sz w:val="24"/>
          <w:shd w:val="clear" w:color="auto" w:fill="FFFFFF"/>
        </w:rPr>
        <w:t xml:space="preserve">metody vzdělávání na pracovišti (on </w:t>
      </w:r>
      <w:proofErr w:type="spellStart"/>
      <w:r w:rsidRPr="004609A1">
        <w:rPr>
          <w:rFonts w:ascii="Times New Roman" w:hAnsi="Times New Roman"/>
          <w:b/>
          <w:color w:val="000000"/>
          <w:sz w:val="24"/>
          <w:shd w:val="clear" w:color="auto" w:fill="FFFFFF"/>
        </w:rPr>
        <w:t>job</w:t>
      </w:r>
      <w:proofErr w:type="spellEnd"/>
      <w:r w:rsidRPr="004609A1">
        <w:rPr>
          <w:rFonts w:ascii="Times New Roman" w:hAnsi="Times New Roman"/>
          <w:b/>
          <w:color w:val="000000"/>
          <w:sz w:val="24"/>
          <w:shd w:val="clear" w:color="auto" w:fill="FFFFFF"/>
        </w:rPr>
        <w:t>)</w:t>
      </w:r>
      <w:r w:rsidRPr="004609A1">
        <w:rPr>
          <w:rFonts w:ascii="Times New Roman" w:hAnsi="Times New Roman"/>
          <w:color w:val="000000"/>
          <w:sz w:val="24"/>
          <w:shd w:val="clear" w:color="auto" w:fill="FFFFFF"/>
        </w:rPr>
        <w:t xml:space="preserve"> patří:</w:t>
      </w:r>
    </w:p>
    <w:p w:rsidR="00D2438F" w:rsidRPr="004609A1" w:rsidRDefault="00D2438F" w:rsidP="004609A1">
      <w:pPr>
        <w:pStyle w:val="Odstavecseseznamem"/>
        <w:numPr>
          <w:ilvl w:val="0"/>
          <w:numId w:val="28"/>
        </w:numPr>
        <w:spacing w:line="360" w:lineRule="auto"/>
        <w:jc w:val="both"/>
        <w:rPr>
          <w:rFonts w:ascii="Times New Roman" w:hAnsi="Times New Roman"/>
          <w:color w:val="000000"/>
          <w:sz w:val="24"/>
          <w:szCs w:val="24"/>
          <w:shd w:val="clear" w:color="auto" w:fill="FFFFFF"/>
        </w:rPr>
      </w:pPr>
      <w:r w:rsidRPr="004609A1">
        <w:rPr>
          <w:rFonts w:ascii="Times New Roman" w:hAnsi="Times New Roman"/>
          <w:b/>
          <w:color w:val="000000"/>
          <w:sz w:val="24"/>
          <w:szCs w:val="24"/>
          <w:shd w:val="clear" w:color="auto" w:fill="FFFFFF"/>
        </w:rPr>
        <w:t xml:space="preserve">Instruktáž při výkonu práce </w:t>
      </w:r>
      <w:r w:rsidRPr="004609A1">
        <w:rPr>
          <w:rFonts w:ascii="Times New Roman" w:hAnsi="Times New Roman"/>
          <w:color w:val="000000"/>
          <w:sz w:val="24"/>
          <w:szCs w:val="24"/>
          <w:shd w:val="clear" w:color="auto" w:fill="FFFFFF"/>
        </w:rPr>
        <w:t>– zaměstnanec se učí od jiného zkušenějšího pracovníka tím, že pozoruje a napodobuje jeho práci. Instruktáž je vhodně použitelná pro zaučení a zaškolení, kdy si pracovník rychle</w:t>
      </w:r>
      <w:r w:rsidR="000C130E">
        <w:rPr>
          <w:rFonts w:ascii="Times New Roman" w:hAnsi="Times New Roman"/>
          <w:color w:val="000000"/>
          <w:sz w:val="24"/>
          <w:szCs w:val="24"/>
          <w:shd w:val="clear" w:color="auto" w:fill="FFFFFF"/>
        </w:rPr>
        <w:t xml:space="preserve"> osvojuje znalosti, dovednosti </w:t>
      </w:r>
      <w:r w:rsidRPr="004609A1">
        <w:rPr>
          <w:rFonts w:ascii="Times New Roman" w:hAnsi="Times New Roman"/>
          <w:color w:val="000000"/>
          <w:sz w:val="24"/>
          <w:szCs w:val="24"/>
          <w:shd w:val="clear" w:color="auto" w:fill="FFFFFF"/>
        </w:rPr>
        <w:t>a chování při určitém výkonu práce,</w:t>
      </w:r>
    </w:p>
    <w:p w:rsidR="00D2438F" w:rsidRPr="004609A1" w:rsidRDefault="00D2438F" w:rsidP="004609A1">
      <w:pPr>
        <w:pStyle w:val="Odstavecseseznamem"/>
        <w:numPr>
          <w:ilvl w:val="0"/>
          <w:numId w:val="28"/>
        </w:numPr>
        <w:spacing w:line="360" w:lineRule="auto"/>
        <w:jc w:val="both"/>
        <w:rPr>
          <w:rFonts w:ascii="Times New Roman" w:hAnsi="Times New Roman"/>
          <w:color w:val="000000"/>
          <w:sz w:val="24"/>
          <w:szCs w:val="24"/>
          <w:shd w:val="clear" w:color="auto" w:fill="FFFFFF"/>
        </w:rPr>
      </w:pPr>
      <w:r w:rsidRPr="004609A1">
        <w:rPr>
          <w:rFonts w:ascii="Times New Roman" w:hAnsi="Times New Roman"/>
          <w:b/>
          <w:color w:val="000000"/>
          <w:sz w:val="24"/>
          <w:szCs w:val="24"/>
          <w:shd w:val="clear" w:color="auto" w:fill="FFFFFF"/>
        </w:rPr>
        <w:t>Asistování</w:t>
      </w:r>
      <w:r w:rsidRPr="004609A1">
        <w:rPr>
          <w:rFonts w:ascii="Times New Roman" w:hAnsi="Times New Roman"/>
          <w:color w:val="000000"/>
          <w:sz w:val="24"/>
          <w:szCs w:val="24"/>
          <w:shd w:val="clear" w:color="auto" w:fill="FFFFFF"/>
        </w:rPr>
        <w:t xml:space="preserve"> – při výkonu práce je zaměstnanci k dispozici zkušený školitel, který mu asistuje. Pracovník si přitom osvojuje pracovní postupy a současně se připravuje na budoucí samostatnou činnost. Vzájemná spolupráce se školitelem umožní pracovníkovi bez problémů zvládnout nároky na požadovanou pozici. Negativním vlivem při asistování může být osvojení nevhodných pracovních návyků asistenta.</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Pověření úkolem – </w:t>
      </w:r>
      <w:r w:rsidRPr="004609A1">
        <w:rPr>
          <w:rFonts w:ascii="Times New Roman" w:hAnsi="Times New Roman"/>
          <w:color w:val="000000"/>
          <w:sz w:val="24"/>
          <w:szCs w:val="24"/>
          <w:shd w:val="clear" w:color="auto" w:fill="FFFFFF"/>
        </w:rPr>
        <w:t>školitel pověří jednotlivce splněním určitého úkolu. Pracovník však musí prokázat své schopnosti praktickou aplikací získaných znalostí, dovedností a chování. Pověření úkolem napomáhá pracov</w:t>
      </w:r>
      <w:r w:rsidR="000C130E">
        <w:rPr>
          <w:rFonts w:ascii="Times New Roman" w:hAnsi="Times New Roman"/>
          <w:color w:val="000000"/>
          <w:sz w:val="24"/>
          <w:szCs w:val="24"/>
          <w:shd w:val="clear" w:color="auto" w:fill="FFFFFF"/>
        </w:rPr>
        <w:t xml:space="preserve">níkům zvýšit si své sebevědomí </w:t>
      </w:r>
      <w:r w:rsidRPr="004609A1">
        <w:rPr>
          <w:rFonts w:ascii="Times New Roman" w:hAnsi="Times New Roman"/>
          <w:color w:val="000000"/>
          <w:sz w:val="24"/>
          <w:szCs w:val="24"/>
          <w:shd w:val="clear" w:color="auto" w:fill="FFFFFF"/>
        </w:rPr>
        <w:t>a odpovědnost při práci. Pověření úkolem rovněž vede jednotlivce k větší samostatnosti</w:t>
      </w:r>
      <w:r w:rsidR="000C130E">
        <w:rPr>
          <w:rFonts w:ascii="Times New Roman" w:hAnsi="Times New Roman"/>
          <w:color w:val="000000"/>
          <w:sz w:val="24"/>
          <w:szCs w:val="24"/>
          <w:shd w:val="clear" w:color="auto" w:fill="FFFFFF"/>
        </w:rPr>
        <w:t xml:space="preserve"> (Šikýř, 2012)</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Koučování – </w:t>
      </w:r>
      <w:r w:rsidRPr="004609A1">
        <w:rPr>
          <w:rFonts w:ascii="Times New Roman" w:hAnsi="Times New Roman"/>
          <w:color w:val="000000"/>
          <w:sz w:val="24"/>
          <w:szCs w:val="24"/>
          <w:shd w:val="clear" w:color="auto" w:fill="FFFFFF"/>
        </w:rPr>
        <w:t xml:space="preserve">styl řízení a metoda průběžného vzdělávání a osobního rozvoje zaměstnanců při práci. Práce probíhá pod přímým dohledem interního, nebo externího kouče. Koučování klade důraz na nedirektivní nástroje řízení (hlavně v podobě vedení, usměrňování, podpory, povzbuzování a učení pracovníka). Jednotlivec je veden k tomu, aby své schopnosti v sobě objevoval sám. Manažer, který vystupuje v roli kouče, stanoví cíle, kterých má pracovník dosáhnout, podporuje a motivuje. Aby byl </w:t>
      </w:r>
      <w:proofErr w:type="spellStart"/>
      <w:r w:rsidRPr="004609A1">
        <w:rPr>
          <w:rFonts w:ascii="Times New Roman" w:hAnsi="Times New Roman"/>
          <w:color w:val="000000"/>
          <w:sz w:val="24"/>
          <w:szCs w:val="24"/>
          <w:shd w:val="clear" w:color="auto" w:fill="FFFFFF"/>
        </w:rPr>
        <w:t>koučink</w:t>
      </w:r>
      <w:proofErr w:type="spellEnd"/>
      <w:r w:rsidRPr="004609A1">
        <w:rPr>
          <w:rFonts w:ascii="Times New Roman" w:hAnsi="Times New Roman"/>
          <w:color w:val="000000"/>
          <w:sz w:val="24"/>
          <w:szCs w:val="24"/>
          <w:shd w:val="clear" w:color="auto" w:fill="FFFFFF"/>
        </w:rPr>
        <w:t xml:space="preserve"> považován za úspěšný, musí být splněny hlavní principy </w:t>
      </w:r>
      <w:proofErr w:type="spellStart"/>
      <w:r w:rsidRPr="004609A1">
        <w:rPr>
          <w:rFonts w:ascii="Times New Roman" w:hAnsi="Times New Roman"/>
          <w:color w:val="000000"/>
          <w:sz w:val="24"/>
          <w:szCs w:val="24"/>
          <w:shd w:val="clear" w:color="auto" w:fill="FFFFFF"/>
        </w:rPr>
        <w:t>koučinku</w:t>
      </w:r>
      <w:proofErr w:type="spellEnd"/>
      <w:r w:rsidRPr="004609A1">
        <w:rPr>
          <w:rFonts w:ascii="Times New Roman" w:hAnsi="Times New Roman"/>
          <w:color w:val="000000"/>
          <w:sz w:val="24"/>
          <w:szCs w:val="24"/>
          <w:shd w:val="clear" w:color="auto" w:fill="FFFFFF"/>
        </w:rPr>
        <w:t xml:space="preserve">. Měly by být stanoveny přiměřené cíle, měla by fungovat zpětná vazba a rovněž by měly být kladeny správné otázky, čímž dojde k aktivizaci účastníka. Výsledkem dobrého </w:t>
      </w:r>
      <w:proofErr w:type="spellStart"/>
      <w:r w:rsidRPr="004609A1">
        <w:rPr>
          <w:rFonts w:ascii="Times New Roman" w:hAnsi="Times New Roman"/>
          <w:color w:val="000000"/>
          <w:sz w:val="24"/>
          <w:szCs w:val="24"/>
          <w:shd w:val="clear" w:color="auto" w:fill="FFFFFF"/>
        </w:rPr>
        <w:t>koučinku</w:t>
      </w:r>
      <w:proofErr w:type="spellEnd"/>
      <w:r w:rsidRPr="004609A1">
        <w:rPr>
          <w:rFonts w:ascii="Times New Roman" w:hAnsi="Times New Roman"/>
          <w:color w:val="000000"/>
          <w:sz w:val="24"/>
          <w:szCs w:val="24"/>
          <w:shd w:val="clear" w:color="auto" w:fill="FFFFFF"/>
        </w:rPr>
        <w:t xml:space="preserve"> je vytvoření pracovních schopností a delegování odpovědnosti pracovníků</w:t>
      </w:r>
      <w:r w:rsidR="000C130E">
        <w:rPr>
          <w:rFonts w:ascii="Times New Roman" w:hAnsi="Times New Roman"/>
          <w:color w:val="000000"/>
          <w:sz w:val="24"/>
          <w:szCs w:val="24"/>
          <w:shd w:val="clear" w:color="auto" w:fill="FFFFFF"/>
        </w:rPr>
        <w:t xml:space="preserve"> (Bělohlávek, 2005)</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proofErr w:type="spellStart"/>
      <w:r w:rsidRPr="004609A1">
        <w:rPr>
          <w:rFonts w:ascii="Times New Roman" w:hAnsi="Times New Roman"/>
          <w:b/>
          <w:color w:val="000000"/>
          <w:sz w:val="24"/>
          <w:szCs w:val="24"/>
          <w:shd w:val="clear" w:color="auto" w:fill="FFFFFF"/>
        </w:rPr>
        <w:t>Mentoring</w:t>
      </w:r>
      <w:proofErr w:type="spellEnd"/>
      <w:r w:rsidRPr="004609A1">
        <w:rPr>
          <w:rFonts w:ascii="Times New Roman" w:hAnsi="Times New Roman"/>
          <w:b/>
          <w:color w:val="000000"/>
          <w:sz w:val="24"/>
          <w:szCs w:val="24"/>
          <w:shd w:val="clear" w:color="auto" w:fill="FFFFFF"/>
        </w:rPr>
        <w:t xml:space="preserve"> – </w:t>
      </w:r>
      <w:r w:rsidRPr="004609A1">
        <w:rPr>
          <w:rFonts w:ascii="Times New Roman" w:hAnsi="Times New Roman"/>
          <w:color w:val="000000"/>
          <w:sz w:val="24"/>
          <w:szCs w:val="24"/>
          <w:shd w:val="clear" w:color="auto" w:fill="FFFFFF"/>
        </w:rPr>
        <w:t xml:space="preserve">je oproti vzdělávání i trochu poradenstvím. Jedná se o více individualizovanou formu edukace podniku. Mentorem se stává většinou úspěšný a zkušený pracovník, který vědomě a systematicky předává své osobní know-how svému svěřenému pracovníkovi. Mentora si zaměstnanec většinou volí sám </w:t>
      </w:r>
      <w:r w:rsidR="000C130E">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a vztah mezi zaměstnancem a mentorem zpravidla trvá i několik let. Hlavním úkolem mentora je v co nejkratší době pomoci zaměstnanci s adaptací ve firmě, </w:t>
      </w:r>
      <w:r w:rsidRPr="004609A1">
        <w:rPr>
          <w:rFonts w:ascii="Times New Roman" w:hAnsi="Times New Roman"/>
          <w:color w:val="000000"/>
          <w:sz w:val="24"/>
          <w:szCs w:val="24"/>
          <w:shd w:val="clear" w:color="auto" w:fill="FFFFFF"/>
        </w:rPr>
        <w:lastRenderedPageBreak/>
        <w:t>seznámit jej se základními pravidly a zvyklostmi. Mentor rovněž pomáhá řešit vzniklé problémy, stará se o rozvoj a kariérový růst pracovníka</w:t>
      </w:r>
      <w:r w:rsidR="000C130E">
        <w:rPr>
          <w:rFonts w:ascii="Times New Roman" w:hAnsi="Times New Roman"/>
          <w:color w:val="000000"/>
          <w:sz w:val="24"/>
          <w:szCs w:val="24"/>
          <w:shd w:val="clear" w:color="auto" w:fill="FFFFFF"/>
        </w:rPr>
        <w:t xml:space="preserve"> (Mužík, 2008)</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Rotace práce – </w:t>
      </w:r>
      <w:r w:rsidRPr="004609A1">
        <w:rPr>
          <w:rFonts w:ascii="Times New Roman" w:hAnsi="Times New Roman"/>
          <w:color w:val="000000"/>
          <w:sz w:val="24"/>
          <w:szCs w:val="24"/>
          <w:shd w:val="clear" w:color="auto" w:fill="FFFFFF"/>
        </w:rPr>
        <w:t xml:space="preserve">pracovník se postupně seznamuje s více odděleními podniku. Na pracovních pozicích, kde „rotuje“ a seznamuje se zde s náplní práce a zvyklostmi. Rotace (obměna) práce je možná ve dvou směrech – v horizontálním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a vertikálním. Horizontální rotace práce znamená obměna práce, kdy se střídají pracovní místa na stejné úrovni řízení mezi útvary, které mají různé zaměření. Vertikální rotace je obměna práce, kdy pracovník poznává vyšší i nižší pozice. Úkolem vertikální rotace je co nejlépe poznat celou hierarchii organizace a co nejvíce poznat všechna oddělení. Podmínkou úspěšného rotujícího manažera je vedle odborné zralosti i schopnost sociální a psychické adaptace</w:t>
      </w:r>
      <w:r w:rsidR="002813B3">
        <w:rPr>
          <w:rFonts w:ascii="Times New Roman" w:hAnsi="Times New Roman"/>
          <w:color w:val="000000"/>
          <w:sz w:val="24"/>
          <w:szCs w:val="24"/>
          <w:shd w:val="clear" w:color="auto" w:fill="FFFFFF"/>
        </w:rPr>
        <w:t xml:space="preserve"> (Stýblo, 1993)</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Stáž – </w:t>
      </w:r>
      <w:r w:rsidRPr="004609A1">
        <w:rPr>
          <w:rFonts w:ascii="Times New Roman" w:hAnsi="Times New Roman"/>
          <w:color w:val="000000"/>
          <w:sz w:val="24"/>
          <w:szCs w:val="24"/>
          <w:shd w:val="clear" w:color="auto" w:fill="FFFFFF"/>
        </w:rPr>
        <w:t xml:space="preserve">jedná se o organizační formu individuálního, nebo skupinového vzdělávání mimo organizaci. Zaměstnanec je vyslán do cizí společnosti s cílem podílet se na její činnosti a tím si prohlubovat vzdělání. Stáž bývá většinou zaměřena </w:t>
      </w:r>
      <w:r w:rsidR="00F43669">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na omezený okruh problémů a předpokládá předběžnou přípravu stážisty. Stáž talentovanému jedinci umožní přímo získat požadované zkušenosti a poznatky </w:t>
      </w:r>
      <w:r w:rsidR="004A580E">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o jiných přístupech a řešeních situací, nebo problémů. Častou formou je stáž zahraniční. Úspěch stáže závisí na organizační přípravě, motivaci a na celkové odborné připravenosti stážisty</w:t>
      </w:r>
      <w:r w:rsidR="002813B3">
        <w:rPr>
          <w:rFonts w:ascii="Times New Roman" w:hAnsi="Times New Roman"/>
          <w:color w:val="000000"/>
          <w:sz w:val="24"/>
          <w:szCs w:val="24"/>
          <w:shd w:val="clear" w:color="auto" w:fill="FFFFFF"/>
        </w:rPr>
        <w:t xml:space="preserve"> (Palán, 2002)</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Pr</w:t>
      </w:r>
      <w:r w:rsidR="00F43669">
        <w:rPr>
          <w:rFonts w:ascii="Times New Roman" w:hAnsi="Times New Roman"/>
          <w:b/>
          <w:color w:val="000000"/>
          <w:sz w:val="24"/>
          <w:szCs w:val="24"/>
          <w:shd w:val="clear" w:color="auto" w:fill="FFFFFF"/>
        </w:rPr>
        <w:t xml:space="preserve">áce na projektech a </w:t>
      </w:r>
      <w:proofErr w:type="spellStart"/>
      <w:r w:rsidR="00F43669">
        <w:rPr>
          <w:rFonts w:ascii="Times New Roman" w:hAnsi="Times New Roman"/>
          <w:b/>
          <w:color w:val="000000"/>
          <w:sz w:val="24"/>
          <w:szCs w:val="24"/>
          <w:shd w:val="clear" w:color="auto" w:fill="FFFFFF"/>
        </w:rPr>
        <w:t>miniprojektech</w:t>
      </w:r>
      <w:proofErr w:type="spellEnd"/>
      <w:r w:rsidRPr="004609A1">
        <w:rPr>
          <w:rFonts w:ascii="Times New Roman" w:hAnsi="Times New Roman"/>
          <w:b/>
          <w:color w:val="000000"/>
          <w:sz w:val="24"/>
          <w:szCs w:val="24"/>
          <w:shd w:val="clear" w:color="auto" w:fill="FFFFFF"/>
        </w:rPr>
        <w:t xml:space="preserve"> – </w:t>
      </w:r>
      <w:r w:rsidRPr="004609A1">
        <w:rPr>
          <w:rFonts w:ascii="Times New Roman" w:hAnsi="Times New Roman"/>
          <w:color w:val="000000"/>
          <w:sz w:val="24"/>
          <w:szCs w:val="24"/>
          <w:shd w:val="clear" w:color="auto" w:fill="FFFFFF"/>
        </w:rPr>
        <w:t>tímto přístupem dochází k akčnímu učení a rozvoji týmové práce. Zaměstnanec je stimulován náročnými úkoly pod dohledem zkušeného manažera. Při mini-projektech dochází k rozvoji kompetencí ve sledované oblasti a posílení silných stránek jedince</w:t>
      </w:r>
      <w:r w:rsidR="002813B3">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Plnění naléhavých úkolů – </w:t>
      </w:r>
      <w:r w:rsidRPr="004609A1">
        <w:rPr>
          <w:rFonts w:ascii="Times New Roman" w:hAnsi="Times New Roman"/>
          <w:color w:val="000000"/>
          <w:sz w:val="24"/>
          <w:szCs w:val="24"/>
          <w:shd w:val="clear" w:color="auto" w:fill="FFFFFF"/>
        </w:rPr>
        <w:t>při této metodě se zkoumá, jak je jednotlivec schopný se vypořádat a přizpůsobit se při řešení nahodilých situací a krizového řešení. Pracovník se učí práci pod tlakem a větší samostatnosti.</w:t>
      </w:r>
    </w:p>
    <w:p w:rsidR="00D2438F" w:rsidRPr="004609A1" w:rsidRDefault="00D2438F" w:rsidP="004609A1">
      <w:pPr>
        <w:pStyle w:val="Odstavecseseznamem"/>
        <w:numPr>
          <w:ilvl w:val="0"/>
          <w:numId w:val="28"/>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Sdílení poznatků – </w:t>
      </w:r>
      <w:r w:rsidRPr="004609A1">
        <w:rPr>
          <w:rFonts w:ascii="Times New Roman" w:hAnsi="Times New Roman"/>
          <w:color w:val="000000"/>
          <w:sz w:val="24"/>
          <w:szCs w:val="24"/>
          <w:shd w:val="clear" w:color="auto" w:fill="FFFFFF"/>
        </w:rPr>
        <w:t xml:space="preserve">tato metoda umožňuje správné přenášení dovedností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a znalostí sofistikovaným a rychlým způsobem. Sdílení poznatků pomáhá zaměstnanci konzultovat nápady, myšlenky a vzniklé problémy ve skupině se svými kolegy. Skupiny bývají tvořeny na základě společného zájmu o určitou záležitost nebo problém. Dochází ke vzájemnému prolínání poznatků, znalostí, dovedností a předávání informací skrz celou pracovní skupinu. Nejběžnějším způsobem je přímé sdílení poznatků mezi zaměstnanci. Další používanou </w:t>
      </w:r>
      <w:r w:rsidRPr="004609A1">
        <w:rPr>
          <w:rFonts w:ascii="Times New Roman" w:hAnsi="Times New Roman"/>
          <w:color w:val="000000"/>
          <w:sz w:val="24"/>
          <w:szCs w:val="24"/>
          <w:shd w:val="clear" w:color="auto" w:fill="FFFFFF"/>
        </w:rPr>
        <w:lastRenderedPageBreak/>
        <w:t>metodou je sdílení prostřednictvím interní počítačové sítě (emaily, chaty, otevřené diskusní fóra). Poznatky se můžou sdílet i na společenských událostech, výstavách, odborných konferencích a služebních cestách</w:t>
      </w:r>
      <w:r w:rsidR="002813B3">
        <w:rPr>
          <w:rFonts w:ascii="Times New Roman" w:hAnsi="Times New Roman"/>
          <w:color w:val="000000"/>
          <w:sz w:val="24"/>
          <w:szCs w:val="24"/>
          <w:shd w:val="clear" w:color="auto" w:fill="FFFFFF"/>
        </w:rPr>
        <w:t xml:space="preserve"> (Horváthová, 2011)</w:t>
      </w:r>
      <w:r w:rsidR="002813B3" w:rsidRPr="004609A1">
        <w:rPr>
          <w:rFonts w:ascii="Times New Roman" w:hAnsi="Times New Roman"/>
          <w:color w:val="000000"/>
          <w:sz w:val="24"/>
          <w:szCs w:val="24"/>
          <w:shd w:val="clear" w:color="auto" w:fill="FFFFFF"/>
        </w:rPr>
        <w:t>.</w:t>
      </w:r>
    </w:p>
    <w:p w:rsidR="00D2438F" w:rsidRPr="004609A1" w:rsidRDefault="00D2438F" w:rsidP="004609A1">
      <w:pPr>
        <w:spacing w:line="360" w:lineRule="auto"/>
        <w:ind w:left="360"/>
        <w:rPr>
          <w:rFonts w:ascii="Times New Roman" w:hAnsi="Times New Roman"/>
          <w:b/>
          <w:color w:val="000000"/>
          <w:sz w:val="24"/>
          <w:shd w:val="clear" w:color="auto" w:fill="FFFFFF"/>
        </w:rPr>
      </w:pPr>
      <w:r w:rsidRPr="004609A1">
        <w:rPr>
          <w:rFonts w:ascii="Times New Roman" w:hAnsi="Times New Roman"/>
          <w:b/>
          <w:color w:val="000000"/>
          <w:sz w:val="24"/>
          <w:shd w:val="clear" w:color="auto" w:fill="FFFFFF"/>
        </w:rPr>
        <w:t>Metody vzdělávání mimo pracoviště (</w:t>
      </w:r>
      <w:proofErr w:type="spellStart"/>
      <w:r w:rsidRPr="004609A1">
        <w:rPr>
          <w:rFonts w:ascii="Times New Roman" w:hAnsi="Times New Roman"/>
          <w:b/>
          <w:color w:val="000000"/>
          <w:sz w:val="24"/>
          <w:shd w:val="clear" w:color="auto" w:fill="FFFFFF"/>
        </w:rPr>
        <w:t>off</w:t>
      </w:r>
      <w:proofErr w:type="spellEnd"/>
      <w:r w:rsidRPr="004609A1">
        <w:rPr>
          <w:rFonts w:ascii="Times New Roman" w:hAnsi="Times New Roman"/>
          <w:b/>
          <w:color w:val="000000"/>
          <w:sz w:val="24"/>
          <w:shd w:val="clear" w:color="auto" w:fill="FFFFFF"/>
        </w:rPr>
        <w:t xml:space="preserve"> </w:t>
      </w:r>
      <w:proofErr w:type="spellStart"/>
      <w:r w:rsidRPr="004609A1">
        <w:rPr>
          <w:rFonts w:ascii="Times New Roman" w:hAnsi="Times New Roman"/>
          <w:b/>
          <w:color w:val="000000"/>
          <w:sz w:val="24"/>
          <w:shd w:val="clear" w:color="auto" w:fill="FFFFFF"/>
        </w:rPr>
        <w:t>job</w:t>
      </w:r>
      <w:proofErr w:type="spellEnd"/>
      <w:r w:rsidRPr="004609A1">
        <w:rPr>
          <w:rFonts w:ascii="Times New Roman" w:hAnsi="Times New Roman"/>
          <w:b/>
          <w:color w:val="000000"/>
          <w:sz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Přednáška – </w:t>
      </w:r>
      <w:r w:rsidRPr="004609A1">
        <w:rPr>
          <w:rFonts w:ascii="Times New Roman" w:hAnsi="Times New Roman"/>
          <w:color w:val="000000"/>
          <w:sz w:val="24"/>
          <w:szCs w:val="24"/>
          <w:shd w:val="clear" w:color="auto" w:fill="FFFFFF"/>
        </w:rPr>
        <w:t>je nejběžnější vzdělávací form</w:t>
      </w:r>
      <w:r w:rsidR="002813B3">
        <w:rPr>
          <w:rFonts w:ascii="Times New Roman" w:hAnsi="Times New Roman"/>
          <w:color w:val="000000"/>
          <w:sz w:val="24"/>
          <w:szCs w:val="24"/>
          <w:shd w:val="clear" w:color="auto" w:fill="FFFFFF"/>
        </w:rPr>
        <w:t>o</w:t>
      </w:r>
      <w:r w:rsidRPr="004609A1">
        <w:rPr>
          <w:rFonts w:ascii="Times New Roman" w:hAnsi="Times New Roman"/>
          <w:color w:val="000000"/>
          <w:sz w:val="24"/>
          <w:szCs w:val="24"/>
          <w:shd w:val="clear" w:color="auto" w:fill="FFFFFF"/>
        </w:rPr>
        <w:t>u založenou na monologických metodách ze strany lektora. Používá se hlavně pro přenos informací k talentovaným jedincům. Přednášející má plnou kontrolu nad časovým harmonogramem a obsahem přednášky. Přednáška je používána převážně tam, kde jsou kladeny vysoké nároky na kompaktnost a vysokou frekvenci sdělovaných poznatků. Přednáška může mít formu čt</w:t>
      </w:r>
      <w:r w:rsidR="002813B3">
        <w:rPr>
          <w:rFonts w:ascii="Times New Roman" w:hAnsi="Times New Roman"/>
          <w:color w:val="000000"/>
          <w:sz w:val="24"/>
          <w:szCs w:val="24"/>
          <w:shd w:val="clear" w:color="auto" w:fill="FFFFFF"/>
        </w:rPr>
        <w:t>enou, nebo rozpravnou. (Palán, 2002)</w:t>
      </w:r>
      <w:r w:rsidRPr="004609A1">
        <w:rPr>
          <w:rFonts w:ascii="Times New Roman" w:hAnsi="Times New Roman"/>
          <w:color w:val="000000"/>
          <w:sz w:val="24"/>
          <w:szCs w:val="24"/>
          <w:shd w:val="clear" w:color="auto" w:fill="FFFFFF"/>
        </w:rPr>
        <w:t>.</w:t>
      </w:r>
    </w:p>
    <w:p w:rsidR="00D2438F" w:rsidRPr="002813B3"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2813B3">
        <w:rPr>
          <w:rFonts w:ascii="Times New Roman" w:hAnsi="Times New Roman"/>
          <w:b/>
          <w:color w:val="000000"/>
          <w:sz w:val="24"/>
          <w:szCs w:val="24"/>
          <w:shd w:val="clear" w:color="auto" w:fill="FFFFFF"/>
        </w:rPr>
        <w:t xml:space="preserve">Seminář – </w:t>
      </w:r>
      <w:r w:rsidRPr="002813B3">
        <w:rPr>
          <w:rFonts w:ascii="Times New Roman" w:hAnsi="Times New Roman"/>
          <w:color w:val="000000"/>
          <w:sz w:val="24"/>
          <w:szCs w:val="24"/>
          <w:shd w:val="clear" w:color="auto" w:fill="FFFFFF"/>
        </w:rPr>
        <w:t>forma vzdělávání zaměstnanců. Jedná se o náročnou formu převážně ústního procvičování a prověřování vědomostí získaných sdělovacími metodami nebo samostudiem. Při správném řízení seminář dojde k prohloubení znalostí a správnému rozvoji myšlení. Posiluje zaměstnanci odvahu projevit vlastní názor. Výklad vede školitel, otázky klade formou problému a dává posluchačům tipy ke studiu odborné literatury</w:t>
      </w:r>
      <w:r w:rsidR="002813B3">
        <w:rPr>
          <w:rFonts w:ascii="Times New Roman" w:hAnsi="Times New Roman"/>
          <w:color w:val="000000"/>
          <w:sz w:val="24"/>
          <w:szCs w:val="24"/>
          <w:shd w:val="clear" w:color="auto" w:fill="FFFFFF"/>
        </w:rPr>
        <w:t xml:space="preserve"> (Palán, 2002).</w:t>
      </w:r>
    </w:p>
    <w:p w:rsidR="00D2438F" w:rsidRPr="002813B3"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2813B3">
        <w:rPr>
          <w:rFonts w:ascii="Times New Roman" w:hAnsi="Times New Roman"/>
          <w:b/>
          <w:color w:val="000000"/>
          <w:sz w:val="24"/>
          <w:szCs w:val="24"/>
          <w:shd w:val="clear" w:color="auto" w:fill="FFFFFF"/>
        </w:rPr>
        <w:t xml:space="preserve">Případové studie – </w:t>
      </w:r>
      <w:r w:rsidRPr="002813B3">
        <w:rPr>
          <w:rFonts w:ascii="Times New Roman" w:hAnsi="Times New Roman"/>
          <w:color w:val="000000"/>
          <w:sz w:val="24"/>
          <w:szCs w:val="24"/>
          <w:shd w:val="clear" w:color="auto" w:fill="FFFFFF"/>
        </w:rPr>
        <w:t>v případových studiích se pracovníci učí za využití společného hledání řešení modelového nebo reálného problému. Jejich řešení rozvíjí u talentů analytické a systémové myšlení a podporuje týmovou soudržnost</w:t>
      </w:r>
      <w:r w:rsidR="002813B3">
        <w:rPr>
          <w:rFonts w:ascii="Times New Roman" w:hAnsi="Times New Roman"/>
          <w:color w:val="000000"/>
          <w:sz w:val="24"/>
          <w:szCs w:val="24"/>
          <w:shd w:val="clear" w:color="auto" w:fill="FFFFFF"/>
        </w:rPr>
        <w:t xml:space="preserve"> (Šikýř, 2012).</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2813B3">
        <w:rPr>
          <w:rFonts w:ascii="Times New Roman" w:hAnsi="Times New Roman"/>
          <w:b/>
          <w:color w:val="000000"/>
          <w:sz w:val="24"/>
          <w:szCs w:val="24"/>
          <w:shd w:val="clear" w:color="auto" w:fill="FFFFFF"/>
        </w:rPr>
        <w:t xml:space="preserve">Simulace – </w:t>
      </w:r>
      <w:r w:rsidRPr="002813B3">
        <w:rPr>
          <w:rFonts w:ascii="Times New Roman" w:hAnsi="Times New Roman"/>
          <w:color w:val="000000"/>
          <w:sz w:val="24"/>
          <w:szCs w:val="24"/>
          <w:shd w:val="clear" w:color="auto" w:fill="FFFFFF"/>
        </w:rPr>
        <w:t xml:space="preserve">jedná se o metodu vzdělávání, která je založena na řešení modelových pracovních situací (odborných i sociálních). Simulace může být vhodně použita k nacvičení rozhodovacích situací, tréninku sociálních </w:t>
      </w:r>
      <w:r w:rsidR="002813B3">
        <w:rPr>
          <w:rFonts w:ascii="Times New Roman" w:hAnsi="Times New Roman"/>
          <w:color w:val="000000"/>
          <w:sz w:val="24"/>
          <w:szCs w:val="24"/>
          <w:shd w:val="clear" w:color="auto" w:fill="FFFFFF"/>
        </w:rPr>
        <w:br/>
      </w:r>
      <w:r w:rsidRPr="002813B3">
        <w:rPr>
          <w:rFonts w:ascii="Times New Roman" w:hAnsi="Times New Roman"/>
          <w:color w:val="000000"/>
          <w:sz w:val="24"/>
          <w:szCs w:val="24"/>
          <w:shd w:val="clear" w:color="auto" w:fill="FFFFFF"/>
        </w:rPr>
        <w:t>a komunikačních dovedností, nebo řešení problémů ve skupině</w:t>
      </w:r>
      <w:r w:rsidR="002813B3">
        <w:rPr>
          <w:rFonts w:ascii="Times New Roman" w:hAnsi="Times New Roman"/>
          <w:color w:val="000000"/>
          <w:sz w:val="24"/>
          <w:szCs w:val="24"/>
          <w:shd w:val="clear" w:color="auto" w:fill="FFFFFF"/>
        </w:rPr>
        <w:t xml:space="preserve"> (Urban, 2004)</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Workshop – </w:t>
      </w:r>
      <w:r w:rsidRPr="004609A1">
        <w:rPr>
          <w:rFonts w:ascii="Times New Roman" w:hAnsi="Times New Roman"/>
          <w:color w:val="000000"/>
          <w:sz w:val="24"/>
          <w:szCs w:val="24"/>
          <w:shd w:val="clear" w:color="auto" w:fill="FFFFFF"/>
        </w:rPr>
        <w:t>má společné znaky s případovou studií. Jako metoda řešení problémů využívá výhod spolupráce osob z různých oblastí organizace, zásad kreativního řešení problémů, řízené diskuse a vícestranné komunikace. Workshopy slouží především pro nacvičení týmové spolupráce a společného řešení problémů, případně k seznámení se s problémem z různých úhlů pohledu</w:t>
      </w:r>
      <w:r w:rsidR="002813B3">
        <w:rPr>
          <w:rFonts w:ascii="Times New Roman" w:hAnsi="Times New Roman"/>
          <w:color w:val="000000"/>
          <w:sz w:val="24"/>
          <w:szCs w:val="24"/>
          <w:shd w:val="clear" w:color="auto" w:fill="FFFFFF"/>
        </w:rPr>
        <w:t xml:space="preserve"> (Urban, 2004)</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 xml:space="preserve">Manažerské hry – </w:t>
      </w:r>
      <w:r w:rsidRPr="004609A1">
        <w:rPr>
          <w:rFonts w:ascii="Times New Roman" w:hAnsi="Times New Roman"/>
          <w:color w:val="000000"/>
          <w:sz w:val="24"/>
          <w:szCs w:val="24"/>
          <w:shd w:val="clear" w:color="auto" w:fill="FFFFFF"/>
        </w:rPr>
        <w:t xml:space="preserve">nástroj vzdělávání manažerů, který spočívá v individuálních či skupinových řešeních a prezentování modelových </w:t>
      </w:r>
      <w:r w:rsidRPr="004609A1">
        <w:rPr>
          <w:rFonts w:ascii="Times New Roman" w:hAnsi="Times New Roman"/>
          <w:color w:val="000000"/>
          <w:sz w:val="24"/>
          <w:szCs w:val="24"/>
          <w:shd w:val="clear" w:color="auto" w:fill="FFFFFF"/>
        </w:rPr>
        <w:lastRenderedPageBreak/>
        <w:t xml:space="preserve">rozhodovacích situací. Cílem manažerských her je nácvik analytických schopností, tvorby tržních strategií a strategického rozhodování, nácvik spolupráce a řešení konfliktů. Příprava a realizace manažerských her je velmi náročnou metodou rozvoje talentů. Zúčastnění kriticky hodnotí, zdůvodňují, vysvětlují a obhajují své navrhované řešení. Lze je provádět písemně nebo </w:t>
      </w:r>
      <w:r w:rsidR="00085518">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za pomocí výpočetní techniky</w:t>
      </w:r>
      <w:r w:rsidR="002813B3">
        <w:rPr>
          <w:rFonts w:ascii="Times New Roman" w:hAnsi="Times New Roman"/>
          <w:color w:val="000000"/>
          <w:sz w:val="24"/>
          <w:szCs w:val="24"/>
          <w:shd w:val="clear" w:color="auto" w:fill="FFFFFF"/>
        </w:rPr>
        <w:t xml:space="preserve"> (Urban, 2004)</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t>E-</w:t>
      </w:r>
      <w:proofErr w:type="spellStart"/>
      <w:r w:rsidRPr="004609A1">
        <w:rPr>
          <w:rFonts w:ascii="Times New Roman" w:hAnsi="Times New Roman"/>
          <w:b/>
          <w:color w:val="000000"/>
          <w:sz w:val="24"/>
          <w:szCs w:val="24"/>
          <w:shd w:val="clear" w:color="auto" w:fill="FFFFFF"/>
        </w:rPr>
        <w:t>learning</w:t>
      </w:r>
      <w:proofErr w:type="spellEnd"/>
      <w:r w:rsidRPr="004609A1">
        <w:rPr>
          <w:rFonts w:ascii="Times New Roman" w:hAnsi="Times New Roman"/>
          <w:b/>
          <w:color w:val="000000"/>
          <w:sz w:val="24"/>
          <w:szCs w:val="24"/>
          <w:shd w:val="clear" w:color="auto" w:fill="FFFFFF"/>
        </w:rPr>
        <w:t xml:space="preserve"> – </w:t>
      </w:r>
      <w:r w:rsidRPr="004609A1">
        <w:rPr>
          <w:rFonts w:ascii="Times New Roman" w:hAnsi="Times New Roman"/>
          <w:color w:val="000000"/>
          <w:sz w:val="24"/>
          <w:szCs w:val="24"/>
          <w:shd w:val="clear" w:color="auto" w:fill="FFFFFF"/>
        </w:rPr>
        <w:t xml:space="preserve">metoda rozvoje talentů, při níž se využívají počítače. Při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e-</w:t>
      </w:r>
      <w:proofErr w:type="spellStart"/>
      <w:r w:rsidRPr="004609A1">
        <w:rPr>
          <w:rFonts w:ascii="Times New Roman" w:hAnsi="Times New Roman"/>
          <w:color w:val="000000"/>
          <w:sz w:val="24"/>
          <w:szCs w:val="24"/>
          <w:shd w:val="clear" w:color="auto" w:fill="FFFFFF"/>
        </w:rPr>
        <w:t>learningu</w:t>
      </w:r>
      <w:proofErr w:type="spellEnd"/>
      <w:r w:rsidRPr="004609A1">
        <w:rPr>
          <w:rFonts w:ascii="Times New Roman" w:hAnsi="Times New Roman"/>
          <w:color w:val="000000"/>
          <w:sz w:val="24"/>
          <w:szCs w:val="24"/>
          <w:shd w:val="clear" w:color="auto" w:fill="FFFFFF"/>
        </w:rPr>
        <w:t xml:space="preserve"> se poskytuje velké množství informací, dochází k četným simulacím pracovních situací. Učení se usnadňuje pomocí grafů, schémat, obrázků a tabulek. Znalosti a dovednosti jedinců se zde ověřují za pomocí různých testů a cvičení. V posledních letech je tato metoda stále více využívaná, i přes svou velkou finanční náročnost a možného pocitu izolace jedince od okolí. Výhodou e-</w:t>
      </w:r>
      <w:proofErr w:type="spellStart"/>
      <w:r w:rsidRPr="004609A1">
        <w:rPr>
          <w:rFonts w:ascii="Times New Roman" w:hAnsi="Times New Roman"/>
          <w:color w:val="000000"/>
          <w:sz w:val="24"/>
          <w:szCs w:val="24"/>
          <w:shd w:val="clear" w:color="auto" w:fill="FFFFFF"/>
        </w:rPr>
        <w:t>learningu</w:t>
      </w:r>
      <w:proofErr w:type="spellEnd"/>
      <w:r w:rsidRPr="004609A1">
        <w:rPr>
          <w:rFonts w:ascii="Times New Roman" w:hAnsi="Times New Roman"/>
          <w:color w:val="000000"/>
          <w:sz w:val="24"/>
          <w:szCs w:val="24"/>
          <w:shd w:val="clear" w:color="auto" w:fill="FFFFFF"/>
        </w:rPr>
        <w:t xml:space="preserve"> je velká flexibilita, přesné zacílení cílové skupiny, snadná komunikace a jednoduchá přizpůsobivost při studiu</w:t>
      </w:r>
      <w:r w:rsidR="002813B3">
        <w:rPr>
          <w:rFonts w:ascii="Times New Roman" w:hAnsi="Times New Roman"/>
          <w:color w:val="000000"/>
          <w:sz w:val="24"/>
          <w:szCs w:val="24"/>
          <w:shd w:val="clear" w:color="auto" w:fill="FFFFFF"/>
        </w:rPr>
        <w:t xml:space="preserve"> (Horváthová, 2011)</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proofErr w:type="spellStart"/>
      <w:r w:rsidRPr="004609A1">
        <w:rPr>
          <w:rFonts w:ascii="Times New Roman" w:hAnsi="Times New Roman"/>
          <w:b/>
          <w:color w:val="000000"/>
          <w:sz w:val="24"/>
          <w:szCs w:val="24"/>
          <w:shd w:val="clear" w:color="auto" w:fill="FFFFFF"/>
        </w:rPr>
        <w:t>Outdoor</w:t>
      </w:r>
      <w:proofErr w:type="spellEnd"/>
      <w:r w:rsidRPr="004609A1">
        <w:rPr>
          <w:rFonts w:ascii="Times New Roman" w:hAnsi="Times New Roman"/>
          <w:b/>
          <w:color w:val="000000"/>
          <w:sz w:val="24"/>
          <w:szCs w:val="24"/>
          <w:shd w:val="clear" w:color="auto" w:fill="FFFFFF"/>
        </w:rPr>
        <w:t xml:space="preserve"> aktivity – </w:t>
      </w:r>
      <w:r w:rsidRPr="004609A1">
        <w:rPr>
          <w:rFonts w:ascii="Times New Roman" w:hAnsi="Times New Roman"/>
          <w:color w:val="000000"/>
          <w:sz w:val="24"/>
          <w:szCs w:val="24"/>
          <w:shd w:val="clear" w:color="auto" w:fill="FFFFFF"/>
        </w:rPr>
        <w:t xml:space="preserve">cílem </w:t>
      </w:r>
      <w:proofErr w:type="spellStart"/>
      <w:r w:rsidRPr="004609A1">
        <w:rPr>
          <w:rFonts w:ascii="Times New Roman" w:hAnsi="Times New Roman"/>
          <w:color w:val="000000"/>
          <w:sz w:val="24"/>
          <w:szCs w:val="24"/>
          <w:shd w:val="clear" w:color="auto" w:fill="FFFFFF"/>
        </w:rPr>
        <w:t>outdoorových</w:t>
      </w:r>
      <w:proofErr w:type="spellEnd"/>
      <w:r w:rsidRPr="004609A1">
        <w:rPr>
          <w:rFonts w:ascii="Times New Roman" w:hAnsi="Times New Roman"/>
          <w:color w:val="000000"/>
          <w:sz w:val="24"/>
          <w:szCs w:val="24"/>
          <w:shd w:val="clear" w:color="auto" w:fill="FFFFFF"/>
        </w:rPr>
        <w:t xml:space="preserve"> aktivit je hodnocení schopností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a dovedností jednotlivců v týmu. Při </w:t>
      </w:r>
      <w:proofErr w:type="spellStart"/>
      <w:r w:rsidRPr="004609A1">
        <w:rPr>
          <w:rFonts w:ascii="Times New Roman" w:hAnsi="Times New Roman"/>
          <w:color w:val="000000"/>
          <w:sz w:val="24"/>
          <w:szCs w:val="24"/>
          <w:shd w:val="clear" w:color="auto" w:fill="FFFFFF"/>
        </w:rPr>
        <w:t>outdoorových</w:t>
      </w:r>
      <w:proofErr w:type="spellEnd"/>
      <w:r w:rsidRPr="004609A1">
        <w:rPr>
          <w:rFonts w:ascii="Times New Roman" w:hAnsi="Times New Roman"/>
          <w:color w:val="000000"/>
          <w:sz w:val="24"/>
          <w:szCs w:val="24"/>
          <w:shd w:val="clear" w:color="auto" w:fill="FFFFFF"/>
        </w:rPr>
        <w:t xml:space="preserve"> aktivitách se projeví souhra týmu - jedinci jsou nuceni objevovat a využívat své přirozené schopnosti při řešení nezvyklých úkolů v přírodě. Organizace musí vhodně zvolit formu této aktivity</w:t>
      </w:r>
      <w:r w:rsidR="002813B3">
        <w:rPr>
          <w:rFonts w:ascii="Times New Roman" w:hAnsi="Times New Roman"/>
          <w:color w:val="000000"/>
          <w:sz w:val="24"/>
          <w:szCs w:val="24"/>
          <w:shd w:val="clear" w:color="auto" w:fill="FFFFFF"/>
        </w:rPr>
        <w:t xml:space="preserve"> (</w:t>
      </w:r>
      <w:proofErr w:type="spellStart"/>
      <w:r w:rsidR="002813B3">
        <w:rPr>
          <w:rFonts w:ascii="Times New Roman" w:hAnsi="Times New Roman"/>
          <w:color w:val="000000"/>
          <w:sz w:val="24"/>
          <w:szCs w:val="24"/>
          <w:shd w:val="clear" w:color="auto" w:fill="FFFFFF"/>
        </w:rPr>
        <w:t>Mohauptová</w:t>
      </w:r>
      <w:proofErr w:type="spellEnd"/>
      <w:r w:rsidR="002813B3">
        <w:rPr>
          <w:rFonts w:ascii="Times New Roman" w:hAnsi="Times New Roman"/>
          <w:color w:val="000000"/>
          <w:sz w:val="24"/>
          <w:szCs w:val="24"/>
          <w:shd w:val="clear" w:color="auto" w:fill="FFFFFF"/>
        </w:rPr>
        <w:t>, 2005)</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proofErr w:type="spellStart"/>
      <w:r w:rsidRPr="004609A1">
        <w:rPr>
          <w:rFonts w:ascii="Times New Roman" w:hAnsi="Times New Roman"/>
          <w:b/>
          <w:color w:val="000000"/>
          <w:sz w:val="24"/>
          <w:szCs w:val="24"/>
          <w:shd w:val="clear" w:color="auto" w:fill="FFFFFF"/>
        </w:rPr>
        <w:t>Development</w:t>
      </w:r>
      <w:proofErr w:type="spellEnd"/>
      <w:r w:rsidRPr="004609A1">
        <w:rPr>
          <w:rFonts w:ascii="Times New Roman" w:hAnsi="Times New Roman"/>
          <w:b/>
          <w:color w:val="000000"/>
          <w:sz w:val="24"/>
          <w:szCs w:val="24"/>
          <w:shd w:val="clear" w:color="auto" w:fill="FFFFFF"/>
        </w:rPr>
        <w:t xml:space="preserve"> centrum – </w:t>
      </w:r>
      <w:r w:rsidRPr="004609A1">
        <w:rPr>
          <w:rFonts w:ascii="Times New Roman" w:hAnsi="Times New Roman"/>
          <w:color w:val="000000"/>
          <w:sz w:val="24"/>
          <w:szCs w:val="24"/>
          <w:shd w:val="clear" w:color="auto" w:fill="FFFFFF"/>
        </w:rPr>
        <w:t xml:space="preserve">alternativní označení metody </w:t>
      </w:r>
      <w:proofErr w:type="spellStart"/>
      <w:r w:rsidRPr="004609A1">
        <w:rPr>
          <w:rFonts w:ascii="Times New Roman" w:hAnsi="Times New Roman"/>
          <w:color w:val="000000"/>
          <w:sz w:val="24"/>
          <w:szCs w:val="24"/>
          <w:shd w:val="clear" w:color="auto" w:fill="FFFFFF"/>
        </w:rPr>
        <w:t>assessment</w:t>
      </w:r>
      <w:proofErr w:type="spellEnd"/>
      <w:r w:rsidRPr="004609A1">
        <w:rPr>
          <w:rFonts w:ascii="Times New Roman" w:hAnsi="Times New Roman"/>
          <w:color w:val="000000"/>
          <w:sz w:val="24"/>
          <w:szCs w:val="24"/>
          <w:shd w:val="clear" w:color="auto" w:fill="FFFFFF"/>
        </w:rPr>
        <w:t xml:space="preserve"> centra. Důraz této metody spočívá ve vyhledávání hlavních tréninkových potřeb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a požadavků pracovníků a na získání nových pracovních schopností </w:t>
      </w:r>
      <w:r w:rsidR="002813B3">
        <w:rPr>
          <w:rFonts w:ascii="Times New Roman" w:hAnsi="Times New Roman"/>
          <w:color w:val="000000"/>
          <w:sz w:val="24"/>
          <w:szCs w:val="24"/>
          <w:shd w:val="clear" w:color="auto" w:fill="FFFFFF"/>
        </w:rPr>
        <w:br/>
      </w:r>
      <w:r w:rsidRPr="004609A1">
        <w:rPr>
          <w:rFonts w:ascii="Times New Roman" w:hAnsi="Times New Roman"/>
          <w:color w:val="000000"/>
          <w:sz w:val="24"/>
          <w:szCs w:val="24"/>
          <w:shd w:val="clear" w:color="auto" w:fill="FFFFFF"/>
        </w:rPr>
        <w:t xml:space="preserve">a dovedností. Rozdíl mezi </w:t>
      </w:r>
      <w:proofErr w:type="spellStart"/>
      <w:r w:rsidRPr="004609A1">
        <w:rPr>
          <w:rFonts w:ascii="Times New Roman" w:hAnsi="Times New Roman"/>
          <w:color w:val="000000"/>
          <w:sz w:val="24"/>
          <w:szCs w:val="24"/>
          <w:shd w:val="clear" w:color="auto" w:fill="FFFFFF"/>
        </w:rPr>
        <w:t>development</w:t>
      </w:r>
      <w:proofErr w:type="spellEnd"/>
      <w:r w:rsidRPr="004609A1">
        <w:rPr>
          <w:rFonts w:ascii="Times New Roman" w:hAnsi="Times New Roman"/>
          <w:color w:val="000000"/>
          <w:sz w:val="24"/>
          <w:szCs w:val="24"/>
          <w:shd w:val="clear" w:color="auto" w:fill="FFFFFF"/>
        </w:rPr>
        <w:t xml:space="preserve"> centrem a </w:t>
      </w:r>
      <w:proofErr w:type="spellStart"/>
      <w:r w:rsidRPr="004609A1">
        <w:rPr>
          <w:rFonts w:ascii="Times New Roman" w:hAnsi="Times New Roman"/>
          <w:color w:val="000000"/>
          <w:sz w:val="24"/>
          <w:szCs w:val="24"/>
          <w:shd w:val="clear" w:color="auto" w:fill="FFFFFF"/>
        </w:rPr>
        <w:t>assessment</w:t>
      </w:r>
      <w:proofErr w:type="spellEnd"/>
      <w:r w:rsidRPr="004609A1">
        <w:rPr>
          <w:rFonts w:ascii="Times New Roman" w:hAnsi="Times New Roman"/>
          <w:color w:val="000000"/>
          <w:sz w:val="24"/>
          <w:szCs w:val="24"/>
          <w:shd w:val="clear" w:color="auto" w:fill="FFFFFF"/>
        </w:rPr>
        <w:t xml:space="preserve"> centrem je, že tato metoda je využívána pro zaměstnance firmy. Podstatou </w:t>
      </w:r>
      <w:proofErr w:type="spellStart"/>
      <w:r w:rsidRPr="004609A1">
        <w:rPr>
          <w:rFonts w:ascii="Times New Roman" w:hAnsi="Times New Roman"/>
          <w:color w:val="000000"/>
          <w:sz w:val="24"/>
          <w:szCs w:val="24"/>
          <w:shd w:val="clear" w:color="auto" w:fill="FFFFFF"/>
        </w:rPr>
        <w:t>development</w:t>
      </w:r>
      <w:proofErr w:type="spellEnd"/>
      <w:r w:rsidRPr="004609A1">
        <w:rPr>
          <w:rFonts w:ascii="Times New Roman" w:hAnsi="Times New Roman"/>
          <w:color w:val="000000"/>
          <w:sz w:val="24"/>
          <w:szCs w:val="24"/>
          <w:shd w:val="clear" w:color="auto" w:fill="FFFFFF"/>
        </w:rPr>
        <w:t xml:space="preserve"> centra je plnění modelových individuálních nebo týmových úkolů, které jsou podobné běžné praxi. Výsledky </w:t>
      </w:r>
      <w:proofErr w:type="spellStart"/>
      <w:r w:rsidRPr="004609A1">
        <w:rPr>
          <w:rFonts w:ascii="Times New Roman" w:hAnsi="Times New Roman"/>
          <w:color w:val="000000"/>
          <w:sz w:val="24"/>
          <w:szCs w:val="24"/>
          <w:shd w:val="clear" w:color="auto" w:fill="FFFFFF"/>
        </w:rPr>
        <w:t>development</w:t>
      </w:r>
      <w:proofErr w:type="spellEnd"/>
      <w:r w:rsidRPr="004609A1">
        <w:rPr>
          <w:rFonts w:ascii="Times New Roman" w:hAnsi="Times New Roman"/>
          <w:color w:val="000000"/>
          <w:sz w:val="24"/>
          <w:szCs w:val="24"/>
          <w:shd w:val="clear" w:color="auto" w:fill="FFFFFF"/>
        </w:rPr>
        <w:t xml:space="preserve"> centra hodnotí nadřízení manažeři. Zúčastnění mají možnost cvičení a ověřování pracovních schopností a možnost konfrontace vlastního řešení dané situace se správným řešením. Taktéž se může </w:t>
      </w:r>
      <w:proofErr w:type="spellStart"/>
      <w:r w:rsidRPr="004609A1">
        <w:rPr>
          <w:rFonts w:ascii="Times New Roman" w:hAnsi="Times New Roman"/>
          <w:color w:val="000000"/>
          <w:sz w:val="24"/>
          <w:szCs w:val="24"/>
          <w:shd w:val="clear" w:color="auto" w:fill="FFFFFF"/>
        </w:rPr>
        <w:t>development</w:t>
      </w:r>
      <w:proofErr w:type="spellEnd"/>
      <w:r w:rsidRPr="004609A1">
        <w:rPr>
          <w:rFonts w:ascii="Times New Roman" w:hAnsi="Times New Roman"/>
          <w:color w:val="000000"/>
          <w:sz w:val="24"/>
          <w:szCs w:val="24"/>
          <w:shd w:val="clear" w:color="auto" w:fill="FFFFFF"/>
        </w:rPr>
        <w:t xml:space="preserve"> centrum zaměřit na nácvik spolupráce, rozvoj sociálních a manažerských schopností. Stejně jako u </w:t>
      </w:r>
      <w:proofErr w:type="spellStart"/>
      <w:r w:rsidRPr="004609A1">
        <w:rPr>
          <w:rFonts w:ascii="Times New Roman" w:hAnsi="Times New Roman"/>
          <w:color w:val="000000"/>
          <w:sz w:val="24"/>
          <w:szCs w:val="24"/>
          <w:shd w:val="clear" w:color="auto" w:fill="FFFFFF"/>
        </w:rPr>
        <w:t>assessment</w:t>
      </w:r>
      <w:proofErr w:type="spellEnd"/>
      <w:r w:rsidRPr="004609A1">
        <w:rPr>
          <w:rFonts w:ascii="Times New Roman" w:hAnsi="Times New Roman"/>
          <w:color w:val="000000"/>
          <w:sz w:val="24"/>
          <w:szCs w:val="24"/>
          <w:shd w:val="clear" w:color="auto" w:fill="FFFFFF"/>
        </w:rPr>
        <w:t xml:space="preserve"> centra je metoda </w:t>
      </w:r>
      <w:proofErr w:type="spellStart"/>
      <w:r w:rsidRPr="004609A1">
        <w:rPr>
          <w:rFonts w:ascii="Times New Roman" w:hAnsi="Times New Roman"/>
          <w:color w:val="000000"/>
          <w:sz w:val="24"/>
          <w:szCs w:val="24"/>
          <w:shd w:val="clear" w:color="auto" w:fill="FFFFFF"/>
        </w:rPr>
        <w:t>development</w:t>
      </w:r>
      <w:proofErr w:type="spellEnd"/>
      <w:r w:rsidRPr="004609A1">
        <w:rPr>
          <w:rFonts w:ascii="Times New Roman" w:hAnsi="Times New Roman"/>
          <w:color w:val="000000"/>
          <w:sz w:val="24"/>
          <w:szCs w:val="24"/>
          <w:shd w:val="clear" w:color="auto" w:fill="FFFFFF"/>
        </w:rPr>
        <w:t xml:space="preserve"> centra náročná na přípravu zadaných úkolů i na výběr hodnotitelů</w:t>
      </w:r>
      <w:r w:rsidR="002813B3">
        <w:rPr>
          <w:rFonts w:ascii="Times New Roman" w:hAnsi="Times New Roman"/>
          <w:color w:val="000000"/>
          <w:sz w:val="24"/>
          <w:szCs w:val="24"/>
          <w:shd w:val="clear" w:color="auto" w:fill="FFFFFF"/>
        </w:rPr>
        <w:t xml:space="preserve"> (Urban, 2004)</w:t>
      </w:r>
      <w:r w:rsidRPr="004609A1">
        <w:rPr>
          <w:rFonts w:ascii="Times New Roman" w:hAnsi="Times New Roman"/>
          <w:color w:val="000000"/>
          <w:sz w:val="24"/>
          <w:szCs w:val="24"/>
          <w:shd w:val="clear" w:color="auto" w:fill="FFFFFF"/>
        </w:rPr>
        <w:t>.</w:t>
      </w:r>
    </w:p>
    <w:p w:rsidR="00D2438F" w:rsidRPr="004609A1" w:rsidRDefault="00D2438F" w:rsidP="004609A1">
      <w:pPr>
        <w:pStyle w:val="Odstavecseseznamem"/>
        <w:numPr>
          <w:ilvl w:val="0"/>
          <w:numId w:val="29"/>
        </w:numPr>
        <w:spacing w:line="360" w:lineRule="auto"/>
        <w:jc w:val="both"/>
        <w:rPr>
          <w:rFonts w:ascii="Times New Roman" w:hAnsi="Times New Roman"/>
          <w:b/>
          <w:color w:val="000000"/>
          <w:sz w:val="24"/>
          <w:szCs w:val="24"/>
          <w:shd w:val="clear" w:color="auto" w:fill="FFFFFF"/>
        </w:rPr>
      </w:pPr>
      <w:r w:rsidRPr="004609A1">
        <w:rPr>
          <w:rFonts w:ascii="Times New Roman" w:hAnsi="Times New Roman"/>
          <w:b/>
          <w:color w:val="000000"/>
          <w:sz w:val="24"/>
          <w:szCs w:val="24"/>
          <w:shd w:val="clear" w:color="auto" w:fill="FFFFFF"/>
        </w:rPr>
        <w:lastRenderedPageBreak/>
        <w:t xml:space="preserve">Samostudium odborné literatury – </w:t>
      </w:r>
      <w:r w:rsidRPr="004609A1">
        <w:rPr>
          <w:rFonts w:ascii="Times New Roman" w:hAnsi="Times New Roman"/>
          <w:color w:val="000000"/>
          <w:sz w:val="24"/>
          <w:szCs w:val="24"/>
          <w:shd w:val="clear" w:color="auto" w:fill="FFFFFF"/>
        </w:rPr>
        <w:t>talentovaný jedinec se ve svém volném čase věnuje studiu odborné literatury, které mu doporučí firma. Výhoda tkví v možnosti vzdělávání se vlastním tempem, v úspoře času a prostředků. Nevýhodou je, že pracovník ztratí svůj volný čas, který by mohl využít jinak</w:t>
      </w:r>
      <w:r w:rsidR="002813B3">
        <w:rPr>
          <w:rFonts w:ascii="Times New Roman" w:hAnsi="Times New Roman"/>
          <w:color w:val="000000"/>
          <w:sz w:val="24"/>
          <w:szCs w:val="24"/>
          <w:shd w:val="clear" w:color="auto" w:fill="FFFFFF"/>
        </w:rPr>
        <w:t xml:space="preserve"> (Horváthová, 2011)</w:t>
      </w:r>
      <w:r w:rsidRPr="004609A1">
        <w:rPr>
          <w:rFonts w:ascii="Times New Roman" w:hAnsi="Times New Roman"/>
          <w:color w:val="000000"/>
          <w:sz w:val="24"/>
          <w:szCs w:val="24"/>
          <w:shd w:val="clear" w:color="auto" w:fill="FFFFFF"/>
        </w:rPr>
        <w:t>.</w:t>
      </w:r>
    </w:p>
    <w:p w:rsidR="00D2438F" w:rsidRPr="004609A1" w:rsidRDefault="00D2438F" w:rsidP="004C3C9A">
      <w:pPr>
        <w:spacing w:line="360" w:lineRule="auto"/>
        <w:ind w:firstLine="340"/>
        <w:rPr>
          <w:rFonts w:ascii="Times New Roman" w:eastAsia="Calibri" w:hAnsi="Times New Roman"/>
          <w:color w:val="000000"/>
          <w:sz w:val="24"/>
          <w:shd w:val="clear" w:color="auto" w:fill="FFFFFF"/>
        </w:rPr>
      </w:pPr>
      <w:r w:rsidRPr="004609A1">
        <w:rPr>
          <w:rFonts w:ascii="Times New Roman" w:eastAsia="Calibri" w:hAnsi="Times New Roman"/>
          <w:color w:val="000000"/>
          <w:sz w:val="24"/>
          <w:shd w:val="clear" w:color="auto" w:fill="FFFFFF"/>
        </w:rPr>
        <w:t xml:space="preserve">V praxi jsou nejefektivnější způsoby rozvoje talentů realizovány za pomocí metody „on </w:t>
      </w:r>
      <w:proofErr w:type="spellStart"/>
      <w:r w:rsidRPr="004609A1">
        <w:rPr>
          <w:rFonts w:ascii="Times New Roman" w:eastAsia="Calibri" w:hAnsi="Times New Roman"/>
          <w:color w:val="000000"/>
          <w:sz w:val="24"/>
          <w:shd w:val="clear" w:color="auto" w:fill="FFFFFF"/>
        </w:rPr>
        <w:t>the</w:t>
      </w:r>
      <w:proofErr w:type="spellEnd"/>
      <w:r w:rsidRPr="004609A1">
        <w:rPr>
          <w:rFonts w:ascii="Times New Roman" w:eastAsia="Calibri" w:hAnsi="Times New Roman"/>
          <w:color w:val="000000"/>
          <w:sz w:val="24"/>
          <w:shd w:val="clear" w:color="auto" w:fill="FFFFFF"/>
        </w:rPr>
        <w:t xml:space="preserve"> </w:t>
      </w:r>
      <w:proofErr w:type="spellStart"/>
      <w:r w:rsidRPr="004609A1">
        <w:rPr>
          <w:rFonts w:ascii="Times New Roman" w:eastAsia="Calibri" w:hAnsi="Times New Roman"/>
          <w:color w:val="000000"/>
          <w:sz w:val="24"/>
          <w:shd w:val="clear" w:color="auto" w:fill="FFFFFF"/>
        </w:rPr>
        <w:t>job</w:t>
      </w:r>
      <w:proofErr w:type="spellEnd"/>
      <w:r w:rsidRPr="004609A1">
        <w:rPr>
          <w:rFonts w:ascii="Times New Roman" w:eastAsia="Calibri" w:hAnsi="Times New Roman"/>
          <w:color w:val="000000"/>
          <w:sz w:val="24"/>
          <w:shd w:val="clear" w:color="auto" w:fill="FFFFFF"/>
        </w:rPr>
        <w:t xml:space="preserve">“. To vyplynulo ze studie společnosti </w:t>
      </w:r>
      <w:proofErr w:type="spellStart"/>
      <w:r w:rsidRPr="004609A1">
        <w:rPr>
          <w:rFonts w:ascii="Times New Roman" w:eastAsia="Calibri" w:hAnsi="Times New Roman"/>
          <w:color w:val="000000"/>
          <w:sz w:val="24"/>
          <w:shd w:val="clear" w:color="auto" w:fill="FFFFFF"/>
        </w:rPr>
        <w:t>Delloite</w:t>
      </w:r>
      <w:proofErr w:type="spellEnd"/>
      <w:r w:rsidRPr="004609A1">
        <w:rPr>
          <w:rFonts w:ascii="Times New Roman" w:eastAsia="Calibri" w:hAnsi="Times New Roman"/>
          <w:color w:val="000000"/>
          <w:sz w:val="24"/>
          <w:shd w:val="clear" w:color="auto" w:fill="FFFFFF"/>
        </w:rPr>
        <w:t xml:space="preserve"> a ze zkušeností mezinárodních organizací. Nejefektivnější metody rozvoje talentu jsou podle průzkumu ty, které umožňují rotaci práce, nebo metody s přímou podporou nadřízeného v podobě mentora či kouče. Talentovaný jednotlivec získá odpovídající zpětnou vazbu a lépe se s organizací ztotožní</w:t>
      </w:r>
      <w:r w:rsidR="002813B3">
        <w:rPr>
          <w:rFonts w:ascii="Times New Roman" w:eastAsia="Calibri" w:hAnsi="Times New Roman"/>
          <w:color w:val="000000"/>
          <w:sz w:val="24"/>
          <w:shd w:val="clear" w:color="auto" w:fill="FFFFFF"/>
        </w:rPr>
        <w:t xml:space="preserve"> (Horváthová, 2011)</w:t>
      </w:r>
      <w:r w:rsidRPr="004609A1">
        <w:rPr>
          <w:rFonts w:ascii="Times New Roman" w:eastAsia="Calibri" w:hAnsi="Times New Roman"/>
          <w:color w:val="000000"/>
          <w:sz w:val="24"/>
          <w:shd w:val="clear" w:color="auto" w:fill="FFFFFF"/>
        </w:rPr>
        <w:t>.</w:t>
      </w:r>
    </w:p>
    <w:p w:rsidR="00D2438F" w:rsidRPr="0011021B" w:rsidRDefault="00D2438F" w:rsidP="00D2438F">
      <w:pPr>
        <w:pStyle w:val="Nadpis3"/>
        <w:numPr>
          <w:ilvl w:val="0"/>
          <w:numId w:val="0"/>
        </w:numPr>
      </w:pPr>
      <w:bookmarkStart w:id="16" w:name="_Toc446940905"/>
      <w:r>
        <w:t xml:space="preserve">4.2.2. </w:t>
      </w:r>
      <w:r w:rsidRPr="0011021B">
        <w:t>Řízení kariéry</w:t>
      </w:r>
      <w:bookmarkEnd w:id="16"/>
    </w:p>
    <w:p w:rsidR="004C3C9A" w:rsidRDefault="00D2438F" w:rsidP="004C3C9A">
      <w:pPr>
        <w:autoSpaceDE w:val="0"/>
        <w:autoSpaceDN w:val="0"/>
        <w:adjustRightInd w:val="0"/>
        <w:spacing w:after="145" w:line="360" w:lineRule="auto"/>
        <w:ind w:firstLine="340"/>
        <w:rPr>
          <w:rFonts w:ascii="Times New Roman" w:hAnsi="Times New Roman"/>
          <w:sz w:val="24"/>
        </w:rPr>
      </w:pPr>
      <w:r w:rsidRPr="004609A1">
        <w:rPr>
          <w:rFonts w:ascii="Times New Roman" w:hAnsi="Times New Roman"/>
          <w:sz w:val="24"/>
        </w:rPr>
        <w:t xml:space="preserve">Programy rozvoje talentů úzce souvisí s řízením kariéry. Jedná se o plánování kariéry a plánování nástupnictví. Řízení kariéry poskytuje talentům příležitost k růstu </w:t>
      </w:r>
      <w:r w:rsidR="00085518">
        <w:rPr>
          <w:rFonts w:ascii="Times New Roman" w:hAnsi="Times New Roman"/>
          <w:sz w:val="24"/>
        </w:rPr>
        <w:br/>
      </w:r>
      <w:r w:rsidRPr="004609A1">
        <w:rPr>
          <w:rFonts w:ascii="Times New Roman" w:hAnsi="Times New Roman"/>
          <w:sz w:val="24"/>
        </w:rPr>
        <w:t>za současného nezměněného statutu v organizaci a také možnost kariérního růstu. Hlavním cílem řízení kariéry z hlediska organizace je mít dostatečný počet talentovaných zaměstnanců v současnosti i do budoucna. Tohoto žádoucího stavu dosáhnou za pomocí auditu talentů, který zkoumá existující talenty a talenty, které bude firma potřebovat v budoucnu</w:t>
      </w:r>
      <w:r w:rsidR="004C3C9A">
        <w:rPr>
          <w:rFonts w:ascii="Times New Roman" w:hAnsi="Times New Roman"/>
          <w:sz w:val="24"/>
        </w:rPr>
        <w:t xml:space="preserve"> (Horváthová, 2011)</w:t>
      </w:r>
      <w:r w:rsidRPr="004609A1">
        <w:rPr>
          <w:rFonts w:ascii="Times New Roman" w:hAnsi="Times New Roman"/>
          <w:sz w:val="24"/>
        </w:rPr>
        <w:t xml:space="preserve">. </w:t>
      </w:r>
    </w:p>
    <w:p w:rsidR="00D2438F" w:rsidRPr="004609A1" w:rsidRDefault="00D2438F" w:rsidP="004C3C9A">
      <w:pPr>
        <w:autoSpaceDE w:val="0"/>
        <w:autoSpaceDN w:val="0"/>
        <w:adjustRightInd w:val="0"/>
        <w:spacing w:after="145" w:line="360" w:lineRule="auto"/>
        <w:ind w:firstLine="340"/>
        <w:rPr>
          <w:rFonts w:ascii="Times New Roman" w:hAnsi="Times New Roman"/>
          <w:sz w:val="24"/>
        </w:rPr>
      </w:pPr>
      <w:r w:rsidRPr="004609A1">
        <w:rPr>
          <w:rFonts w:ascii="Times New Roman" w:hAnsi="Times New Roman"/>
          <w:sz w:val="24"/>
        </w:rPr>
        <w:t>P</w:t>
      </w:r>
      <w:r w:rsidR="004C3C9A">
        <w:rPr>
          <w:rFonts w:ascii="Times New Roman" w:hAnsi="Times New Roman"/>
          <w:sz w:val="24"/>
        </w:rPr>
        <w:t>odle Armstronga (2007</w:t>
      </w:r>
      <w:r w:rsidRPr="004609A1">
        <w:rPr>
          <w:rFonts w:ascii="Times New Roman" w:hAnsi="Times New Roman"/>
          <w:sz w:val="24"/>
        </w:rPr>
        <w:t xml:space="preserve">) jsou velmi důležité výsledky auditu talentů. Dle výsledků auditu se pak firma rozhodne, jakým způsobem zajistí nezbytné talentované jedince. Firma se může rozhodnout k vlastnímu pěstování talentů, nebo zaloví v externích vodách. Z pohledu zaměstnanců je cílem řízení kariéry směřovat pracovníky, motivovat </w:t>
      </w:r>
      <w:r w:rsidR="004C3C9A">
        <w:rPr>
          <w:rFonts w:ascii="Times New Roman" w:hAnsi="Times New Roman"/>
          <w:sz w:val="24"/>
        </w:rPr>
        <w:br/>
      </w:r>
      <w:r w:rsidRPr="004609A1">
        <w:rPr>
          <w:rFonts w:ascii="Times New Roman" w:hAnsi="Times New Roman"/>
          <w:sz w:val="24"/>
        </w:rPr>
        <w:t>a podporovat je směrem k realizaci svého potenciálu a tím dosáhnout úspěšné kariéry.</w:t>
      </w:r>
    </w:p>
    <w:p w:rsidR="00D2438F" w:rsidRPr="004609A1" w:rsidRDefault="00D2438F" w:rsidP="004A580E">
      <w:pPr>
        <w:autoSpaceDE w:val="0"/>
        <w:autoSpaceDN w:val="0"/>
        <w:adjustRightInd w:val="0"/>
        <w:spacing w:after="145" w:line="360" w:lineRule="auto"/>
        <w:ind w:firstLine="340"/>
        <w:rPr>
          <w:rFonts w:ascii="Times New Roman" w:hAnsi="Times New Roman"/>
          <w:sz w:val="24"/>
        </w:rPr>
      </w:pPr>
      <w:r w:rsidRPr="004609A1">
        <w:rPr>
          <w:rFonts w:ascii="Times New Roman" w:hAnsi="Times New Roman"/>
          <w:sz w:val="24"/>
        </w:rPr>
        <w:t>J</w:t>
      </w:r>
      <w:r w:rsidR="004C3C9A">
        <w:rPr>
          <w:rFonts w:ascii="Times New Roman" w:hAnsi="Times New Roman"/>
          <w:sz w:val="24"/>
        </w:rPr>
        <w:t>ak uvádí Hroník (2007</w:t>
      </w:r>
      <w:r w:rsidRPr="004609A1">
        <w:rPr>
          <w:rFonts w:ascii="Times New Roman" w:hAnsi="Times New Roman"/>
          <w:sz w:val="24"/>
        </w:rPr>
        <w:t xml:space="preserve">), že v kariéře jsou možné jen tři směry rozvoje. Prvním směrem je postup v hierarchii, druhým je získávání dalších odborných znalostí </w:t>
      </w:r>
      <w:r w:rsidR="004C3C9A">
        <w:rPr>
          <w:rFonts w:ascii="Times New Roman" w:hAnsi="Times New Roman"/>
          <w:sz w:val="24"/>
        </w:rPr>
        <w:br/>
      </w:r>
      <w:r w:rsidRPr="004609A1">
        <w:rPr>
          <w:rFonts w:ascii="Times New Roman" w:hAnsi="Times New Roman"/>
          <w:sz w:val="24"/>
        </w:rPr>
        <w:t>a posledním směrem je prohlubování odbornosti. Pracovník tak může během svého kariérního života postupovat všemi avizovanými směry.</w:t>
      </w:r>
      <w:r w:rsidR="004A580E">
        <w:rPr>
          <w:rFonts w:ascii="Times New Roman" w:hAnsi="Times New Roman"/>
          <w:sz w:val="24"/>
        </w:rPr>
        <w:t xml:space="preserve"> </w:t>
      </w:r>
      <w:r w:rsidRPr="004609A1">
        <w:rPr>
          <w:rFonts w:ascii="Times New Roman" w:hAnsi="Times New Roman"/>
          <w:sz w:val="24"/>
        </w:rPr>
        <w:t>Je zde však předpoklad, že klíčoví lidé, na klíčových pozicích budou chtít vydržet ve firmě více než pět let. Plány kariéry by se měly ve firmě plánovat na dobu 3 let maximálně, plán nástupnictví by pak neměl být delší než jeden rok.</w:t>
      </w:r>
    </w:p>
    <w:p w:rsidR="00D2438F" w:rsidRPr="004609A1" w:rsidRDefault="00D2438F" w:rsidP="004A580E">
      <w:pPr>
        <w:autoSpaceDE w:val="0"/>
        <w:autoSpaceDN w:val="0"/>
        <w:adjustRightInd w:val="0"/>
        <w:spacing w:after="145" w:line="360" w:lineRule="auto"/>
        <w:ind w:firstLine="340"/>
        <w:rPr>
          <w:rFonts w:ascii="Times New Roman" w:hAnsi="Times New Roman"/>
          <w:i/>
          <w:sz w:val="24"/>
        </w:rPr>
      </w:pPr>
      <w:r w:rsidRPr="004609A1">
        <w:rPr>
          <w:rFonts w:ascii="Times New Roman" w:hAnsi="Times New Roman"/>
          <w:sz w:val="24"/>
        </w:rPr>
        <w:lastRenderedPageBreak/>
        <w:t xml:space="preserve">Armstrong (2007, str. 338) doplňuje, že v plánování nástupnictví je nutno odpovědět na tři otázky: </w:t>
      </w:r>
      <w:r w:rsidRPr="004609A1">
        <w:rPr>
          <w:rFonts w:ascii="Times New Roman" w:hAnsi="Times New Roman"/>
          <w:i/>
          <w:sz w:val="24"/>
        </w:rPr>
        <w:t>1) Jsou k dispozici potenciální nástupci?, 2) Jsou dostatečně dobří?, 3) Mají správné dovednosti a vlastnosti pro budoucnost?</w:t>
      </w:r>
    </w:p>
    <w:p w:rsidR="00D2438F" w:rsidRPr="004609A1" w:rsidRDefault="004A580E" w:rsidP="004A580E">
      <w:pPr>
        <w:autoSpaceDE w:val="0"/>
        <w:autoSpaceDN w:val="0"/>
        <w:adjustRightInd w:val="0"/>
        <w:spacing w:after="145" w:line="360" w:lineRule="auto"/>
        <w:ind w:firstLine="340"/>
        <w:rPr>
          <w:rFonts w:ascii="Times New Roman" w:hAnsi="Times New Roman"/>
          <w:sz w:val="24"/>
        </w:rPr>
      </w:pPr>
      <w:r>
        <w:rPr>
          <w:rFonts w:ascii="Times New Roman" w:hAnsi="Times New Roman"/>
          <w:sz w:val="24"/>
        </w:rPr>
        <w:t>Dále Armstrong (2007</w:t>
      </w:r>
      <w:r w:rsidR="00D2438F" w:rsidRPr="004609A1">
        <w:rPr>
          <w:rFonts w:ascii="Times New Roman" w:hAnsi="Times New Roman"/>
          <w:sz w:val="24"/>
        </w:rPr>
        <w:t>) upozorňuje, že pro úspěšné plánování nástupnictví je zapotřebí mít dostatečné množství relevantních informací. Hlavní zdroje informací jsou výše zmíněné audity talentů, dále potom prognózy nabídky a poptávky talentů, hodnocení pracovních výkonů a potenciálu.</w:t>
      </w:r>
    </w:p>
    <w:p w:rsidR="00D2438F" w:rsidRPr="0011021B" w:rsidRDefault="00D2438F" w:rsidP="00D2438F">
      <w:pPr>
        <w:pStyle w:val="Nadpis3"/>
        <w:numPr>
          <w:ilvl w:val="0"/>
          <w:numId w:val="0"/>
        </w:numPr>
        <w:rPr>
          <w:shd w:val="clear" w:color="auto" w:fill="FFFFFF"/>
        </w:rPr>
      </w:pPr>
      <w:bookmarkStart w:id="17" w:name="_Toc446940906"/>
      <w:r>
        <w:rPr>
          <w:shd w:val="clear" w:color="auto" w:fill="FFFFFF"/>
        </w:rPr>
        <w:t xml:space="preserve">4.2.3 </w:t>
      </w:r>
      <w:r w:rsidRPr="0011021B">
        <w:rPr>
          <w:shd w:val="clear" w:color="auto" w:fill="FFFFFF"/>
        </w:rPr>
        <w:t>Udržení talentu</w:t>
      </w:r>
      <w:bookmarkEnd w:id="17"/>
    </w:p>
    <w:p w:rsidR="00D2438F" w:rsidRPr="004609A1" w:rsidRDefault="00D2438F" w:rsidP="004A580E">
      <w:pPr>
        <w:spacing w:line="360" w:lineRule="auto"/>
        <w:ind w:firstLine="340"/>
        <w:rPr>
          <w:rFonts w:ascii="Times New Roman" w:hAnsi="Times New Roman"/>
          <w:color w:val="000000" w:themeColor="text1"/>
          <w:sz w:val="24"/>
          <w:shd w:val="clear" w:color="auto" w:fill="FFFFFF"/>
        </w:rPr>
      </w:pPr>
      <w:r w:rsidRPr="004609A1">
        <w:rPr>
          <w:rFonts w:ascii="Times New Roman" w:hAnsi="Times New Roman"/>
          <w:color w:val="000000" w:themeColor="text1"/>
          <w:sz w:val="24"/>
          <w:shd w:val="clear" w:color="auto" w:fill="FFFFFF"/>
        </w:rPr>
        <w:t xml:space="preserve">Fáze udržení talentů má za cíl stabilizovat počet talentovaných zaměstnanců. Jestliže firma chce, aby talentovaní jedinci chtěli pro firmu dále pracovat a firmu neopustili, musí se zaměstnanci řádně spolupracovat. Pokud firma chce, aby lidé v organizaci nadále setrvali, měla by se k zaměstnanci chovat eticky, měla by nabízet zaměstnanci nadstandardní pracovní podmínky a celkově působit jako firma s dobrou pověstí </w:t>
      </w:r>
      <w:r w:rsidR="000E498B">
        <w:rPr>
          <w:rFonts w:ascii="Times New Roman" w:hAnsi="Times New Roman"/>
          <w:color w:val="000000" w:themeColor="text1"/>
          <w:sz w:val="24"/>
          <w:shd w:val="clear" w:color="auto" w:fill="FFFFFF"/>
        </w:rPr>
        <w:br/>
      </w:r>
      <w:r w:rsidRPr="004609A1">
        <w:rPr>
          <w:rFonts w:ascii="Times New Roman" w:hAnsi="Times New Roman"/>
          <w:color w:val="000000" w:themeColor="text1"/>
          <w:sz w:val="24"/>
          <w:shd w:val="clear" w:color="auto" w:fill="FFFFFF"/>
        </w:rPr>
        <w:t>a zázemím.</w:t>
      </w:r>
    </w:p>
    <w:p w:rsidR="00D2438F" w:rsidRPr="004609A1" w:rsidRDefault="004A580E" w:rsidP="00415F67">
      <w:pPr>
        <w:spacing w:line="360" w:lineRule="auto"/>
        <w:ind w:firstLine="340"/>
        <w:rPr>
          <w:rFonts w:ascii="Times New Roman" w:hAnsi="Times New Roman"/>
          <w:color w:val="000000" w:themeColor="text1"/>
          <w:sz w:val="24"/>
          <w:shd w:val="clear" w:color="auto" w:fill="FFFFFF"/>
        </w:rPr>
      </w:pPr>
      <w:r>
        <w:rPr>
          <w:rFonts w:ascii="Times New Roman" w:hAnsi="Times New Roman"/>
          <w:color w:val="000000" w:themeColor="text1"/>
          <w:sz w:val="24"/>
          <w:shd w:val="clear" w:color="auto" w:fill="FFFFFF"/>
        </w:rPr>
        <w:t>Armstrong (2007</w:t>
      </w:r>
      <w:r w:rsidR="00D2438F" w:rsidRPr="004609A1">
        <w:rPr>
          <w:rFonts w:ascii="Times New Roman" w:hAnsi="Times New Roman"/>
          <w:color w:val="000000" w:themeColor="text1"/>
          <w:sz w:val="24"/>
          <w:shd w:val="clear" w:color="auto" w:fill="FFFFFF"/>
        </w:rPr>
        <w:t>) zdůrazňuje, že odchod hlavních talentovaných jedinců z firmy by mohl mít veliký a hlavně negativní dopad na fungování společnosti. Talenti, které chce společnost za každou cenu udržet, jsou právě těmi, kteří se chtějí s firmou rozloučit.</w:t>
      </w:r>
    </w:p>
    <w:p w:rsidR="00D2438F" w:rsidRPr="004609A1" w:rsidRDefault="00D2438F" w:rsidP="004609A1">
      <w:pPr>
        <w:spacing w:line="360" w:lineRule="auto"/>
        <w:rPr>
          <w:rFonts w:ascii="Times New Roman" w:hAnsi="Times New Roman"/>
          <w:b/>
          <w:color w:val="000000" w:themeColor="text1"/>
          <w:sz w:val="24"/>
          <w:shd w:val="clear" w:color="auto" w:fill="FFFFFF"/>
        </w:rPr>
      </w:pPr>
      <w:r w:rsidRPr="004609A1">
        <w:rPr>
          <w:rFonts w:ascii="Times New Roman" w:hAnsi="Times New Roman"/>
          <w:b/>
          <w:color w:val="000000" w:themeColor="text1"/>
          <w:sz w:val="24"/>
          <w:shd w:val="clear" w:color="auto" w:fill="FFFFFF"/>
        </w:rPr>
        <w:t>Atraktivní zaměstnavatel</w:t>
      </w:r>
    </w:p>
    <w:p w:rsidR="00D2438F" w:rsidRPr="004609A1" w:rsidRDefault="00D2438F" w:rsidP="004A580E">
      <w:pPr>
        <w:spacing w:line="360" w:lineRule="auto"/>
        <w:ind w:firstLine="340"/>
        <w:rPr>
          <w:rFonts w:ascii="Times New Roman" w:hAnsi="Times New Roman"/>
          <w:color w:val="000000" w:themeColor="text1"/>
          <w:sz w:val="24"/>
          <w:shd w:val="clear" w:color="auto" w:fill="FFFFFF"/>
        </w:rPr>
      </w:pPr>
      <w:r w:rsidRPr="004609A1">
        <w:rPr>
          <w:rFonts w:ascii="Times New Roman" w:hAnsi="Times New Roman"/>
          <w:color w:val="000000" w:themeColor="text1"/>
          <w:sz w:val="24"/>
          <w:shd w:val="clear" w:color="auto" w:fill="FFFFFF"/>
        </w:rPr>
        <w:t>Aby byli talentovaní jednotlivci motivováni pro firmu pracovat a chtěli v ní dále setrvat, měla by se organizace postarat o to, aby byla pro pracovníka „atraktivním zaměstnavatelem“, zaměstnavatelem nejvyšší kvality a místem, kde lidé rádi pracují.</w:t>
      </w:r>
    </w:p>
    <w:p w:rsidR="00D2438F" w:rsidRPr="004609A1" w:rsidRDefault="00D2438F" w:rsidP="004A580E">
      <w:pPr>
        <w:spacing w:line="360" w:lineRule="auto"/>
        <w:rPr>
          <w:rFonts w:ascii="Times New Roman" w:hAnsi="Times New Roman"/>
          <w:color w:val="000000" w:themeColor="text1"/>
          <w:sz w:val="24"/>
          <w:shd w:val="clear" w:color="auto" w:fill="FFFFFF"/>
        </w:rPr>
      </w:pPr>
      <w:r w:rsidRPr="004609A1">
        <w:rPr>
          <w:rFonts w:ascii="Times New Roman" w:hAnsi="Times New Roman"/>
          <w:color w:val="000000" w:themeColor="text1"/>
          <w:sz w:val="24"/>
          <w:shd w:val="clear" w:color="auto" w:fill="FFFFFF"/>
        </w:rPr>
        <w:t>Faktory přispívající k udržení talentů</w:t>
      </w:r>
      <w:r w:rsidR="004A580E">
        <w:rPr>
          <w:rFonts w:ascii="Times New Roman" w:hAnsi="Times New Roman"/>
          <w:color w:val="000000" w:themeColor="text1"/>
          <w:sz w:val="24"/>
          <w:shd w:val="clear" w:color="auto" w:fill="FFFFFF"/>
        </w:rPr>
        <w:t xml:space="preserve"> jsou:</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n</w:t>
      </w:r>
      <w:r w:rsidR="00D2438F" w:rsidRPr="004609A1">
        <w:rPr>
          <w:rFonts w:ascii="Times New Roman" w:hAnsi="Times New Roman"/>
          <w:color w:val="000000" w:themeColor="text1"/>
          <w:sz w:val="24"/>
          <w:szCs w:val="24"/>
          <w:shd w:val="clear" w:color="auto" w:fill="FFFFFF"/>
        </w:rPr>
        <w:t>abídka zajímavé a oceňované práce</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z</w:t>
      </w:r>
      <w:r w:rsidR="00D2438F" w:rsidRPr="004609A1">
        <w:rPr>
          <w:rFonts w:ascii="Times New Roman" w:hAnsi="Times New Roman"/>
          <w:color w:val="000000" w:themeColor="text1"/>
          <w:sz w:val="24"/>
          <w:szCs w:val="24"/>
          <w:shd w:val="clear" w:color="auto" w:fill="FFFFFF"/>
        </w:rPr>
        <w:t>ajištění příležitosti ke vzdělávání, rozvoji a postupu v</w:t>
      </w:r>
      <w:r>
        <w:rPr>
          <w:rFonts w:ascii="Times New Roman" w:hAnsi="Times New Roman"/>
          <w:color w:val="000000" w:themeColor="text1"/>
          <w:sz w:val="24"/>
          <w:szCs w:val="24"/>
          <w:shd w:val="clear" w:color="auto" w:fill="FFFFFF"/>
        </w:rPr>
        <w:t> </w:t>
      </w:r>
      <w:r w:rsidR="00D2438F" w:rsidRPr="004609A1">
        <w:rPr>
          <w:rFonts w:ascii="Times New Roman" w:hAnsi="Times New Roman"/>
          <w:color w:val="000000" w:themeColor="text1"/>
          <w:sz w:val="24"/>
          <w:szCs w:val="24"/>
          <w:shd w:val="clear" w:color="auto" w:fill="FFFFFF"/>
        </w:rPr>
        <w:t>kariéře</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r</w:t>
      </w:r>
      <w:r w:rsidR="00D2438F" w:rsidRPr="004609A1">
        <w:rPr>
          <w:rFonts w:ascii="Times New Roman" w:hAnsi="Times New Roman"/>
          <w:color w:val="000000" w:themeColor="text1"/>
          <w:sz w:val="24"/>
          <w:szCs w:val="24"/>
          <w:shd w:val="clear" w:color="auto" w:fill="FFFFFF"/>
        </w:rPr>
        <w:t>espektování rovnováhy mezi pracovním a soukromým životem</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n</w:t>
      </w:r>
      <w:r w:rsidR="00D2438F" w:rsidRPr="004609A1">
        <w:rPr>
          <w:rFonts w:ascii="Times New Roman" w:hAnsi="Times New Roman"/>
          <w:color w:val="000000" w:themeColor="text1"/>
          <w:sz w:val="24"/>
          <w:szCs w:val="24"/>
          <w:shd w:val="clear" w:color="auto" w:fill="FFFFFF"/>
        </w:rPr>
        <w:t>abídka flexibilní pracovní role</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n</w:t>
      </w:r>
      <w:r w:rsidR="00D2438F" w:rsidRPr="004609A1">
        <w:rPr>
          <w:rFonts w:ascii="Times New Roman" w:hAnsi="Times New Roman"/>
          <w:color w:val="000000" w:themeColor="text1"/>
          <w:sz w:val="24"/>
          <w:szCs w:val="24"/>
          <w:shd w:val="clear" w:color="auto" w:fill="FFFFFF"/>
        </w:rPr>
        <w:t>abídka kvalitních pracovních podmínek a vybavení</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w:t>
      </w:r>
      <w:r w:rsidR="00D2438F" w:rsidRPr="004609A1">
        <w:rPr>
          <w:rFonts w:ascii="Times New Roman" w:hAnsi="Times New Roman"/>
          <w:color w:val="000000" w:themeColor="text1"/>
          <w:sz w:val="24"/>
          <w:szCs w:val="24"/>
          <w:shd w:val="clear" w:color="auto" w:fill="FFFFFF"/>
        </w:rPr>
        <w:t>oskytnutí pocitu uznání, úcty a respektu</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n</w:t>
      </w:r>
      <w:r w:rsidR="00D2438F" w:rsidRPr="004609A1">
        <w:rPr>
          <w:rFonts w:ascii="Times New Roman" w:hAnsi="Times New Roman"/>
          <w:color w:val="000000" w:themeColor="text1"/>
          <w:sz w:val="24"/>
          <w:szCs w:val="24"/>
          <w:shd w:val="clear" w:color="auto" w:fill="FFFFFF"/>
        </w:rPr>
        <w:t>abídka odpovídající odměny</w:t>
      </w:r>
      <w:r>
        <w:rPr>
          <w:rFonts w:ascii="Times New Roman" w:hAnsi="Times New Roman"/>
          <w:color w:val="000000" w:themeColor="text1"/>
          <w:sz w:val="24"/>
          <w:szCs w:val="24"/>
          <w:shd w:val="clear" w:color="auto" w:fill="FFFFFF"/>
        </w:rPr>
        <w:t>,</w:t>
      </w:r>
    </w:p>
    <w:p w:rsidR="00D2438F" w:rsidRPr="004609A1" w:rsidRDefault="004A580E" w:rsidP="004A580E">
      <w:pPr>
        <w:pStyle w:val="Odstavecseseznamem"/>
        <w:numPr>
          <w:ilvl w:val="0"/>
          <w:numId w:val="30"/>
        </w:numPr>
        <w:spacing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w:t>
      </w:r>
      <w:r w:rsidR="00D2438F" w:rsidRPr="004609A1">
        <w:rPr>
          <w:rFonts w:ascii="Times New Roman" w:hAnsi="Times New Roman"/>
          <w:color w:val="000000" w:themeColor="text1"/>
          <w:sz w:val="24"/>
          <w:szCs w:val="24"/>
          <w:shd w:val="clear" w:color="auto" w:fill="FFFFFF"/>
        </w:rPr>
        <w:t>rosazování přístupu společenské odpovědnosti organizace</w:t>
      </w:r>
      <w:r>
        <w:rPr>
          <w:rFonts w:ascii="Times New Roman" w:hAnsi="Times New Roman"/>
          <w:color w:val="000000" w:themeColor="text1"/>
          <w:sz w:val="24"/>
          <w:szCs w:val="24"/>
          <w:shd w:val="clear" w:color="auto" w:fill="FFFFFF"/>
        </w:rPr>
        <w:t xml:space="preserve"> (Horváthová, 2011).</w:t>
      </w:r>
    </w:p>
    <w:p w:rsidR="00D2438F" w:rsidRPr="004609A1" w:rsidRDefault="00D2438F" w:rsidP="004A580E">
      <w:pPr>
        <w:spacing w:line="360" w:lineRule="auto"/>
        <w:ind w:firstLine="340"/>
        <w:rPr>
          <w:rFonts w:ascii="Times New Roman" w:hAnsi="Times New Roman"/>
          <w:color w:val="000000" w:themeColor="text1"/>
          <w:sz w:val="24"/>
          <w:shd w:val="clear" w:color="auto" w:fill="FFFFFF"/>
        </w:rPr>
      </w:pPr>
      <w:r w:rsidRPr="004609A1">
        <w:rPr>
          <w:rFonts w:ascii="Times New Roman" w:hAnsi="Times New Roman"/>
          <w:color w:val="000000" w:themeColor="text1"/>
          <w:sz w:val="24"/>
          <w:shd w:val="clear" w:color="auto" w:fill="FFFFFF"/>
        </w:rPr>
        <w:t xml:space="preserve">Talentovaný pracovník bude určitě podávat mnohem lepší a kvalitnější pracovní výsledky ve firmě, která mu nabídne k práci kvalitní zázemí, velký pracovní prostor </w:t>
      </w:r>
      <w:r w:rsidR="004A580E">
        <w:rPr>
          <w:rFonts w:ascii="Times New Roman" w:hAnsi="Times New Roman"/>
          <w:color w:val="000000" w:themeColor="text1"/>
          <w:sz w:val="24"/>
          <w:shd w:val="clear" w:color="auto" w:fill="FFFFFF"/>
        </w:rPr>
        <w:br/>
      </w:r>
      <w:r w:rsidRPr="004609A1">
        <w:rPr>
          <w:rFonts w:ascii="Times New Roman" w:hAnsi="Times New Roman"/>
          <w:color w:val="000000" w:themeColor="text1"/>
          <w:sz w:val="24"/>
          <w:shd w:val="clear" w:color="auto" w:fill="FFFFFF"/>
        </w:rPr>
        <w:lastRenderedPageBreak/>
        <w:t>a dobré kolegy, se kterými se dobře spolupracuje a tím pádem nebude tent</w:t>
      </w:r>
      <w:r w:rsidR="004A580E">
        <w:rPr>
          <w:rFonts w:ascii="Times New Roman" w:hAnsi="Times New Roman"/>
          <w:color w:val="000000" w:themeColor="text1"/>
          <w:sz w:val="24"/>
          <w:shd w:val="clear" w:color="auto" w:fill="FFFFFF"/>
        </w:rPr>
        <w:t xml:space="preserve">o zaměstnanec důvody k odchodu </w:t>
      </w:r>
      <w:r w:rsidRPr="004609A1">
        <w:rPr>
          <w:rFonts w:ascii="Times New Roman" w:hAnsi="Times New Roman"/>
          <w:color w:val="000000" w:themeColor="text1"/>
          <w:sz w:val="24"/>
          <w:shd w:val="clear" w:color="auto" w:fill="FFFFFF"/>
        </w:rPr>
        <w:t>z organizace. Pro zaměstnance, kteří jsou ve věku do 30 let, je velmi důležité, že mají možnost postupu v kariéře. Pro pracovníky středního věku je důležité uspokojení v práci a schopnost řízení kariéry. Jistotu zaměstnání preferuje skupina pracovníků nad 50 let.</w:t>
      </w:r>
    </w:p>
    <w:p w:rsidR="00D2438F" w:rsidRPr="004A580E" w:rsidRDefault="00D2438F" w:rsidP="004A580E">
      <w:pPr>
        <w:spacing w:line="360" w:lineRule="auto"/>
        <w:ind w:firstLine="340"/>
        <w:rPr>
          <w:rFonts w:ascii="Times New Roman" w:hAnsi="Times New Roman"/>
          <w:color w:val="000000"/>
          <w:sz w:val="24"/>
          <w:shd w:val="clear" w:color="auto" w:fill="FFFFFF"/>
        </w:rPr>
      </w:pPr>
      <w:r w:rsidRPr="004609A1">
        <w:rPr>
          <w:rFonts w:ascii="Times New Roman" w:hAnsi="Times New Roman"/>
          <w:color w:val="000000"/>
          <w:sz w:val="24"/>
          <w:shd w:val="clear" w:color="auto" w:fill="FFFFFF"/>
        </w:rPr>
        <w:t>Hron</w:t>
      </w:r>
      <w:r w:rsidR="004A580E">
        <w:rPr>
          <w:rFonts w:ascii="Times New Roman" w:hAnsi="Times New Roman"/>
          <w:color w:val="000000"/>
          <w:sz w:val="24"/>
          <w:shd w:val="clear" w:color="auto" w:fill="FFFFFF"/>
        </w:rPr>
        <w:t>ík (2007</w:t>
      </w:r>
      <w:r w:rsidRPr="004609A1">
        <w:rPr>
          <w:rFonts w:ascii="Times New Roman" w:hAnsi="Times New Roman"/>
          <w:color w:val="000000"/>
          <w:sz w:val="24"/>
          <w:shd w:val="clear" w:color="auto" w:fill="FFFFFF"/>
        </w:rPr>
        <w:t xml:space="preserve">) popisuje, že charakter činnosti, které vedou k udržení zaměstnance po skončení talent programu, by měl více psychologický než právní. Nejdůležitější zaměření talent managementu vidí Hroník (2007, str. 115) v rozvoji </w:t>
      </w:r>
      <w:proofErr w:type="spellStart"/>
      <w:r w:rsidRPr="004609A1">
        <w:rPr>
          <w:rFonts w:ascii="Times New Roman" w:hAnsi="Times New Roman"/>
          <w:color w:val="000000"/>
          <w:sz w:val="24"/>
          <w:shd w:val="clear" w:color="auto" w:fill="FFFFFF"/>
        </w:rPr>
        <w:t>commitmentu</w:t>
      </w:r>
      <w:proofErr w:type="spellEnd"/>
      <w:r w:rsidRPr="004609A1">
        <w:rPr>
          <w:rFonts w:ascii="Times New Roman" w:hAnsi="Times New Roman"/>
          <w:color w:val="000000"/>
          <w:sz w:val="24"/>
          <w:shd w:val="clear" w:color="auto" w:fill="FFFFFF"/>
        </w:rPr>
        <w:t xml:space="preserve">, neboli vazbě </w:t>
      </w:r>
      <w:r w:rsidR="00085518">
        <w:rPr>
          <w:rFonts w:ascii="Times New Roman" w:hAnsi="Times New Roman"/>
          <w:color w:val="000000"/>
          <w:sz w:val="24"/>
          <w:shd w:val="clear" w:color="auto" w:fill="FFFFFF"/>
        </w:rPr>
        <w:br/>
      </w:r>
      <w:r w:rsidRPr="004609A1">
        <w:rPr>
          <w:rFonts w:ascii="Times New Roman" w:hAnsi="Times New Roman"/>
          <w:color w:val="000000"/>
          <w:sz w:val="24"/>
          <w:shd w:val="clear" w:color="auto" w:fill="FFFFFF"/>
        </w:rPr>
        <w:t xml:space="preserve">na podnik. Bez </w:t>
      </w:r>
      <w:proofErr w:type="spellStart"/>
      <w:r w:rsidRPr="004609A1">
        <w:rPr>
          <w:rFonts w:ascii="Times New Roman" w:hAnsi="Times New Roman"/>
          <w:color w:val="000000"/>
          <w:sz w:val="24"/>
          <w:shd w:val="clear" w:color="auto" w:fill="FFFFFF"/>
        </w:rPr>
        <w:t>commitmentu</w:t>
      </w:r>
      <w:proofErr w:type="spellEnd"/>
      <w:r w:rsidRPr="004609A1">
        <w:rPr>
          <w:rFonts w:ascii="Times New Roman" w:hAnsi="Times New Roman"/>
          <w:color w:val="000000"/>
          <w:sz w:val="24"/>
          <w:shd w:val="clear" w:color="auto" w:fill="FFFFFF"/>
        </w:rPr>
        <w:t>, bez sdílení hodnot a reálné perspektivy růstu je tento program jen programem výchovy talentovaných jedinců pro konkurenční firmy na vlastní náklady firmy.</w:t>
      </w:r>
    </w:p>
    <w:p w:rsidR="00D2438F" w:rsidRPr="00D2438F" w:rsidRDefault="00D2438F" w:rsidP="00D2438F">
      <w:pPr>
        <w:pStyle w:val="Nadpis3"/>
        <w:numPr>
          <w:ilvl w:val="0"/>
          <w:numId w:val="0"/>
        </w:numPr>
        <w:rPr>
          <w:color w:val="000000"/>
          <w:szCs w:val="18"/>
          <w:shd w:val="clear" w:color="auto" w:fill="FFFFFF"/>
        </w:rPr>
      </w:pPr>
      <w:bookmarkStart w:id="18" w:name="_Toc446940907"/>
      <w:r>
        <w:rPr>
          <w:shd w:val="clear" w:color="auto" w:fill="FFFFFF"/>
        </w:rPr>
        <w:t xml:space="preserve">4.2.4 </w:t>
      </w:r>
      <w:r w:rsidRPr="00015DA0">
        <w:rPr>
          <w:shd w:val="clear" w:color="auto" w:fill="FFFFFF"/>
        </w:rPr>
        <w:t>Hodnocení talent managementu</w:t>
      </w:r>
      <w:bookmarkEnd w:id="18"/>
    </w:p>
    <w:p w:rsidR="00D2438F" w:rsidRPr="004609A1" w:rsidRDefault="00D2438F" w:rsidP="004A580E">
      <w:pPr>
        <w:spacing w:line="360" w:lineRule="auto"/>
        <w:ind w:firstLine="340"/>
        <w:rPr>
          <w:rFonts w:ascii="Times New Roman" w:hAnsi="Times New Roman"/>
          <w:color w:val="000000"/>
          <w:sz w:val="24"/>
          <w:shd w:val="clear" w:color="auto" w:fill="FFFFFF"/>
        </w:rPr>
      </w:pPr>
      <w:r w:rsidRPr="004609A1">
        <w:rPr>
          <w:rFonts w:ascii="Times New Roman" w:hAnsi="Times New Roman"/>
          <w:color w:val="000000"/>
          <w:sz w:val="24"/>
          <w:shd w:val="clear" w:color="auto" w:fill="FFFFFF"/>
        </w:rPr>
        <w:t>Důležitou součástí celého procesu talent management je jeho závěrečné hodnocení. Proto, aby byl talent management ve firmě účinný a plně respektovaný, musí být oddělení lidských zdrojů schopno změřit a zhodnotit výsledky investování do oblasti řízení talentů. K vyhodnocení procesu můžeme použít metody auditu talent managementu. Audit může být proveden buď na konci procesu, nebo průběžně po ukončení jeho částí. Druhým nástrojem hodnocení je potom hodnocení úspěšnosti talent managementu – neboli systém LAMP.</w:t>
      </w:r>
    </w:p>
    <w:p w:rsidR="00D2438F" w:rsidRPr="004609A1" w:rsidRDefault="00D2438F" w:rsidP="004A580E">
      <w:pPr>
        <w:spacing w:line="360" w:lineRule="auto"/>
        <w:ind w:firstLine="340"/>
        <w:rPr>
          <w:rFonts w:ascii="Times New Roman" w:hAnsi="Times New Roman"/>
          <w:color w:val="000000"/>
          <w:sz w:val="24"/>
          <w:shd w:val="clear" w:color="auto" w:fill="FFFFFF"/>
        </w:rPr>
      </w:pPr>
      <w:r w:rsidRPr="004609A1">
        <w:rPr>
          <w:rFonts w:ascii="Times New Roman" w:hAnsi="Times New Roman"/>
          <w:color w:val="000000"/>
          <w:sz w:val="24"/>
          <w:shd w:val="clear" w:color="auto" w:fill="FFFFFF"/>
        </w:rPr>
        <w:t xml:space="preserve">Oba tyto nástroje hodnocení mají stejný cíl a to zhodnocení celkového postupu </w:t>
      </w:r>
      <w:r w:rsidRPr="004609A1">
        <w:rPr>
          <w:rFonts w:ascii="Times New Roman" w:hAnsi="Times New Roman"/>
          <w:color w:val="000000"/>
          <w:sz w:val="24"/>
          <w:shd w:val="clear" w:color="auto" w:fill="FFFFFF"/>
        </w:rPr>
        <w:br/>
        <w:t>a stanovení, zda není třeba vykonat do budoucna opravná opatření.</w:t>
      </w:r>
    </w:p>
    <w:p w:rsidR="004A580E" w:rsidRDefault="004A580E" w:rsidP="004609A1">
      <w:pPr>
        <w:spacing w:line="360" w:lineRule="auto"/>
        <w:rPr>
          <w:rFonts w:ascii="Times New Roman" w:hAnsi="Times New Roman"/>
          <w:b/>
          <w:color w:val="000000"/>
          <w:sz w:val="24"/>
          <w:shd w:val="clear" w:color="auto" w:fill="FFFFFF"/>
        </w:rPr>
      </w:pPr>
    </w:p>
    <w:p w:rsidR="00D2438F" w:rsidRPr="004609A1" w:rsidRDefault="00D2438F" w:rsidP="004609A1">
      <w:pPr>
        <w:spacing w:line="360" w:lineRule="auto"/>
        <w:rPr>
          <w:rFonts w:ascii="Times New Roman" w:hAnsi="Times New Roman"/>
          <w:b/>
          <w:color w:val="000000"/>
          <w:sz w:val="24"/>
          <w:shd w:val="clear" w:color="auto" w:fill="FFFFFF"/>
        </w:rPr>
      </w:pPr>
      <w:r w:rsidRPr="004609A1">
        <w:rPr>
          <w:rFonts w:ascii="Times New Roman" w:hAnsi="Times New Roman"/>
          <w:b/>
          <w:color w:val="000000"/>
          <w:sz w:val="24"/>
          <w:shd w:val="clear" w:color="auto" w:fill="FFFFFF"/>
        </w:rPr>
        <w:t>Audit talent managementu</w:t>
      </w:r>
    </w:p>
    <w:p w:rsidR="00D2438F" w:rsidRPr="004609A1" w:rsidRDefault="00D2438F" w:rsidP="004A580E">
      <w:pPr>
        <w:spacing w:line="360" w:lineRule="auto"/>
        <w:ind w:firstLine="340"/>
        <w:rPr>
          <w:rFonts w:ascii="Times New Roman" w:hAnsi="Times New Roman"/>
          <w:sz w:val="24"/>
        </w:rPr>
      </w:pPr>
      <w:r w:rsidRPr="004609A1">
        <w:rPr>
          <w:rFonts w:ascii="Times New Roman" w:hAnsi="Times New Roman"/>
          <w:sz w:val="24"/>
        </w:rPr>
        <w:t>Auditem talent managementu můžeme odhalit, které jednotlivé části sledované oblasti fungují dobře a které nikoli. Pokud správně nefungují, tak je potřeba těmto částem věnovat pozornost a zaměřit se na odstranění problémů. Takový audit by se měl provádět po nastavení celkové strategie talent managementu, nebo po zavedení jedné její části. Audit by poté měl být prováděn pravidelně, alespoň 1x ročně a měl by být základním stavebním kamenem tvorby talent managementu.</w:t>
      </w:r>
    </w:p>
    <w:p w:rsidR="00D2438F" w:rsidRPr="004609A1" w:rsidRDefault="00D2438F" w:rsidP="004A580E">
      <w:pPr>
        <w:spacing w:line="360" w:lineRule="auto"/>
        <w:ind w:firstLine="340"/>
        <w:rPr>
          <w:rFonts w:ascii="Times New Roman" w:hAnsi="Times New Roman"/>
          <w:sz w:val="24"/>
        </w:rPr>
      </w:pPr>
      <w:r w:rsidRPr="004609A1">
        <w:rPr>
          <w:rFonts w:ascii="Times New Roman" w:hAnsi="Times New Roman"/>
          <w:sz w:val="24"/>
        </w:rPr>
        <w:t xml:space="preserve">Audit bývá zpravidla zpracován jednotlivcem, který přebírá plnou zodpovědnost </w:t>
      </w:r>
      <w:r w:rsidR="00085518">
        <w:rPr>
          <w:rFonts w:ascii="Times New Roman" w:hAnsi="Times New Roman"/>
          <w:sz w:val="24"/>
        </w:rPr>
        <w:br/>
      </w:r>
      <w:r w:rsidRPr="004609A1">
        <w:rPr>
          <w:rFonts w:ascii="Times New Roman" w:hAnsi="Times New Roman"/>
          <w:sz w:val="24"/>
        </w:rPr>
        <w:t xml:space="preserve">za jeho realizaci, nebo může být přezkoumán skupinou, kde se jednotliví členové věnují předem stanoveným oblastem. Jednotliví členové dávají dohromady dosažené výsledky </w:t>
      </w:r>
      <w:r w:rsidRPr="004609A1">
        <w:rPr>
          <w:rFonts w:ascii="Times New Roman" w:hAnsi="Times New Roman"/>
          <w:sz w:val="24"/>
        </w:rPr>
        <w:lastRenderedPageBreak/>
        <w:t>svého zkoumání, ve skupině je konzultují, vyjadřují se a na základě shody poté společně zpracují závěrečnou zprávu</w:t>
      </w:r>
      <w:r w:rsidR="004A580E">
        <w:rPr>
          <w:rFonts w:ascii="Times New Roman" w:hAnsi="Times New Roman"/>
          <w:sz w:val="24"/>
        </w:rPr>
        <w:t xml:space="preserve"> (Horváthová, 2011)</w:t>
      </w:r>
      <w:r w:rsidRPr="004609A1">
        <w:rPr>
          <w:rFonts w:ascii="Times New Roman" w:hAnsi="Times New Roman"/>
          <w:sz w:val="24"/>
        </w:rPr>
        <w:t>.</w:t>
      </w:r>
    </w:p>
    <w:p w:rsidR="004A580E" w:rsidRDefault="004A580E" w:rsidP="00D2438F">
      <w:pPr>
        <w:rPr>
          <w:b/>
          <w:sz w:val="24"/>
        </w:rPr>
      </w:pPr>
    </w:p>
    <w:p w:rsidR="00D2438F" w:rsidRPr="00415F67" w:rsidRDefault="00D2438F" w:rsidP="00D2438F">
      <w:pPr>
        <w:rPr>
          <w:rFonts w:ascii="Times New Roman" w:hAnsi="Times New Roman"/>
          <w:b/>
          <w:sz w:val="24"/>
        </w:rPr>
      </w:pPr>
      <w:r w:rsidRPr="00415F67">
        <w:rPr>
          <w:rFonts w:ascii="Times New Roman" w:hAnsi="Times New Roman"/>
          <w:b/>
          <w:sz w:val="24"/>
        </w:rPr>
        <w:t>Hodnocení úspěšnosti – systém LAMP</w:t>
      </w:r>
    </w:p>
    <w:p w:rsidR="00D2438F" w:rsidRPr="004609A1" w:rsidRDefault="00D2438F" w:rsidP="004A580E">
      <w:pPr>
        <w:spacing w:line="360" w:lineRule="auto"/>
        <w:ind w:firstLine="340"/>
        <w:rPr>
          <w:rFonts w:ascii="Times New Roman" w:hAnsi="Times New Roman"/>
          <w:sz w:val="24"/>
        </w:rPr>
      </w:pPr>
      <w:r w:rsidRPr="004609A1">
        <w:rPr>
          <w:rFonts w:ascii="Times New Roman" w:hAnsi="Times New Roman"/>
          <w:sz w:val="24"/>
        </w:rPr>
        <w:t>Při procesu hodnocení talent managementu je vhodné, aby bylo společně s auditem provedeno hodnocení úspěšnosti talent managementu. Využit pro tyto účely může být systém LAMP. Tímto systémem se zjišťuje úspěšnost a relativní zlepšení znalostí, nebo chování a vlivu charakteristik na celou firmu. Při nastavování tohoto systému se používají obecné ukazatele a bývá stanoven tzv. „ideální stav“. Jedná se o stav, kterého chce společnost docílit. Tento stav se potom porovnává se stavem současným a ve výsledku jsou poté stanoveny kroky, které povedou k odstranění případných nedostatků a kroky, které povedou ke zlepšení celkového talent managementu.</w:t>
      </w:r>
    </w:p>
    <w:p w:rsidR="00D2438F" w:rsidRDefault="00D2438F" w:rsidP="004A580E">
      <w:pPr>
        <w:spacing w:line="360" w:lineRule="auto"/>
        <w:ind w:firstLine="340"/>
        <w:rPr>
          <w:rFonts w:ascii="Times New Roman" w:hAnsi="Times New Roman"/>
          <w:sz w:val="24"/>
        </w:rPr>
      </w:pPr>
      <w:r w:rsidRPr="004609A1">
        <w:rPr>
          <w:rFonts w:ascii="Times New Roman" w:hAnsi="Times New Roman"/>
          <w:sz w:val="24"/>
        </w:rPr>
        <w:t>Závěrečná fáze stanoví způsob řízení znalostí. Pro vysoký pracovní výkon nestačí jenom rozvíjet a udržovat talenty. Důležitá je rovněž aktivita firmy, která dokáže zvýšit úroveň znalostí</w:t>
      </w:r>
      <w:r w:rsidR="00926669">
        <w:rPr>
          <w:rFonts w:ascii="Times New Roman" w:hAnsi="Times New Roman"/>
          <w:sz w:val="24"/>
        </w:rPr>
        <w:t>.</w:t>
      </w:r>
    </w:p>
    <w:p w:rsidR="00926669" w:rsidRDefault="00926669" w:rsidP="004A580E">
      <w:pPr>
        <w:spacing w:line="360" w:lineRule="auto"/>
        <w:ind w:firstLine="340"/>
        <w:rPr>
          <w:rFonts w:ascii="Times New Roman" w:hAnsi="Times New Roman"/>
          <w:sz w:val="24"/>
        </w:rPr>
      </w:pPr>
      <w:r w:rsidRPr="001A7878">
        <w:rPr>
          <w:rFonts w:ascii="Times New Roman" w:hAnsi="Times New Roman"/>
          <w:b/>
          <w:sz w:val="28"/>
          <w:szCs w:val="28"/>
        </w:rPr>
        <w:t>L</w:t>
      </w:r>
      <w:r>
        <w:rPr>
          <w:rFonts w:ascii="Times New Roman" w:hAnsi="Times New Roman"/>
          <w:sz w:val="24"/>
        </w:rPr>
        <w:t>ogika (talent přinášející konkurenční výhodu</w:t>
      </w:r>
      <w:r w:rsidR="001A7878">
        <w:rPr>
          <w:rFonts w:ascii="Times New Roman" w:hAnsi="Times New Roman"/>
          <w:sz w:val="24"/>
        </w:rPr>
        <w:t>)</w:t>
      </w:r>
    </w:p>
    <w:p w:rsidR="00926669" w:rsidRDefault="00926669" w:rsidP="004A580E">
      <w:pPr>
        <w:spacing w:line="360" w:lineRule="auto"/>
        <w:ind w:firstLine="340"/>
        <w:rPr>
          <w:rFonts w:ascii="Times New Roman" w:hAnsi="Times New Roman"/>
          <w:sz w:val="24"/>
        </w:rPr>
      </w:pPr>
      <w:r w:rsidRPr="001A7878">
        <w:rPr>
          <w:rFonts w:ascii="Times New Roman" w:hAnsi="Times New Roman"/>
          <w:b/>
          <w:sz w:val="28"/>
          <w:szCs w:val="28"/>
        </w:rPr>
        <w:t>A</w:t>
      </w:r>
      <w:r>
        <w:rPr>
          <w:rFonts w:ascii="Times New Roman" w:hAnsi="Times New Roman"/>
          <w:sz w:val="24"/>
        </w:rPr>
        <w:t>nalytika (validní otázky a výsledky)</w:t>
      </w:r>
    </w:p>
    <w:p w:rsidR="00926669" w:rsidRDefault="00926669" w:rsidP="004A580E">
      <w:pPr>
        <w:spacing w:line="360" w:lineRule="auto"/>
        <w:ind w:firstLine="340"/>
        <w:rPr>
          <w:rFonts w:ascii="Times New Roman" w:hAnsi="Times New Roman"/>
          <w:sz w:val="24"/>
        </w:rPr>
      </w:pPr>
      <w:r w:rsidRPr="001A7878">
        <w:rPr>
          <w:rFonts w:ascii="Times New Roman" w:hAnsi="Times New Roman"/>
          <w:b/>
          <w:sz w:val="28"/>
          <w:szCs w:val="28"/>
        </w:rPr>
        <w:t>M</w:t>
      </w:r>
      <w:r>
        <w:rPr>
          <w:rFonts w:ascii="Times New Roman" w:hAnsi="Times New Roman"/>
          <w:sz w:val="24"/>
        </w:rPr>
        <w:t>íry (včasné, spolehlivé, dostupné)</w:t>
      </w:r>
    </w:p>
    <w:p w:rsidR="00926669" w:rsidRDefault="00926669" w:rsidP="004A580E">
      <w:pPr>
        <w:spacing w:line="360" w:lineRule="auto"/>
        <w:ind w:firstLine="340"/>
        <w:rPr>
          <w:rFonts w:ascii="Times New Roman" w:hAnsi="Times New Roman"/>
          <w:sz w:val="24"/>
        </w:rPr>
      </w:pPr>
      <w:r w:rsidRPr="001A7878">
        <w:rPr>
          <w:rFonts w:ascii="Times New Roman" w:hAnsi="Times New Roman"/>
          <w:b/>
          <w:sz w:val="28"/>
          <w:szCs w:val="28"/>
        </w:rPr>
        <w:t>P</w:t>
      </w:r>
      <w:r>
        <w:rPr>
          <w:rFonts w:ascii="Times New Roman" w:hAnsi="Times New Roman"/>
          <w:sz w:val="24"/>
        </w:rPr>
        <w:t>roces (efektivní řízení znalostí) (Horváthová, 2011)</w:t>
      </w: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E8154A" w:rsidRDefault="00E8154A" w:rsidP="004A580E">
      <w:pPr>
        <w:spacing w:line="360" w:lineRule="auto"/>
        <w:ind w:firstLine="340"/>
        <w:rPr>
          <w:rFonts w:ascii="Times New Roman" w:hAnsi="Times New Roman"/>
          <w:sz w:val="24"/>
        </w:rPr>
      </w:pPr>
    </w:p>
    <w:p w:rsidR="00343802" w:rsidRPr="00F95512" w:rsidRDefault="00F95512" w:rsidP="00991DAC">
      <w:pPr>
        <w:rPr>
          <w:rFonts w:ascii="Times New Roman" w:hAnsi="Times New Roman"/>
          <w:b/>
          <w:sz w:val="32"/>
          <w:szCs w:val="28"/>
        </w:rPr>
      </w:pPr>
      <w:r w:rsidRPr="00F95512">
        <w:rPr>
          <w:rFonts w:ascii="Times New Roman" w:hAnsi="Times New Roman"/>
          <w:b/>
          <w:sz w:val="32"/>
          <w:szCs w:val="28"/>
        </w:rPr>
        <w:lastRenderedPageBreak/>
        <w:t>EMPIRICKÁ ČÁST</w:t>
      </w:r>
    </w:p>
    <w:p w:rsidR="00F56A74" w:rsidRPr="0072552C" w:rsidRDefault="0011638C" w:rsidP="0072552C">
      <w:pPr>
        <w:pStyle w:val="Nadpis1"/>
      </w:pPr>
      <w:bookmarkStart w:id="19" w:name="_Toc446940908"/>
      <w:r w:rsidRPr="0072552C">
        <w:t>Profil banky XY</w:t>
      </w:r>
      <w:bookmarkEnd w:id="19"/>
    </w:p>
    <w:p w:rsidR="0011638C" w:rsidRPr="0011638C" w:rsidRDefault="0011638C" w:rsidP="0011638C"/>
    <w:p w:rsidR="00F56A74" w:rsidRPr="006C37AB" w:rsidRDefault="00F56A74" w:rsidP="0072552C">
      <w:pPr>
        <w:spacing w:line="360" w:lineRule="auto"/>
        <w:ind w:firstLine="340"/>
        <w:rPr>
          <w:rFonts w:ascii="Times New Roman" w:hAnsi="Times New Roman"/>
          <w:sz w:val="24"/>
        </w:rPr>
      </w:pPr>
      <w:r w:rsidRPr="006C37AB">
        <w:rPr>
          <w:rFonts w:ascii="Times New Roman" w:hAnsi="Times New Roman"/>
          <w:sz w:val="24"/>
        </w:rPr>
        <w:t>Banka XY vznikl</w:t>
      </w:r>
      <w:r w:rsidR="00703EA8">
        <w:rPr>
          <w:rFonts w:ascii="Times New Roman" w:hAnsi="Times New Roman"/>
          <w:sz w:val="24"/>
        </w:rPr>
        <w:t xml:space="preserve">a v roce 1825, </w:t>
      </w:r>
      <w:r w:rsidRPr="006C37AB">
        <w:rPr>
          <w:rFonts w:ascii="Times New Roman" w:hAnsi="Times New Roman"/>
          <w:sz w:val="24"/>
        </w:rPr>
        <w:t>aby pomáhala lidem stát na vlastních nohou. K</w:t>
      </w:r>
      <w:r w:rsidR="00B734DA">
        <w:rPr>
          <w:rFonts w:ascii="Times New Roman" w:hAnsi="Times New Roman"/>
          <w:sz w:val="24"/>
        </w:rPr>
        <w:t> </w:t>
      </w:r>
      <w:r w:rsidRPr="006C37AB">
        <w:rPr>
          <w:rFonts w:ascii="Times New Roman" w:hAnsi="Times New Roman"/>
          <w:sz w:val="24"/>
        </w:rPr>
        <w:t>tomuto</w:t>
      </w:r>
      <w:r w:rsidR="00B734DA">
        <w:rPr>
          <w:rFonts w:ascii="Times New Roman" w:hAnsi="Times New Roman"/>
          <w:sz w:val="24"/>
        </w:rPr>
        <w:t xml:space="preserve"> poslání</w:t>
      </w:r>
      <w:r w:rsidRPr="006C37AB">
        <w:rPr>
          <w:rFonts w:ascii="Times New Roman" w:hAnsi="Times New Roman"/>
          <w:sz w:val="24"/>
        </w:rPr>
        <w:t xml:space="preserve"> se však hlásí i dnes. Jde o moderní banku, která od r. 2000 patří k velké středoevropské bankovní skupině. Orientuje se na drobné klienty, malé a střední firmy, města a obce. Počet klientů zajišťuje z tohoto pohledu bance přední místa v celé České republice. </w:t>
      </w:r>
      <w:r w:rsidR="00B734DA">
        <w:rPr>
          <w:rFonts w:ascii="Times New Roman" w:hAnsi="Times New Roman"/>
          <w:sz w:val="24"/>
        </w:rPr>
        <w:t>Bankovní institut m</w:t>
      </w:r>
      <w:r w:rsidRPr="006C37AB">
        <w:rPr>
          <w:rFonts w:ascii="Times New Roman" w:hAnsi="Times New Roman"/>
          <w:sz w:val="24"/>
        </w:rPr>
        <w:t>á dlouhou tradici, pravidelně získává v různých bankovních soutěžích nejvyšší ocenění. Jde o jeden ze základních pilířů celého bankovního sektoru České republiky, udává bankovní trend, zavádí moderní bankovní služby i technologické inovace. Do vzdělávání investuje každoročně přibližně 10 miliónů korun. Má svoji nadaci, díky ní pomáhá potřebným.</w:t>
      </w:r>
    </w:p>
    <w:p w:rsidR="0072552C" w:rsidRDefault="0072552C" w:rsidP="0011638C">
      <w:pPr>
        <w:spacing w:line="360" w:lineRule="auto"/>
        <w:ind w:firstLine="708"/>
        <w:rPr>
          <w:rFonts w:ascii="Times New Roman" w:hAnsi="Times New Roman"/>
          <w:sz w:val="24"/>
        </w:rPr>
      </w:pPr>
    </w:p>
    <w:p w:rsidR="00F56A74" w:rsidRDefault="00F56A74" w:rsidP="0072552C">
      <w:pPr>
        <w:spacing w:line="360" w:lineRule="auto"/>
        <w:ind w:firstLine="340"/>
        <w:rPr>
          <w:rFonts w:ascii="Times New Roman" w:hAnsi="Times New Roman"/>
          <w:sz w:val="24"/>
        </w:rPr>
      </w:pPr>
      <w:r w:rsidRPr="006C37AB">
        <w:rPr>
          <w:rFonts w:ascii="Times New Roman" w:hAnsi="Times New Roman"/>
          <w:sz w:val="24"/>
        </w:rPr>
        <w:t xml:space="preserve">Mezi základní hodnoty firmy patří Spolehlivost, Vnímavost, Srozumitelnost </w:t>
      </w:r>
      <w:r w:rsidR="001C38C2">
        <w:rPr>
          <w:rFonts w:ascii="Times New Roman" w:hAnsi="Times New Roman"/>
          <w:sz w:val="24"/>
        </w:rPr>
        <w:br/>
      </w:r>
      <w:r w:rsidRPr="006C37AB">
        <w:rPr>
          <w:rFonts w:ascii="Times New Roman" w:hAnsi="Times New Roman"/>
          <w:sz w:val="24"/>
        </w:rPr>
        <w:t>a Vstřícnost.</w:t>
      </w:r>
      <w:r w:rsidR="0011638C">
        <w:rPr>
          <w:rFonts w:ascii="Times New Roman" w:hAnsi="Times New Roman"/>
          <w:sz w:val="24"/>
        </w:rPr>
        <w:t xml:space="preserve"> </w:t>
      </w:r>
      <w:r w:rsidRPr="006C37AB">
        <w:rPr>
          <w:rFonts w:ascii="Times New Roman" w:hAnsi="Times New Roman"/>
          <w:sz w:val="24"/>
        </w:rPr>
        <w:t>Banka se snaží dodržovat při svém jednání etický kodex a také kodex bankovních služeb. Mezi její prvotní zásady patří vztah s klientem. Díky tomu se klienti v této bance setkají s</w:t>
      </w:r>
      <w:r w:rsidR="001C38C2">
        <w:rPr>
          <w:rFonts w:ascii="Times New Roman" w:hAnsi="Times New Roman"/>
          <w:sz w:val="24"/>
        </w:rPr>
        <w:t> </w:t>
      </w:r>
      <w:r w:rsidRPr="006C37AB">
        <w:rPr>
          <w:rFonts w:ascii="Times New Roman" w:hAnsi="Times New Roman"/>
          <w:sz w:val="24"/>
        </w:rPr>
        <w:t>profesionálním</w:t>
      </w:r>
      <w:r w:rsidR="001C38C2">
        <w:rPr>
          <w:rFonts w:ascii="Times New Roman" w:hAnsi="Times New Roman"/>
          <w:sz w:val="24"/>
        </w:rPr>
        <w:t>, individuálním</w:t>
      </w:r>
      <w:r w:rsidRPr="006C37AB">
        <w:rPr>
          <w:rFonts w:ascii="Times New Roman" w:hAnsi="Times New Roman"/>
          <w:sz w:val="24"/>
        </w:rPr>
        <w:t xml:space="preserve"> a srozumitelným přístupem všech zaměstnanců, otevřenou k</w:t>
      </w:r>
      <w:r w:rsidR="001C38C2">
        <w:rPr>
          <w:rFonts w:ascii="Times New Roman" w:hAnsi="Times New Roman"/>
          <w:sz w:val="24"/>
        </w:rPr>
        <w:t xml:space="preserve">omunikací a čestným jednáním, loajalitou, </w:t>
      </w:r>
      <w:r w:rsidRPr="006C37AB">
        <w:rPr>
          <w:rFonts w:ascii="Times New Roman" w:hAnsi="Times New Roman"/>
          <w:sz w:val="24"/>
        </w:rPr>
        <w:t xml:space="preserve">bezpečím a také s pozitivním řešením jejich problémů. </w:t>
      </w:r>
    </w:p>
    <w:p w:rsidR="004236C0" w:rsidRDefault="004236C0" w:rsidP="0072552C">
      <w:pPr>
        <w:spacing w:line="360" w:lineRule="auto"/>
        <w:ind w:firstLine="340"/>
        <w:rPr>
          <w:rFonts w:ascii="Times New Roman" w:hAnsi="Times New Roman"/>
          <w:sz w:val="24"/>
        </w:rPr>
      </w:pPr>
    </w:p>
    <w:p w:rsidR="004236C0" w:rsidRDefault="004236C0" w:rsidP="0072552C">
      <w:pPr>
        <w:spacing w:line="360" w:lineRule="auto"/>
        <w:ind w:firstLine="340"/>
        <w:rPr>
          <w:rFonts w:ascii="Times New Roman" w:hAnsi="Times New Roman"/>
          <w:sz w:val="24"/>
        </w:rPr>
      </w:pPr>
    </w:p>
    <w:p w:rsidR="004236C0" w:rsidRDefault="004236C0" w:rsidP="0072552C">
      <w:pPr>
        <w:spacing w:line="360" w:lineRule="auto"/>
        <w:ind w:firstLine="340"/>
        <w:rPr>
          <w:rFonts w:ascii="Times New Roman" w:hAnsi="Times New Roman"/>
          <w:sz w:val="24"/>
        </w:rPr>
      </w:pPr>
    </w:p>
    <w:p w:rsidR="004236C0" w:rsidRDefault="004236C0" w:rsidP="0072552C">
      <w:pPr>
        <w:spacing w:line="360" w:lineRule="auto"/>
        <w:ind w:firstLine="340"/>
        <w:rPr>
          <w:rFonts w:ascii="Times New Roman" w:hAnsi="Times New Roman"/>
          <w:sz w:val="24"/>
        </w:rPr>
      </w:pPr>
    </w:p>
    <w:p w:rsidR="004236C0" w:rsidRDefault="004236C0" w:rsidP="0072552C">
      <w:pPr>
        <w:spacing w:line="360" w:lineRule="auto"/>
        <w:ind w:firstLine="340"/>
        <w:rPr>
          <w:rFonts w:ascii="Times New Roman" w:hAnsi="Times New Roman"/>
          <w:sz w:val="24"/>
        </w:rPr>
      </w:pPr>
    </w:p>
    <w:p w:rsidR="0072552C" w:rsidRDefault="0072552C" w:rsidP="001C38C2">
      <w:pPr>
        <w:pStyle w:val="Nadpis1"/>
        <w:numPr>
          <w:ilvl w:val="0"/>
          <w:numId w:val="0"/>
        </w:numPr>
        <w:rPr>
          <w:rFonts w:cs="Times New Roman"/>
        </w:rPr>
      </w:pPr>
    </w:p>
    <w:p w:rsidR="004236C0" w:rsidRDefault="004236C0" w:rsidP="004236C0"/>
    <w:p w:rsidR="004236C0" w:rsidRDefault="004236C0" w:rsidP="004236C0"/>
    <w:p w:rsidR="004236C0" w:rsidRDefault="004236C0" w:rsidP="004236C0"/>
    <w:p w:rsidR="004236C0" w:rsidRDefault="004236C0" w:rsidP="004236C0"/>
    <w:p w:rsidR="004236C0" w:rsidRDefault="004236C0" w:rsidP="004236C0"/>
    <w:p w:rsidR="004236C0" w:rsidRDefault="004236C0" w:rsidP="004236C0"/>
    <w:p w:rsidR="004236C0" w:rsidRDefault="004236C0" w:rsidP="004236C0"/>
    <w:p w:rsidR="004236C0" w:rsidRDefault="004236C0" w:rsidP="004236C0"/>
    <w:p w:rsidR="004236C0" w:rsidRDefault="004236C0" w:rsidP="004236C0"/>
    <w:p w:rsidR="00DA23AD" w:rsidRDefault="00F56A74" w:rsidP="0072552C">
      <w:pPr>
        <w:pStyle w:val="Nadpis1"/>
      </w:pPr>
      <w:bookmarkStart w:id="20" w:name="_Toc446940909"/>
      <w:r w:rsidRPr="00DA23AD">
        <w:lastRenderedPageBreak/>
        <w:t>Rozvojové programy</w:t>
      </w:r>
      <w:r w:rsidR="006F3A4C" w:rsidRPr="00DA23AD">
        <w:t xml:space="preserve"> banky XY</w:t>
      </w:r>
      <w:bookmarkEnd w:id="20"/>
    </w:p>
    <w:p w:rsidR="001C38C2" w:rsidRPr="001C38C2" w:rsidRDefault="001C38C2" w:rsidP="001C38C2"/>
    <w:p w:rsidR="001C38C2" w:rsidRPr="001C38C2" w:rsidRDefault="00F56A74" w:rsidP="0072552C">
      <w:pPr>
        <w:spacing w:line="360" w:lineRule="auto"/>
        <w:ind w:firstLine="340"/>
        <w:rPr>
          <w:rFonts w:ascii="Times New Roman" w:hAnsi="Times New Roman"/>
          <w:sz w:val="24"/>
        </w:rPr>
      </w:pPr>
      <w:r w:rsidRPr="006C37AB">
        <w:rPr>
          <w:rFonts w:ascii="Times New Roman" w:hAnsi="Times New Roman"/>
          <w:sz w:val="24"/>
        </w:rPr>
        <w:t xml:space="preserve">V oblasti rozvoje zaměstnanců funguje spousta programů, kde si vybere téměř každý zaměstnanec. Jde </w:t>
      </w:r>
      <w:r w:rsidR="001C38C2">
        <w:rPr>
          <w:rFonts w:ascii="Times New Roman" w:hAnsi="Times New Roman"/>
          <w:sz w:val="24"/>
        </w:rPr>
        <w:t>zejména o</w:t>
      </w:r>
      <w:r w:rsidRPr="006C37AB">
        <w:rPr>
          <w:rFonts w:ascii="Times New Roman" w:hAnsi="Times New Roman"/>
          <w:sz w:val="24"/>
        </w:rPr>
        <w:t> celou škálu prezenčních kurzů, organizovaných ve školících centrech banky, o velké množství e-</w:t>
      </w:r>
      <w:proofErr w:type="spellStart"/>
      <w:r w:rsidRPr="006C37AB">
        <w:rPr>
          <w:rFonts w:ascii="Times New Roman" w:hAnsi="Times New Roman"/>
          <w:sz w:val="24"/>
        </w:rPr>
        <w:t>learningových</w:t>
      </w:r>
      <w:proofErr w:type="spellEnd"/>
      <w:r w:rsidRPr="006C37AB">
        <w:rPr>
          <w:rFonts w:ascii="Times New Roman" w:hAnsi="Times New Roman"/>
          <w:sz w:val="24"/>
        </w:rPr>
        <w:t xml:space="preserve"> kurzů, či externích nabídek.</w:t>
      </w:r>
    </w:p>
    <w:p w:rsidR="007417A8" w:rsidRPr="007417A8" w:rsidRDefault="007417A8" w:rsidP="007417A8"/>
    <w:p w:rsidR="001C38C2" w:rsidRPr="001C38C2" w:rsidRDefault="001C38C2" w:rsidP="0072552C">
      <w:pPr>
        <w:pStyle w:val="Nadpis2"/>
      </w:pPr>
      <w:bookmarkStart w:id="21" w:name="_Toc446940910"/>
      <w:r w:rsidRPr="001C38C2">
        <w:t>Program Kosmas</w:t>
      </w:r>
      <w:bookmarkEnd w:id="21"/>
    </w:p>
    <w:p w:rsidR="001C38C2" w:rsidRDefault="001C38C2" w:rsidP="0011638C">
      <w:pPr>
        <w:spacing w:line="360" w:lineRule="auto"/>
        <w:ind w:firstLine="708"/>
        <w:rPr>
          <w:rFonts w:ascii="Times New Roman" w:hAnsi="Times New Roman"/>
          <w:sz w:val="24"/>
        </w:rPr>
      </w:pPr>
    </w:p>
    <w:p w:rsidR="001C38C2" w:rsidRDefault="00F95512" w:rsidP="0011638C">
      <w:pPr>
        <w:spacing w:line="360" w:lineRule="auto"/>
        <w:ind w:firstLine="708"/>
        <w:rPr>
          <w:rFonts w:ascii="Times New Roman" w:hAnsi="Times New Roman"/>
          <w:sz w:val="24"/>
        </w:rPr>
      </w:pPr>
      <w:r>
        <w:rPr>
          <w:rFonts w:ascii="Times New Roman" w:hAnsi="Times New Roman"/>
          <w:noProof/>
          <w:sz w:val="24"/>
          <w:lang w:eastAsia="cs-CZ"/>
        </w:rPr>
        <w:drawing>
          <wp:anchor distT="0" distB="0" distL="114300" distR="114300" simplePos="0" relativeHeight="251661824" behindDoc="1" locked="0" layoutInCell="1" allowOverlap="1" wp14:anchorId="7329EE4C" wp14:editId="2AA7DE02">
            <wp:simplePos x="0" y="0"/>
            <wp:positionH relativeFrom="column">
              <wp:posOffset>-8255</wp:posOffset>
            </wp:positionH>
            <wp:positionV relativeFrom="paragraph">
              <wp:posOffset>13970</wp:posOffset>
            </wp:positionV>
            <wp:extent cx="5267325" cy="3848100"/>
            <wp:effectExtent l="19050" t="0" r="9525" b="0"/>
            <wp:wrapTight wrapText="bothSides">
              <wp:wrapPolygon edited="0">
                <wp:start x="9452" y="0"/>
                <wp:lineTo x="8827" y="107"/>
                <wp:lineTo x="6718" y="1390"/>
                <wp:lineTo x="6328" y="2352"/>
                <wp:lineTo x="5781" y="3422"/>
                <wp:lineTo x="3359" y="5133"/>
                <wp:lineTo x="2812" y="5240"/>
                <wp:lineTo x="781" y="6630"/>
                <wp:lineTo x="-78" y="8448"/>
                <wp:lineTo x="-78" y="10265"/>
                <wp:lineTo x="391" y="11976"/>
                <wp:lineTo x="469" y="12190"/>
                <wp:lineTo x="2031" y="13687"/>
                <wp:lineTo x="2031" y="15398"/>
                <wp:lineTo x="1719" y="17002"/>
                <wp:lineTo x="2109" y="18820"/>
                <wp:lineTo x="3515" y="20745"/>
                <wp:lineTo x="5156" y="21493"/>
                <wp:lineTo x="5546" y="21493"/>
                <wp:lineTo x="16014" y="21493"/>
                <wp:lineTo x="16405" y="21493"/>
                <wp:lineTo x="18046" y="20745"/>
                <wp:lineTo x="18202" y="20531"/>
                <wp:lineTo x="19374" y="19034"/>
                <wp:lineTo x="19452" y="18820"/>
                <wp:lineTo x="19842" y="17323"/>
                <wp:lineTo x="19920" y="17109"/>
                <wp:lineTo x="19295" y="13794"/>
                <wp:lineTo x="19295" y="13687"/>
                <wp:lineTo x="19530" y="13687"/>
                <wp:lineTo x="21092" y="12190"/>
                <wp:lineTo x="21170" y="11976"/>
                <wp:lineTo x="21639" y="10586"/>
                <wp:lineTo x="21639" y="8448"/>
                <wp:lineTo x="21248" y="7699"/>
                <wp:lineTo x="20780" y="6844"/>
                <wp:lineTo x="20780" y="6630"/>
                <wp:lineTo x="18749" y="5240"/>
                <wp:lineTo x="18202" y="5133"/>
                <wp:lineTo x="15858" y="3422"/>
                <wp:lineTo x="15155" y="2246"/>
                <wp:lineTo x="14843" y="1497"/>
                <wp:lineTo x="12812" y="107"/>
                <wp:lineTo x="12108" y="0"/>
                <wp:lineTo x="9452" y="0"/>
              </wp:wrapPolygon>
            </wp:wrapTight>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3" cstate="print"/>
                    <a:srcRect/>
                    <a:stretch>
                      <a:fillRect/>
                    </a:stretch>
                  </pic:blipFill>
                  <pic:spPr bwMode="auto">
                    <a:xfrm>
                      <a:off x="0" y="0"/>
                      <a:ext cx="5267325" cy="3848100"/>
                    </a:xfrm>
                    <a:prstGeom prst="rect">
                      <a:avLst/>
                    </a:prstGeom>
                    <a:noFill/>
                    <a:ln w="9525">
                      <a:noFill/>
                      <a:miter lim="800000"/>
                      <a:headEnd/>
                      <a:tailEnd/>
                    </a:ln>
                  </pic:spPr>
                </pic:pic>
              </a:graphicData>
            </a:graphic>
          </wp:anchor>
        </w:drawing>
      </w: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C38C2" w:rsidP="0011638C">
      <w:pPr>
        <w:spacing w:line="360" w:lineRule="auto"/>
        <w:ind w:firstLine="708"/>
        <w:rPr>
          <w:rFonts w:ascii="Times New Roman" w:hAnsi="Times New Roman"/>
          <w:sz w:val="24"/>
        </w:rPr>
      </w:pPr>
    </w:p>
    <w:p w:rsidR="001C38C2" w:rsidRDefault="0015484D" w:rsidP="001C38C2">
      <w:pPr>
        <w:spacing w:line="360" w:lineRule="auto"/>
        <w:rPr>
          <w:rFonts w:ascii="Times New Roman" w:hAnsi="Times New Roman"/>
          <w:sz w:val="24"/>
        </w:rPr>
      </w:pPr>
      <w:r>
        <w:rPr>
          <w:noProof/>
          <w:lang w:eastAsia="cs-CZ"/>
        </w:rPr>
        <mc:AlternateContent>
          <mc:Choice Requires="wps">
            <w:drawing>
              <wp:anchor distT="0" distB="0" distL="114300" distR="114300" simplePos="0" relativeHeight="251663872" behindDoc="0" locked="0" layoutInCell="1" allowOverlap="1" wp14:anchorId="04FCCB12" wp14:editId="71072AEE">
                <wp:simplePos x="0" y="0"/>
                <wp:positionH relativeFrom="column">
                  <wp:posOffset>257175</wp:posOffset>
                </wp:positionH>
                <wp:positionV relativeFrom="paragraph">
                  <wp:posOffset>24130</wp:posOffset>
                </wp:positionV>
                <wp:extent cx="5267325" cy="231140"/>
                <wp:effectExtent l="0" t="0" r="9525" b="0"/>
                <wp:wrapTight wrapText="bothSides">
                  <wp:wrapPolygon edited="0">
                    <wp:start x="0" y="0"/>
                    <wp:lineTo x="0" y="19582"/>
                    <wp:lineTo x="21561" y="19582"/>
                    <wp:lineTo x="21561"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4AD" w:rsidRPr="00102C36" w:rsidRDefault="00DA14AD" w:rsidP="00102C36">
                            <w:pPr>
                              <w:pStyle w:val="Titulek"/>
                              <w:jc w:val="center"/>
                              <w:rPr>
                                <w:rFonts w:ascii="Times New Roman" w:hAnsi="Times New Roman"/>
                                <w:b w:val="0"/>
                                <w:noProof/>
                                <w:sz w:val="22"/>
                                <w:szCs w:val="24"/>
                              </w:rPr>
                            </w:pPr>
                            <w:r w:rsidRPr="00102C36">
                              <w:rPr>
                                <w:rFonts w:ascii="Times New Roman" w:hAnsi="Times New Roman"/>
                                <w:b w:val="0"/>
                                <w:sz w:val="22"/>
                              </w:rPr>
                              <w:t xml:space="preserve">Obr. </w:t>
                            </w:r>
                            <w:r w:rsidRPr="00102C36">
                              <w:rPr>
                                <w:rFonts w:ascii="Times New Roman" w:hAnsi="Times New Roman"/>
                                <w:b w:val="0"/>
                                <w:sz w:val="22"/>
                              </w:rPr>
                              <w:fldChar w:fldCharType="begin"/>
                            </w:r>
                            <w:r w:rsidRPr="00102C36">
                              <w:rPr>
                                <w:rFonts w:ascii="Times New Roman" w:hAnsi="Times New Roman"/>
                                <w:b w:val="0"/>
                                <w:sz w:val="22"/>
                              </w:rPr>
                              <w:instrText xml:space="preserve"> SEQ Obr. \* ARABIC </w:instrText>
                            </w:r>
                            <w:r w:rsidRPr="00102C36">
                              <w:rPr>
                                <w:rFonts w:ascii="Times New Roman" w:hAnsi="Times New Roman"/>
                                <w:b w:val="0"/>
                                <w:sz w:val="22"/>
                              </w:rPr>
                              <w:fldChar w:fldCharType="separate"/>
                            </w:r>
                            <w:r w:rsidR="0063299A">
                              <w:rPr>
                                <w:rFonts w:ascii="Times New Roman" w:hAnsi="Times New Roman"/>
                                <w:b w:val="0"/>
                                <w:noProof/>
                                <w:sz w:val="22"/>
                              </w:rPr>
                              <w:t>5</w:t>
                            </w:r>
                            <w:r w:rsidRPr="00102C36">
                              <w:rPr>
                                <w:rFonts w:ascii="Times New Roman" w:hAnsi="Times New Roman"/>
                                <w:b w:val="0"/>
                                <w:sz w:val="22"/>
                              </w:rPr>
                              <w:fldChar w:fldCharType="end"/>
                            </w:r>
                            <w:r w:rsidRPr="00102C36">
                              <w:rPr>
                                <w:rFonts w:ascii="Times New Roman" w:hAnsi="Times New Roman"/>
                                <w:b w:val="0"/>
                                <w:sz w:val="22"/>
                              </w:rPr>
                              <w:t xml:space="preserve"> Schéma rozvojového programu Kosmas banky XY</w:t>
                            </w:r>
                            <w:r>
                              <w:rPr>
                                <w:rFonts w:ascii="Times New Roman" w:hAnsi="Times New Roman"/>
                                <w:b w:val="0"/>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0.25pt;margin-top:1.9pt;width:414.7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50fQIAAAYFAAAOAAAAZHJzL2Uyb0RvYy54bWysVG1v2yAQ/j5p/wHxPfVLnTS24lRNOk+T&#10;uhep3Q8gBsdoGBiQ2N20/74Dx1nXbdI0zR/wAcfDc3fPsboeOoGOzFiuZImTixgjJmtFudyX+OND&#10;NVtiZB2RlAglWYkfmcXX65cvVr0uWKpaJSgzCECkLXpd4tY5XUSRrVvWEXuhNJOw2SjTEQdTs4+o&#10;IT2gdyJK43gR9cpQbVTNrIXV23ETrwN+07DavW8ayxwSJQZuLowmjDs/RusVKfaG6JbXJxrkH1h0&#10;hEu49Ax1SxxBB8N/gep4bZRVjbuoVReppuE1CzFANEn8LJr7lmgWYoHkWH1Ok/1/sPW74weDOC3x&#10;HCNJOijRAxsc2qgB5T47vbYFON1rcHMDLEOVQ6RW36n6k0VSbVsi9+zGGNW3jFBgl/iT0ZOjI471&#10;ILv+raJwDTk4FYCGxnQ+dZAMBOhQpcdzZTyVGhbn6eLqMgWKNeyll0mShdJFpJhOa2Pda6Y65I0S&#10;G6h8QCfHO+s8G1JMLv4yqwSnFRciTMx+txUGHQmopApfCOCZm5DeWSp/bEQcV4Ak3OH3PN1Q9a95&#10;kmbxJs1n1WJ5NcuqbD7Lr+LlLE7yTb6Iszy7rb55gklWtJxSJu+4ZJMCk+zvKnzqhVE7QYOoL3E+&#10;h0yFuP4YZBy+3wXZcQcNKXhX4uXZiRS+sK8khbBJ4QgXox39TD9kGXIw/UNWggx85UcNuGE3BL1l&#10;k7p2ij6CLoyCskHx4TEBo1XmC0Y9NGaJ7ecDMQwj8UaCtnwXT4aZjN1kEFnD0RI7jEZz68ZuP2jD&#10;9y0gT+q9Af1VPEjDC3VkcVItNFuI4fQw+G5+Og9eP56v9XcAAAD//wMAUEsDBBQABgAIAAAAIQB7&#10;FhUu3gAAAAcBAAAPAAAAZHJzL2Rvd25yZXYueG1sTI/BTsMwEETvSPyDtUhcELVpQ1uFOFVVwQEu&#10;FaGX3tzYjQPxOrKdNvw921M57sxo9k2xGl3HTibE1qOEp4kAZrD2usVGwu7r7XEJLCaFWnUejYRf&#10;E2FV3t4UKtf+jJ/mVKWGUQnGXEmwKfU557G2xqk48b1B8o4+OJXoDA3XQZ2p3HV8KsScO9UifbCq&#10;Nxtr6p9qcBK22X5rH4bj68c6m4X33bCZfzeVlPd34/oFWDJjuobhgk/oUBLTwQ+oI+skZOKZkhJm&#10;NIDs5ULQtMNFnwIvC/6fv/wDAAD//wMAUEsBAi0AFAAGAAgAAAAhALaDOJL+AAAA4QEAABMAAAAA&#10;AAAAAAAAAAAAAAAAAFtDb250ZW50X1R5cGVzXS54bWxQSwECLQAUAAYACAAAACEAOP0h/9YAAACU&#10;AQAACwAAAAAAAAAAAAAAAAAvAQAAX3JlbHMvLnJlbHNQSwECLQAUAAYACAAAACEAhEOedH0CAAAG&#10;BQAADgAAAAAAAAAAAAAAAAAuAgAAZHJzL2Uyb0RvYy54bWxQSwECLQAUAAYACAAAACEAexYVLt4A&#10;AAAHAQAADwAAAAAAAAAAAAAAAADXBAAAZHJzL2Rvd25yZXYueG1sUEsFBgAAAAAEAAQA8wAAAOIF&#10;AAAAAA==&#10;" stroked="f">
                <v:textbox style="mso-fit-shape-to-text:t" inset="0,0,0,0">
                  <w:txbxContent>
                    <w:p w:rsidR="00DA14AD" w:rsidRPr="00102C36" w:rsidRDefault="00DA14AD" w:rsidP="00102C36">
                      <w:pPr>
                        <w:pStyle w:val="Titulek"/>
                        <w:jc w:val="center"/>
                        <w:rPr>
                          <w:rFonts w:ascii="Times New Roman" w:hAnsi="Times New Roman"/>
                          <w:b w:val="0"/>
                          <w:noProof/>
                          <w:sz w:val="22"/>
                          <w:szCs w:val="24"/>
                        </w:rPr>
                      </w:pPr>
                      <w:r w:rsidRPr="00102C36">
                        <w:rPr>
                          <w:rFonts w:ascii="Times New Roman" w:hAnsi="Times New Roman"/>
                          <w:b w:val="0"/>
                          <w:sz w:val="22"/>
                        </w:rPr>
                        <w:t xml:space="preserve">Obr. </w:t>
                      </w:r>
                      <w:r w:rsidRPr="00102C36">
                        <w:rPr>
                          <w:rFonts w:ascii="Times New Roman" w:hAnsi="Times New Roman"/>
                          <w:b w:val="0"/>
                          <w:sz w:val="22"/>
                        </w:rPr>
                        <w:fldChar w:fldCharType="begin"/>
                      </w:r>
                      <w:r w:rsidRPr="00102C36">
                        <w:rPr>
                          <w:rFonts w:ascii="Times New Roman" w:hAnsi="Times New Roman"/>
                          <w:b w:val="0"/>
                          <w:sz w:val="22"/>
                        </w:rPr>
                        <w:instrText xml:space="preserve"> SEQ Obr. \* ARABIC </w:instrText>
                      </w:r>
                      <w:r w:rsidRPr="00102C36">
                        <w:rPr>
                          <w:rFonts w:ascii="Times New Roman" w:hAnsi="Times New Roman"/>
                          <w:b w:val="0"/>
                          <w:sz w:val="22"/>
                        </w:rPr>
                        <w:fldChar w:fldCharType="separate"/>
                      </w:r>
                      <w:r w:rsidR="0063299A">
                        <w:rPr>
                          <w:rFonts w:ascii="Times New Roman" w:hAnsi="Times New Roman"/>
                          <w:b w:val="0"/>
                          <w:noProof/>
                          <w:sz w:val="22"/>
                        </w:rPr>
                        <w:t>5</w:t>
                      </w:r>
                      <w:r w:rsidRPr="00102C36">
                        <w:rPr>
                          <w:rFonts w:ascii="Times New Roman" w:hAnsi="Times New Roman"/>
                          <w:b w:val="0"/>
                          <w:sz w:val="22"/>
                        </w:rPr>
                        <w:fldChar w:fldCharType="end"/>
                      </w:r>
                      <w:r w:rsidRPr="00102C36">
                        <w:rPr>
                          <w:rFonts w:ascii="Times New Roman" w:hAnsi="Times New Roman"/>
                          <w:b w:val="0"/>
                          <w:sz w:val="22"/>
                        </w:rPr>
                        <w:t xml:space="preserve"> Schéma rozvojového programu Kosmas banky XY</w:t>
                      </w:r>
                      <w:r>
                        <w:rPr>
                          <w:rFonts w:ascii="Times New Roman" w:hAnsi="Times New Roman"/>
                          <w:b w:val="0"/>
                          <w:sz w:val="22"/>
                        </w:rPr>
                        <w:t>.</w:t>
                      </w:r>
                    </w:p>
                  </w:txbxContent>
                </v:textbox>
                <w10:wrap type="tight"/>
              </v:shape>
            </w:pict>
          </mc:Fallback>
        </mc:AlternateContent>
      </w:r>
    </w:p>
    <w:p w:rsidR="001C38C2" w:rsidRDefault="00F56A74" w:rsidP="0072552C">
      <w:pPr>
        <w:spacing w:line="360" w:lineRule="auto"/>
        <w:ind w:firstLine="340"/>
        <w:rPr>
          <w:rFonts w:ascii="Times New Roman" w:hAnsi="Times New Roman"/>
          <w:sz w:val="24"/>
        </w:rPr>
      </w:pPr>
      <w:r w:rsidRPr="006C37AB">
        <w:rPr>
          <w:rFonts w:ascii="Times New Roman" w:hAnsi="Times New Roman"/>
          <w:sz w:val="24"/>
        </w:rPr>
        <w:t>Dle tohoto schématu si zaměstnanec vybere oblast, ve které</w:t>
      </w:r>
      <w:r w:rsidR="001C38C2">
        <w:rPr>
          <w:rFonts w:ascii="Times New Roman" w:hAnsi="Times New Roman"/>
          <w:sz w:val="24"/>
        </w:rPr>
        <w:t xml:space="preserve"> si chce prohlubovat své vzdělání. </w:t>
      </w:r>
      <w:r w:rsidRPr="006C37AB">
        <w:rPr>
          <w:rFonts w:ascii="Times New Roman" w:hAnsi="Times New Roman"/>
          <w:sz w:val="24"/>
        </w:rPr>
        <w:t>Poté jsou mu doporučeny či přímo na míru „ušity“ ku</w:t>
      </w:r>
      <w:r w:rsidR="001C38C2">
        <w:rPr>
          <w:rFonts w:ascii="Times New Roman" w:hAnsi="Times New Roman"/>
          <w:sz w:val="24"/>
        </w:rPr>
        <w:t>rzy, které je banka schopna mu z</w:t>
      </w:r>
      <w:r w:rsidRPr="006C37AB">
        <w:rPr>
          <w:rFonts w:ascii="Times New Roman" w:hAnsi="Times New Roman"/>
          <w:sz w:val="24"/>
        </w:rPr>
        <w:t> této oblasti poskytnout.</w:t>
      </w:r>
    </w:p>
    <w:p w:rsidR="0072552C" w:rsidRPr="00102C36" w:rsidRDefault="0072552C" w:rsidP="00102C36">
      <w:pPr>
        <w:spacing w:line="360" w:lineRule="auto"/>
        <w:ind w:firstLine="708"/>
        <w:rPr>
          <w:rFonts w:ascii="Times New Roman" w:hAnsi="Times New Roman"/>
          <w:sz w:val="24"/>
        </w:rPr>
      </w:pPr>
    </w:p>
    <w:p w:rsidR="007F18C9" w:rsidRPr="007F18C9" w:rsidRDefault="00F56A74" w:rsidP="007F18C9">
      <w:pPr>
        <w:pStyle w:val="Nadpis2"/>
      </w:pPr>
      <w:bookmarkStart w:id="22" w:name="_Toc446940911"/>
      <w:r w:rsidRPr="0072552C">
        <w:t>Rozvojová konzultace</w:t>
      </w:r>
      <w:bookmarkEnd w:id="22"/>
    </w:p>
    <w:p w:rsidR="00F56A74" w:rsidRPr="006C37AB" w:rsidRDefault="00F56A74" w:rsidP="0072552C">
      <w:pPr>
        <w:spacing w:line="360" w:lineRule="auto"/>
        <w:ind w:firstLine="340"/>
        <w:rPr>
          <w:rFonts w:ascii="Times New Roman" w:hAnsi="Times New Roman"/>
          <w:sz w:val="24"/>
        </w:rPr>
      </w:pPr>
      <w:r w:rsidRPr="006C37AB">
        <w:rPr>
          <w:rFonts w:ascii="Times New Roman" w:hAnsi="Times New Roman"/>
          <w:sz w:val="24"/>
        </w:rPr>
        <w:t>Je jednou z metod posouzení silných stránek zaměstnance a možností jeho dalšího rozvoj</w:t>
      </w:r>
      <w:r w:rsidR="001C38C2">
        <w:rPr>
          <w:rFonts w:ascii="Times New Roman" w:hAnsi="Times New Roman"/>
          <w:sz w:val="24"/>
        </w:rPr>
        <w:t>e</w:t>
      </w:r>
      <w:r w:rsidRPr="006C37AB">
        <w:rPr>
          <w:rFonts w:ascii="Times New Roman" w:hAnsi="Times New Roman"/>
          <w:sz w:val="24"/>
        </w:rPr>
        <w:t xml:space="preserve">. Probíhá vždy individuální formou za účasti jednoho až dvou konzultantů z úseku </w:t>
      </w:r>
      <w:r w:rsidR="001C38C2">
        <w:rPr>
          <w:rFonts w:ascii="Times New Roman" w:hAnsi="Times New Roman"/>
          <w:sz w:val="24"/>
        </w:rPr>
        <w:t>l</w:t>
      </w:r>
      <w:r w:rsidRPr="006C37AB">
        <w:rPr>
          <w:rFonts w:ascii="Times New Roman" w:hAnsi="Times New Roman"/>
          <w:sz w:val="24"/>
        </w:rPr>
        <w:t>idských zdrojů. Podstatou</w:t>
      </w:r>
      <w:r w:rsidR="001C38C2">
        <w:rPr>
          <w:rFonts w:ascii="Times New Roman" w:hAnsi="Times New Roman"/>
          <w:sz w:val="24"/>
        </w:rPr>
        <w:t xml:space="preserve"> rozvojových konzultací</w:t>
      </w:r>
      <w:r w:rsidRPr="006C37AB">
        <w:rPr>
          <w:rFonts w:ascii="Times New Roman" w:hAnsi="Times New Roman"/>
          <w:sz w:val="24"/>
        </w:rPr>
        <w:t xml:space="preserve"> je strukturované interview, modelové situace a osobní dotazníky.</w:t>
      </w:r>
    </w:p>
    <w:p w:rsidR="00F56A74" w:rsidRPr="006C37AB" w:rsidRDefault="001C38C2" w:rsidP="0072552C">
      <w:pPr>
        <w:spacing w:line="360" w:lineRule="auto"/>
        <w:ind w:firstLine="340"/>
        <w:rPr>
          <w:rFonts w:ascii="Times New Roman" w:hAnsi="Times New Roman"/>
          <w:sz w:val="24"/>
        </w:rPr>
      </w:pPr>
      <w:r>
        <w:rPr>
          <w:rFonts w:ascii="Times New Roman" w:hAnsi="Times New Roman"/>
          <w:sz w:val="24"/>
        </w:rPr>
        <w:lastRenderedPageBreak/>
        <w:t xml:space="preserve">Výstupem konzultací </w:t>
      </w:r>
      <w:r w:rsidR="00F56A74" w:rsidRPr="006C37AB">
        <w:rPr>
          <w:rFonts w:ascii="Times New Roman" w:hAnsi="Times New Roman"/>
          <w:sz w:val="24"/>
        </w:rPr>
        <w:t>jsou silné stránky, rozvojové potřeby a navržení</w:t>
      </w:r>
      <w:r w:rsidR="002E406F">
        <w:rPr>
          <w:rFonts w:ascii="Times New Roman" w:hAnsi="Times New Roman"/>
          <w:sz w:val="24"/>
        </w:rPr>
        <w:t xml:space="preserve"> vhodného</w:t>
      </w:r>
      <w:r w:rsidR="00F56A74" w:rsidRPr="006C37AB">
        <w:rPr>
          <w:rFonts w:ascii="Times New Roman" w:hAnsi="Times New Roman"/>
          <w:sz w:val="24"/>
        </w:rPr>
        <w:t xml:space="preserve"> způsobu rozvoje. Slouží jako nástroj rozvoje všem manažerům, kteří chtějí zhodnocovat potenciál každého jednotlivce.</w:t>
      </w:r>
    </w:p>
    <w:p w:rsidR="004634F7" w:rsidRDefault="00F56A74" w:rsidP="0072552C">
      <w:pPr>
        <w:spacing w:line="360" w:lineRule="auto"/>
        <w:ind w:firstLine="340"/>
        <w:rPr>
          <w:rFonts w:ascii="Times New Roman" w:hAnsi="Times New Roman"/>
          <w:color w:val="000000"/>
          <w:sz w:val="24"/>
          <w:lang w:eastAsia="cs-CZ"/>
        </w:rPr>
      </w:pPr>
      <w:r w:rsidRPr="006C37AB">
        <w:rPr>
          <w:rFonts w:ascii="Times New Roman" w:hAnsi="Times New Roman"/>
          <w:sz w:val="24"/>
        </w:rPr>
        <w:t>Konzultace napomáhá účastníků uvědomit si konkrétní rozvojové potřeby, umožňuje rozpoznat potenciál pracovníků a jejich motivaci, směřuje ke zvyšování pracovního výkonu.</w:t>
      </w:r>
      <w:r w:rsidRPr="006C37AB">
        <w:rPr>
          <w:rFonts w:ascii="Times New Roman" w:hAnsi="Times New Roman"/>
          <w:color w:val="000000"/>
          <w:sz w:val="24"/>
          <w:lang w:eastAsia="cs-CZ"/>
        </w:rPr>
        <w:t xml:space="preserve"> </w:t>
      </w:r>
    </w:p>
    <w:p w:rsidR="004634F7" w:rsidRPr="004634F7" w:rsidRDefault="004634F7" w:rsidP="004634F7">
      <w:pPr>
        <w:spacing w:line="360" w:lineRule="auto"/>
        <w:rPr>
          <w:rFonts w:ascii="Times New Roman" w:hAnsi="Times New Roman"/>
          <w:color w:val="000000"/>
          <w:sz w:val="24"/>
          <w:lang w:eastAsia="cs-CZ"/>
        </w:rPr>
      </w:pPr>
    </w:p>
    <w:p w:rsidR="007F18C9" w:rsidRPr="0072552C" w:rsidRDefault="00F56A74" w:rsidP="0072552C">
      <w:pPr>
        <w:pStyle w:val="Nadpis2"/>
      </w:pPr>
      <w:bookmarkStart w:id="23" w:name="_Toc446940912"/>
      <w:r w:rsidRPr="0072552C">
        <w:t>Manažerská adaptace</w:t>
      </w:r>
      <w:bookmarkEnd w:id="23"/>
    </w:p>
    <w:p w:rsidR="00343802" w:rsidRDefault="002E406F" w:rsidP="0072552C">
      <w:pPr>
        <w:spacing w:line="360" w:lineRule="auto"/>
        <w:ind w:firstLine="340"/>
        <w:rPr>
          <w:rFonts w:ascii="Times New Roman" w:hAnsi="Times New Roman"/>
          <w:sz w:val="24"/>
        </w:rPr>
      </w:pPr>
      <w:r>
        <w:rPr>
          <w:rFonts w:ascii="Times New Roman" w:hAnsi="Times New Roman"/>
          <w:sz w:val="24"/>
        </w:rPr>
        <w:t>C</w:t>
      </w:r>
      <w:r w:rsidR="00F56A74" w:rsidRPr="006C37AB">
        <w:rPr>
          <w:rFonts w:ascii="Times New Roman" w:hAnsi="Times New Roman"/>
          <w:sz w:val="24"/>
        </w:rPr>
        <w:t>ílovou skupinou</w:t>
      </w:r>
      <w:r>
        <w:rPr>
          <w:rFonts w:ascii="Times New Roman" w:hAnsi="Times New Roman"/>
          <w:sz w:val="24"/>
        </w:rPr>
        <w:t xml:space="preserve"> této metody jsou </w:t>
      </w:r>
      <w:r w:rsidR="00F56A74" w:rsidRPr="006C37AB">
        <w:rPr>
          <w:rFonts w:ascii="Times New Roman" w:hAnsi="Times New Roman"/>
          <w:sz w:val="24"/>
        </w:rPr>
        <w:t xml:space="preserve">vedoucí zaměstnanci s výjimkou právě </w:t>
      </w:r>
      <w:r>
        <w:rPr>
          <w:rFonts w:ascii="Times New Roman" w:hAnsi="Times New Roman"/>
          <w:sz w:val="24"/>
        </w:rPr>
        <w:t>Vedoucích obchodních týmů, kteří jsou</w:t>
      </w:r>
      <w:r w:rsidR="00F56A74" w:rsidRPr="006C37AB">
        <w:rPr>
          <w:rFonts w:ascii="Times New Roman" w:hAnsi="Times New Roman"/>
          <w:sz w:val="24"/>
        </w:rPr>
        <w:t xml:space="preserve"> předmětem našeho zkoumaného programu. Tento program počítá s aktivním zapojením nadřízeného manažera a zahrnuje on-</w:t>
      </w:r>
      <w:proofErr w:type="spellStart"/>
      <w:r w:rsidR="00F56A74" w:rsidRPr="006C37AB">
        <w:rPr>
          <w:rFonts w:ascii="Times New Roman" w:hAnsi="Times New Roman"/>
          <w:sz w:val="24"/>
        </w:rPr>
        <w:t>job</w:t>
      </w:r>
      <w:proofErr w:type="spellEnd"/>
      <w:r w:rsidR="00F56A74" w:rsidRPr="006C37AB">
        <w:rPr>
          <w:rFonts w:ascii="Times New Roman" w:hAnsi="Times New Roman"/>
          <w:sz w:val="24"/>
        </w:rPr>
        <w:t xml:space="preserve"> trénink </w:t>
      </w:r>
      <w:r>
        <w:rPr>
          <w:rFonts w:ascii="Times New Roman" w:hAnsi="Times New Roman"/>
          <w:sz w:val="24"/>
        </w:rPr>
        <w:br/>
        <w:t>a prezenční kurzy (</w:t>
      </w:r>
      <w:r w:rsidR="00F56A74" w:rsidRPr="006C37AB">
        <w:rPr>
          <w:rFonts w:ascii="Times New Roman" w:hAnsi="Times New Roman"/>
          <w:sz w:val="24"/>
        </w:rPr>
        <w:t>například: Lídr, Začínám vést lidi, či praco</w:t>
      </w:r>
      <w:r>
        <w:rPr>
          <w:rFonts w:ascii="Times New Roman" w:hAnsi="Times New Roman"/>
          <w:sz w:val="24"/>
        </w:rPr>
        <w:t xml:space="preserve">vněprávní minimum </w:t>
      </w:r>
      <w:r w:rsidR="00B36F98">
        <w:rPr>
          <w:rFonts w:ascii="Times New Roman" w:hAnsi="Times New Roman"/>
          <w:sz w:val="24"/>
        </w:rPr>
        <w:br/>
      </w:r>
      <w:r>
        <w:rPr>
          <w:rFonts w:ascii="Times New Roman" w:hAnsi="Times New Roman"/>
          <w:sz w:val="24"/>
        </w:rPr>
        <w:t>pro manažery).</w:t>
      </w:r>
    </w:p>
    <w:p w:rsidR="0072552C" w:rsidRDefault="0072552C" w:rsidP="0072552C">
      <w:pPr>
        <w:spacing w:line="360" w:lineRule="auto"/>
        <w:ind w:firstLine="340"/>
        <w:rPr>
          <w:rFonts w:ascii="Times New Roman" w:hAnsi="Times New Roman"/>
          <w:sz w:val="24"/>
        </w:rPr>
      </w:pPr>
    </w:p>
    <w:p w:rsidR="003023D9" w:rsidRPr="003023D9" w:rsidRDefault="00EC48D2" w:rsidP="003023D9">
      <w:pPr>
        <w:pStyle w:val="Nadpis2"/>
      </w:pPr>
      <w:bookmarkStart w:id="24" w:name="_Toc446940913"/>
      <w:r w:rsidRPr="0072552C">
        <w:t>Tarosi – rozvojový program pro ženy</w:t>
      </w:r>
      <w:bookmarkEnd w:id="24"/>
    </w:p>
    <w:p w:rsidR="00343802" w:rsidRDefault="003023D9" w:rsidP="0072552C">
      <w:pPr>
        <w:spacing w:line="360" w:lineRule="auto"/>
        <w:ind w:firstLine="340"/>
        <w:rPr>
          <w:rFonts w:ascii="Times New Roman" w:hAnsi="Times New Roman"/>
          <w:sz w:val="24"/>
        </w:rPr>
      </w:pPr>
      <w:r w:rsidRPr="003023D9">
        <w:rPr>
          <w:rFonts w:ascii="Times New Roman" w:hAnsi="Times New Roman"/>
          <w:sz w:val="24"/>
        </w:rPr>
        <w:t xml:space="preserve">Cílem tohoto programu je podpora žen na manažerských pozicích, žen s potenciálem růst a chutí se dále rozvíjet. Hlavní součástí rozvojového programu je </w:t>
      </w:r>
      <w:proofErr w:type="spellStart"/>
      <w:r w:rsidRPr="003023D9">
        <w:rPr>
          <w:rFonts w:ascii="Times New Roman" w:hAnsi="Times New Roman"/>
          <w:sz w:val="24"/>
        </w:rPr>
        <w:t>mentoring</w:t>
      </w:r>
      <w:proofErr w:type="spellEnd"/>
      <w:r w:rsidRPr="003023D9">
        <w:rPr>
          <w:rFonts w:ascii="Times New Roman" w:hAnsi="Times New Roman"/>
          <w:sz w:val="24"/>
        </w:rPr>
        <w:t>, který ulehčuje a zkracuje zaměstnankyním řešení složitých úloh, podporuje dosahování kariérních cílů, urychluje adaptaci v pracovním kolektivu a umožňuje získávat nové kontakty.</w:t>
      </w:r>
      <w:r>
        <w:rPr>
          <w:rFonts w:ascii="Times New Roman" w:hAnsi="Times New Roman"/>
          <w:sz w:val="24"/>
        </w:rPr>
        <w:t xml:space="preserve"> Záměrem tohoto programu je, aby zkušení zaměstnanci předávali své dosavadní zkušenosti profesně mladším kolegyním na manažerských pozicích.</w:t>
      </w:r>
    </w:p>
    <w:p w:rsidR="0072552C" w:rsidRPr="003023D9" w:rsidRDefault="0072552C" w:rsidP="0072552C">
      <w:pPr>
        <w:spacing w:line="360" w:lineRule="auto"/>
        <w:ind w:firstLine="340"/>
        <w:rPr>
          <w:rFonts w:ascii="Times New Roman" w:hAnsi="Times New Roman"/>
          <w:sz w:val="24"/>
        </w:rPr>
      </w:pPr>
    </w:p>
    <w:p w:rsidR="007417A8" w:rsidRPr="007417A8" w:rsidRDefault="00F56A74" w:rsidP="007417A8">
      <w:pPr>
        <w:pStyle w:val="Nadpis2"/>
      </w:pPr>
      <w:bookmarkStart w:id="25" w:name="_Toc446940914"/>
      <w:r w:rsidRPr="0072552C">
        <w:t>Manager Star</w:t>
      </w:r>
      <w:bookmarkEnd w:id="25"/>
    </w:p>
    <w:p w:rsidR="00CB1507" w:rsidRPr="003E7AC7" w:rsidRDefault="002E406F" w:rsidP="0072552C">
      <w:pPr>
        <w:spacing w:line="360" w:lineRule="auto"/>
        <w:ind w:firstLine="340"/>
        <w:rPr>
          <w:rFonts w:ascii="Times New Roman" w:hAnsi="Times New Roman"/>
          <w:color w:val="000000"/>
          <w:sz w:val="24"/>
        </w:rPr>
      </w:pPr>
      <w:r>
        <w:rPr>
          <w:rFonts w:ascii="Times New Roman" w:hAnsi="Times New Roman"/>
          <w:sz w:val="24"/>
        </w:rPr>
        <w:t xml:space="preserve">Rozvojový program </w:t>
      </w:r>
      <w:proofErr w:type="spellStart"/>
      <w:r>
        <w:rPr>
          <w:rFonts w:ascii="Times New Roman" w:hAnsi="Times New Roman"/>
          <w:sz w:val="24"/>
        </w:rPr>
        <w:t>Manager</w:t>
      </w:r>
      <w:proofErr w:type="spellEnd"/>
      <w:r>
        <w:rPr>
          <w:rFonts w:ascii="Times New Roman" w:hAnsi="Times New Roman"/>
          <w:sz w:val="24"/>
        </w:rPr>
        <w:t xml:space="preserve"> Star patří v</w:t>
      </w:r>
      <w:r w:rsidR="00F56A74" w:rsidRPr="006C37AB">
        <w:rPr>
          <w:rFonts w:ascii="Times New Roman" w:hAnsi="Times New Roman"/>
          <w:sz w:val="24"/>
        </w:rPr>
        <w:t> bance XY mezi prioritní aktivity. Lidské zdroje jsou obrovským firemním bohatstvím, o které je nutné se starat. Proto byl vytvořen talentový program pro schopné pracovníky, věnujícím se přímému prodeji zákazníkovi a adeptům právě na vedoucí pozice v této oblasti.</w:t>
      </w:r>
      <w:r w:rsidR="00CB1507">
        <w:rPr>
          <w:rFonts w:ascii="Times New Roman" w:hAnsi="Times New Roman"/>
          <w:sz w:val="24"/>
        </w:rPr>
        <w:t xml:space="preserve"> Jak banka sama ve svých interních dokumentech uvádí, je zaměstnanec její obrovskou devizou a chápe tedy nutnost svým výborným pracovníkům dát najevo, že o ně firma stojí. A právě tento talentový program vidí banka také jako jednu z indicií zájmu o své zaměstnance. </w:t>
      </w:r>
      <w:r w:rsidR="00CB1507" w:rsidRPr="00832517">
        <w:rPr>
          <w:rFonts w:ascii="Times New Roman" w:hAnsi="Times New Roman"/>
          <w:color w:val="000000"/>
          <w:sz w:val="24"/>
        </w:rPr>
        <w:t xml:space="preserve">Jak </w:t>
      </w:r>
      <w:r w:rsidR="00343802" w:rsidRPr="00832517">
        <w:rPr>
          <w:rFonts w:ascii="Times New Roman" w:hAnsi="Times New Roman"/>
          <w:color w:val="000000"/>
          <w:sz w:val="24"/>
        </w:rPr>
        <w:t xml:space="preserve">píše </w:t>
      </w:r>
      <w:r w:rsidR="00832517" w:rsidRPr="00832517">
        <w:rPr>
          <w:rFonts w:ascii="Times New Roman" w:hAnsi="Times New Roman"/>
          <w:color w:val="000000"/>
          <w:sz w:val="24"/>
        </w:rPr>
        <w:t xml:space="preserve">David </w:t>
      </w:r>
      <w:proofErr w:type="spellStart"/>
      <w:r w:rsidR="00832517" w:rsidRPr="00832517">
        <w:rPr>
          <w:rFonts w:ascii="Times New Roman" w:hAnsi="Times New Roman"/>
          <w:color w:val="000000"/>
          <w:sz w:val="24"/>
        </w:rPr>
        <w:t>Freemantle</w:t>
      </w:r>
      <w:proofErr w:type="spellEnd"/>
      <w:r w:rsidR="00832517" w:rsidRPr="00832517">
        <w:rPr>
          <w:rFonts w:ascii="Times New Roman" w:hAnsi="Times New Roman"/>
          <w:color w:val="000000"/>
          <w:sz w:val="24"/>
        </w:rPr>
        <w:t xml:space="preserve"> (1995), </w:t>
      </w:r>
      <w:r w:rsidR="00343802" w:rsidRPr="00832517">
        <w:rPr>
          <w:rFonts w:ascii="Times New Roman" w:hAnsi="Times New Roman"/>
          <w:color w:val="000000"/>
          <w:sz w:val="24"/>
        </w:rPr>
        <w:t>super</w:t>
      </w:r>
      <w:r w:rsidR="00832517">
        <w:rPr>
          <w:rFonts w:ascii="Times New Roman" w:hAnsi="Times New Roman"/>
          <w:color w:val="000000"/>
          <w:sz w:val="24"/>
        </w:rPr>
        <w:t xml:space="preserve"> </w:t>
      </w:r>
      <w:r w:rsidR="00343802" w:rsidRPr="00832517">
        <w:rPr>
          <w:rFonts w:ascii="Times New Roman" w:hAnsi="Times New Roman"/>
          <w:color w:val="000000"/>
          <w:sz w:val="24"/>
        </w:rPr>
        <w:t>šéf nad talenty provádí dohled, pozoruje výsledky, dává</w:t>
      </w:r>
      <w:r w:rsidR="00343802" w:rsidRPr="003E7AC7">
        <w:rPr>
          <w:rFonts w:ascii="Times New Roman" w:hAnsi="Times New Roman"/>
          <w:color w:val="000000"/>
          <w:sz w:val="24"/>
        </w:rPr>
        <w:t xml:space="preserve"> příležitosti. Jedním slovem tedy motivuje.</w:t>
      </w:r>
    </w:p>
    <w:p w:rsidR="00F56A74" w:rsidRPr="006C37AB" w:rsidRDefault="00CB1507" w:rsidP="0072552C">
      <w:pPr>
        <w:spacing w:line="360" w:lineRule="auto"/>
        <w:ind w:firstLine="340"/>
        <w:rPr>
          <w:rFonts w:ascii="Times New Roman" w:hAnsi="Times New Roman"/>
          <w:sz w:val="24"/>
        </w:rPr>
      </w:pPr>
      <w:r>
        <w:rPr>
          <w:rFonts w:ascii="Times New Roman" w:hAnsi="Times New Roman"/>
          <w:sz w:val="24"/>
        </w:rPr>
        <w:lastRenderedPageBreak/>
        <w:t>Tento program se tedy z</w:t>
      </w:r>
      <w:r w:rsidR="002E406F">
        <w:rPr>
          <w:rFonts w:ascii="Times New Roman" w:hAnsi="Times New Roman"/>
          <w:sz w:val="24"/>
        </w:rPr>
        <w:t xml:space="preserve">aměřuje </w:t>
      </w:r>
      <w:r w:rsidR="00F56A74" w:rsidRPr="006C37AB">
        <w:rPr>
          <w:rFonts w:ascii="Times New Roman" w:hAnsi="Times New Roman"/>
          <w:sz w:val="24"/>
        </w:rPr>
        <w:t>speciálně na přípravu Vedoucích obchodních týmů, kteří jsou</w:t>
      </w:r>
      <w:r w:rsidR="002E406F">
        <w:rPr>
          <w:rFonts w:ascii="Times New Roman" w:hAnsi="Times New Roman"/>
          <w:sz w:val="24"/>
        </w:rPr>
        <w:t xml:space="preserve"> managementem střední úrovně firmy.</w:t>
      </w:r>
      <w:r w:rsidR="00F56A74" w:rsidRPr="006C37AB">
        <w:rPr>
          <w:rFonts w:ascii="Times New Roman" w:hAnsi="Times New Roman"/>
          <w:sz w:val="24"/>
        </w:rPr>
        <w:t xml:space="preserve"> První talentový program se jmenoval STAR 1 a probíhal v roce 2014. Nelze však v této chvíli konstatovat, že</w:t>
      </w:r>
      <w:r w:rsidR="002E406F">
        <w:rPr>
          <w:rFonts w:ascii="Times New Roman" w:hAnsi="Times New Roman"/>
          <w:sz w:val="24"/>
        </w:rPr>
        <w:t xml:space="preserve"> se</w:t>
      </w:r>
      <w:r w:rsidR="00F56A74" w:rsidRPr="006C37AB">
        <w:rPr>
          <w:rFonts w:ascii="Times New Roman" w:hAnsi="Times New Roman"/>
          <w:sz w:val="24"/>
        </w:rPr>
        <w:t xml:space="preserve"> </w:t>
      </w:r>
      <w:r w:rsidR="002E406F">
        <w:rPr>
          <w:rFonts w:ascii="Times New Roman" w:hAnsi="Times New Roman"/>
          <w:sz w:val="24"/>
        </w:rPr>
        <w:br/>
        <w:t>o talenty v bance starají až od roku 2014. Do té doby bankovní institut realizoval</w:t>
      </w:r>
      <w:r w:rsidR="00F56A74" w:rsidRPr="006C37AB">
        <w:rPr>
          <w:rFonts w:ascii="Times New Roman" w:hAnsi="Times New Roman"/>
          <w:sz w:val="24"/>
        </w:rPr>
        <w:t xml:space="preserve"> mnoho vzdělávacích a rozvojových aktivit pro tyto zaměstnance, ať už formou různých </w:t>
      </w:r>
      <w:r w:rsidR="002E406F">
        <w:rPr>
          <w:rFonts w:ascii="Times New Roman" w:hAnsi="Times New Roman"/>
          <w:sz w:val="24"/>
        </w:rPr>
        <w:br/>
      </w:r>
      <w:r w:rsidR="00F56A74" w:rsidRPr="006C37AB">
        <w:rPr>
          <w:rFonts w:ascii="Times New Roman" w:hAnsi="Times New Roman"/>
          <w:sz w:val="24"/>
        </w:rPr>
        <w:t>e-</w:t>
      </w:r>
      <w:proofErr w:type="spellStart"/>
      <w:r w:rsidR="00F56A74" w:rsidRPr="006C37AB">
        <w:rPr>
          <w:rFonts w:ascii="Times New Roman" w:hAnsi="Times New Roman"/>
          <w:sz w:val="24"/>
        </w:rPr>
        <w:t>learningových</w:t>
      </w:r>
      <w:proofErr w:type="spellEnd"/>
      <w:r w:rsidR="00F56A74" w:rsidRPr="006C37AB">
        <w:rPr>
          <w:rFonts w:ascii="Times New Roman" w:hAnsi="Times New Roman"/>
          <w:sz w:val="24"/>
        </w:rPr>
        <w:t xml:space="preserve"> kurzů, či prezenčních kurzů. </w:t>
      </w:r>
      <w:r w:rsidR="002E406F">
        <w:rPr>
          <w:rFonts w:ascii="Times New Roman" w:hAnsi="Times New Roman"/>
          <w:sz w:val="24"/>
        </w:rPr>
        <w:t xml:space="preserve">Velmi často se však stávalo, že </w:t>
      </w:r>
      <w:r w:rsidR="00F56A74" w:rsidRPr="006C37AB">
        <w:rPr>
          <w:rFonts w:ascii="Times New Roman" w:hAnsi="Times New Roman"/>
          <w:sz w:val="24"/>
        </w:rPr>
        <w:t>chybělo vyhodnocení, zpětná vazba účastníkům, měření úspěšnosti, vyhodnocení kurzů apod.</w:t>
      </w:r>
    </w:p>
    <w:p w:rsidR="002E406F" w:rsidRDefault="00F56A74" w:rsidP="0072552C">
      <w:pPr>
        <w:spacing w:line="360" w:lineRule="auto"/>
        <w:ind w:firstLine="340"/>
        <w:rPr>
          <w:rFonts w:ascii="Times New Roman" w:hAnsi="Times New Roman"/>
          <w:sz w:val="24"/>
        </w:rPr>
      </w:pPr>
      <w:r w:rsidRPr="006C37AB">
        <w:rPr>
          <w:rFonts w:ascii="Times New Roman" w:hAnsi="Times New Roman"/>
          <w:sz w:val="24"/>
        </w:rPr>
        <w:t xml:space="preserve">Vzhledem k tomu, že banka si je velmi dobře vědoma důležitosti svých zaměstnanců, přistoupila </w:t>
      </w:r>
      <w:r w:rsidR="002E406F">
        <w:rPr>
          <w:rFonts w:ascii="Times New Roman" w:hAnsi="Times New Roman"/>
          <w:sz w:val="24"/>
        </w:rPr>
        <w:t xml:space="preserve">tak </w:t>
      </w:r>
      <w:r w:rsidRPr="006C37AB">
        <w:rPr>
          <w:rFonts w:ascii="Times New Roman" w:hAnsi="Times New Roman"/>
          <w:sz w:val="24"/>
        </w:rPr>
        <w:t>k vytvoření uceleného konceptu, který se tímto programem zabývá. Tento projekt byl poprvé představen na konci roku 2014. S plánem a cílem tohoto programu byli seznámeni jak řadoví zaměstnanci, tak</w:t>
      </w:r>
      <w:r w:rsidR="002E406F">
        <w:rPr>
          <w:rFonts w:ascii="Times New Roman" w:hAnsi="Times New Roman"/>
          <w:sz w:val="24"/>
        </w:rPr>
        <w:t xml:space="preserve"> vedoucí pracovníci. Manažerům (</w:t>
      </w:r>
      <w:r w:rsidRPr="006C37AB">
        <w:rPr>
          <w:rFonts w:ascii="Times New Roman" w:hAnsi="Times New Roman"/>
          <w:sz w:val="24"/>
        </w:rPr>
        <w:t>v</w:t>
      </w:r>
      <w:r w:rsidR="002E406F">
        <w:rPr>
          <w:rFonts w:ascii="Times New Roman" w:hAnsi="Times New Roman"/>
          <w:sz w:val="24"/>
        </w:rPr>
        <w:t xml:space="preserve">edoucím obchodního týmu v bance) </w:t>
      </w:r>
      <w:r w:rsidRPr="006C37AB">
        <w:rPr>
          <w:rFonts w:ascii="Times New Roman" w:hAnsi="Times New Roman"/>
          <w:sz w:val="24"/>
        </w:rPr>
        <w:t xml:space="preserve">bylo doporučeno vytipovat </w:t>
      </w:r>
      <w:r w:rsidR="002E406F">
        <w:rPr>
          <w:rFonts w:ascii="Times New Roman" w:hAnsi="Times New Roman"/>
          <w:sz w:val="24"/>
        </w:rPr>
        <w:t xml:space="preserve">si </w:t>
      </w:r>
      <w:r w:rsidRPr="006C37AB">
        <w:rPr>
          <w:rFonts w:ascii="Times New Roman" w:hAnsi="Times New Roman"/>
          <w:sz w:val="24"/>
        </w:rPr>
        <w:t>zaměstnance, kteří by byli vhodnými kandidáty, a kteří dobrovolně a s odhodláním se vzdělávat a rozvíjet, vstoupí do tohoto programu. Délka programu byla stanovena na 10 měsíců a to od března do prosince</w:t>
      </w:r>
      <w:r w:rsidR="002E406F">
        <w:rPr>
          <w:rFonts w:ascii="Times New Roman" w:hAnsi="Times New Roman"/>
          <w:sz w:val="24"/>
        </w:rPr>
        <w:t xml:space="preserve"> roku 2015. Poté následuje etapa </w:t>
      </w:r>
      <w:r w:rsidRPr="006C37AB">
        <w:rPr>
          <w:rFonts w:ascii="Times New Roman" w:hAnsi="Times New Roman"/>
          <w:sz w:val="24"/>
        </w:rPr>
        <w:t xml:space="preserve">vyhodnocení. </w:t>
      </w:r>
    </w:p>
    <w:p w:rsidR="00F56A74" w:rsidRPr="006C37AB" w:rsidRDefault="00F56A74" w:rsidP="0072552C">
      <w:pPr>
        <w:spacing w:line="360" w:lineRule="auto"/>
        <w:ind w:firstLine="340"/>
        <w:rPr>
          <w:rFonts w:ascii="Times New Roman" w:hAnsi="Times New Roman"/>
          <w:sz w:val="24"/>
        </w:rPr>
      </w:pPr>
      <w:r w:rsidRPr="006C37AB">
        <w:rPr>
          <w:rFonts w:ascii="Times New Roman" w:hAnsi="Times New Roman"/>
          <w:sz w:val="24"/>
        </w:rPr>
        <w:t xml:space="preserve">Tento program se týká především zaměstnanců, kteří pracují nyní na pozici bankovního poradce, a chtějí se ve své kariéře posunout o pozici výše, tj. na pozici Vedoucí obchodního týmu. Náplní jeho práce je především zodpovědnost za obchodní výsledky týmu, obvykle se jedná o tým z 8-16 zaměstnanci. Zároveň je Vedoucí obchodního týmu zodpovědný za personální otázky, za chod pobočky, za užívané objekty za akvizice u klientů apod. Avšak kvalitní obsluha koncového zákazníka, spokojenost klienta, obchodní cíle a priority jsou v celé škále pracovních povinností na prvním místě. Z tohoto důvodu je tedy zřejmé, že do tohoto programu byli nominováni především ti poradci, kteří v obchodních dovednostech a cílech dosahují dlouhodobě těch nejlepší výsledků. Tento program probíhá na celorepublikové úrovni, veškeré aktivity však vždy probíhají v rámci jednotlivých regionů. Výzkum bude proveden pouze v jednom regionu z toho důvodu, že regiony nemají úplně stejnou skladbu programu a bylo by tedy obtížné získané data sjednotit. </w:t>
      </w:r>
    </w:p>
    <w:p w:rsidR="00F56A74" w:rsidRDefault="00F56A74" w:rsidP="0072552C">
      <w:pPr>
        <w:spacing w:line="360" w:lineRule="auto"/>
        <w:ind w:firstLine="340"/>
        <w:rPr>
          <w:rFonts w:ascii="Times New Roman" w:hAnsi="Times New Roman"/>
          <w:sz w:val="24"/>
        </w:rPr>
      </w:pPr>
      <w:r w:rsidRPr="006C37AB">
        <w:rPr>
          <w:rFonts w:ascii="Times New Roman" w:hAnsi="Times New Roman"/>
          <w:sz w:val="24"/>
        </w:rPr>
        <w:t xml:space="preserve">Po úspěšné nominaci byli vybraní pracovníci účastni na výběrovém řízení, které bylo řízeno personálním oddělením banky, za přítomnosti HR </w:t>
      </w:r>
      <w:r w:rsidR="002E406F">
        <w:rPr>
          <w:rFonts w:ascii="Times New Roman" w:hAnsi="Times New Roman"/>
          <w:sz w:val="24"/>
        </w:rPr>
        <w:t>business</w:t>
      </w:r>
      <w:r w:rsidRPr="006C37AB">
        <w:rPr>
          <w:rFonts w:ascii="Times New Roman" w:hAnsi="Times New Roman"/>
          <w:sz w:val="24"/>
        </w:rPr>
        <w:t xml:space="preserve"> partnera </w:t>
      </w:r>
      <w:r w:rsidR="000E498B">
        <w:rPr>
          <w:rFonts w:ascii="Times New Roman" w:hAnsi="Times New Roman"/>
          <w:sz w:val="24"/>
        </w:rPr>
        <w:br/>
      </w:r>
      <w:r w:rsidRPr="006C37AB">
        <w:rPr>
          <w:rFonts w:ascii="Times New Roman" w:hAnsi="Times New Roman"/>
          <w:sz w:val="24"/>
        </w:rPr>
        <w:t xml:space="preserve">a regionálních koučů. Bylo provedeno jednodenní </w:t>
      </w:r>
      <w:proofErr w:type="spellStart"/>
      <w:r w:rsidR="002E406F">
        <w:rPr>
          <w:rFonts w:ascii="Times New Roman" w:hAnsi="Times New Roman"/>
          <w:sz w:val="24"/>
        </w:rPr>
        <w:t>assessment</w:t>
      </w:r>
      <w:proofErr w:type="spellEnd"/>
      <w:r w:rsidRPr="006C37AB">
        <w:rPr>
          <w:rFonts w:ascii="Times New Roman" w:hAnsi="Times New Roman"/>
          <w:sz w:val="24"/>
        </w:rPr>
        <w:t xml:space="preserve"> centrum, kde účastníci museli projevit své schopnosti či dovednosti, které již mají, či projevit dispozice, které jim umožní rozvíjet své dovednosti pro manažerskou pozici.</w:t>
      </w:r>
    </w:p>
    <w:p w:rsidR="007417A8" w:rsidRDefault="007417A8" w:rsidP="007417A8"/>
    <w:p w:rsidR="00E2472D" w:rsidRDefault="00B36F98" w:rsidP="00E2472D">
      <w:pPr>
        <w:pStyle w:val="Nadpis3"/>
      </w:pPr>
      <w:bookmarkStart w:id="26" w:name="_Toc446940915"/>
      <w:r>
        <w:t xml:space="preserve">Časový harmonogram </w:t>
      </w:r>
      <w:proofErr w:type="spellStart"/>
      <w:r>
        <w:t>assessment</w:t>
      </w:r>
      <w:r w:rsidR="00E2472D">
        <w:t>centra</w:t>
      </w:r>
      <w:bookmarkEnd w:id="26"/>
      <w:proofErr w:type="spellEnd"/>
    </w:p>
    <w:p w:rsidR="00E2472D" w:rsidRPr="007417A8" w:rsidRDefault="00E2472D" w:rsidP="007417A8"/>
    <w:p w:rsidR="00102C36" w:rsidRPr="00102C36" w:rsidRDefault="00102C36" w:rsidP="00102C36">
      <w:pPr>
        <w:pStyle w:val="Titulek"/>
        <w:keepNext/>
        <w:rPr>
          <w:rFonts w:ascii="Times New Roman" w:hAnsi="Times New Roman"/>
          <w:b w:val="0"/>
          <w:sz w:val="22"/>
        </w:rPr>
      </w:pPr>
      <w:r w:rsidRPr="00102C36">
        <w:rPr>
          <w:rFonts w:ascii="Times New Roman" w:hAnsi="Times New Roman"/>
          <w:b w:val="0"/>
          <w:sz w:val="22"/>
        </w:rPr>
        <w:t xml:space="preserve">Tab.  </w:t>
      </w:r>
      <w:r w:rsidR="00ED2FDB" w:rsidRPr="00102C36">
        <w:rPr>
          <w:rFonts w:ascii="Times New Roman" w:hAnsi="Times New Roman"/>
          <w:b w:val="0"/>
          <w:sz w:val="22"/>
        </w:rPr>
        <w:fldChar w:fldCharType="begin"/>
      </w:r>
      <w:r w:rsidRPr="00102C36">
        <w:rPr>
          <w:rFonts w:ascii="Times New Roman" w:hAnsi="Times New Roman"/>
          <w:b w:val="0"/>
          <w:sz w:val="22"/>
        </w:rPr>
        <w:instrText xml:space="preserve"> SEQ Tab._ \* ARABIC </w:instrText>
      </w:r>
      <w:r w:rsidR="00ED2FDB" w:rsidRPr="00102C36">
        <w:rPr>
          <w:rFonts w:ascii="Times New Roman" w:hAnsi="Times New Roman"/>
          <w:b w:val="0"/>
          <w:sz w:val="22"/>
        </w:rPr>
        <w:fldChar w:fldCharType="separate"/>
      </w:r>
      <w:r w:rsidR="0063299A">
        <w:rPr>
          <w:rFonts w:ascii="Times New Roman" w:hAnsi="Times New Roman"/>
          <w:b w:val="0"/>
          <w:noProof/>
          <w:sz w:val="22"/>
        </w:rPr>
        <w:t>3</w:t>
      </w:r>
      <w:r w:rsidR="00ED2FDB" w:rsidRPr="00102C36">
        <w:rPr>
          <w:rFonts w:ascii="Times New Roman" w:hAnsi="Times New Roman"/>
          <w:b w:val="0"/>
          <w:sz w:val="22"/>
        </w:rPr>
        <w:fldChar w:fldCharType="end"/>
      </w:r>
      <w:r w:rsidRPr="00102C36">
        <w:rPr>
          <w:rFonts w:ascii="Times New Roman" w:hAnsi="Times New Roman"/>
          <w:b w:val="0"/>
          <w:sz w:val="22"/>
        </w:rPr>
        <w:t xml:space="preserve"> Časový harmonogram </w:t>
      </w:r>
      <w:proofErr w:type="spellStart"/>
      <w:r w:rsidRPr="00102C36">
        <w:rPr>
          <w:rFonts w:ascii="Times New Roman" w:hAnsi="Times New Roman"/>
          <w:b w:val="0"/>
          <w:sz w:val="22"/>
        </w:rPr>
        <w:t>assessmentu</w:t>
      </w:r>
      <w:proofErr w:type="spellEnd"/>
    </w:p>
    <w:tbl>
      <w:tblPr>
        <w:tblStyle w:val="Elegantntabulka"/>
        <w:tblW w:w="0" w:type="auto"/>
        <w:tblLook w:val="0000" w:firstRow="0" w:lastRow="0" w:firstColumn="0" w:lastColumn="0" w:noHBand="0" w:noVBand="0"/>
      </w:tblPr>
      <w:tblGrid>
        <w:gridCol w:w="2550"/>
        <w:gridCol w:w="6045"/>
      </w:tblGrid>
      <w:tr w:rsidR="00433CA2" w:rsidTr="000E498B">
        <w:trPr>
          <w:trHeight w:val="330"/>
        </w:trPr>
        <w:tc>
          <w:tcPr>
            <w:tcW w:w="2550" w:type="dxa"/>
          </w:tcPr>
          <w:p w:rsidR="00433CA2" w:rsidRDefault="00A769E0" w:rsidP="00A769E0">
            <w:pPr>
              <w:spacing w:line="360" w:lineRule="auto"/>
              <w:jc w:val="center"/>
              <w:rPr>
                <w:rFonts w:ascii="Times New Roman" w:hAnsi="Times New Roman"/>
                <w:sz w:val="24"/>
              </w:rPr>
            </w:pPr>
            <w:r>
              <w:rPr>
                <w:rFonts w:ascii="Times New Roman" w:hAnsi="Times New Roman"/>
                <w:sz w:val="24"/>
              </w:rPr>
              <w:t>Čas</w:t>
            </w:r>
          </w:p>
        </w:tc>
        <w:tc>
          <w:tcPr>
            <w:tcW w:w="6045" w:type="dxa"/>
          </w:tcPr>
          <w:p w:rsidR="00433CA2" w:rsidRDefault="00A769E0" w:rsidP="00A769E0">
            <w:pPr>
              <w:spacing w:line="360" w:lineRule="auto"/>
              <w:jc w:val="center"/>
              <w:rPr>
                <w:rFonts w:ascii="Times New Roman" w:hAnsi="Times New Roman"/>
                <w:sz w:val="24"/>
              </w:rPr>
            </w:pPr>
            <w:r>
              <w:rPr>
                <w:rFonts w:ascii="Times New Roman" w:hAnsi="Times New Roman"/>
                <w:sz w:val="24"/>
              </w:rPr>
              <w:t>Téma</w:t>
            </w:r>
          </w:p>
        </w:tc>
      </w:tr>
      <w:tr w:rsidR="00433CA2" w:rsidTr="000E498B">
        <w:trPr>
          <w:trHeight w:val="129"/>
        </w:trPr>
        <w:tc>
          <w:tcPr>
            <w:tcW w:w="2550" w:type="dxa"/>
          </w:tcPr>
          <w:p w:rsidR="00433CA2" w:rsidRPr="000E498B" w:rsidRDefault="00A769E0" w:rsidP="00A769E0">
            <w:pPr>
              <w:spacing w:line="360" w:lineRule="auto"/>
              <w:jc w:val="center"/>
              <w:rPr>
                <w:rFonts w:ascii="Times New Roman" w:hAnsi="Times New Roman"/>
                <w:sz w:val="22"/>
              </w:rPr>
            </w:pPr>
            <w:r w:rsidRPr="000E498B">
              <w:rPr>
                <w:rFonts w:ascii="Times New Roman" w:hAnsi="Times New Roman"/>
                <w:sz w:val="22"/>
              </w:rPr>
              <w:t>9:00 – 9:30</w:t>
            </w:r>
          </w:p>
        </w:tc>
        <w:tc>
          <w:tcPr>
            <w:tcW w:w="6045" w:type="dxa"/>
          </w:tcPr>
          <w:p w:rsidR="00433CA2" w:rsidRPr="000E498B" w:rsidRDefault="00A769E0" w:rsidP="0011638C">
            <w:pPr>
              <w:spacing w:line="360" w:lineRule="auto"/>
              <w:jc w:val="left"/>
              <w:rPr>
                <w:rFonts w:ascii="Times New Roman" w:hAnsi="Times New Roman"/>
                <w:sz w:val="22"/>
              </w:rPr>
            </w:pPr>
            <w:r w:rsidRPr="000E498B">
              <w:rPr>
                <w:rFonts w:ascii="Times New Roman" w:hAnsi="Times New Roman"/>
                <w:sz w:val="22"/>
              </w:rPr>
              <w:t>Přivítání účastníků, seznámení s plánem výběrového řízení</w:t>
            </w:r>
          </w:p>
        </w:tc>
      </w:tr>
      <w:tr w:rsidR="00433CA2" w:rsidTr="000E498B">
        <w:trPr>
          <w:trHeight w:val="435"/>
        </w:trPr>
        <w:tc>
          <w:tcPr>
            <w:tcW w:w="2550" w:type="dxa"/>
          </w:tcPr>
          <w:p w:rsidR="00433CA2" w:rsidRPr="000E498B" w:rsidRDefault="00A769E0" w:rsidP="00A769E0">
            <w:pPr>
              <w:spacing w:line="360" w:lineRule="auto"/>
              <w:jc w:val="center"/>
              <w:rPr>
                <w:rFonts w:ascii="Times New Roman" w:hAnsi="Times New Roman"/>
                <w:sz w:val="22"/>
              </w:rPr>
            </w:pPr>
            <w:r w:rsidRPr="000E498B">
              <w:rPr>
                <w:rFonts w:ascii="Times New Roman" w:hAnsi="Times New Roman"/>
                <w:sz w:val="22"/>
              </w:rPr>
              <w:t>9:30 – 10:30</w:t>
            </w:r>
          </w:p>
        </w:tc>
        <w:tc>
          <w:tcPr>
            <w:tcW w:w="6045" w:type="dxa"/>
          </w:tcPr>
          <w:p w:rsidR="00433CA2" w:rsidRPr="000E498B" w:rsidRDefault="00A769E0" w:rsidP="0011638C">
            <w:pPr>
              <w:spacing w:line="360" w:lineRule="auto"/>
              <w:jc w:val="left"/>
              <w:rPr>
                <w:rFonts w:ascii="Times New Roman" w:hAnsi="Times New Roman"/>
                <w:sz w:val="22"/>
              </w:rPr>
            </w:pPr>
            <w:r w:rsidRPr="000E498B">
              <w:rPr>
                <w:rFonts w:ascii="Times New Roman" w:hAnsi="Times New Roman"/>
                <w:sz w:val="22"/>
              </w:rPr>
              <w:t>Společná práce a její následná prezentace</w:t>
            </w:r>
          </w:p>
        </w:tc>
      </w:tr>
      <w:tr w:rsidR="00433CA2" w:rsidTr="000E498B">
        <w:trPr>
          <w:trHeight w:val="300"/>
        </w:trPr>
        <w:tc>
          <w:tcPr>
            <w:tcW w:w="2550" w:type="dxa"/>
          </w:tcPr>
          <w:p w:rsidR="00433CA2" w:rsidRPr="000E498B" w:rsidRDefault="00A769E0" w:rsidP="00A769E0">
            <w:pPr>
              <w:spacing w:line="360" w:lineRule="auto"/>
              <w:jc w:val="center"/>
              <w:rPr>
                <w:rFonts w:ascii="Times New Roman" w:hAnsi="Times New Roman"/>
                <w:sz w:val="22"/>
              </w:rPr>
            </w:pPr>
            <w:r w:rsidRPr="000E498B">
              <w:rPr>
                <w:rFonts w:ascii="Times New Roman" w:hAnsi="Times New Roman"/>
                <w:sz w:val="22"/>
              </w:rPr>
              <w:t>10:30 – 10:45</w:t>
            </w:r>
          </w:p>
        </w:tc>
        <w:tc>
          <w:tcPr>
            <w:tcW w:w="6045" w:type="dxa"/>
          </w:tcPr>
          <w:p w:rsidR="00433CA2" w:rsidRPr="000E498B" w:rsidRDefault="00A769E0" w:rsidP="0011638C">
            <w:pPr>
              <w:spacing w:line="360" w:lineRule="auto"/>
              <w:jc w:val="left"/>
              <w:rPr>
                <w:rFonts w:ascii="Times New Roman" w:hAnsi="Times New Roman"/>
                <w:sz w:val="22"/>
              </w:rPr>
            </w:pPr>
            <w:r w:rsidRPr="000E498B">
              <w:rPr>
                <w:rFonts w:ascii="Times New Roman" w:hAnsi="Times New Roman"/>
                <w:sz w:val="22"/>
              </w:rPr>
              <w:t>Přestávka</w:t>
            </w:r>
          </w:p>
        </w:tc>
      </w:tr>
      <w:tr w:rsidR="00433CA2" w:rsidTr="000E498B">
        <w:trPr>
          <w:trHeight w:val="300"/>
        </w:trPr>
        <w:tc>
          <w:tcPr>
            <w:tcW w:w="2550" w:type="dxa"/>
          </w:tcPr>
          <w:p w:rsidR="00433CA2" w:rsidRPr="000E498B" w:rsidRDefault="00DD1573" w:rsidP="00DD1573">
            <w:pPr>
              <w:spacing w:line="360" w:lineRule="auto"/>
              <w:jc w:val="center"/>
              <w:rPr>
                <w:rFonts w:ascii="Times New Roman" w:hAnsi="Times New Roman"/>
                <w:sz w:val="22"/>
              </w:rPr>
            </w:pPr>
            <w:r w:rsidRPr="000E498B">
              <w:rPr>
                <w:rFonts w:ascii="Times New Roman" w:hAnsi="Times New Roman"/>
                <w:sz w:val="22"/>
              </w:rPr>
              <w:t>10:45 – 13:00</w:t>
            </w:r>
          </w:p>
        </w:tc>
        <w:tc>
          <w:tcPr>
            <w:tcW w:w="6045" w:type="dxa"/>
          </w:tcPr>
          <w:p w:rsidR="00433CA2" w:rsidRPr="000E498B" w:rsidRDefault="00DD1573" w:rsidP="0011638C">
            <w:pPr>
              <w:spacing w:line="360" w:lineRule="auto"/>
              <w:jc w:val="left"/>
              <w:rPr>
                <w:rFonts w:ascii="Times New Roman" w:hAnsi="Times New Roman"/>
                <w:sz w:val="22"/>
              </w:rPr>
            </w:pPr>
            <w:r w:rsidRPr="000E498B">
              <w:rPr>
                <w:rFonts w:ascii="Times New Roman" w:hAnsi="Times New Roman"/>
                <w:sz w:val="22"/>
              </w:rPr>
              <w:t>Sehrání rozhovoru vedoucího a zaměstnance, který nedosahuje požadovan</w:t>
            </w:r>
            <w:r w:rsidR="00703EA8" w:rsidRPr="000E498B">
              <w:rPr>
                <w:rFonts w:ascii="Times New Roman" w:hAnsi="Times New Roman"/>
                <w:sz w:val="22"/>
              </w:rPr>
              <w:t xml:space="preserve">ých výsledků v prodeji </w:t>
            </w:r>
            <w:r w:rsidR="00CA3A7D">
              <w:rPr>
                <w:rFonts w:ascii="Times New Roman" w:hAnsi="Times New Roman"/>
                <w:sz w:val="22"/>
              </w:rPr>
              <w:t>–</w:t>
            </w:r>
            <w:r w:rsidR="00703EA8" w:rsidRPr="000E498B">
              <w:rPr>
                <w:rFonts w:ascii="Times New Roman" w:hAnsi="Times New Roman"/>
                <w:sz w:val="22"/>
              </w:rPr>
              <w:t xml:space="preserve"> samost</w:t>
            </w:r>
            <w:r w:rsidRPr="000E498B">
              <w:rPr>
                <w:rFonts w:ascii="Times New Roman" w:hAnsi="Times New Roman"/>
                <w:sz w:val="22"/>
              </w:rPr>
              <w:t>atně</w:t>
            </w:r>
          </w:p>
        </w:tc>
      </w:tr>
      <w:tr w:rsidR="00433CA2" w:rsidTr="000E498B">
        <w:trPr>
          <w:trHeight w:val="315"/>
        </w:trPr>
        <w:tc>
          <w:tcPr>
            <w:tcW w:w="2550" w:type="dxa"/>
          </w:tcPr>
          <w:p w:rsidR="00433CA2" w:rsidRPr="000E498B" w:rsidRDefault="00DD1573" w:rsidP="00DD1573">
            <w:pPr>
              <w:spacing w:line="360" w:lineRule="auto"/>
              <w:jc w:val="center"/>
              <w:rPr>
                <w:rFonts w:ascii="Times New Roman" w:hAnsi="Times New Roman"/>
                <w:sz w:val="22"/>
              </w:rPr>
            </w:pPr>
            <w:r w:rsidRPr="000E498B">
              <w:rPr>
                <w:rFonts w:ascii="Times New Roman" w:hAnsi="Times New Roman"/>
                <w:sz w:val="22"/>
              </w:rPr>
              <w:t>13:00 – 14:00</w:t>
            </w:r>
          </w:p>
        </w:tc>
        <w:tc>
          <w:tcPr>
            <w:tcW w:w="6045" w:type="dxa"/>
          </w:tcPr>
          <w:p w:rsidR="00DD1573" w:rsidRPr="000E498B" w:rsidRDefault="00DD1573" w:rsidP="0011638C">
            <w:pPr>
              <w:spacing w:line="360" w:lineRule="auto"/>
              <w:jc w:val="left"/>
              <w:rPr>
                <w:rFonts w:ascii="Times New Roman" w:hAnsi="Times New Roman"/>
                <w:sz w:val="22"/>
              </w:rPr>
            </w:pPr>
            <w:r w:rsidRPr="000E498B">
              <w:rPr>
                <w:rFonts w:ascii="Times New Roman" w:hAnsi="Times New Roman"/>
                <w:sz w:val="22"/>
              </w:rPr>
              <w:t>Vyhodnocení I. části a oznámení postupujícím</w:t>
            </w:r>
          </w:p>
          <w:p w:rsidR="00433CA2" w:rsidRPr="000E498B" w:rsidRDefault="00DD1573" w:rsidP="0011638C">
            <w:pPr>
              <w:spacing w:line="360" w:lineRule="auto"/>
              <w:jc w:val="left"/>
              <w:rPr>
                <w:rFonts w:ascii="Times New Roman" w:hAnsi="Times New Roman"/>
                <w:sz w:val="22"/>
              </w:rPr>
            </w:pPr>
            <w:r w:rsidRPr="000E498B">
              <w:rPr>
                <w:rFonts w:ascii="Times New Roman" w:hAnsi="Times New Roman"/>
                <w:sz w:val="22"/>
              </w:rPr>
              <w:t>Oběd</w:t>
            </w:r>
          </w:p>
        </w:tc>
      </w:tr>
      <w:tr w:rsidR="00433CA2" w:rsidTr="000E498B">
        <w:trPr>
          <w:trHeight w:val="435"/>
        </w:trPr>
        <w:tc>
          <w:tcPr>
            <w:tcW w:w="2550" w:type="dxa"/>
          </w:tcPr>
          <w:p w:rsidR="00433CA2" w:rsidRPr="000E498B" w:rsidRDefault="00DD1573" w:rsidP="00DD1573">
            <w:pPr>
              <w:spacing w:line="360" w:lineRule="auto"/>
              <w:jc w:val="center"/>
              <w:rPr>
                <w:rFonts w:ascii="Times New Roman" w:hAnsi="Times New Roman"/>
                <w:sz w:val="22"/>
              </w:rPr>
            </w:pPr>
            <w:r w:rsidRPr="000E498B">
              <w:rPr>
                <w:rFonts w:ascii="Times New Roman" w:hAnsi="Times New Roman"/>
                <w:sz w:val="22"/>
              </w:rPr>
              <w:t>14:00 – 15:00</w:t>
            </w:r>
          </w:p>
        </w:tc>
        <w:tc>
          <w:tcPr>
            <w:tcW w:w="6045" w:type="dxa"/>
          </w:tcPr>
          <w:p w:rsidR="00433CA2" w:rsidRPr="000E498B" w:rsidRDefault="00DD1573" w:rsidP="0011638C">
            <w:pPr>
              <w:spacing w:line="360" w:lineRule="auto"/>
              <w:jc w:val="left"/>
              <w:rPr>
                <w:rFonts w:ascii="Times New Roman" w:hAnsi="Times New Roman"/>
                <w:sz w:val="22"/>
              </w:rPr>
            </w:pPr>
            <w:r w:rsidRPr="000E498B">
              <w:rPr>
                <w:rFonts w:ascii="Times New Roman" w:hAnsi="Times New Roman"/>
                <w:sz w:val="22"/>
              </w:rPr>
              <w:t>Individuální pohovory + testy</w:t>
            </w:r>
          </w:p>
        </w:tc>
      </w:tr>
      <w:tr w:rsidR="00433CA2" w:rsidTr="000E498B">
        <w:trPr>
          <w:trHeight w:val="480"/>
        </w:trPr>
        <w:tc>
          <w:tcPr>
            <w:tcW w:w="2550" w:type="dxa"/>
          </w:tcPr>
          <w:p w:rsidR="00433CA2" w:rsidRPr="000E498B" w:rsidRDefault="00DD1573" w:rsidP="0011638C">
            <w:pPr>
              <w:spacing w:line="360" w:lineRule="auto"/>
              <w:jc w:val="left"/>
              <w:rPr>
                <w:rFonts w:ascii="Times New Roman" w:hAnsi="Times New Roman"/>
                <w:sz w:val="22"/>
              </w:rPr>
            </w:pPr>
            <w:r w:rsidRPr="000E498B">
              <w:rPr>
                <w:rFonts w:ascii="Times New Roman" w:hAnsi="Times New Roman"/>
                <w:sz w:val="22"/>
              </w:rPr>
              <w:t xml:space="preserve">         15:00 – 15:15</w:t>
            </w:r>
          </w:p>
        </w:tc>
        <w:tc>
          <w:tcPr>
            <w:tcW w:w="6045" w:type="dxa"/>
          </w:tcPr>
          <w:p w:rsidR="00433CA2" w:rsidRPr="000E498B" w:rsidRDefault="00DD1573" w:rsidP="0011638C">
            <w:pPr>
              <w:spacing w:line="360" w:lineRule="auto"/>
              <w:jc w:val="left"/>
              <w:rPr>
                <w:rFonts w:ascii="Times New Roman" w:hAnsi="Times New Roman"/>
                <w:sz w:val="22"/>
              </w:rPr>
            </w:pPr>
            <w:r w:rsidRPr="000E498B">
              <w:rPr>
                <w:rFonts w:ascii="Times New Roman" w:hAnsi="Times New Roman"/>
                <w:sz w:val="22"/>
              </w:rPr>
              <w:t xml:space="preserve">Ukončení </w:t>
            </w:r>
          </w:p>
        </w:tc>
      </w:tr>
    </w:tbl>
    <w:p w:rsidR="00102C36" w:rsidRPr="000E498B" w:rsidRDefault="000E498B" w:rsidP="006C37AB">
      <w:pPr>
        <w:spacing w:line="360" w:lineRule="auto"/>
        <w:ind w:left="1410" w:hanging="1410"/>
        <w:rPr>
          <w:rFonts w:ascii="Times New Roman" w:hAnsi="Times New Roman"/>
          <w:sz w:val="22"/>
        </w:rPr>
      </w:pPr>
      <w:r w:rsidRPr="000E498B">
        <w:rPr>
          <w:rFonts w:ascii="Times New Roman" w:hAnsi="Times New Roman"/>
          <w:sz w:val="22"/>
        </w:rPr>
        <w:t>Zdroj: vlastní zpracování, interní dokumenty banky XY</w:t>
      </w:r>
    </w:p>
    <w:p w:rsidR="000E498B" w:rsidRDefault="000E498B" w:rsidP="00102C36">
      <w:pPr>
        <w:spacing w:line="360" w:lineRule="auto"/>
        <w:ind w:firstLine="708"/>
        <w:rPr>
          <w:rFonts w:ascii="Times New Roman" w:hAnsi="Times New Roman"/>
          <w:sz w:val="24"/>
        </w:rPr>
      </w:pPr>
    </w:p>
    <w:p w:rsidR="00687903" w:rsidRDefault="00F56A74" w:rsidP="0072552C">
      <w:pPr>
        <w:spacing w:line="360" w:lineRule="auto"/>
        <w:ind w:firstLine="708"/>
        <w:rPr>
          <w:rFonts w:ascii="Times New Roman" w:hAnsi="Times New Roman"/>
          <w:sz w:val="24"/>
        </w:rPr>
      </w:pPr>
      <w:r w:rsidRPr="006C37AB">
        <w:rPr>
          <w:rFonts w:ascii="Times New Roman" w:hAnsi="Times New Roman"/>
          <w:sz w:val="24"/>
        </w:rPr>
        <w:t>Výběrovým řízením pro daný region bylo vytipováno 8</w:t>
      </w:r>
      <w:r w:rsidR="00102C36">
        <w:rPr>
          <w:rFonts w:ascii="Times New Roman" w:hAnsi="Times New Roman"/>
          <w:sz w:val="24"/>
        </w:rPr>
        <w:t xml:space="preserve"> možných</w:t>
      </w:r>
      <w:r w:rsidRPr="006C37AB">
        <w:rPr>
          <w:rFonts w:ascii="Times New Roman" w:hAnsi="Times New Roman"/>
          <w:sz w:val="24"/>
        </w:rPr>
        <w:t xml:space="preserve"> adeptů, kteří splnili</w:t>
      </w:r>
      <w:r w:rsidR="00102C36">
        <w:rPr>
          <w:rFonts w:ascii="Times New Roman" w:hAnsi="Times New Roman"/>
          <w:sz w:val="24"/>
        </w:rPr>
        <w:t xml:space="preserve"> požadovaná</w:t>
      </w:r>
      <w:r w:rsidRPr="006C37AB">
        <w:rPr>
          <w:rFonts w:ascii="Times New Roman" w:hAnsi="Times New Roman"/>
          <w:sz w:val="24"/>
        </w:rPr>
        <w:t xml:space="preserve"> kritéria výběru. </w:t>
      </w:r>
    </w:p>
    <w:p w:rsidR="007417A8" w:rsidRPr="00E2472D" w:rsidRDefault="00F56A74" w:rsidP="00E2472D">
      <w:pPr>
        <w:pStyle w:val="Nadpis3"/>
      </w:pPr>
      <w:bookmarkStart w:id="27" w:name="_Toc446940916"/>
      <w:r w:rsidRPr="00E2472D">
        <w:lastRenderedPageBreak/>
        <w:t xml:space="preserve">PROGRAM </w:t>
      </w:r>
      <w:proofErr w:type="spellStart"/>
      <w:r w:rsidRPr="00E2472D">
        <w:t>Manager</w:t>
      </w:r>
      <w:proofErr w:type="spellEnd"/>
      <w:r w:rsidRPr="00E2472D">
        <w:t xml:space="preserve"> Star</w:t>
      </w:r>
      <w:bookmarkEnd w:id="27"/>
    </w:p>
    <w:p w:rsidR="00102C36" w:rsidRDefault="00630887" w:rsidP="00102C36">
      <w:pPr>
        <w:keepNext/>
        <w:spacing w:line="360" w:lineRule="auto"/>
        <w:jc w:val="center"/>
      </w:pPr>
      <w:r>
        <w:rPr>
          <w:rFonts w:ascii="Times New Roman" w:hAnsi="Times New Roman"/>
          <w:noProof/>
          <w:sz w:val="24"/>
          <w:lang w:eastAsia="cs-CZ"/>
        </w:rPr>
        <w:drawing>
          <wp:inline distT="0" distB="0" distL="0" distR="0" wp14:anchorId="3B06F1E9" wp14:editId="147B3E74">
            <wp:extent cx="5029200" cy="3228975"/>
            <wp:effectExtent l="19050" t="0" r="0" b="0"/>
            <wp:docPr id="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4" cstate="print"/>
                    <a:srcRect/>
                    <a:stretch>
                      <a:fillRect/>
                    </a:stretch>
                  </pic:blipFill>
                  <pic:spPr bwMode="auto">
                    <a:xfrm>
                      <a:off x="0" y="0"/>
                      <a:ext cx="5029200" cy="3228975"/>
                    </a:xfrm>
                    <a:prstGeom prst="rect">
                      <a:avLst/>
                    </a:prstGeom>
                    <a:noFill/>
                    <a:ln w="9525">
                      <a:noFill/>
                      <a:miter lim="800000"/>
                      <a:headEnd/>
                      <a:tailEnd/>
                    </a:ln>
                  </pic:spPr>
                </pic:pic>
              </a:graphicData>
            </a:graphic>
          </wp:inline>
        </w:drawing>
      </w:r>
    </w:p>
    <w:p w:rsidR="000E498B" w:rsidRPr="00E2472D" w:rsidRDefault="00102C36" w:rsidP="00E2472D">
      <w:pPr>
        <w:pStyle w:val="Titulek"/>
        <w:jc w:val="center"/>
        <w:rPr>
          <w:rFonts w:ascii="Times New Roman" w:hAnsi="Times New Roman"/>
          <w:b w:val="0"/>
          <w:sz w:val="28"/>
        </w:rPr>
      </w:pPr>
      <w:r w:rsidRPr="00102C36">
        <w:rPr>
          <w:rFonts w:ascii="Times New Roman" w:hAnsi="Times New Roman"/>
          <w:b w:val="0"/>
          <w:sz w:val="22"/>
        </w:rPr>
        <w:t xml:space="preserve">Obr. </w:t>
      </w:r>
      <w:r w:rsidR="00ED2FDB" w:rsidRPr="00102C36">
        <w:rPr>
          <w:rFonts w:ascii="Times New Roman" w:hAnsi="Times New Roman"/>
          <w:b w:val="0"/>
          <w:sz w:val="22"/>
        </w:rPr>
        <w:fldChar w:fldCharType="begin"/>
      </w:r>
      <w:r w:rsidRPr="00102C36">
        <w:rPr>
          <w:rFonts w:ascii="Times New Roman" w:hAnsi="Times New Roman"/>
          <w:b w:val="0"/>
          <w:sz w:val="22"/>
        </w:rPr>
        <w:instrText xml:space="preserve"> SEQ Obr. \* ARABIC </w:instrText>
      </w:r>
      <w:r w:rsidR="00ED2FDB" w:rsidRPr="00102C36">
        <w:rPr>
          <w:rFonts w:ascii="Times New Roman" w:hAnsi="Times New Roman"/>
          <w:b w:val="0"/>
          <w:sz w:val="22"/>
        </w:rPr>
        <w:fldChar w:fldCharType="separate"/>
      </w:r>
      <w:r w:rsidR="0063299A">
        <w:rPr>
          <w:rFonts w:ascii="Times New Roman" w:hAnsi="Times New Roman"/>
          <w:b w:val="0"/>
          <w:noProof/>
          <w:sz w:val="22"/>
        </w:rPr>
        <w:t>6</w:t>
      </w:r>
      <w:r w:rsidR="00ED2FDB" w:rsidRPr="00102C36">
        <w:rPr>
          <w:rFonts w:ascii="Times New Roman" w:hAnsi="Times New Roman"/>
          <w:b w:val="0"/>
          <w:sz w:val="22"/>
        </w:rPr>
        <w:fldChar w:fldCharType="end"/>
      </w:r>
      <w:r w:rsidRPr="00102C36">
        <w:rPr>
          <w:rFonts w:ascii="Times New Roman" w:hAnsi="Times New Roman"/>
          <w:b w:val="0"/>
          <w:sz w:val="22"/>
        </w:rPr>
        <w:t xml:space="preserve"> Schéma průtokem programu </w:t>
      </w:r>
      <w:proofErr w:type="spellStart"/>
      <w:r w:rsidRPr="00102C36">
        <w:rPr>
          <w:rFonts w:ascii="Times New Roman" w:hAnsi="Times New Roman"/>
          <w:b w:val="0"/>
          <w:sz w:val="22"/>
        </w:rPr>
        <w:t>Manager</w:t>
      </w:r>
      <w:proofErr w:type="spellEnd"/>
      <w:r w:rsidRPr="00102C36">
        <w:rPr>
          <w:rFonts w:ascii="Times New Roman" w:hAnsi="Times New Roman"/>
          <w:b w:val="0"/>
          <w:sz w:val="22"/>
        </w:rPr>
        <w:t xml:space="preserve"> Star</w:t>
      </w:r>
    </w:p>
    <w:p w:rsidR="007417A8" w:rsidRPr="00E2472D" w:rsidRDefault="007417A8" w:rsidP="00E2472D">
      <w:pPr>
        <w:pStyle w:val="Nadpis3"/>
      </w:pPr>
      <w:bookmarkStart w:id="28" w:name="_Toc446940917"/>
      <w:r w:rsidRPr="00E2472D">
        <w:t xml:space="preserve">Časový plán programu </w:t>
      </w:r>
      <w:proofErr w:type="spellStart"/>
      <w:r w:rsidRPr="00E2472D">
        <w:t>Manager</w:t>
      </w:r>
      <w:proofErr w:type="spellEnd"/>
      <w:r w:rsidRPr="00E2472D">
        <w:t xml:space="preserve"> </w:t>
      </w:r>
      <w:proofErr w:type="spellStart"/>
      <w:r w:rsidRPr="00E2472D">
        <w:t>star</w:t>
      </w:r>
      <w:bookmarkEnd w:id="28"/>
      <w:proofErr w:type="spellEnd"/>
    </w:p>
    <w:p w:rsidR="007417A8" w:rsidRPr="00102C36" w:rsidRDefault="007417A8" w:rsidP="00102C36">
      <w:pPr>
        <w:spacing w:line="360" w:lineRule="auto"/>
        <w:rPr>
          <w:sz w:val="24"/>
        </w:rPr>
      </w:pPr>
    </w:p>
    <w:p w:rsidR="00F56A74" w:rsidRPr="00102C36" w:rsidRDefault="00F56A74" w:rsidP="00102C36">
      <w:pPr>
        <w:spacing w:line="360" w:lineRule="auto"/>
        <w:rPr>
          <w:rFonts w:ascii="Times New Roman" w:hAnsi="Times New Roman"/>
          <w:b/>
          <w:sz w:val="24"/>
          <w:u w:val="single"/>
        </w:rPr>
      </w:pPr>
      <w:r w:rsidRPr="00102C36">
        <w:rPr>
          <w:rFonts w:ascii="Times New Roman" w:hAnsi="Times New Roman"/>
          <w:b/>
          <w:sz w:val="24"/>
          <w:u w:val="single"/>
        </w:rPr>
        <w:t>F</w:t>
      </w:r>
      <w:r w:rsidR="00102C36">
        <w:rPr>
          <w:rFonts w:ascii="Times New Roman" w:hAnsi="Times New Roman"/>
          <w:b/>
          <w:sz w:val="24"/>
          <w:u w:val="single"/>
        </w:rPr>
        <w:t xml:space="preserve">áze I. „Neviditelný jako pára“ </w:t>
      </w:r>
      <w:r w:rsidRPr="00102C36">
        <w:rPr>
          <w:rFonts w:ascii="Times New Roman" w:hAnsi="Times New Roman"/>
          <w:b/>
          <w:sz w:val="24"/>
          <w:u w:val="single"/>
        </w:rPr>
        <w:t>PÁRA</w:t>
      </w:r>
    </w:p>
    <w:p w:rsidR="00F56A74" w:rsidRPr="00102C36" w:rsidRDefault="00F56A74" w:rsidP="00102C36">
      <w:pPr>
        <w:spacing w:line="360" w:lineRule="auto"/>
        <w:rPr>
          <w:rFonts w:ascii="Times New Roman" w:hAnsi="Times New Roman"/>
          <w:sz w:val="24"/>
        </w:rPr>
      </w:pPr>
      <w:r w:rsidRPr="00102C36">
        <w:rPr>
          <w:rFonts w:ascii="Times New Roman" w:hAnsi="Times New Roman"/>
          <w:sz w:val="24"/>
        </w:rPr>
        <w:t xml:space="preserve">Jak již napovídá obrázek č. </w:t>
      </w:r>
      <w:r w:rsidR="00102C36">
        <w:rPr>
          <w:rFonts w:ascii="Times New Roman" w:hAnsi="Times New Roman"/>
          <w:sz w:val="24"/>
        </w:rPr>
        <w:t>2</w:t>
      </w:r>
      <w:r w:rsidRPr="00102C36">
        <w:rPr>
          <w:rFonts w:ascii="Times New Roman" w:hAnsi="Times New Roman"/>
          <w:sz w:val="24"/>
        </w:rPr>
        <w:t>, celý p</w:t>
      </w:r>
      <w:r w:rsidR="00102C36">
        <w:rPr>
          <w:rFonts w:ascii="Times New Roman" w:hAnsi="Times New Roman"/>
          <w:sz w:val="24"/>
        </w:rPr>
        <w:t xml:space="preserve">rogram je rozdělen do tří částí. První část, která je </w:t>
      </w:r>
      <w:r w:rsidRPr="00102C36">
        <w:rPr>
          <w:rFonts w:ascii="Times New Roman" w:hAnsi="Times New Roman"/>
          <w:sz w:val="24"/>
        </w:rPr>
        <w:t>fázi poznávací. Tyto první tři měsíce jsou proloženy jak teoretickou částí, účastí adeptů na různých školeních a</w:t>
      </w:r>
      <w:r w:rsidR="00102C36">
        <w:rPr>
          <w:rFonts w:ascii="Times New Roman" w:hAnsi="Times New Roman"/>
          <w:sz w:val="24"/>
        </w:rPr>
        <w:t xml:space="preserve"> workshopech, tak zároveň částí praktickou</w:t>
      </w:r>
      <w:r w:rsidRPr="00102C36">
        <w:rPr>
          <w:rFonts w:ascii="Times New Roman" w:hAnsi="Times New Roman"/>
          <w:sz w:val="24"/>
        </w:rPr>
        <w:t>.</w:t>
      </w:r>
    </w:p>
    <w:p w:rsidR="00F56A74" w:rsidRPr="00102C36" w:rsidRDefault="00F56A74" w:rsidP="00102C36">
      <w:pPr>
        <w:spacing w:line="360" w:lineRule="auto"/>
        <w:rPr>
          <w:rFonts w:ascii="Times New Roman" w:hAnsi="Times New Roman"/>
          <w:b/>
          <w:sz w:val="24"/>
        </w:rPr>
      </w:pPr>
      <w:r w:rsidRPr="00102C36">
        <w:rPr>
          <w:rFonts w:ascii="Times New Roman" w:hAnsi="Times New Roman"/>
          <w:b/>
          <w:sz w:val="24"/>
        </w:rPr>
        <w:t>Program:</w:t>
      </w:r>
    </w:p>
    <w:p w:rsidR="00F56A74" w:rsidRPr="00102C36" w:rsidRDefault="00F56A74" w:rsidP="00102C36">
      <w:pPr>
        <w:pStyle w:val="Odstavecseseznamem"/>
        <w:numPr>
          <w:ilvl w:val="0"/>
          <w:numId w:val="10"/>
        </w:numPr>
        <w:spacing w:line="360" w:lineRule="auto"/>
        <w:jc w:val="both"/>
        <w:rPr>
          <w:rFonts w:ascii="Times New Roman" w:hAnsi="Times New Roman"/>
          <w:sz w:val="24"/>
          <w:szCs w:val="24"/>
        </w:rPr>
      </w:pPr>
      <w:r w:rsidRPr="00102C36">
        <w:rPr>
          <w:rFonts w:ascii="Times New Roman" w:hAnsi="Times New Roman"/>
          <w:sz w:val="24"/>
          <w:szCs w:val="24"/>
          <w:u w:val="single"/>
        </w:rPr>
        <w:t>Začínám vést lidi</w:t>
      </w:r>
      <w:r w:rsidRPr="00102C36">
        <w:rPr>
          <w:rFonts w:ascii="Times New Roman" w:hAnsi="Times New Roman"/>
          <w:sz w:val="24"/>
          <w:szCs w:val="24"/>
        </w:rPr>
        <w:t xml:space="preserve">  - získání základních manažerských dovedností, za účasti profesionál</w:t>
      </w:r>
      <w:r w:rsidR="00102C36">
        <w:rPr>
          <w:rFonts w:ascii="Times New Roman" w:hAnsi="Times New Roman"/>
          <w:sz w:val="24"/>
          <w:szCs w:val="24"/>
        </w:rPr>
        <w:t xml:space="preserve">ního lektora. Kurz je dvoudenní, </w:t>
      </w:r>
      <w:r w:rsidRPr="00102C36">
        <w:rPr>
          <w:rFonts w:ascii="Times New Roman" w:hAnsi="Times New Roman"/>
          <w:sz w:val="24"/>
          <w:szCs w:val="24"/>
        </w:rPr>
        <w:t>organizovaný ve školícím centru v</w:t>
      </w:r>
      <w:r w:rsidR="00102C36">
        <w:rPr>
          <w:rFonts w:ascii="Times New Roman" w:hAnsi="Times New Roman"/>
          <w:sz w:val="24"/>
          <w:szCs w:val="24"/>
        </w:rPr>
        <w:t> </w:t>
      </w:r>
      <w:r w:rsidRPr="00102C36">
        <w:rPr>
          <w:rFonts w:ascii="Times New Roman" w:hAnsi="Times New Roman"/>
          <w:sz w:val="24"/>
          <w:szCs w:val="24"/>
        </w:rPr>
        <w:t>Brně.</w:t>
      </w:r>
    </w:p>
    <w:p w:rsidR="009B2590" w:rsidRPr="00630887" w:rsidRDefault="00F56A74" w:rsidP="00102C36">
      <w:pPr>
        <w:pStyle w:val="Normlnweb"/>
        <w:shd w:val="clear" w:color="auto" w:fill="FAFCFE"/>
        <w:spacing w:line="360" w:lineRule="auto"/>
        <w:jc w:val="both"/>
        <w:rPr>
          <w:b/>
          <w:i/>
        </w:rPr>
      </w:pPr>
      <w:r w:rsidRPr="00630887">
        <w:rPr>
          <w:b/>
          <w:i/>
        </w:rPr>
        <w:t xml:space="preserve">Obsah kurzu: </w:t>
      </w:r>
    </w:p>
    <w:p w:rsidR="00F56A74" w:rsidRPr="00102C36" w:rsidRDefault="00F56A74" w:rsidP="00102C36">
      <w:pPr>
        <w:pStyle w:val="Normlnweb"/>
        <w:shd w:val="clear" w:color="auto" w:fill="FAFCFE"/>
        <w:spacing w:line="360" w:lineRule="auto"/>
        <w:jc w:val="both"/>
      </w:pPr>
      <w:r w:rsidRPr="00102C36">
        <w:t>Role manažera, Vedení lidí, Styly řízení, Řízení času a řízení priorit, Poskytování zpětné vazby, Manažerská komunikace, Vedení porad</w:t>
      </w:r>
    </w:p>
    <w:p w:rsidR="00F56A74" w:rsidRPr="00B36F98" w:rsidRDefault="00F56A74" w:rsidP="00102C36">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lang w:eastAsia="cs-CZ"/>
        </w:rPr>
      </w:pPr>
      <w:r w:rsidRPr="00102C36">
        <w:rPr>
          <w:rFonts w:ascii="Times New Roman" w:hAnsi="Times New Roman"/>
          <w:sz w:val="24"/>
          <w:szCs w:val="24"/>
          <w:u w:val="single"/>
          <w:lang w:eastAsia="cs-CZ"/>
        </w:rPr>
        <w:t xml:space="preserve">Stínování nadřízeného </w:t>
      </w:r>
      <w:proofErr w:type="spellStart"/>
      <w:r w:rsidRPr="00102C36">
        <w:rPr>
          <w:rFonts w:ascii="Times New Roman" w:hAnsi="Times New Roman"/>
          <w:sz w:val="24"/>
          <w:szCs w:val="24"/>
          <w:u w:val="single"/>
          <w:lang w:eastAsia="cs-CZ"/>
        </w:rPr>
        <w:t>VOTa</w:t>
      </w:r>
      <w:proofErr w:type="spellEnd"/>
      <w:r w:rsidRPr="00102C36">
        <w:rPr>
          <w:rFonts w:ascii="Times New Roman" w:hAnsi="Times New Roman"/>
          <w:sz w:val="24"/>
          <w:szCs w:val="24"/>
          <w:u w:val="single"/>
          <w:lang w:eastAsia="cs-CZ"/>
        </w:rPr>
        <w:t xml:space="preserve"> - </w:t>
      </w:r>
      <w:r w:rsidRPr="00102C36">
        <w:rPr>
          <w:rFonts w:ascii="Times New Roman" w:eastAsia="Times New Roman" w:hAnsi="Times New Roman"/>
          <w:bCs/>
          <w:sz w:val="24"/>
          <w:szCs w:val="24"/>
          <w:u w:val="single"/>
          <w:lang w:eastAsia="cs-CZ"/>
        </w:rPr>
        <w:t>balíček „stínování zahrnuje</w:t>
      </w:r>
      <w:r w:rsidRPr="00102C36">
        <w:rPr>
          <w:rFonts w:ascii="Times New Roman" w:eastAsia="Times New Roman" w:hAnsi="Times New Roman"/>
          <w:bCs/>
          <w:sz w:val="24"/>
          <w:szCs w:val="24"/>
          <w:lang w:eastAsia="cs-CZ"/>
        </w:rPr>
        <w:t>“:</w:t>
      </w:r>
      <w:r w:rsidRPr="00102C36">
        <w:rPr>
          <w:rFonts w:ascii="Times New Roman" w:hAnsi="Times New Roman"/>
          <w:bCs/>
          <w:sz w:val="24"/>
          <w:szCs w:val="24"/>
          <w:lang w:eastAsia="cs-CZ"/>
        </w:rPr>
        <w:t xml:space="preserve">  2 dny</w:t>
      </w:r>
    </w:p>
    <w:p w:rsidR="00B36F98" w:rsidRPr="00B36F98" w:rsidRDefault="00B36F98" w:rsidP="00B36F98">
      <w:pPr>
        <w:shd w:val="clear" w:color="auto" w:fill="FAFCFE"/>
        <w:spacing w:before="100" w:beforeAutospacing="1" w:after="100" w:afterAutospacing="1" w:line="360" w:lineRule="auto"/>
        <w:ind w:right="375"/>
        <w:rPr>
          <w:rFonts w:ascii="Times New Roman" w:hAnsi="Times New Roman"/>
          <w:sz w:val="24"/>
          <w:lang w:eastAsia="cs-CZ"/>
        </w:rPr>
      </w:pPr>
    </w:p>
    <w:p w:rsidR="009B2590" w:rsidRPr="00630887" w:rsidRDefault="00F56A74" w:rsidP="00630887">
      <w:pPr>
        <w:shd w:val="clear" w:color="auto" w:fill="FAFCFE"/>
        <w:spacing w:before="100" w:beforeAutospacing="1" w:after="100" w:afterAutospacing="1" w:line="360" w:lineRule="auto"/>
        <w:ind w:right="375"/>
        <w:rPr>
          <w:rFonts w:ascii="Times New Roman" w:hAnsi="Times New Roman"/>
          <w:b/>
          <w:i/>
          <w:sz w:val="24"/>
          <w:lang w:eastAsia="cs-CZ"/>
        </w:rPr>
      </w:pPr>
      <w:r w:rsidRPr="00630887">
        <w:rPr>
          <w:rFonts w:ascii="Times New Roman" w:hAnsi="Times New Roman"/>
          <w:b/>
          <w:i/>
          <w:sz w:val="24"/>
          <w:lang w:eastAsia="cs-CZ"/>
        </w:rPr>
        <w:lastRenderedPageBreak/>
        <w:t>Obsah</w:t>
      </w:r>
      <w:r w:rsidR="00630887" w:rsidRPr="00630887">
        <w:rPr>
          <w:rFonts w:ascii="Times New Roman" w:hAnsi="Times New Roman"/>
          <w:b/>
          <w:i/>
          <w:sz w:val="24"/>
          <w:lang w:eastAsia="cs-CZ"/>
        </w:rPr>
        <w:t xml:space="preserve"> kurzu</w:t>
      </w:r>
      <w:r w:rsidRPr="00630887">
        <w:rPr>
          <w:rFonts w:ascii="Times New Roman" w:hAnsi="Times New Roman"/>
          <w:b/>
          <w:i/>
          <w:sz w:val="24"/>
          <w:lang w:eastAsia="cs-CZ"/>
        </w:rPr>
        <w:t xml:space="preserve">: </w:t>
      </w:r>
    </w:p>
    <w:p w:rsidR="00F56A74" w:rsidRPr="00102C36" w:rsidRDefault="00F56A74" w:rsidP="00630887">
      <w:pPr>
        <w:shd w:val="clear" w:color="auto" w:fill="FAFCFE"/>
        <w:spacing w:before="100" w:beforeAutospacing="1" w:after="100" w:afterAutospacing="1" w:line="360" w:lineRule="auto"/>
        <w:ind w:right="375"/>
        <w:rPr>
          <w:rFonts w:ascii="Times New Roman" w:hAnsi="Times New Roman"/>
          <w:sz w:val="24"/>
          <w:lang w:eastAsia="cs-CZ"/>
        </w:rPr>
      </w:pPr>
      <w:r w:rsidRPr="00102C36">
        <w:rPr>
          <w:rFonts w:ascii="Times New Roman" w:hAnsi="Times New Roman"/>
          <w:sz w:val="24"/>
          <w:lang w:eastAsia="cs-CZ"/>
        </w:rPr>
        <w:t xml:space="preserve">Vedení porady, Individuální rozhovor, Pětiminutovky, Zpětná vazba kolegovi, týmu, Reporting, Dotazy z banky, </w:t>
      </w:r>
      <w:proofErr w:type="spellStart"/>
      <w:r w:rsidRPr="00102C36">
        <w:rPr>
          <w:rFonts w:ascii="Times New Roman" w:hAnsi="Times New Roman"/>
          <w:sz w:val="24"/>
          <w:lang w:eastAsia="cs-CZ"/>
        </w:rPr>
        <w:t>Floor</w:t>
      </w:r>
      <w:proofErr w:type="spellEnd"/>
      <w:r w:rsidRPr="00102C36">
        <w:rPr>
          <w:rFonts w:ascii="Times New Roman" w:hAnsi="Times New Roman"/>
          <w:sz w:val="24"/>
          <w:lang w:eastAsia="cs-CZ"/>
        </w:rPr>
        <w:t xml:space="preserve"> management a </w:t>
      </w:r>
      <w:r w:rsidR="00102C36">
        <w:rPr>
          <w:rFonts w:ascii="Times New Roman" w:hAnsi="Times New Roman"/>
          <w:sz w:val="24"/>
          <w:lang w:eastAsia="cs-CZ"/>
        </w:rPr>
        <w:t>jiné aktivity.</w:t>
      </w:r>
    </w:p>
    <w:p w:rsidR="00F56A74" w:rsidRPr="00102C36" w:rsidRDefault="00F56A74" w:rsidP="00102C36">
      <w:pPr>
        <w:shd w:val="clear" w:color="auto" w:fill="FAFCFE"/>
        <w:spacing w:before="100" w:beforeAutospacing="1" w:after="100" w:afterAutospacing="1" w:line="360" w:lineRule="auto"/>
        <w:ind w:right="375"/>
        <w:rPr>
          <w:rFonts w:ascii="Times New Roman" w:hAnsi="Times New Roman"/>
          <w:sz w:val="24"/>
          <w:lang w:eastAsia="cs-CZ"/>
        </w:rPr>
      </w:pPr>
      <w:r w:rsidRPr="00102C36">
        <w:rPr>
          <w:rFonts w:ascii="Times New Roman" w:hAnsi="Times New Roman"/>
          <w:sz w:val="24"/>
          <w:lang w:eastAsia="cs-CZ"/>
        </w:rPr>
        <w:t>(Reflexe s VOT na stínované aktivity – zhodnocení, oboustranné podněty</w:t>
      </w:r>
      <w:r w:rsidR="00102C36">
        <w:rPr>
          <w:rFonts w:ascii="Times New Roman" w:hAnsi="Times New Roman"/>
          <w:sz w:val="24"/>
          <w:lang w:eastAsia="cs-CZ"/>
        </w:rPr>
        <w:t>, diskuze, vzájemné obohacení</w:t>
      </w:r>
      <w:r w:rsidRPr="00102C36">
        <w:rPr>
          <w:rFonts w:ascii="Times New Roman" w:hAnsi="Times New Roman"/>
          <w:sz w:val="24"/>
          <w:lang w:eastAsia="cs-CZ"/>
        </w:rPr>
        <w:t>)</w:t>
      </w:r>
      <w:r w:rsidR="00102C36">
        <w:rPr>
          <w:rFonts w:ascii="Times New Roman" w:hAnsi="Times New Roman"/>
          <w:sz w:val="24"/>
          <w:lang w:eastAsia="cs-CZ"/>
        </w:rPr>
        <w:t>.</w:t>
      </w:r>
    </w:p>
    <w:p w:rsidR="00F56A74" w:rsidRPr="00102C36" w:rsidRDefault="00F56A74" w:rsidP="00102C36">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sidRPr="00102C36">
        <w:rPr>
          <w:rFonts w:ascii="Times New Roman" w:hAnsi="Times New Roman"/>
          <w:sz w:val="24"/>
          <w:szCs w:val="24"/>
          <w:u w:val="single"/>
          <w:lang w:eastAsia="cs-CZ"/>
        </w:rPr>
        <w:t xml:space="preserve">Stínování </w:t>
      </w:r>
      <w:proofErr w:type="spellStart"/>
      <w:r w:rsidRPr="00102C36">
        <w:rPr>
          <w:rFonts w:ascii="Times New Roman" w:hAnsi="Times New Roman"/>
          <w:sz w:val="24"/>
          <w:szCs w:val="24"/>
          <w:u w:val="single"/>
          <w:lang w:eastAsia="cs-CZ"/>
        </w:rPr>
        <w:t>VOTa</w:t>
      </w:r>
      <w:proofErr w:type="spellEnd"/>
      <w:r w:rsidRPr="00102C36">
        <w:rPr>
          <w:rFonts w:ascii="Times New Roman" w:hAnsi="Times New Roman"/>
          <w:sz w:val="24"/>
          <w:szCs w:val="24"/>
          <w:u w:val="single"/>
          <w:lang w:eastAsia="cs-CZ"/>
        </w:rPr>
        <w:t xml:space="preserve"> z jiné pobočky 1 den</w:t>
      </w:r>
    </w:p>
    <w:p w:rsidR="00F56A74" w:rsidRPr="00102C36" w:rsidRDefault="00F56A74" w:rsidP="00102C36">
      <w:pPr>
        <w:shd w:val="clear" w:color="auto" w:fill="FAFCFE"/>
        <w:spacing w:before="100" w:beforeAutospacing="1" w:after="100" w:afterAutospacing="1" w:line="360" w:lineRule="auto"/>
        <w:ind w:right="375"/>
        <w:rPr>
          <w:rFonts w:ascii="Times New Roman" w:hAnsi="Times New Roman"/>
          <w:sz w:val="24"/>
          <w:lang w:eastAsia="cs-CZ"/>
        </w:rPr>
      </w:pPr>
      <w:r w:rsidRPr="00102C36">
        <w:rPr>
          <w:rFonts w:ascii="Times New Roman" w:hAnsi="Times New Roman"/>
          <w:sz w:val="24"/>
          <w:lang w:eastAsia="cs-CZ"/>
        </w:rPr>
        <w:t>Stejný program, jako s nadřízeným, popřípadě změna po dohodě s </w:t>
      </w:r>
      <w:proofErr w:type="spellStart"/>
      <w:r w:rsidRPr="00102C36">
        <w:rPr>
          <w:rFonts w:ascii="Times New Roman" w:hAnsi="Times New Roman"/>
          <w:sz w:val="24"/>
          <w:lang w:eastAsia="cs-CZ"/>
        </w:rPr>
        <w:t>VOTem</w:t>
      </w:r>
      <w:proofErr w:type="spellEnd"/>
      <w:r w:rsidRPr="00102C36">
        <w:rPr>
          <w:rFonts w:ascii="Times New Roman" w:hAnsi="Times New Roman"/>
          <w:sz w:val="24"/>
          <w:lang w:eastAsia="cs-CZ"/>
        </w:rPr>
        <w:t xml:space="preserve">. </w:t>
      </w:r>
    </w:p>
    <w:p w:rsidR="00F56A74" w:rsidRPr="00102C36" w:rsidRDefault="00F56A74" w:rsidP="00102C36">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sidRPr="00102C36">
        <w:rPr>
          <w:rFonts w:ascii="Times New Roman" w:hAnsi="Times New Roman"/>
          <w:sz w:val="24"/>
          <w:szCs w:val="24"/>
          <w:u w:val="single"/>
          <w:lang w:eastAsia="cs-CZ"/>
        </w:rPr>
        <w:t>Den s Koučem – 1 den</w:t>
      </w:r>
    </w:p>
    <w:p w:rsidR="00F56A74" w:rsidRPr="00102C36" w:rsidRDefault="00F56A74" w:rsidP="00102C36">
      <w:pPr>
        <w:shd w:val="clear" w:color="auto" w:fill="FAFCFE"/>
        <w:spacing w:before="100" w:beforeAutospacing="1" w:after="100" w:afterAutospacing="1" w:line="360" w:lineRule="auto"/>
        <w:ind w:right="375"/>
        <w:rPr>
          <w:rFonts w:ascii="Times New Roman" w:hAnsi="Times New Roman"/>
          <w:sz w:val="24"/>
          <w:lang w:eastAsia="cs-CZ"/>
        </w:rPr>
      </w:pPr>
      <w:r w:rsidRPr="00102C36">
        <w:rPr>
          <w:rFonts w:ascii="Times New Roman" w:hAnsi="Times New Roman"/>
          <w:sz w:val="24"/>
          <w:lang w:eastAsia="cs-CZ"/>
        </w:rPr>
        <w:t>Stínování vzdělávací aktivity - terénní práce (dohoda o spolupráci), plošný trénink, realizace workshopu - výběr po dohodě s koučem)</w:t>
      </w:r>
      <w:r w:rsidR="00102C36">
        <w:rPr>
          <w:rFonts w:ascii="Times New Roman" w:hAnsi="Times New Roman"/>
          <w:sz w:val="24"/>
          <w:lang w:eastAsia="cs-CZ"/>
        </w:rPr>
        <w:t>.</w:t>
      </w:r>
    </w:p>
    <w:p w:rsidR="00F56A74" w:rsidRPr="006C37AB" w:rsidRDefault="00F56A74" w:rsidP="0061377C">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sidRPr="006C37AB">
        <w:rPr>
          <w:rFonts w:ascii="Times New Roman" w:hAnsi="Times New Roman"/>
          <w:sz w:val="24"/>
          <w:szCs w:val="24"/>
          <w:u w:val="single"/>
          <w:lang w:eastAsia="cs-CZ"/>
        </w:rPr>
        <w:t xml:space="preserve">Regionální setkání všech adeptů s HR </w:t>
      </w:r>
      <w:r w:rsidR="002E406F">
        <w:rPr>
          <w:rFonts w:ascii="Times New Roman" w:hAnsi="Times New Roman"/>
          <w:sz w:val="24"/>
          <w:szCs w:val="24"/>
          <w:u w:val="single"/>
          <w:lang w:eastAsia="cs-CZ"/>
        </w:rPr>
        <w:t>business</w:t>
      </w:r>
      <w:r w:rsidRPr="006C37AB">
        <w:rPr>
          <w:rFonts w:ascii="Times New Roman" w:hAnsi="Times New Roman"/>
          <w:sz w:val="24"/>
          <w:szCs w:val="24"/>
          <w:u w:val="single"/>
          <w:lang w:eastAsia="cs-CZ"/>
        </w:rPr>
        <w:t xml:space="preserve"> partnerem, regionálním lídrem vzdělávání, regionálním ředitelem.</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lang w:eastAsia="cs-CZ"/>
        </w:rPr>
      </w:pPr>
      <w:r w:rsidRPr="006C37AB">
        <w:rPr>
          <w:rFonts w:ascii="Times New Roman" w:hAnsi="Times New Roman"/>
          <w:sz w:val="24"/>
          <w:lang w:eastAsia="cs-CZ"/>
        </w:rPr>
        <w:t xml:space="preserve">Sdílení zkušenosti, reflexe, vyhodnocení spolupráce s nadřízeným </w:t>
      </w:r>
      <w:proofErr w:type="spellStart"/>
      <w:r w:rsidRPr="006C37AB">
        <w:rPr>
          <w:rFonts w:ascii="Times New Roman" w:hAnsi="Times New Roman"/>
          <w:sz w:val="24"/>
          <w:lang w:eastAsia="cs-CZ"/>
        </w:rPr>
        <w:t>V</w:t>
      </w:r>
      <w:r w:rsidR="00630887">
        <w:rPr>
          <w:rFonts w:ascii="Times New Roman" w:hAnsi="Times New Roman"/>
          <w:sz w:val="24"/>
          <w:lang w:eastAsia="cs-CZ"/>
        </w:rPr>
        <w:t>OT</w:t>
      </w:r>
      <w:r w:rsidRPr="006C37AB">
        <w:rPr>
          <w:rFonts w:ascii="Times New Roman" w:hAnsi="Times New Roman"/>
          <w:sz w:val="24"/>
          <w:lang w:eastAsia="cs-CZ"/>
        </w:rPr>
        <w:t>em</w:t>
      </w:r>
      <w:proofErr w:type="spellEnd"/>
    </w:p>
    <w:p w:rsidR="009B2590" w:rsidRPr="009B2590" w:rsidRDefault="00F56A74" w:rsidP="0061377C">
      <w:pPr>
        <w:pStyle w:val="Odstavecseseznamem"/>
        <w:numPr>
          <w:ilvl w:val="0"/>
          <w:numId w:val="8"/>
        </w:numPr>
        <w:shd w:val="clear" w:color="auto" w:fill="FAFCFE"/>
        <w:spacing w:before="100" w:beforeAutospacing="1" w:after="100" w:afterAutospacing="1" w:line="360" w:lineRule="auto"/>
        <w:ind w:left="360" w:right="375"/>
        <w:jc w:val="both"/>
        <w:rPr>
          <w:rFonts w:ascii="Times New Roman" w:hAnsi="Times New Roman"/>
          <w:sz w:val="24"/>
          <w:szCs w:val="24"/>
          <w:lang w:eastAsia="cs-CZ"/>
        </w:rPr>
      </w:pPr>
      <w:proofErr w:type="spellStart"/>
      <w:r w:rsidRPr="009B2590">
        <w:rPr>
          <w:rFonts w:ascii="Times New Roman" w:hAnsi="Times New Roman"/>
          <w:sz w:val="24"/>
          <w:szCs w:val="24"/>
          <w:u w:val="single"/>
          <w:lang w:eastAsia="cs-CZ"/>
        </w:rPr>
        <w:t>Koučovací</w:t>
      </w:r>
      <w:proofErr w:type="spellEnd"/>
      <w:r w:rsidRPr="009B2590">
        <w:rPr>
          <w:rFonts w:ascii="Times New Roman" w:hAnsi="Times New Roman"/>
          <w:sz w:val="24"/>
          <w:szCs w:val="24"/>
          <w:u w:val="single"/>
          <w:lang w:eastAsia="cs-CZ"/>
        </w:rPr>
        <w:t xml:space="preserve"> kavárna - 3 hodiny </w:t>
      </w:r>
    </w:p>
    <w:p w:rsidR="00F56A74" w:rsidRPr="00630887" w:rsidRDefault="00F56A74" w:rsidP="00630887">
      <w:pPr>
        <w:pStyle w:val="Odstavecseseznamem"/>
        <w:shd w:val="clear" w:color="auto" w:fill="FAFCFE"/>
        <w:spacing w:before="100" w:beforeAutospacing="1" w:after="100" w:afterAutospacing="1" w:line="360" w:lineRule="auto"/>
        <w:ind w:left="0" w:right="375"/>
        <w:jc w:val="both"/>
        <w:rPr>
          <w:rFonts w:ascii="Times New Roman" w:hAnsi="Times New Roman"/>
          <w:sz w:val="24"/>
          <w:szCs w:val="24"/>
          <w:lang w:eastAsia="cs-CZ"/>
        </w:rPr>
      </w:pPr>
      <w:r w:rsidRPr="009B2590">
        <w:rPr>
          <w:rFonts w:ascii="Times New Roman" w:hAnsi="Times New Roman"/>
          <w:sz w:val="24"/>
          <w:szCs w:val="24"/>
          <w:lang w:eastAsia="cs-CZ"/>
        </w:rPr>
        <w:t>Adepti mají možnost se zúčastnit zajímavého setkání se zajímavými lidmi, známými osobnost</w:t>
      </w:r>
      <w:r w:rsidR="00630887">
        <w:rPr>
          <w:rFonts w:ascii="Times New Roman" w:hAnsi="Times New Roman"/>
          <w:sz w:val="24"/>
          <w:szCs w:val="24"/>
          <w:lang w:eastAsia="cs-CZ"/>
        </w:rPr>
        <w:t>i. Určeno pro jejich motivaci (</w:t>
      </w:r>
      <w:r w:rsidRPr="009B2590">
        <w:rPr>
          <w:rFonts w:ascii="Times New Roman" w:hAnsi="Times New Roman"/>
          <w:sz w:val="24"/>
          <w:szCs w:val="24"/>
          <w:lang w:eastAsia="cs-CZ"/>
        </w:rPr>
        <w:t>v tomto termínu setkání s úspěšným česk</w:t>
      </w:r>
      <w:r w:rsidR="00630887">
        <w:rPr>
          <w:rFonts w:ascii="Times New Roman" w:hAnsi="Times New Roman"/>
          <w:sz w:val="24"/>
          <w:szCs w:val="24"/>
          <w:lang w:eastAsia="cs-CZ"/>
        </w:rPr>
        <w:t>ým alpinistou a horolezcem).</w:t>
      </w:r>
    </w:p>
    <w:p w:rsidR="00F56A74" w:rsidRPr="00630887" w:rsidRDefault="00F56A74" w:rsidP="006C37AB">
      <w:pPr>
        <w:shd w:val="clear" w:color="auto" w:fill="FAFCFE"/>
        <w:spacing w:before="100" w:beforeAutospacing="1" w:after="100" w:afterAutospacing="1" w:line="360" w:lineRule="auto"/>
        <w:ind w:right="375"/>
        <w:rPr>
          <w:rFonts w:ascii="Times New Roman" w:hAnsi="Times New Roman"/>
          <w:b/>
          <w:color w:val="000000" w:themeColor="text1"/>
          <w:sz w:val="24"/>
          <w:u w:val="single"/>
          <w:lang w:eastAsia="cs-CZ"/>
        </w:rPr>
      </w:pPr>
      <w:r w:rsidRPr="00630887">
        <w:rPr>
          <w:rFonts w:ascii="Times New Roman" w:hAnsi="Times New Roman"/>
          <w:b/>
          <w:color w:val="000000" w:themeColor="text1"/>
          <w:sz w:val="24"/>
          <w:u w:val="single"/>
          <w:lang w:eastAsia="cs-CZ"/>
        </w:rPr>
        <w:t>Fáze II. „Zkouším první tempa“ VODA</w:t>
      </w:r>
    </w:p>
    <w:p w:rsidR="00F56A74" w:rsidRPr="006C37AB" w:rsidRDefault="00630887" w:rsidP="0061377C">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lang w:eastAsia="cs-CZ"/>
        </w:rPr>
      </w:pPr>
      <w:r>
        <w:rPr>
          <w:rFonts w:ascii="Times New Roman" w:hAnsi="Times New Roman"/>
          <w:sz w:val="24"/>
          <w:szCs w:val="24"/>
          <w:u w:val="single"/>
          <w:lang w:eastAsia="cs-CZ"/>
        </w:rPr>
        <w:t>4 Elementy (</w:t>
      </w:r>
      <w:r w:rsidR="00F56A74" w:rsidRPr="006C37AB">
        <w:rPr>
          <w:rFonts w:ascii="Times New Roman" w:hAnsi="Times New Roman"/>
          <w:sz w:val="24"/>
          <w:szCs w:val="24"/>
          <w:u w:val="single"/>
          <w:lang w:eastAsia="cs-CZ"/>
        </w:rPr>
        <w:t>trénink</w:t>
      </w:r>
      <w:r>
        <w:rPr>
          <w:rFonts w:ascii="Times New Roman" w:hAnsi="Times New Roman"/>
          <w:sz w:val="24"/>
          <w:szCs w:val="24"/>
          <w:u w:val="single"/>
          <w:lang w:eastAsia="cs-CZ"/>
        </w:rPr>
        <w:t>)</w:t>
      </w:r>
      <w:r w:rsidR="00F56A74" w:rsidRPr="006C37AB">
        <w:rPr>
          <w:rFonts w:ascii="Times New Roman" w:hAnsi="Times New Roman"/>
          <w:sz w:val="24"/>
          <w:szCs w:val="24"/>
          <w:lang w:eastAsia="cs-CZ"/>
        </w:rPr>
        <w:t xml:space="preserve"> - seznámení s osobnostní typologií a její přínos pro práci s týmem  - 1 den školící středisko v Brně</w:t>
      </w:r>
    </w:p>
    <w:p w:rsidR="00F56A74" w:rsidRPr="006C37AB" w:rsidRDefault="00F56A74" w:rsidP="006C37AB">
      <w:pPr>
        <w:pStyle w:val="Odstavecseseznamem"/>
        <w:shd w:val="clear" w:color="auto" w:fill="FAFCFE"/>
        <w:spacing w:before="100" w:beforeAutospacing="1" w:after="100" w:afterAutospacing="1" w:line="360" w:lineRule="auto"/>
        <w:ind w:right="375"/>
        <w:jc w:val="both"/>
        <w:rPr>
          <w:rFonts w:ascii="Times New Roman" w:hAnsi="Times New Roman"/>
          <w:sz w:val="24"/>
          <w:szCs w:val="24"/>
          <w:lang w:eastAsia="cs-CZ"/>
        </w:rPr>
      </w:pPr>
    </w:p>
    <w:p w:rsidR="00F56A74" w:rsidRPr="006C37AB" w:rsidRDefault="00630887" w:rsidP="0061377C">
      <w:pPr>
        <w:pStyle w:val="Odstavecseseznamem"/>
        <w:numPr>
          <w:ilvl w:val="0"/>
          <w:numId w:val="8"/>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Pr>
          <w:rFonts w:ascii="Times New Roman" w:hAnsi="Times New Roman"/>
          <w:sz w:val="24"/>
          <w:szCs w:val="24"/>
          <w:u w:val="single"/>
          <w:lang w:eastAsia="cs-CZ"/>
        </w:rPr>
        <w:t xml:space="preserve">ON JOB </w:t>
      </w:r>
      <w:r w:rsidR="00F56A74" w:rsidRPr="006C37AB">
        <w:rPr>
          <w:rFonts w:ascii="Times New Roman" w:hAnsi="Times New Roman"/>
          <w:sz w:val="24"/>
          <w:szCs w:val="24"/>
          <w:u w:val="single"/>
          <w:lang w:eastAsia="cs-CZ"/>
        </w:rPr>
        <w:t>realizace aktivit pod supervizí nadříz</w:t>
      </w:r>
      <w:r>
        <w:rPr>
          <w:rFonts w:ascii="Times New Roman" w:hAnsi="Times New Roman"/>
          <w:sz w:val="24"/>
          <w:szCs w:val="24"/>
          <w:u w:val="single"/>
          <w:lang w:eastAsia="cs-CZ"/>
        </w:rPr>
        <w:t xml:space="preserve">eného </w:t>
      </w:r>
      <w:proofErr w:type="spellStart"/>
      <w:r>
        <w:rPr>
          <w:rFonts w:ascii="Times New Roman" w:hAnsi="Times New Roman"/>
          <w:sz w:val="24"/>
          <w:szCs w:val="24"/>
          <w:u w:val="single"/>
          <w:lang w:eastAsia="cs-CZ"/>
        </w:rPr>
        <w:t>VOTa</w:t>
      </w:r>
      <w:proofErr w:type="spellEnd"/>
      <w:r>
        <w:rPr>
          <w:rFonts w:ascii="Times New Roman" w:hAnsi="Times New Roman"/>
          <w:sz w:val="24"/>
          <w:szCs w:val="24"/>
          <w:u w:val="single"/>
          <w:lang w:eastAsia="cs-CZ"/>
        </w:rPr>
        <w:t xml:space="preserve"> </w:t>
      </w:r>
      <w:r w:rsidR="00F56A74" w:rsidRPr="006C37AB">
        <w:rPr>
          <w:rFonts w:ascii="Times New Roman" w:hAnsi="Times New Roman"/>
          <w:sz w:val="24"/>
          <w:szCs w:val="24"/>
          <w:u w:val="single"/>
          <w:lang w:eastAsia="cs-CZ"/>
        </w:rPr>
        <w:t>2 dny</w:t>
      </w:r>
    </w:p>
    <w:p w:rsidR="00F56A74" w:rsidRPr="006C37AB" w:rsidRDefault="00F56A74" w:rsidP="006C37AB">
      <w:pPr>
        <w:spacing w:after="0" w:line="360" w:lineRule="auto"/>
        <w:rPr>
          <w:rFonts w:ascii="Times New Roman" w:hAnsi="Times New Roman"/>
          <w:sz w:val="24"/>
          <w:lang w:eastAsia="cs-CZ"/>
        </w:rPr>
      </w:pPr>
      <w:r w:rsidRPr="006C37AB">
        <w:rPr>
          <w:rFonts w:ascii="Times New Roman" w:eastAsia="Calibri" w:hAnsi="Times New Roman"/>
          <w:color w:val="000000"/>
          <w:sz w:val="24"/>
          <w:lang w:eastAsia="cs-CZ"/>
        </w:rPr>
        <w:t xml:space="preserve">Obsah: Vedení porady, Individuální rozhovor, Pětiminutovky, Zpětná vazba kolegovi, týmu, Reporting, Dotazy z banky, </w:t>
      </w:r>
      <w:proofErr w:type="spellStart"/>
      <w:r w:rsidRPr="006C37AB">
        <w:rPr>
          <w:rFonts w:ascii="Times New Roman" w:eastAsia="Calibri" w:hAnsi="Times New Roman"/>
          <w:color w:val="000000"/>
          <w:sz w:val="24"/>
          <w:lang w:eastAsia="cs-CZ"/>
        </w:rPr>
        <w:t>Floor</w:t>
      </w:r>
      <w:proofErr w:type="spellEnd"/>
      <w:r w:rsidRPr="006C37AB">
        <w:rPr>
          <w:rFonts w:ascii="Times New Roman" w:eastAsia="Calibri" w:hAnsi="Times New Roman"/>
          <w:color w:val="000000"/>
          <w:sz w:val="24"/>
          <w:lang w:eastAsia="cs-CZ"/>
        </w:rPr>
        <w:t xml:space="preserve"> management a cokoliv dalšího</w:t>
      </w:r>
    </w:p>
    <w:p w:rsidR="00F56A74" w:rsidRPr="006C37AB" w:rsidRDefault="00F56A74" w:rsidP="006C37AB">
      <w:pPr>
        <w:shd w:val="clear" w:color="auto" w:fill="FAFCFE"/>
        <w:spacing w:before="100" w:beforeAutospacing="1" w:after="100" w:afterAutospacing="1" w:line="360" w:lineRule="auto"/>
        <w:ind w:right="375"/>
        <w:rPr>
          <w:rFonts w:ascii="Times New Roman" w:eastAsia="Calibri" w:hAnsi="Times New Roman"/>
          <w:color w:val="000000"/>
          <w:sz w:val="24"/>
          <w:lang w:eastAsia="cs-CZ"/>
        </w:rPr>
      </w:pPr>
      <w:r w:rsidRPr="006C37AB">
        <w:rPr>
          <w:rFonts w:ascii="Times New Roman" w:eastAsia="Calibri" w:hAnsi="Times New Roman"/>
          <w:color w:val="000000"/>
          <w:sz w:val="24"/>
          <w:lang w:eastAsia="cs-CZ"/>
        </w:rPr>
        <w:lastRenderedPageBreak/>
        <w:t>(Reflexe s VOT nad aktivitami – zhodnocení, oboustranné podněty, diskuze, vzájemné obohacení se) – minimálně 2 x za Q</w:t>
      </w:r>
    </w:p>
    <w:p w:rsidR="00630887" w:rsidRDefault="00F56A74" w:rsidP="00630887">
      <w:pPr>
        <w:pStyle w:val="Odstavecseseznamem"/>
        <w:numPr>
          <w:ilvl w:val="0"/>
          <w:numId w:val="11"/>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sidRPr="006C37AB">
        <w:rPr>
          <w:rFonts w:ascii="Times New Roman" w:hAnsi="Times New Roman"/>
          <w:sz w:val="24"/>
          <w:szCs w:val="24"/>
          <w:u w:val="single"/>
          <w:lang w:eastAsia="cs-CZ"/>
        </w:rPr>
        <w:t xml:space="preserve">ON JOB – realizace aktivit pod supervizí </w:t>
      </w:r>
      <w:proofErr w:type="spellStart"/>
      <w:r w:rsidRPr="006C37AB">
        <w:rPr>
          <w:rFonts w:ascii="Times New Roman" w:hAnsi="Times New Roman"/>
          <w:sz w:val="24"/>
          <w:szCs w:val="24"/>
          <w:u w:val="single"/>
          <w:lang w:eastAsia="cs-CZ"/>
        </w:rPr>
        <w:t>VOTa</w:t>
      </w:r>
      <w:proofErr w:type="spellEnd"/>
      <w:r w:rsidRPr="006C37AB">
        <w:rPr>
          <w:rFonts w:ascii="Times New Roman" w:hAnsi="Times New Roman"/>
          <w:sz w:val="24"/>
          <w:szCs w:val="24"/>
          <w:u w:val="single"/>
          <w:lang w:eastAsia="cs-CZ"/>
        </w:rPr>
        <w:t xml:space="preserve"> z jiné pobočky – návštěva na jiné pobočce </w:t>
      </w:r>
    </w:p>
    <w:p w:rsidR="00F56A74" w:rsidRPr="00630887" w:rsidRDefault="00630887" w:rsidP="00630887">
      <w:pPr>
        <w:pStyle w:val="Odstavecseseznamem"/>
        <w:shd w:val="clear" w:color="auto" w:fill="FAFCFE"/>
        <w:spacing w:before="100" w:beforeAutospacing="1" w:after="100" w:afterAutospacing="1" w:line="360" w:lineRule="auto"/>
        <w:ind w:left="0" w:right="375"/>
        <w:jc w:val="both"/>
        <w:rPr>
          <w:rFonts w:ascii="Times New Roman" w:hAnsi="Times New Roman"/>
          <w:sz w:val="24"/>
          <w:szCs w:val="24"/>
          <w:u w:val="single"/>
          <w:lang w:eastAsia="cs-CZ"/>
        </w:rPr>
      </w:pPr>
      <w:r>
        <w:rPr>
          <w:rFonts w:ascii="Times New Roman" w:hAnsi="Times New Roman"/>
          <w:sz w:val="24"/>
          <w:szCs w:val="24"/>
          <w:lang w:eastAsia="cs-CZ"/>
        </w:rPr>
        <w:t>V</w:t>
      </w:r>
      <w:r w:rsidRPr="00630887">
        <w:rPr>
          <w:rFonts w:ascii="Times New Roman" w:hAnsi="Times New Roman"/>
          <w:sz w:val="24"/>
          <w:szCs w:val="24"/>
          <w:lang w:eastAsia="cs-CZ"/>
        </w:rPr>
        <w:t>iz</w:t>
      </w:r>
      <w:r w:rsidR="00F56A74" w:rsidRPr="00630887">
        <w:rPr>
          <w:rFonts w:ascii="Times New Roman" w:hAnsi="Times New Roman"/>
          <w:sz w:val="24"/>
          <w:szCs w:val="24"/>
          <w:lang w:eastAsia="cs-CZ"/>
        </w:rPr>
        <w:t xml:space="preserve"> stejné</w:t>
      </w:r>
      <w:r w:rsidR="007417A8" w:rsidRPr="00630887">
        <w:rPr>
          <w:rFonts w:ascii="Times New Roman" w:hAnsi="Times New Roman"/>
          <w:sz w:val="24"/>
          <w:szCs w:val="24"/>
          <w:lang w:eastAsia="cs-CZ"/>
        </w:rPr>
        <w:t xml:space="preserve"> jako u nadřízeného vedoucího</w:t>
      </w:r>
      <w:r>
        <w:rPr>
          <w:rFonts w:ascii="Times New Roman" w:hAnsi="Times New Roman"/>
          <w:sz w:val="24"/>
          <w:szCs w:val="24"/>
          <w:lang w:eastAsia="cs-CZ"/>
        </w:rPr>
        <w:t xml:space="preserve">, popřípadě po dohodě změna </w:t>
      </w:r>
      <w:r w:rsidR="00F56A74" w:rsidRPr="00630887">
        <w:rPr>
          <w:rFonts w:ascii="Times New Roman" w:hAnsi="Times New Roman"/>
          <w:sz w:val="24"/>
          <w:szCs w:val="24"/>
          <w:lang w:eastAsia="cs-CZ"/>
        </w:rPr>
        <w:t xml:space="preserve">1 den </w:t>
      </w:r>
    </w:p>
    <w:p w:rsidR="00F56A74" w:rsidRPr="006C37AB" w:rsidRDefault="00F56A74" w:rsidP="006C37AB">
      <w:pPr>
        <w:pStyle w:val="Odstavecseseznamem"/>
        <w:shd w:val="clear" w:color="auto" w:fill="FAFCFE"/>
        <w:spacing w:before="100" w:beforeAutospacing="1" w:after="100" w:afterAutospacing="1" w:line="360" w:lineRule="auto"/>
        <w:ind w:right="375"/>
        <w:jc w:val="both"/>
        <w:rPr>
          <w:rFonts w:ascii="Times New Roman" w:hAnsi="Times New Roman"/>
          <w:sz w:val="24"/>
          <w:szCs w:val="24"/>
          <w:lang w:eastAsia="cs-CZ"/>
        </w:rPr>
      </w:pPr>
    </w:p>
    <w:p w:rsidR="00F56A74" w:rsidRPr="006C37AB" w:rsidRDefault="00F56A74" w:rsidP="0061377C">
      <w:pPr>
        <w:pStyle w:val="Odstavecseseznamem"/>
        <w:numPr>
          <w:ilvl w:val="0"/>
          <w:numId w:val="11"/>
        </w:numPr>
        <w:shd w:val="clear" w:color="auto" w:fill="FAFCFE"/>
        <w:spacing w:before="100" w:beforeAutospacing="1" w:after="100" w:afterAutospacing="1" w:line="360" w:lineRule="auto"/>
        <w:ind w:right="375"/>
        <w:jc w:val="both"/>
        <w:rPr>
          <w:rFonts w:ascii="Times New Roman" w:hAnsi="Times New Roman"/>
          <w:sz w:val="24"/>
          <w:szCs w:val="24"/>
          <w:lang w:eastAsia="cs-CZ"/>
        </w:rPr>
      </w:pPr>
      <w:r w:rsidRPr="006C37AB">
        <w:rPr>
          <w:rFonts w:ascii="Times New Roman" w:hAnsi="Times New Roman"/>
          <w:sz w:val="24"/>
          <w:szCs w:val="24"/>
          <w:u w:val="single"/>
          <w:lang w:eastAsia="cs-CZ"/>
        </w:rPr>
        <w:t xml:space="preserve">Inspirativní setkání s mozky spořitelny </w:t>
      </w:r>
      <w:r w:rsidRPr="006C37AB">
        <w:rPr>
          <w:rFonts w:ascii="Times New Roman" w:hAnsi="Times New Roman"/>
          <w:sz w:val="24"/>
          <w:szCs w:val="24"/>
          <w:lang w:eastAsia="cs-CZ"/>
        </w:rPr>
        <w:t>– 1 den</w:t>
      </w:r>
    </w:p>
    <w:p w:rsidR="00F56A74" w:rsidRPr="006C37AB" w:rsidRDefault="00F56A74" w:rsidP="006C37AB">
      <w:pPr>
        <w:pStyle w:val="Odstavecseseznamem"/>
        <w:shd w:val="clear" w:color="auto" w:fill="FAFCFE"/>
        <w:spacing w:before="100" w:beforeAutospacing="1" w:after="100" w:afterAutospacing="1" w:line="360" w:lineRule="auto"/>
        <w:ind w:right="375"/>
        <w:jc w:val="both"/>
        <w:rPr>
          <w:rFonts w:ascii="Times New Roman" w:hAnsi="Times New Roman"/>
          <w:sz w:val="24"/>
          <w:szCs w:val="24"/>
          <w:lang w:eastAsia="cs-CZ"/>
        </w:rPr>
      </w:pPr>
    </w:p>
    <w:p w:rsidR="00F56A74" w:rsidRPr="006C37AB" w:rsidRDefault="00F56A74" w:rsidP="0061377C">
      <w:pPr>
        <w:pStyle w:val="Odstavecseseznamem"/>
        <w:numPr>
          <w:ilvl w:val="0"/>
          <w:numId w:val="11"/>
        </w:numPr>
        <w:shd w:val="clear" w:color="auto" w:fill="FAFCFE"/>
        <w:spacing w:before="100" w:beforeAutospacing="1" w:after="100" w:afterAutospacing="1" w:line="360" w:lineRule="auto"/>
        <w:ind w:right="375"/>
        <w:jc w:val="both"/>
        <w:rPr>
          <w:rFonts w:ascii="Times New Roman" w:hAnsi="Times New Roman"/>
          <w:sz w:val="24"/>
          <w:szCs w:val="24"/>
          <w:lang w:eastAsia="cs-CZ"/>
        </w:rPr>
      </w:pPr>
      <w:r w:rsidRPr="006C37AB">
        <w:rPr>
          <w:rFonts w:ascii="Times New Roman" w:hAnsi="Times New Roman"/>
          <w:sz w:val="24"/>
          <w:szCs w:val="24"/>
          <w:u w:val="single"/>
          <w:lang w:eastAsia="cs-CZ"/>
        </w:rPr>
        <w:t>Den s koučem</w:t>
      </w:r>
      <w:r w:rsidRPr="006C37AB">
        <w:rPr>
          <w:rFonts w:ascii="Times New Roman" w:hAnsi="Times New Roman"/>
          <w:sz w:val="24"/>
          <w:szCs w:val="24"/>
          <w:lang w:eastAsia="cs-CZ"/>
        </w:rPr>
        <w:t xml:space="preserve"> – 1 den </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lang w:eastAsia="cs-CZ"/>
        </w:rPr>
      </w:pPr>
      <w:r w:rsidRPr="006C37AB">
        <w:rPr>
          <w:rFonts w:ascii="Times New Roman" w:hAnsi="Times New Roman"/>
          <w:sz w:val="24"/>
          <w:lang w:eastAsia="cs-CZ"/>
        </w:rPr>
        <w:t xml:space="preserve">Participace s koučem na vzdělávací aktivitě (výběr po dohodě s koučem, individuální dohoda) – kouč poté </w:t>
      </w:r>
      <w:r w:rsidR="00630887">
        <w:rPr>
          <w:rFonts w:ascii="Times New Roman" w:hAnsi="Times New Roman"/>
          <w:sz w:val="24"/>
          <w:lang w:eastAsia="cs-CZ"/>
        </w:rPr>
        <w:t>poskytuje</w:t>
      </w:r>
      <w:r w:rsidRPr="006C37AB">
        <w:rPr>
          <w:rFonts w:ascii="Times New Roman" w:hAnsi="Times New Roman"/>
          <w:sz w:val="24"/>
          <w:lang w:eastAsia="cs-CZ"/>
        </w:rPr>
        <w:t xml:space="preserve"> zpětnou vazbu</w:t>
      </w: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r w:rsidRPr="006C37AB">
        <w:rPr>
          <w:rFonts w:ascii="Times New Roman" w:hAnsi="Times New Roman"/>
          <w:sz w:val="24"/>
          <w:szCs w:val="24"/>
          <w:u w:val="single"/>
          <w:lang w:eastAsia="cs-CZ"/>
        </w:rPr>
        <w:t xml:space="preserve">Regionální setkání s HR </w:t>
      </w:r>
      <w:r w:rsidR="002E406F">
        <w:rPr>
          <w:rFonts w:ascii="Times New Roman" w:hAnsi="Times New Roman"/>
          <w:sz w:val="24"/>
          <w:szCs w:val="24"/>
          <w:u w:val="single"/>
          <w:lang w:eastAsia="cs-CZ"/>
        </w:rPr>
        <w:t>business</w:t>
      </w:r>
      <w:r w:rsidRPr="006C37AB">
        <w:rPr>
          <w:rFonts w:ascii="Times New Roman" w:hAnsi="Times New Roman"/>
          <w:sz w:val="24"/>
          <w:szCs w:val="24"/>
          <w:u w:val="single"/>
          <w:lang w:eastAsia="cs-CZ"/>
        </w:rPr>
        <w:t xml:space="preserve"> partnerem, regionálním lídrem vzdělávání, vedením banky – 1 den</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lang w:eastAsia="cs-CZ"/>
        </w:rPr>
      </w:pPr>
      <w:r w:rsidRPr="006C37AB">
        <w:rPr>
          <w:rFonts w:ascii="Times New Roman" w:hAnsi="Times New Roman"/>
          <w:sz w:val="24"/>
          <w:lang w:eastAsia="cs-CZ"/>
        </w:rPr>
        <w:t>Vzájemné sdílení zkušeností mezi účastníky, zhodnocení, sebereflexe</w:t>
      </w: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sz w:val="24"/>
          <w:szCs w:val="24"/>
          <w:u w:val="single"/>
          <w:lang w:eastAsia="cs-CZ"/>
        </w:rPr>
      </w:pPr>
      <w:proofErr w:type="spellStart"/>
      <w:r w:rsidRPr="006C37AB">
        <w:rPr>
          <w:rFonts w:ascii="Times New Roman" w:hAnsi="Times New Roman"/>
          <w:sz w:val="24"/>
          <w:szCs w:val="24"/>
          <w:u w:val="single"/>
          <w:lang w:eastAsia="cs-CZ"/>
        </w:rPr>
        <w:t>Koučovací</w:t>
      </w:r>
      <w:proofErr w:type="spellEnd"/>
      <w:r w:rsidRPr="006C37AB">
        <w:rPr>
          <w:rFonts w:ascii="Times New Roman" w:hAnsi="Times New Roman"/>
          <w:sz w:val="24"/>
          <w:szCs w:val="24"/>
          <w:u w:val="single"/>
          <w:lang w:eastAsia="cs-CZ"/>
        </w:rPr>
        <w:t xml:space="preserve"> kavárna – 2-3 hodiny </w:t>
      </w:r>
    </w:p>
    <w:p w:rsidR="00630887" w:rsidRPr="00630887" w:rsidRDefault="00F56A74" w:rsidP="006C37AB">
      <w:pPr>
        <w:shd w:val="clear" w:color="auto" w:fill="FAFCFE"/>
        <w:spacing w:before="100" w:beforeAutospacing="1" w:after="100" w:afterAutospacing="1" w:line="360" w:lineRule="auto"/>
        <w:ind w:right="375"/>
        <w:rPr>
          <w:rFonts w:ascii="Times New Roman" w:hAnsi="Times New Roman"/>
          <w:sz w:val="24"/>
          <w:lang w:eastAsia="cs-CZ"/>
        </w:rPr>
      </w:pPr>
      <w:r w:rsidRPr="006C37AB">
        <w:rPr>
          <w:rFonts w:ascii="Times New Roman" w:hAnsi="Times New Roman"/>
          <w:sz w:val="24"/>
          <w:lang w:eastAsia="cs-CZ"/>
        </w:rPr>
        <w:t>Setkání se zajímavou, či známou osobností – motivační</w:t>
      </w:r>
      <w:r w:rsidR="00630887">
        <w:rPr>
          <w:rFonts w:ascii="Times New Roman" w:hAnsi="Times New Roman"/>
          <w:sz w:val="24"/>
          <w:lang w:eastAsia="cs-CZ"/>
        </w:rPr>
        <w:t xml:space="preserve"> zaměření (</w:t>
      </w:r>
      <w:r w:rsidRPr="006C37AB">
        <w:rPr>
          <w:rFonts w:ascii="Times New Roman" w:hAnsi="Times New Roman"/>
          <w:sz w:val="24"/>
          <w:lang w:eastAsia="cs-CZ"/>
        </w:rPr>
        <w:t>úspěšný v</w:t>
      </w:r>
      <w:r w:rsidR="00630887">
        <w:rPr>
          <w:rFonts w:ascii="Times New Roman" w:hAnsi="Times New Roman"/>
          <w:sz w:val="24"/>
          <w:lang w:eastAsia="cs-CZ"/>
        </w:rPr>
        <w:t>ýživový slovenský poradce a fitness trenér)</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b/>
          <w:sz w:val="24"/>
          <w:u w:val="single"/>
          <w:lang w:eastAsia="cs-CZ"/>
        </w:rPr>
      </w:pPr>
      <w:r w:rsidRPr="006C37AB">
        <w:rPr>
          <w:rFonts w:ascii="Times New Roman" w:hAnsi="Times New Roman"/>
          <w:b/>
          <w:sz w:val="24"/>
          <w:u w:val="single"/>
          <w:lang w:eastAsia="cs-CZ"/>
        </w:rPr>
        <w:t>III. Fáze „Utužuji dovednosti“ LED</w:t>
      </w: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sz w:val="24"/>
          <w:szCs w:val="24"/>
          <w:lang w:eastAsia="cs-CZ"/>
        </w:rPr>
      </w:pPr>
      <w:r w:rsidRPr="006C37AB">
        <w:rPr>
          <w:rFonts w:ascii="Times New Roman" w:hAnsi="Times New Roman"/>
          <w:sz w:val="24"/>
          <w:szCs w:val="24"/>
          <w:u w:val="single"/>
          <w:lang w:eastAsia="cs-CZ"/>
        </w:rPr>
        <w:t>Vedení lidí dle 4 elementů/trénink/</w:t>
      </w:r>
      <w:r w:rsidRPr="006C37AB">
        <w:rPr>
          <w:rFonts w:ascii="Times New Roman" w:hAnsi="Times New Roman"/>
          <w:sz w:val="24"/>
          <w:szCs w:val="24"/>
          <w:lang w:eastAsia="cs-CZ"/>
        </w:rPr>
        <w:t xml:space="preserve">  – jak vést a motivovat lidi na základě této typologie – 2 dny</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rPr>
      </w:pPr>
      <w:r w:rsidRPr="006C37AB">
        <w:rPr>
          <w:rFonts w:ascii="Times New Roman" w:hAnsi="Times New Roman"/>
          <w:sz w:val="24"/>
          <w:lang w:eastAsia="cs-CZ"/>
        </w:rPr>
        <w:t xml:space="preserve">ON JOB – </w:t>
      </w:r>
      <w:r w:rsidR="007417A8">
        <w:rPr>
          <w:rFonts w:ascii="Times New Roman" w:hAnsi="Times New Roman"/>
          <w:sz w:val="24"/>
        </w:rPr>
        <w:t xml:space="preserve">Rozvoj nováčka, či </w:t>
      </w:r>
      <w:r w:rsidRPr="006C37AB">
        <w:rPr>
          <w:rFonts w:ascii="Times New Roman" w:hAnsi="Times New Roman"/>
          <w:sz w:val="24"/>
        </w:rPr>
        <w:t>za</w:t>
      </w:r>
      <w:r w:rsidR="0081212F">
        <w:rPr>
          <w:rFonts w:ascii="Times New Roman" w:hAnsi="Times New Roman"/>
          <w:sz w:val="24"/>
        </w:rPr>
        <w:t xml:space="preserve">městnance </w:t>
      </w:r>
      <w:r w:rsidR="009B2590">
        <w:rPr>
          <w:rFonts w:ascii="Times New Roman" w:hAnsi="Times New Roman"/>
          <w:sz w:val="24"/>
        </w:rPr>
        <w:t>se sníženou motivací</w:t>
      </w:r>
      <w:r w:rsidR="00CB1507">
        <w:rPr>
          <w:rFonts w:ascii="Times New Roman" w:hAnsi="Times New Roman"/>
          <w:sz w:val="24"/>
        </w:rPr>
        <w:t xml:space="preserve"> k výkonu na </w:t>
      </w:r>
      <w:r w:rsidRPr="006C37AB">
        <w:rPr>
          <w:rFonts w:ascii="Times New Roman" w:hAnsi="Times New Roman"/>
          <w:sz w:val="24"/>
        </w:rPr>
        <w:t xml:space="preserve">vlastní pobočce po dohodě se svým nadřízeným </w:t>
      </w:r>
      <w:proofErr w:type="spellStart"/>
      <w:r w:rsidRPr="006C37AB">
        <w:rPr>
          <w:rFonts w:ascii="Times New Roman" w:hAnsi="Times New Roman"/>
          <w:sz w:val="24"/>
        </w:rPr>
        <w:t>VOTem</w:t>
      </w:r>
      <w:proofErr w:type="spellEnd"/>
      <w:r w:rsidRPr="006C37AB">
        <w:rPr>
          <w:rFonts w:ascii="Times New Roman" w:hAnsi="Times New Roman"/>
          <w:sz w:val="24"/>
        </w:rPr>
        <w:t xml:space="preserve"> – 1 den</w:t>
      </w: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bCs/>
          <w:sz w:val="24"/>
          <w:szCs w:val="24"/>
          <w:u w:val="single"/>
        </w:rPr>
      </w:pPr>
      <w:proofErr w:type="spellStart"/>
      <w:r w:rsidRPr="006C37AB">
        <w:rPr>
          <w:rFonts w:ascii="Times New Roman" w:hAnsi="Times New Roman"/>
          <w:bCs/>
          <w:sz w:val="24"/>
          <w:szCs w:val="24"/>
          <w:u w:val="single"/>
        </w:rPr>
        <w:t>Mentoring</w:t>
      </w:r>
      <w:proofErr w:type="spellEnd"/>
      <w:r w:rsidRPr="006C37AB">
        <w:rPr>
          <w:rFonts w:ascii="Times New Roman" w:hAnsi="Times New Roman"/>
          <w:bCs/>
          <w:sz w:val="24"/>
          <w:szCs w:val="24"/>
          <w:u w:val="single"/>
        </w:rPr>
        <w:t xml:space="preserve"> s </w:t>
      </w:r>
      <w:proofErr w:type="spellStart"/>
      <w:r w:rsidRPr="006C37AB">
        <w:rPr>
          <w:rFonts w:ascii="Times New Roman" w:hAnsi="Times New Roman"/>
          <w:bCs/>
          <w:sz w:val="24"/>
          <w:szCs w:val="24"/>
          <w:u w:val="single"/>
        </w:rPr>
        <w:t>Votem</w:t>
      </w:r>
      <w:proofErr w:type="spellEnd"/>
      <w:r w:rsidRPr="006C37AB">
        <w:rPr>
          <w:rFonts w:ascii="Times New Roman" w:hAnsi="Times New Roman"/>
          <w:bCs/>
          <w:sz w:val="24"/>
          <w:szCs w:val="24"/>
          <w:u w:val="single"/>
        </w:rPr>
        <w:t xml:space="preserve"> „Role modelem“ –</w:t>
      </w:r>
      <w:r w:rsidR="009B2590">
        <w:rPr>
          <w:rFonts w:ascii="Times New Roman" w:hAnsi="Times New Roman"/>
          <w:bCs/>
          <w:sz w:val="24"/>
          <w:szCs w:val="24"/>
          <w:u w:val="single"/>
        </w:rPr>
        <w:t xml:space="preserve"> průběžně</w:t>
      </w:r>
      <w:r w:rsidRPr="006C37AB">
        <w:rPr>
          <w:rFonts w:ascii="Times New Roman" w:hAnsi="Times New Roman"/>
          <w:bCs/>
          <w:sz w:val="24"/>
          <w:szCs w:val="24"/>
          <w:u w:val="single"/>
        </w:rPr>
        <w:t xml:space="preserve"> celé 3 měsíce</w:t>
      </w:r>
    </w:p>
    <w:p w:rsidR="00F56A74" w:rsidRDefault="009B2590" w:rsidP="006C37AB">
      <w:pPr>
        <w:shd w:val="clear" w:color="auto" w:fill="FAFCFE"/>
        <w:spacing w:before="100" w:beforeAutospacing="1" w:after="100" w:afterAutospacing="1" w:line="360" w:lineRule="auto"/>
        <w:ind w:right="375"/>
        <w:rPr>
          <w:rFonts w:ascii="Times New Roman" w:hAnsi="Times New Roman"/>
          <w:sz w:val="24"/>
        </w:rPr>
      </w:pPr>
      <w:r>
        <w:rPr>
          <w:rFonts w:ascii="Times New Roman" w:hAnsi="Times New Roman"/>
          <w:sz w:val="24"/>
        </w:rPr>
        <w:t xml:space="preserve">VOT „role </w:t>
      </w:r>
      <w:r w:rsidR="00F56A74" w:rsidRPr="006C37AB">
        <w:rPr>
          <w:rFonts w:ascii="Times New Roman" w:hAnsi="Times New Roman"/>
          <w:sz w:val="24"/>
        </w:rPr>
        <w:t>model“ pomáhá jako mentor – telefon, osobn</w:t>
      </w:r>
      <w:r w:rsidR="007417A8">
        <w:rPr>
          <w:rFonts w:ascii="Times New Roman" w:hAnsi="Times New Roman"/>
          <w:sz w:val="24"/>
        </w:rPr>
        <w:t>í setkání – individuální dohoda</w:t>
      </w:r>
      <w:r w:rsidR="00343802">
        <w:rPr>
          <w:rFonts w:ascii="Times New Roman" w:hAnsi="Times New Roman"/>
          <w:sz w:val="24"/>
        </w:rPr>
        <w:t>,</w:t>
      </w:r>
      <w:r w:rsidR="00F56A74" w:rsidRPr="006C37AB">
        <w:rPr>
          <w:rFonts w:ascii="Times New Roman" w:hAnsi="Times New Roman"/>
          <w:sz w:val="24"/>
        </w:rPr>
        <w:t xml:space="preserve"> předává své zkušenosti z vedení, radí, sdílí zkušenosti</w:t>
      </w:r>
    </w:p>
    <w:p w:rsidR="00B36F98" w:rsidRPr="006C37AB" w:rsidRDefault="00B36F98" w:rsidP="006C37AB">
      <w:pPr>
        <w:shd w:val="clear" w:color="auto" w:fill="FAFCFE"/>
        <w:spacing w:before="100" w:beforeAutospacing="1" w:after="100" w:afterAutospacing="1" w:line="360" w:lineRule="auto"/>
        <w:ind w:right="375"/>
        <w:rPr>
          <w:rFonts w:ascii="Times New Roman" w:hAnsi="Times New Roman"/>
          <w:sz w:val="24"/>
        </w:rPr>
      </w:pP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sz w:val="24"/>
          <w:szCs w:val="24"/>
          <w:u w:val="single"/>
        </w:rPr>
      </w:pPr>
      <w:r w:rsidRPr="006C37AB">
        <w:rPr>
          <w:rFonts w:ascii="Times New Roman" w:hAnsi="Times New Roman"/>
          <w:bCs/>
          <w:sz w:val="24"/>
          <w:szCs w:val="24"/>
          <w:u w:val="single"/>
        </w:rPr>
        <w:lastRenderedPageBreak/>
        <w:t>Manažerská porada- 1 den</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rPr>
      </w:pPr>
      <w:r w:rsidRPr="006C37AB">
        <w:rPr>
          <w:rFonts w:ascii="Times New Roman" w:hAnsi="Times New Roman"/>
          <w:sz w:val="24"/>
        </w:rPr>
        <w:t>Obohacení se o manažerský pohled, seznámení se se strategickým řízením banky. Účast adepta na poradě vedení oblasti /oblastní manažer versus všichni vedoucí obchodních týmů na dané oblasti/</w:t>
      </w:r>
    </w:p>
    <w:p w:rsidR="00F56A74" w:rsidRPr="006C37AB" w:rsidRDefault="00F56A74" w:rsidP="0061377C">
      <w:pPr>
        <w:pStyle w:val="Odstavecseseznamem"/>
        <w:numPr>
          <w:ilvl w:val="0"/>
          <w:numId w:val="12"/>
        </w:numPr>
        <w:shd w:val="clear" w:color="auto" w:fill="FAFCFE"/>
        <w:spacing w:before="100" w:beforeAutospacing="1" w:after="100" w:afterAutospacing="1" w:line="360" w:lineRule="auto"/>
        <w:ind w:right="375"/>
        <w:jc w:val="both"/>
        <w:rPr>
          <w:rFonts w:ascii="Times New Roman" w:hAnsi="Times New Roman"/>
          <w:bCs/>
          <w:sz w:val="24"/>
          <w:szCs w:val="24"/>
          <w:u w:val="single"/>
        </w:rPr>
      </w:pPr>
      <w:r w:rsidRPr="006C37AB">
        <w:rPr>
          <w:rFonts w:ascii="Times New Roman" w:hAnsi="Times New Roman"/>
          <w:bCs/>
          <w:sz w:val="24"/>
          <w:szCs w:val="24"/>
          <w:u w:val="single"/>
        </w:rPr>
        <w:t>Den s Koučem – 1 den</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rPr>
      </w:pPr>
      <w:r w:rsidRPr="006C37AB">
        <w:rPr>
          <w:rFonts w:ascii="Times New Roman" w:hAnsi="Times New Roman"/>
          <w:sz w:val="24"/>
        </w:rPr>
        <w:t xml:space="preserve">Realizace vzdělávací jakékoliv manažerské aktivity po vzájemné dohodě  - rozbor </w:t>
      </w:r>
      <w:r w:rsidR="00630887">
        <w:rPr>
          <w:rFonts w:ascii="Times New Roman" w:hAnsi="Times New Roman"/>
          <w:sz w:val="24"/>
        </w:rPr>
        <w:br/>
      </w:r>
      <w:r w:rsidRPr="006C37AB">
        <w:rPr>
          <w:rFonts w:ascii="Times New Roman" w:hAnsi="Times New Roman"/>
          <w:sz w:val="24"/>
        </w:rPr>
        <w:t>a zpětná vazba od kouče</w:t>
      </w:r>
    </w:p>
    <w:p w:rsidR="00F56A74" w:rsidRPr="006C37AB"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bCs/>
          <w:sz w:val="24"/>
          <w:szCs w:val="24"/>
          <w:u w:val="single"/>
        </w:rPr>
      </w:pPr>
      <w:r w:rsidRPr="006C37AB">
        <w:rPr>
          <w:rFonts w:ascii="Times New Roman" w:eastAsia="Times New Roman" w:hAnsi="Times New Roman"/>
          <w:bCs/>
          <w:sz w:val="24"/>
          <w:szCs w:val="24"/>
          <w:u w:val="single"/>
        </w:rPr>
        <w:t>Regionální setkání všech s</w:t>
      </w:r>
      <w:r w:rsidRPr="006C37AB">
        <w:rPr>
          <w:rFonts w:ascii="Times New Roman" w:hAnsi="Times New Roman"/>
          <w:bCs/>
          <w:sz w:val="24"/>
          <w:szCs w:val="24"/>
          <w:u w:val="single"/>
        </w:rPr>
        <w:t> </w:t>
      </w:r>
      <w:r w:rsidRPr="006C37AB">
        <w:rPr>
          <w:rFonts w:ascii="Times New Roman" w:eastAsia="Times New Roman" w:hAnsi="Times New Roman"/>
          <w:bCs/>
          <w:sz w:val="24"/>
          <w:szCs w:val="24"/>
          <w:u w:val="single"/>
        </w:rPr>
        <w:t>HR</w:t>
      </w:r>
      <w:r w:rsidRPr="006C37AB">
        <w:rPr>
          <w:rFonts w:ascii="Times New Roman" w:hAnsi="Times New Roman"/>
          <w:bCs/>
          <w:sz w:val="24"/>
          <w:szCs w:val="24"/>
          <w:u w:val="single"/>
        </w:rPr>
        <w:t xml:space="preserve"> </w:t>
      </w:r>
      <w:r w:rsidR="002E406F">
        <w:rPr>
          <w:rFonts w:ascii="Times New Roman" w:hAnsi="Times New Roman"/>
          <w:bCs/>
          <w:sz w:val="24"/>
          <w:szCs w:val="24"/>
          <w:u w:val="single"/>
        </w:rPr>
        <w:t>business</w:t>
      </w:r>
      <w:r w:rsidRPr="006C37AB">
        <w:rPr>
          <w:rFonts w:ascii="Times New Roman" w:hAnsi="Times New Roman"/>
          <w:bCs/>
          <w:sz w:val="24"/>
          <w:szCs w:val="24"/>
          <w:u w:val="single"/>
        </w:rPr>
        <w:t xml:space="preserve"> partnerem, regionálním lídrem vzdělávání – 1 den</w:t>
      </w:r>
    </w:p>
    <w:p w:rsidR="00F56A74" w:rsidRPr="006C37AB" w:rsidRDefault="00F56A74" w:rsidP="006C37AB">
      <w:pPr>
        <w:shd w:val="clear" w:color="auto" w:fill="FAFCFE"/>
        <w:spacing w:before="100" w:beforeAutospacing="1" w:after="100" w:afterAutospacing="1" w:line="360" w:lineRule="auto"/>
        <w:ind w:right="375"/>
        <w:rPr>
          <w:rFonts w:ascii="Times New Roman" w:hAnsi="Times New Roman"/>
          <w:sz w:val="24"/>
        </w:rPr>
      </w:pPr>
      <w:r w:rsidRPr="006C37AB">
        <w:rPr>
          <w:rFonts w:ascii="Times New Roman" w:hAnsi="Times New Roman"/>
          <w:sz w:val="24"/>
        </w:rPr>
        <w:t>Vzájemné sdílení zkušeností mezi účastníky, zhodnocení, reflexe – 1 den na konci Q</w:t>
      </w:r>
    </w:p>
    <w:p w:rsidR="00F56A74" w:rsidRPr="006C37AB"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bCs/>
          <w:sz w:val="24"/>
          <w:szCs w:val="24"/>
          <w:u w:val="single"/>
        </w:rPr>
      </w:pPr>
      <w:proofErr w:type="spellStart"/>
      <w:r w:rsidRPr="006C37AB">
        <w:rPr>
          <w:rFonts w:ascii="Times New Roman" w:hAnsi="Times New Roman"/>
          <w:bCs/>
          <w:sz w:val="24"/>
          <w:szCs w:val="24"/>
          <w:u w:val="single"/>
        </w:rPr>
        <w:t>Koučovací</w:t>
      </w:r>
      <w:proofErr w:type="spellEnd"/>
      <w:r w:rsidRPr="006C37AB">
        <w:rPr>
          <w:rFonts w:ascii="Times New Roman" w:hAnsi="Times New Roman"/>
          <w:bCs/>
          <w:sz w:val="24"/>
          <w:szCs w:val="24"/>
          <w:u w:val="single"/>
        </w:rPr>
        <w:t xml:space="preserve"> kavárny 2-3 hodiny</w:t>
      </w:r>
      <w:r w:rsidR="00630887">
        <w:rPr>
          <w:rFonts w:ascii="Times New Roman" w:hAnsi="Times New Roman"/>
          <w:bCs/>
          <w:sz w:val="24"/>
          <w:szCs w:val="24"/>
        </w:rPr>
        <w:t xml:space="preserve"> – setkání se zajímavou či známou osobností (úspěšný trenér hokejového týmu)</w:t>
      </w:r>
    </w:p>
    <w:p w:rsidR="00F56A74" w:rsidRPr="006C37AB" w:rsidRDefault="00A74A6D" w:rsidP="006C37AB">
      <w:pPr>
        <w:shd w:val="clear" w:color="auto" w:fill="FAFCFE"/>
        <w:spacing w:before="100" w:beforeAutospacing="1" w:after="100" w:afterAutospacing="1" w:line="360" w:lineRule="auto"/>
        <w:ind w:right="375"/>
        <w:rPr>
          <w:rFonts w:ascii="Times New Roman" w:hAnsi="Times New Roman"/>
          <w:bCs/>
          <w:sz w:val="24"/>
        </w:rPr>
      </w:pPr>
      <w:r>
        <w:rPr>
          <w:rFonts w:ascii="Times New Roman" w:hAnsi="Times New Roman"/>
          <w:bCs/>
          <w:sz w:val="24"/>
        </w:rPr>
        <w:t>V celém průběhu jsou dále organizovány různé w</w:t>
      </w:r>
      <w:r w:rsidR="00630887">
        <w:rPr>
          <w:rFonts w:ascii="Times New Roman" w:hAnsi="Times New Roman"/>
          <w:bCs/>
          <w:sz w:val="24"/>
        </w:rPr>
        <w:t>orkshopy</w:t>
      </w:r>
      <w:r w:rsidR="00F56A74" w:rsidRPr="006C37AB">
        <w:rPr>
          <w:rFonts w:ascii="Times New Roman" w:hAnsi="Times New Roman"/>
          <w:bCs/>
          <w:sz w:val="24"/>
        </w:rPr>
        <w:t xml:space="preserve">, kterých je možné se zúčastnit v průběhu celého </w:t>
      </w:r>
      <w:r>
        <w:rPr>
          <w:rFonts w:ascii="Times New Roman" w:hAnsi="Times New Roman"/>
          <w:bCs/>
          <w:sz w:val="24"/>
        </w:rPr>
        <w:t xml:space="preserve">procesu </w:t>
      </w:r>
      <w:r w:rsidR="00F56A74" w:rsidRPr="006C37AB">
        <w:rPr>
          <w:rFonts w:ascii="Times New Roman" w:hAnsi="Times New Roman"/>
          <w:bCs/>
          <w:sz w:val="24"/>
        </w:rPr>
        <w:t>ve školícím centru v Brně. Adepti se hlásí dle svých potřeb kdykoliv, dle svého u</w:t>
      </w:r>
      <w:r w:rsidR="00630887">
        <w:rPr>
          <w:rFonts w:ascii="Times New Roman" w:hAnsi="Times New Roman"/>
          <w:bCs/>
          <w:sz w:val="24"/>
        </w:rPr>
        <w:t>vážení a rozhodnutí nadřízeného.</w:t>
      </w:r>
    </w:p>
    <w:p w:rsidR="00F56A74" w:rsidRPr="006C37AB" w:rsidRDefault="00F56A74" w:rsidP="0061377C">
      <w:pPr>
        <w:numPr>
          <w:ilvl w:val="0"/>
          <w:numId w:val="9"/>
        </w:numPr>
        <w:shd w:val="clear" w:color="auto" w:fill="FAFCFE"/>
        <w:suppressAutoHyphens w:val="0"/>
        <w:spacing w:before="100" w:beforeAutospacing="1" w:after="100" w:afterAutospacing="1" w:line="360" w:lineRule="auto"/>
        <w:ind w:right="375"/>
        <w:rPr>
          <w:rFonts w:ascii="Times New Roman" w:hAnsi="Times New Roman"/>
          <w:sz w:val="24"/>
        </w:rPr>
      </w:pPr>
      <w:r w:rsidRPr="006C37AB">
        <w:rPr>
          <w:rFonts w:ascii="Times New Roman" w:hAnsi="Times New Roman"/>
          <w:b/>
          <w:bCs/>
          <w:sz w:val="24"/>
        </w:rPr>
        <w:t xml:space="preserve">Jaké nástroje má VOT k dispozici, aby mohl ovlivnit obchodní výsledky svého týmu? </w:t>
      </w:r>
    </w:p>
    <w:p w:rsidR="00F56A74" w:rsidRPr="006C37AB" w:rsidRDefault="00F56A74" w:rsidP="0061377C">
      <w:pPr>
        <w:numPr>
          <w:ilvl w:val="0"/>
          <w:numId w:val="9"/>
        </w:numPr>
        <w:shd w:val="clear" w:color="auto" w:fill="FAFCFE"/>
        <w:suppressAutoHyphens w:val="0"/>
        <w:spacing w:before="100" w:beforeAutospacing="1" w:after="100" w:afterAutospacing="1" w:line="360" w:lineRule="auto"/>
        <w:ind w:right="375"/>
        <w:rPr>
          <w:rFonts w:ascii="Times New Roman" w:hAnsi="Times New Roman"/>
          <w:sz w:val="24"/>
        </w:rPr>
      </w:pPr>
      <w:r w:rsidRPr="006C37AB">
        <w:rPr>
          <w:rFonts w:ascii="Times New Roman" w:hAnsi="Times New Roman"/>
          <w:b/>
          <w:bCs/>
          <w:sz w:val="24"/>
        </w:rPr>
        <w:t>Jak se na mne změní nároky při přechodu z pozice obchodníka na pozici VO</w:t>
      </w:r>
    </w:p>
    <w:p w:rsidR="00F56A74" w:rsidRPr="006C37AB" w:rsidRDefault="00F56A74" w:rsidP="0061377C">
      <w:pPr>
        <w:numPr>
          <w:ilvl w:val="0"/>
          <w:numId w:val="9"/>
        </w:numPr>
        <w:shd w:val="clear" w:color="auto" w:fill="FAFCFE"/>
        <w:suppressAutoHyphens w:val="0"/>
        <w:spacing w:before="100" w:beforeAutospacing="1" w:after="100" w:afterAutospacing="1" w:line="360" w:lineRule="auto"/>
        <w:ind w:right="375"/>
        <w:rPr>
          <w:rFonts w:ascii="Times New Roman" w:hAnsi="Times New Roman"/>
          <w:sz w:val="24"/>
        </w:rPr>
      </w:pPr>
      <w:r w:rsidRPr="006C37AB">
        <w:rPr>
          <w:rFonts w:ascii="Times New Roman" w:hAnsi="Times New Roman"/>
          <w:b/>
          <w:bCs/>
          <w:sz w:val="24"/>
        </w:rPr>
        <w:t xml:space="preserve">Co konkrétně můžu udělat já sám, abych byl úspěšným </w:t>
      </w:r>
      <w:proofErr w:type="spellStart"/>
      <w:r w:rsidRPr="006C37AB">
        <w:rPr>
          <w:rFonts w:ascii="Times New Roman" w:hAnsi="Times New Roman"/>
          <w:b/>
          <w:bCs/>
          <w:sz w:val="24"/>
        </w:rPr>
        <w:t>VOTem</w:t>
      </w:r>
      <w:proofErr w:type="spellEnd"/>
      <w:r w:rsidRPr="006C37AB">
        <w:rPr>
          <w:rFonts w:ascii="Times New Roman" w:hAnsi="Times New Roman"/>
          <w:b/>
          <w:bCs/>
          <w:sz w:val="24"/>
        </w:rPr>
        <w:t>?</w:t>
      </w:r>
    </w:p>
    <w:p w:rsidR="00F56A74" w:rsidRPr="00630887" w:rsidRDefault="00F56A74" w:rsidP="006C37AB">
      <w:pPr>
        <w:numPr>
          <w:ilvl w:val="0"/>
          <w:numId w:val="9"/>
        </w:numPr>
        <w:shd w:val="clear" w:color="auto" w:fill="FAFCFE"/>
        <w:suppressAutoHyphens w:val="0"/>
        <w:spacing w:before="100" w:beforeAutospacing="1" w:after="100" w:afterAutospacing="1" w:line="360" w:lineRule="auto"/>
        <w:ind w:right="375"/>
        <w:rPr>
          <w:rFonts w:ascii="Times New Roman" w:hAnsi="Times New Roman"/>
          <w:sz w:val="24"/>
        </w:rPr>
      </w:pPr>
      <w:r w:rsidRPr="006C37AB">
        <w:rPr>
          <w:rFonts w:ascii="Times New Roman" w:hAnsi="Times New Roman"/>
          <w:b/>
          <w:bCs/>
          <w:sz w:val="24"/>
        </w:rPr>
        <w:t>Čím a jak mne za moji praxi manažer inspiroval?</w:t>
      </w:r>
      <w:r w:rsidR="0011638C">
        <w:rPr>
          <w:rFonts w:ascii="Times New Roman" w:hAnsi="Times New Roman"/>
          <w:b/>
          <w:bCs/>
          <w:sz w:val="24"/>
        </w:rPr>
        <w:t xml:space="preserve"> </w:t>
      </w:r>
      <w:r w:rsidR="000E498B">
        <w:rPr>
          <w:rFonts w:ascii="Times New Roman" w:hAnsi="Times New Roman"/>
          <w:b/>
          <w:bCs/>
          <w:sz w:val="24"/>
        </w:rPr>
        <w:t>(</w:t>
      </w:r>
      <w:r w:rsidR="000E498B">
        <w:rPr>
          <w:rFonts w:ascii="Times New Roman" w:hAnsi="Times New Roman"/>
          <w:bCs/>
          <w:sz w:val="24"/>
        </w:rPr>
        <w:t>Interní zdroj banky</w:t>
      </w:r>
      <w:r w:rsidR="000B2A39">
        <w:rPr>
          <w:rFonts w:ascii="Times New Roman" w:hAnsi="Times New Roman"/>
          <w:bCs/>
          <w:sz w:val="24"/>
        </w:rPr>
        <w:t>,</w:t>
      </w:r>
      <w:r w:rsidR="000E498B">
        <w:rPr>
          <w:rFonts w:ascii="Times New Roman" w:hAnsi="Times New Roman"/>
          <w:bCs/>
          <w:sz w:val="24"/>
        </w:rPr>
        <w:t xml:space="preserve"> </w:t>
      </w:r>
      <w:r w:rsidR="00687903">
        <w:rPr>
          <w:rFonts w:ascii="Times New Roman" w:hAnsi="Times New Roman"/>
          <w:bCs/>
          <w:sz w:val="24"/>
        </w:rPr>
        <w:t>2014)</w:t>
      </w:r>
    </w:p>
    <w:p w:rsidR="00E2472D" w:rsidRDefault="00E2472D" w:rsidP="00343802">
      <w:pPr>
        <w:pStyle w:val="Nadpis1"/>
        <w:numPr>
          <w:ilvl w:val="0"/>
          <w:numId w:val="0"/>
        </w:numPr>
        <w:ind w:left="360" w:hanging="360"/>
        <w:rPr>
          <w:rFonts w:cs="Times New Roman"/>
        </w:rPr>
      </w:pPr>
    </w:p>
    <w:p w:rsidR="00E2472D" w:rsidRDefault="00E2472D" w:rsidP="00343802">
      <w:pPr>
        <w:pStyle w:val="Nadpis1"/>
        <w:numPr>
          <w:ilvl w:val="0"/>
          <w:numId w:val="0"/>
        </w:numPr>
        <w:ind w:left="360" w:hanging="360"/>
        <w:rPr>
          <w:rFonts w:cs="Times New Roman"/>
        </w:rPr>
      </w:pPr>
    </w:p>
    <w:p w:rsidR="00E2472D" w:rsidRDefault="00E2472D" w:rsidP="00343802">
      <w:pPr>
        <w:pStyle w:val="Nadpis1"/>
        <w:numPr>
          <w:ilvl w:val="0"/>
          <w:numId w:val="0"/>
        </w:numPr>
        <w:ind w:left="360" w:hanging="360"/>
        <w:rPr>
          <w:rFonts w:cs="Times New Roman"/>
        </w:rPr>
      </w:pPr>
    </w:p>
    <w:p w:rsidR="00F95512" w:rsidRPr="00F95512" w:rsidRDefault="00F95512" w:rsidP="00F95512"/>
    <w:p w:rsidR="00F56A74" w:rsidRPr="00E2472D" w:rsidRDefault="00F56A74" w:rsidP="00E2472D">
      <w:pPr>
        <w:pStyle w:val="Nadpis1"/>
      </w:pPr>
      <w:bookmarkStart w:id="29" w:name="_Toc446940918"/>
      <w:r w:rsidRPr="00E2472D">
        <w:lastRenderedPageBreak/>
        <w:t>Cíl výzkumu a výzkumný problém</w:t>
      </w:r>
      <w:bookmarkEnd w:id="29"/>
    </w:p>
    <w:p w:rsidR="0011638C" w:rsidRDefault="00F56A74" w:rsidP="0011638C">
      <w:pPr>
        <w:shd w:val="clear" w:color="auto" w:fill="FAFCFE"/>
        <w:spacing w:before="100" w:beforeAutospacing="1" w:after="100" w:afterAutospacing="1" w:line="360" w:lineRule="auto"/>
        <w:ind w:right="375" w:firstLine="708"/>
        <w:rPr>
          <w:rFonts w:ascii="Times New Roman" w:hAnsi="Times New Roman"/>
          <w:b/>
          <w:sz w:val="24"/>
        </w:rPr>
      </w:pPr>
      <w:r w:rsidRPr="006C37AB">
        <w:rPr>
          <w:rFonts w:ascii="Times New Roman" w:hAnsi="Times New Roman"/>
          <w:sz w:val="24"/>
        </w:rPr>
        <w:t>Talent management patří v bance mezi nejdůležitější aktivity, které se banka snaží neustále vylepšovat, pracuje na zdokonalení různých postupů</w:t>
      </w:r>
      <w:r w:rsidR="00482704">
        <w:rPr>
          <w:rFonts w:ascii="Times New Roman" w:hAnsi="Times New Roman"/>
          <w:sz w:val="24"/>
        </w:rPr>
        <w:t xml:space="preserve">, na vytvoření nových programů </w:t>
      </w:r>
      <w:r w:rsidRPr="006C37AB">
        <w:rPr>
          <w:rFonts w:ascii="Times New Roman" w:hAnsi="Times New Roman"/>
          <w:sz w:val="24"/>
        </w:rPr>
        <w:t xml:space="preserve">pro své zaměstnance, kteří svou prací a svými výkony dokazují, že patří či mohou patřit mezi její špičkové zaměstnance. V naší bance </w:t>
      </w:r>
      <w:r w:rsidR="00791AC5">
        <w:rPr>
          <w:rFonts w:ascii="Times New Roman" w:hAnsi="Times New Roman"/>
          <w:sz w:val="24"/>
        </w:rPr>
        <w:t>XY</w:t>
      </w:r>
      <w:r w:rsidRPr="006C37AB">
        <w:rPr>
          <w:rFonts w:ascii="Times New Roman" w:hAnsi="Times New Roman"/>
          <w:sz w:val="24"/>
        </w:rPr>
        <w:t xml:space="preserve"> existuje více programů, které se věnují rozvoji zaměstnanců. V našem případě se budeme zabývat rozvojovým programem </w:t>
      </w:r>
      <w:proofErr w:type="spellStart"/>
      <w:r w:rsidRPr="006C37AB">
        <w:rPr>
          <w:rFonts w:ascii="Times New Roman" w:hAnsi="Times New Roman"/>
          <w:sz w:val="24"/>
        </w:rPr>
        <w:t>Manager</w:t>
      </w:r>
      <w:proofErr w:type="spellEnd"/>
      <w:r w:rsidRPr="006C37AB">
        <w:rPr>
          <w:rFonts w:ascii="Times New Roman" w:hAnsi="Times New Roman"/>
          <w:sz w:val="24"/>
        </w:rPr>
        <w:t xml:space="preserve"> Star, který byl sestaven na míru těm pracovníkům, kteří </w:t>
      </w:r>
      <w:r w:rsidR="00791AC5">
        <w:rPr>
          <w:rFonts w:ascii="Times New Roman" w:hAnsi="Times New Roman"/>
          <w:sz w:val="24"/>
        </w:rPr>
        <w:t xml:space="preserve">se </w:t>
      </w:r>
      <w:r w:rsidRPr="006C37AB">
        <w:rPr>
          <w:rFonts w:ascii="Times New Roman" w:hAnsi="Times New Roman"/>
          <w:sz w:val="24"/>
        </w:rPr>
        <w:t>sami chtějí</w:t>
      </w:r>
      <w:r w:rsidR="00791AC5">
        <w:rPr>
          <w:rFonts w:ascii="Times New Roman" w:hAnsi="Times New Roman"/>
          <w:sz w:val="24"/>
        </w:rPr>
        <w:t xml:space="preserve"> realizovat</w:t>
      </w:r>
      <w:r w:rsidRPr="006C37AB">
        <w:rPr>
          <w:rFonts w:ascii="Times New Roman" w:hAnsi="Times New Roman"/>
          <w:sz w:val="24"/>
        </w:rPr>
        <w:t xml:space="preserve"> a byli zároveň doporučení do manažerské obchodní pozice Vedoucí obchodního týmu. A právě jeden z těchto nově vzniklých, či upravených programů budeme nyní zkoumat z pohledu účastníků. Uvedená zjištění budou probíhat na základě kvalitativního výzkumu</w:t>
      </w:r>
      <w:r w:rsidRPr="006C37AB">
        <w:rPr>
          <w:rFonts w:ascii="Times New Roman" w:hAnsi="Times New Roman"/>
          <w:b/>
          <w:sz w:val="24"/>
        </w:rPr>
        <w:t xml:space="preserve">. </w:t>
      </w:r>
    </w:p>
    <w:p w:rsidR="00F56A74" w:rsidRPr="006C37AB" w:rsidRDefault="0068687B" w:rsidP="0011638C">
      <w:pPr>
        <w:shd w:val="clear" w:color="auto" w:fill="FAFCFE"/>
        <w:spacing w:before="100" w:beforeAutospacing="1" w:after="100" w:afterAutospacing="1" w:line="360" w:lineRule="auto"/>
        <w:ind w:right="375" w:firstLine="708"/>
        <w:rPr>
          <w:rFonts w:ascii="Times New Roman" w:hAnsi="Times New Roman"/>
          <w:sz w:val="24"/>
        </w:rPr>
      </w:pPr>
      <w:r>
        <w:rPr>
          <w:rFonts w:ascii="Times New Roman" w:hAnsi="Times New Roman"/>
          <w:b/>
          <w:sz w:val="24"/>
        </w:rPr>
        <w:t>Cílem výzkumu je analýza nového talentového programu</w:t>
      </w:r>
      <w:r w:rsidR="00F56A74" w:rsidRPr="006C37AB">
        <w:rPr>
          <w:rFonts w:ascii="Times New Roman" w:hAnsi="Times New Roman"/>
          <w:b/>
          <w:sz w:val="24"/>
        </w:rPr>
        <w:t xml:space="preserve"> </w:t>
      </w:r>
      <w:proofErr w:type="spellStart"/>
      <w:r w:rsidR="00F56A74" w:rsidRPr="006C37AB">
        <w:rPr>
          <w:rFonts w:ascii="Times New Roman" w:hAnsi="Times New Roman"/>
          <w:b/>
          <w:sz w:val="24"/>
        </w:rPr>
        <w:t>Manager</w:t>
      </w:r>
      <w:proofErr w:type="spellEnd"/>
      <w:r w:rsidR="00F56A74" w:rsidRPr="006C37AB">
        <w:rPr>
          <w:rFonts w:ascii="Times New Roman" w:hAnsi="Times New Roman"/>
          <w:b/>
          <w:sz w:val="24"/>
        </w:rPr>
        <w:t xml:space="preserve"> Star</w:t>
      </w:r>
      <w:r>
        <w:rPr>
          <w:rFonts w:ascii="Times New Roman" w:hAnsi="Times New Roman"/>
          <w:b/>
          <w:sz w:val="24"/>
        </w:rPr>
        <w:t>,</w:t>
      </w:r>
      <w:r w:rsidR="00F56A74" w:rsidRPr="006C37AB">
        <w:rPr>
          <w:rFonts w:ascii="Times New Roman" w:hAnsi="Times New Roman"/>
          <w:b/>
          <w:sz w:val="24"/>
        </w:rPr>
        <w:t xml:space="preserve"> z pohledu nominovaných účastníků.</w:t>
      </w:r>
      <w:r>
        <w:rPr>
          <w:rFonts w:ascii="Times New Roman" w:hAnsi="Times New Roman"/>
          <w:sz w:val="24"/>
        </w:rPr>
        <w:t xml:space="preserve"> Důležitá je interpretace z paradigmatu účastníků projektu a samotný význam programu </w:t>
      </w:r>
      <w:proofErr w:type="spellStart"/>
      <w:r>
        <w:rPr>
          <w:rFonts w:ascii="Times New Roman" w:hAnsi="Times New Roman"/>
          <w:sz w:val="24"/>
        </w:rPr>
        <w:t>Manager</w:t>
      </w:r>
      <w:proofErr w:type="spellEnd"/>
      <w:r>
        <w:rPr>
          <w:rFonts w:ascii="Times New Roman" w:hAnsi="Times New Roman"/>
          <w:sz w:val="24"/>
        </w:rPr>
        <w:t xml:space="preserve"> Star pro jejich další rozvoj. </w:t>
      </w:r>
    </w:p>
    <w:p w:rsidR="00791AC5" w:rsidRDefault="00F56A74" w:rsidP="00791AC5">
      <w:pPr>
        <w:shd w:val="clear" w:color="auto" w:fill="FAFCFE"/>
        <w:spacing w:before="100" w:beforeAutospacing="1" w:after="100" w:afterAutospacing="1" w:line="360" w:lineRule="auto"/>
        <w:ind w:right="375" w:firstLine="708"/>
        <w:rPr>
          <w:rFonts w:ascii="Times New Roman" w:hAnsi="Times New Roman"/>
          <w:sz w:val="24"/>
        </w:rPr>
      </w:pPr>
      <w:r w:rsidRPr="006C37AB">
        <w:rPr>
          <w:rFonts w:ascii="Times New Roman" w:hAnsi="Times New Roman"/>
          <w:sz w:val="24"/>
        </w:rPr>
        <w:t>A právě proto, že tento program probíhá v bance již podruhé a já sama jsem zaměstnancem této banky, chtěla bych zjistit, zda ho účastníci</w:t>
      </w:r>
      <w:r w:rsidR="002B1D15">
        <w:rPr>
          <w:rFonts w:ascii="Times New Roman" w:hAnsi="Times New Roman"/>
          <w:sz w:val="24"/>
        </w:rPr>
        <w:t xml:space="preserve"> považují opravdu </w:t>
      </w:r>
      <w:r w:rsidR="00B36F98">
        <w:rPr>
          <w:rFonts w:ascii="Times New Roman" w:hAnsi="Times New Roman"/>
          <w:sz w:val="24"/>
        </w:rPr>
        <w:br/>
      </w:r>
      <w:r w:rsidR="002B1D15">
        <w:rPr>
          <w:rFonts w:ascii="Times New Roman" w:hAnsi="Times New Roman"/>
          <w:sz w:val="24"/>
        </w:rPr>
        <w:t xml:space="preserve">za přínosný. </w:t>
      </w:r>
      <w:r w:rsidRPr="006C37AB">
        <w:rPr>
          <w:rFonts w:ascii="Times New Roman" w:hAnsi="Times New Roman"/>
          <w:sz w:val="24"/>
        </w:rPr>
        <w:t xml:space="preserve">Práce bude zajímavá právě proto, že bude interpretována z pohledu samotných účastníků. </w:t>
      </w:r>
    </w:p>
    <w:p w:rsidR="00F56A74" w:rsidRPr="006C37AB" w:rsidRDefault="00F56A74" w:rsidP="0011638C">
      <w:pPr>
        <w:shd w:val="clear" w:color="auto" w:fill="FAFCFE"/>
        <w:spacing w:before="100" w:beforeAutospacing="1" w:after="100" w:afterAutospacing="1" w:line="360" w:lineRule="auto"/>
        <w:ind w:right="375" w:firstLine="708"/>
        <w:rPr>
          <w:rFonts w:ascii="Times New Roman" w:hAnsi="Times New Roman"/>
          <w:sz w:val="24"/>
        </w:rPr>
      </w:pPr>
      <w:r w:rsidRPr="006C37AB">
        <w:rPr>
          <w:rFonts w:ascii="Times New Roman" w:hAnsi="Times New Roman"/>
          <w:sz w:val="24"/>
        </w:rPr>
        <w:t xml:space="preserve">Stanovený cíl můžeme tedy rozebrat dle </w:t>
      </w:r>
      <w:proofErr w:type="spellStart"/>
      <w:r w:rsidRPr="006C37AB">
        <w:rPr>
          <w:rFonts w:ascii="Times New Roman" w:hAnsi="Times New Roman"/>
          <w:sz w:val="24"/>
        </w:rPr>
        <w:t>Maxwella</w:t>
      </w:r>
      <w:proofErr w:type="spellEnd"/>
      <w:r w:rsidRPr="006C37AB">
        <w:rPr>
          <w:rFonts w:ascii="Times New Roman" w:hAnsi="Times New Roman"/>
          <w:sz w:val="24"/>
        </w:rPr>
        <w:t xml:space="preserve"> (2005) na intelektuální, praktický i personální. </w:t>
      </w:r>
      <w:r w:rsidRPr="006C37AB">
        <w:rPr>
          <w:rFonts w:ascii="Times New Roman" w:hAnsi="Times New Roman"/>
          <w:b/>
          <w:sz w:val="24"/>
        </w:rPr>
        <w:t>Intelektuální cíl</w:t>
      </w:r>
      <w:r w:rsidRPr="006C37AB">
        <w:rPr>
          <w:rFonts w:ascii="Times New Roman" w:hAnsi="Times New Roman"/>
          <w:sz w:val="24"/>
        </w:rPr>
        <w:t xml:space="preserve"> odpovídá na otázku, jakým způsobem tento výzkum přispěje k rozšíření odborného poznání.  V našem případě budeme interpretovat pocity a vnímání samotných účastníků programu a také doporučení, které mohou napomoci k jeho zkvalitnění. </w:t>
      </w:r>
      <w:r w:rsidRPr="006C37AB">
        <w:rPr>
          <w:rFonts w:ascii="Times New Roman" w:hAnsi="Times New Roman"/>
          <w:b/>
          <w:sz w:val="24"/>
        </w:rPr>
        <w:t>Cíl praktický</w:t>
      </w:r>
      <w:r w:rsidRPr="006C37AB">
        <w:rPr>
          <w:rFonts w:ascii="Times New Roman" w:hAnsi="Times New Roman"/>
          <w:sz w:val="24"/>
        </w:rPr>
        <w:t xml:space="preserve"> – získané informace mohou být využity ke zkvalitnění daného programu pro další rok. Půjde o velmi důležitý pohled také z „druhé strany“.  Jen sami účastníci mohou </w:t>
      </w:r>
      <w:r w:rsidR="002B1D15">
        <w:rPr>
          <w:rFonts w:ascii="Times New Roman" w:hAnsi="Times New Roman"/>
          <w:sz w:val="24"/>
        </w:rPr>
        <w:t xml:space="preserve">říct, které části vnímali jako </w:t>
      </w:r>
      <w:r w:rsidRPr="006C37AB">
        <w:rPr>
          <w:rFonts w:ascii="Times New Roman" w:hAnsi="Times New Roman"/>
          <w:sz w:val="24"/>
        </w:rPr>
        <w:t>přínosné a naopak, které oni sami za užitečné nepovažují. Zároveň mohou vzniknout nové nápady a postřehy, které mohou být v budoucnu do nových či přepracovaných programů použity. Jak uvádí Maxwel</w:t>
      </w:r>
      <w:r w:rsidR="002632A9">
        <w:rPr>
          <w:rFonts w:ascii="Times New Roman" w:hAnsi="Times New Roman"/>
          <w:sz w:val="24"/>
        </w:rPr>
        <w:t>l</w:t>
      </w:r>
      <w:r w:rsidRPr="006C37AB">
        <w:rPr>
          <w:rFonts w:ascii="Times New Roman" w:hAnsi="Times New Roman"/>
          <w:sz w:val="24"/>
        </w:rPr>
        <w:t xml:space="preserve"> (2005), </w:t>
      </w:r>
      <w:r w:rsidRPr="006C37AB">
        <w:rPr>
          <w:rFonts w:ascii="Times New Roman" w:hAnsi="Times New Roman"/>
          <w:b/>
          <w:sz w:val="24"/>
        </w:rPr>
        <w:t xml:space="preserve">cíl personální </w:t>
      </w:r>
      <w:r w:rsidRPr="006C37AB">
        <w:rPr>
          <w:rFonts w:ascii="Times New Roman" w:hAnsi="Times New Roman"/>
          <w:sz w:val="24"/>
        </w:rPr>
        <w:t xml:space="preserve">odpovídá na otázku, jak práce obohatí samotného výzkumníka.  Tady je odpověď snadná. V bance na pozici vedoucího obchodního týmu pracuji, takže pro mě bude velmi důležité zjistit, jak </w:t>
      </w:r>
      <w:r w:rsidRPr="006C37AB">
        <w:rPr>
          <w:rFonts w:ascii="Times New Roman" w:hAnsi="Times New Roman"/>
          <w:sz w:val="24"/>
        </w:rPr>
        <w:lastRenderedPageBreak/>
        <w:t xml:space="preserve">vnímali účastníci celý program. V následujících letech může být některý z mých zaměstnanců do programů přijat. </w:t>
      </w:r>
    </w:p>
    <w:p w:rsidR="00687903" w:rsidRDefault="00F56A74" w:rsidP="006C37AB">
      <w:pPr>
        <w:shd w:val="clear" w:color="auto" w:fill="FAFCFE"/>
        <w:spacing w:before="100" w:beforeAutospacing="1" w:after="100" w:afterAutospacing="1" w:line="360" w:lineRule="auto"/>
        <w:ind w:right="375"/>
        <w:rPr>
          <w:rFonts w:ascii="Times New Roman" w:hAnsi="Times New Roman"/>
          <w:b/>
          <w:sz w:val="24"/>
        </w:rPr>
      </w:pPr>
      <w:r w:rsidRPr="000D2B40">
        <w:rPr>
          <w:rFonts w:ascii="Times New Roman" w:hAnsi="Times New Roman"/>
          <w:b/>
          <w:sz w:val="24"/>
        </w:rPr>
        <w:t>Výzkumný problém:</w:t>
      </w:r>
      <w:r w:rsidRPr="006C37AB">
        <w:rPr>
          <w:rFonts w:ascii="Times New Roman" w:hAnsi="Times New Roman"/>
          <w:b/>
          <w:sz w:val="24"/>
        </w:rPr>
        <w:t xml:space="preserve"> Interpretace a význam talentového programu </w:t>
      </w:r>
      <w:proofErr w:type="spellStart"/>
      <w:r w:rsidRPr="006C37AB">
        <w:rPr>
          <w:rFonts w:ascii="Times New Roman" w:hAnsi="Times New Roman"/>
          <w:b/>
          <w:sz w:val="24"/>
        </w:rPr>
        <w:t>Manager</w:t>
      </w:r>
      <w:proofErr w:type="spellEnd"/>
      <w:r w:rsidRPr="006C37AB">
        <w:rPr>
          <w:rFonts w:ascii="Times New Roman" w:hAnsi="Times New Roman"/>
          <w:b/>
          <w:sz w:val="24"/>
        </w:rPr>
        <w:t xml:space="preserve"> Star v bance XY z pohledu nominovaných účastníků.</w:t>
      </w: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3A04C3" w:rsidRDefault="003A04C3" w:rsidP="006C37AB">
      <w:pPr>
        <w:shd w:val="clear" w:color="auto" w:fill="FAFCFE"/>
        <w:spacing w:before="100" w:beforeAutospacing="1" w:after="100" w:afterAutospacing="1" w:line="360" w:lineRule="auto"/>
        <w:ind w:right="375"/>
        <w:rPr>
          <w:rFonts w:ascii="Times New Roman" w:hAnsi="Times New Roman"/>
          <w:b/>
          <w:sz w:val="24"/>
        </w:rPr>
      </w:pPr>
    </w:p>
    <w:p w:rsidR="00F56A74" w:rsidRPr="00E2472D" w:rsidRDefault="00F56A74" w:rsidP="00E2472D">
      <w:pPr>
        <w:pStyle w:val="Nadpis1"/>
      </w:pPr>
      <w:bookmarkStart w:id="30" w:name="_Toc446940919"/>
      <w:r w:rsidRPr="00E2472D">
        <w:lastRenderedPageBreak/>
        <w:t>Výzkumný soubor</w:t>
      </w:r>
      <w:bookmarkEnd w:id="30"/>
    </w:p>
    <w:p w:rsidR="00F56A74" w:rsidRPr="006C37AB" w:rsidRDefault="00F56A74" w:rsidP="000D2B40">
      <w:pPr>
        <w:shd w:val="clear" w:color="auto" w:fill="FAFCFE"/>
        <w:spacing w:before="100" w:beforeAutospacing="1" w:after="100" w:afterAutospacing="1" w:line="360" w:lineRule="auto"/>
        <w:ind w:right="375" w:firstLine="360"/>
        <w:rPr>
          <w:rFonts w:ascii="Times New Roman" w:hAnsi="Times New Roman"/>
          <w:sz w:val="24"/>
        </w:rPr>
      </w:pPr>
      <w:r w:rsidRPr="006C37AB">
        <w:rPr>
          <w:rFonts w:ascii="Times New Roman" w:hAnsi="Times New Roman"/>
          <w:sz w:val="24"/>
        </w:rPr>
        <w:t xml:space="preserve">Pro zjištění názoru na tento program byli vybráni ti zaměstnanci, kteří se programu zúčastnili přímo, jako hlavní aktéři. V regionu bylo vyhlášeno </w:t>
      </w:r>
      <w:proofErr w:type="spellStart"/>
      <w:r w:rsidRPr="006C37AB">
        <w:rPr>
          <w:rFonts w:ascii="Times New Roman" w:hAnsi="Times New Roman"/>
          <w:sz w:val="24"/>
        </w:rPr>
        <w:t>asses</w:t>
      </w:r>
      <w:r w:rsidR="00791AC5">
        <w:rPr>
          <w:rFonts w:ascii="Times New Roman" w:hAnsi="Times New Roman"/>
          <w:sz w:val="24"/>
        </w:rPr>
        <w:t>s</w:t>
      </w:r>
      <w:r w:rsidRPr="006C37AB">
        <w:rPr>
          <w:rFonts w:ascii="Times New Roman" w:hAnsi="Times New Roman"/>
          <w:sz w:val="24"/>
        </w:rPr>
        <w:t>ment</w:t>
      </w:r>
      <w:proofErr w:type="spellEnd"/>
      <w:r w:rsidR="002B1D15">
        <w:rPr>
          <w:rFonts w:ascii="Times New Roman" w:hAnsi="Times New Roman"/>
          <w:sz w:val="24"/>
        </w:rPr>
        <w:t xml:space="preserve"> </w:t>
      </w:r>
      <w:r w:rsidRPr="006C37AB">
        <w:rPr>
          <w:rFonts w:ascii="Times New Roman" w:hAnsi="Times New Roman"/>
          <w:sz w:val="24"/>
        </w:rPr>
        <w:t>centrum, kde byli účastníci nominováni svým nadřízeným. Kritéria nominovaných byly předem dány a to:</w:t>
      </w:r>
    </w:p>
    <w:p w:rsidR="00F56A74" w:rsidRPr="006C37AB"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sz w:val="24"/>
          <w:szCs w:val="24"/>
        </w:rPr>
      </w:pPr>
      <w:r w:rsidRPr="006C37AB">
        <w:rPr>
          <w:rFonts w:ascii="Times New Roman" w:hAnsi="Times New Roman"/>
          <w:sz w:val="24"/>
          <w:szCs w:val="24"/>
        </w:rPr>
        <w:t>Celkové obchodní cíle splněny za poslední tři čtvrtletí minimálně na 80%</w:t>
      </w:r>
      <w:r w:rsidR="00791AC5">
        <w:rPr>
          <w:rFonts w:ascii="Times New Roman" w:hAnsi="Times New Roman"/>
          <w:sz w:val="24"/>
          <w:szCs w:val="24"/>
        </w:rPr>
        <w:t>.</w:t>
      </w:r>
    </w:p>
    <w:p w:rsidR="00F56A74" w:rsidRPr="006C37AB"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sz w:val="24"/>
          <w:szCs w:val="24"/>
        </w:rPr>
      </w:pPr>
      <w:r w:rsidRPr="006C37AB">
        <w:rPr>
          <w:rFonts w:ascii="Times New Roman" w:hAnsi="Times New Roman"/>
          <w:sz w:val="24"/>
          <w:szCs w:val="24"/>
        </w:rPr>
        <w:t>Vyhodnocení kompetencí se svým nadřízeným</w:t>
      </w:r>
      <w:r w:rsidR="00791AC5">
        <w:rPr>
          <w:rFonts w:ascii="Times New Roman" w:hAnsi="Times New Roman"/>
          <w:sz w:val="24"/>
          <w:szCs w:val="24"/>
        </w:rPr>
        <w:t xml:space="preserve"> v aplikaci</w:t>
      </w:r>
      <w:r w:rsidR="000D2B40">
        <w:rPr>
          <w:rFonts w:ascii="Times New Roman" w:hAnsi="Times New Roman"/>
          <w:sz w:val="24"/>
          <w:szCs w:val="24"/>
        </w:rPr>
        <w:t xml:space="preserve"> </w:t>
      </w:r>
      <w:r w:rsidR="00791AC5">
        <w:rPr>
          <w:rFonts w:ascii="Times New Roman" w:hAnsi="Times New Roman"/>
          <w:sz w:val="24"/>
          <w:szCs w:val="24"/>
        </w:rPr>
        <w:t>„</w:t>
      </w:r>
      <w:r w:rsidR="000D2B40">
        <w:rPr>
          <w:rFonts w:ascii="Times New Roman" w:hAnsi="Times New Roman"/>
          <w:sz w:val="24"/>
          <w:szCs w:val="24"/>
        </w:rPr>
        <w:t>VÝ</w:t>
      </w:r>
      <w:r w:rsidRPr="006C37AB">
        <w:rPr>
          <w:rFonts w:ascii="Times New Roman" w:hAnsi="Times New Roman"/>
          <w:sz w:val="24"/>
          <w:szCs w:val="24"/>
        </w:rPr>
        <w:t>KON</w:t>
      </w:r>
      <w:r w:rsidR="00791AC5">
        <w:rPr>
          <w:rFonts w:ascii="Times New Roman" w:hAnsi="Times New Roman"/>
          <w:sz w:val="24"/>
          <w:szCs w:val="24"/>
        </w:rPr>
        <w:t>“</w:t>
      </w:r>
      <w:r w:rsidRPr="006C37AB">
        <w:rPr>
          <w:rFonts w:ascii="Times New Roman" w:hAnsi="Times New Roman"/>
          <w:sz w:val="24"/>
          <w:szCs w:val="24"/>
        </w:rPr>
        <w:t xml:space="preserve"> dosáhlo stupně </w:t>
      </w:r>
      <w:r w:rsidR="00791AC5">
        <w:rPr>
          <w:rFonts w:ascii="Times New Roman" w:hAnsi="Times New Roman"/>
          <w:sz w:val="24"/>
          <w:szCs w:val="24"/>
        </w:rPr>
        <w:t>–</w:t>
      </w:r>
      <w:r w:rsidRPr="006C37AB">
        <w:rPr>
          <w:rFonts w:ascii="Times New Roman" w:hAnsi="Times New Roman"/>
          <w:sz w:val="24"/>
          <w:szCs w:val="24"/>
        </w:rPr>
        <w:t xml:space="preserve"> </w:t>
      </w:r>
      <w:r w:rsidR="00791AC5">
        <w:rPr>
          <w:rFonts w:ascii="Times New Roman" w:hAnsi="Times New Roman"/>
          <w:sz w:val="24"/>
          <w:szCs w:val="24"/>
        </w:rPr>
        <w:t>„</w:t>
      </w:r>
      <w:r w:rsidRPr="006C37AB">
        <w:rPr>
          <w:rFonts w:ascii="Times New Roman" w:hAnsi="Times New Roman"/>
          <w:sz w:val="24"/>
          <w:szCs w:val="24"/>
        </w:rPr>
        <w:t>Splňuje očekávání</w:t>
      </w:r>
      <w:r w:rsidR="00791AC5">
        <w:rPr>
          <w:rFonts w:ascii="Times New Roman" w:hAnsi="Times New Roman"/>
          <w:sz w:val="24"/>
          <w:szCs w:val="24"/>
        </w:rPr>
        <w:t>“.</w:t>
      </w:r>
    </w:p>
    <w:p w:rsidR="00F56A74" w:rsidRPr="000D2B40"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sz w:val="24"/>
          <w:szCs w:val="24"/>
        </w:rPr>
      </w:pPr>
      <w:r w:rsidRPr="000D2B40">
        <w:rPr>
          <w:rFonts w:ascii="Times New Roman" w:hAnsi="Times New Roman"/>
          <w:sz w:val="24"/>
          <w:szCs w:val="24"/>
        </w:rPr>
        <w:t>V rámci rozvoje zaměstnance má poradce v ka</w:t>
      </w:r>
      <w:r w:rsidR="002B1D15">
        <w:rPr>
          <w:rFonts w:ascii="Times New Roman" w:hAnsi="Times New Roman"/>
          <w:sz w:val="24"/>
          <w:szCs w:val="24"/>
        </w:rPr>
        <w:t xml:space="preserve">riérním postupu záznam </w:t>
      </w:r>
      <w:r w:rsidR="00791AC5">
        <w:rPr>
          <w:rFonts w:ascii="Times New Roman" w:hAnsi="Times New Roman"/>
          <w:sz w:val="24"/>
          <w:szCs w:val="24"/>
        </w:rPr>
        <w:br/>
      </w:r>
      <w:r w:rsidR="002B1D15">
        <w:rPr>
          <w:rFonts w:ascii="Times New Roman" w:hAnsi="Times New Roman"/>
          <w:sz w:val="24"/>
          <w:szCs w:val="24"/>
        </w:rPr>
        <w:t xml:space="preserve">o zájmu </w:t>
      </w:r>
      <w:r w:rsidRPr="000D2B40">
        <w:rPr>
          <w:rFonts w:ascii="Times New Roman" w:hAnsi="Times New Roman"/>
          <w:sz w:val="24"/>
          <w:szCs w:val="24"/>
        </w:rPr>
        <w:t>pracovat na této pozici</w:t>
      </w:r>
      <w:r w:rsidR="00791AC5">
        <w:rPr>
          <w:rFonts w:ascii="Times New Roman" w:hAnsi="Times New Roman"/>
          <w:sz w:val="24"/>
          <w:szCs w:val="24"/>
        </w:rPr>
        <w:t>.</w:t>
      </w:r>
    </w:p>
    <w:p w:rsidR="00F56A74" w:rsidRPr="006C37AB" w:rsidRDefault="00F56A74" w:rsidP="0061377C">
      <w:pPr>
        <w:pStyle w:val="Odstavecseseznamem"/>
        <w:numPr>
          <w:ilvl w:val="0"/>
          <w:numId w:val="10"/>
        </w:numPr>
        <w:shd w:val="clear" w:color="auto" w:fill="FAFCFE"/>
        <w:spacing w:before="100" w:beforeAutospacing="1" w:after="100" w:afterAutospacing="1" w:line="360" w:lineRule="auto"/>
        <w:ind w:right="375"/>
        <w:jc w:val="both"/>
        <w:rPr>
          <w:rFonts w:ascii="Times New Roman" w:hAnsi="Times New Roman"/>
          <w:sz w:val="24"/>
          <w:szCs w:val="24"/>
        </w:rPr>
      </w:pPr>
      <w:r w:rsidRPr="006C37AB">
        <w:rPr>
          <w:rFonts w:ascii="Times New Roman" w:hAnsi="Times New Roman"/>
          <w:sz w:val="24"/>
          <w:szCs w:val="24"/>
        </w:rPr>
        <w:t>Nominaci doporučuje přímý nadřízeny, který vidí v poradci potenciál</w:t>
      </w:r>
      <w:r w:rsidR="00791AC5">
        <w:rPr>
          <w:rFonts w:ascii="Times New Roman" w:hAnsi="Times New Roman"/>
          <w:sz w:val="24"/>
          <w:szCs w:val="24"/>
        </w:rPr>
        <w:t>.</w:t>
      </w:r>
    </w:p>
    <w:p w:rsidR="00687903" w:rsidRDefault="00F56A74" w:rsidP="00791AC5">
      <w:pPr>
        <w:shd w:val="clear" w:color="auto" w:fill="FAFCFE"/>
        <w:spacing w:before="100" w:beforeAutospacing="1" w:after="100" w:afterAutospacing="1" w:line="360" w:lineRule="auto"/>
        <w:ind w:right="375" w:firstLine="360"/>
        <w:rPr>
          <w:rFonts w:ascii="Times New Roman" w:hAnsi="Times New Roman"/>
          <w:sz w:val="24"/>
        </w:rPr>
      </w:pPr>
      <w:r w:rsidRPr="006C37AB">
        <w:rPr>
          <w:rFonts w:ascii="Times New Roman" w:hAnsi="Times New Roman"/>
          <w:sz w:val="24"/>
        </w:rPr>
        <w:t>Pokud zaměstnanci splnili výše uvedená kritéria a prošli výběrovým řízením, byli vybráni do našeho programu. Bylo jich celkem 8, z toho 2 během minulého roku z programu odstoupili a to: 1 pracovník odešel do jiného zaměstnání, 1 pracovník je dlouhodobě nemocen. Výzkum bude tedy probíhat s</w:t>
      </w:r>
      <w:r w:rsidR="00791AC5">
        <w:rPr>
          <w:rFonts w:ascii="Times New Roman" w:hAnsi="Times New Roman"/>
          <w:sz w:val="24"/>
        </w:rPr>
        <w:t xml:space="preserve">e šesti účastníky ve sledovaném </w:t>
      </w:r>
      <w:r w:rsidRPr="006C37AB">
        <w:rPr>
          <w:rFonts w:ascii="Times New Roman" w:hAnsi="Times New Roman"/>
          <w:sz w:val="24"/>
        </w:rPr>
        <w:t>regionu.</w:t>
      </w: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3A04C3" w:rsidRDefault="003A04C3" w:rsidP="00791AC5">
      <w:pPr>
        <w:shd w:val="clear" w:color="auto" w:fill="FAFCFE"/>
        <w:spacing w:before="100" w:beforeAutospacing="1" w:after="100" w:afterAutospacing="1" w:line="360" w:lineRule="auto"/>
        <w:ind w:right="375" w:firstLine="360"/>
        <w:rPr>
          <w:rFonts w:ascii="Times New Roman" w:hAnsi="Times New Roman"/>
          <w:sz w:val="24"/>
        </w:rPr>
      </w:pPr>
    </w:p>
    <w:p w:rsidR="00F56A74" w:rsidRPr="00E2472D" w:rsidRDefault="00F56A74" w:rsidP="00E2472D">
      <w:pPr>
        <w:pStyle w:val="Nadpis1"/>
      </w:pPr>
      <w:bookmarkStart w:id="31" w:name="_Toc446940920"/>
      <w:r w:rsidRPr="00E2472D">
        <w:lastRenderedPageBreak/>
        <w:t>Metoda sběru dat</w:t>
      </w:r>
      <w:bookmarkEnd w:id="31"/>
    </w:p>
    <w:p w:rsidR="00791AC5" w:rsidRDefault="00F56A74" w:rsidP="00791AC5">
      <w:pPr>
        <w:shd w:val="clear" w:color="auto" w:fill="FAFCFE"/>
        <w:spacing w:before="100" w:beforeAutospacing="1" w:after="100" w:afterAutospacing="1" w:line="360" w:lineRule="auto"/>
        <w:ind w:right="375" w:firstLine="708"/>
        <w:rPr>
          <w:rFonts w:ascii="Times New Roman" w:hAnsi="Times New Roman"/>
          <w:sz w:val="24"/>
        </w:rPr>
      </w:pPr>
      <w:r w:rsidRPr="006C37AB">
        <w:rPr>
          <w:rFonts w:ascii="Times New Roman" w:hAnsi="Times New Roman"/>
          <w:sz w:val="24"/>
        </w:rPr>
        <w:t xml:space="preserve">Kvalitativní výzkum díky metodám sběru dat dokáže přinést opravdu kvalitní </w:t>
      </w:r>
      <w:r w:rsidR="00791AC5">
        <w:rPr>
          <w:rFonts w:ascii="Times New Roman" w:hAnsi="Times New Roman"/>
          <w:sz w:val="24"/>
        </w:rPr>
        <w:t>výsledky</w:t>
      </w:r>
      <w:r w:rsidRPr="006C37AB">
        <w:rPr>
          <w:rFonts w:ascii="Times New Roman" w:hAnsi="Times New Roman"/>
          <w:sz w:val="24"/>
        </w:rPr>
        <w:t xml:space="preserve">, které výzkumník potřebuje pro vyhodnocení. V našem případě bude s nominovanými účastníky proveden </w:t>
      </w:r>
      <w:proofErr w:type="spellStart"/>
      <w:r w:rsidRPr="006C37AB">
        <w:rPr>
          <w:rFonts w:ascii="Times New Roman" w:hAnsi="Times New Roman"/>
          <w:sz w:val="24"/>
        </w:rPr>
        <w:t>polostrukturovaný</w:t>
      </w:r>
      <w:proofErr w:type="spellEnd"/>
      <w:r w:rsidRPr="006C37AB">
        <w:rPr>
          <w:rFonts w:ascii="Times New Roman" w:hAnsi="Times New Roman"/>
          <w:sz w:val="24"/>
        </w:rPr>
        <w:t xml:space="preserve"> rozhovor, jehož cílem bude právě prostředn</w:t>
      </w:r>
      <w:r w:rsidR="00562EA2">
        <w:rPr>
          <w:rFonts w:ascii="Times New Roman" w:hAnsi="Times New Roman"/>
          <w:sz w:val="24"/>
        </w:rPr>
        <w:t>ictvím výzkumných otázek analyzovat</w:t>
      </w:r>
      <w:r w:rsidRPr="006C37AB">
        <w:rPr>
          <w:rFonts w:ascii="Times New Roman" w:hAnsi="Times New Roman"/>
          <w:sz w:val="24"/>
        </w:rPr>
        <w:t>, jak celý program vnímali sami účastníci. Výhodou je vzájemná důvěra mezi výzkumníkem a dotazovaným účastníkem. Rozhovor je nejčastěji používanou metodou sbě</w:t>
      </w:r>
      <w:r w:rsidR="00343802">
        <w:rPr>
          <w:rFonts w:ascii="Times New Roman" w:hAnsi="Times New Roman"/>
          <w:sz w:val="24"/>
        </w:rPr>
        <w:t xml:space="preserve">ru dat v kvalitativním výzkumu. </w:t>
      </w:r>
      <w:proofErr w:type="spellStart"/>
      <w:r w:rsidRPr="006C37AB">
        <w:rPr>
          <w:rFonts w:ascii="Times New Roman" w:hAnsi="Times New Roman"/>
          <w:sz w:val="24"/>
        </w:rPr>
        <w:t>Polostrukturovaný</w:t>
      </w:r>
      <w:proofErr w:type="spellEnd"/>
      <w:r w:rsidRPr="006C37AB">
        <w:rPr>
          <w:rFonts w:ascii="Times New Roman" w:hAnsi="Times New Roman"/>
          <w:sz w:val="24"/>
        </w:rPr>
        <w:t xml:space="preserve"> rozhovor vychází z předem připravených seznamů témat a otázek. Nejde však jen o samotný</w:t>
      </w:r>
      <w:r w:rsidR="00791AC5">
        <w:rPr>
          <w:rFonts w:ascii="Times New Roman" w:hAnsi="Times New Roman"/>
          <w:sz w:val="24"/>
        </w:rPr>
        <w:t xml:space="preserve"> individuální</w:t>
      </w:r>
      <w:r w:rsidRPr="006C37AB">
        <w:rPr>
          <w:rFonts w:ascii="Times New Roman" w:hAnsi="Times New Roman"/>
          <w:sz w:val="24"/>
        </w:rPr>
        <w:t xml:space="preserve"> rozhovor, velmi důležité jsou </w:t>
      </w:r>
      <w:r w:rsidR="000E498B">
        <w:rPr>
          <w:rFonts w:ascii="Times New Roman" w:hAnsi="Times New Roman"/>
          <w:sz w:val="24"/>
        </w:rPr>
        <w:br/>
      </w:r>
      <w:r w:rsidRPr="006C37AB">
        <w:rPr>
          <w:rFonts w:ascii="Times New Roman" w:hAnsi="Times New Roman"/>
          <w:sz w:val="24"/>
        </w:rPr>
        <w:t xml:space="preserve">i části před rozhovorem, jako je jeho příprava, metoda a také aktivity, které musí proběhnout po uskutečněném dotazování, jako například přepis rozhovoru, reflexe rozhovoru, analýzy dat a </w:t>
      </w:r>
      <w:r w:rsidR="000E498B">
        <w:rPr>
          <w:rFonts w:ascii="Times New Roman" w:hAnsi="Times New Roman"/>
          <w:sz w:val="24"/>
        </w:rPr>
        <w:t xml:space="preserve">psaní kompletní výzkumné zprávy (Švaříček, </w:t>
      </w:r>
      <w:proofErr w:type="spellStart"/>
      <w:r w:rsidR="000E498B">
        <w:rPr>
          <w:rFonts w:ascii="Times New Roman" w:hAnsi="Times New Roman"/>
          <w:sz w:val="24"/>
        </w:rPr>
        <w:t>Šeďová</w:t>
      </w:r>
      <w:proofErr w:type="spellEnd"/>
      <w:r w:rsidR="000E498B">
        <w:rPr>
          <w:rFonts w:ascii="Times New Roman" w:hAnsi="Times New Roman"/>
          <w:sz w:val="24"/>
        </w:rPr>
        <w:t>, 2014)</w:t>
      </w:r>
      <w:r w:rsidR="000E498B">
        <w:rPr>
          <w:rFonts w:ascii="Times New Roman" w:hAnsi="Times New Roman"/>
          <w:b/>
          <w:i/>
          <w:sz w:val="24"/>
        </w:rPr>
        <w:t>.</w:t>
      </w:r>
      <w:r w:rsidRPr="006C37AB">
        <w:rPr>
          <w:rFonts w:ascii="Times New Roman" w:hAnsi="Times New Roman"/>
          <w:sz w:val="24"/>
        </w:rPr>
        <w:t xml:space="preserve"> </w:t>
      </w:r>
    </w:p>
    <w:p w:rsidR="00F56A74" w:rsidRPr="00791AC5" w:rsidRDefault="00791AC5" w:rsidP="00791AC5">
      <w:pPr>
        <w:shd w:val="clear" w:color="auto" w:fill="FAFCFE"/>
        <w:spacing w:before="100" w:beforeAutospacing="1" w:after="100" w:afterAutospacing="1" w:line="360" w:lineRule="auto"/>
        <w:ind w:right="375" w:firstLine="708"/>
        <w:rPr>
          <w:rFonts w:ascii="Times New Roman" w:hAnsi="Times New Roman"/>
          <w:sz w:val="24"/>
        </w:rPr>
      </w:pPr>
      <w:r>
        <w:rPr>
          <w:rFonts w:ascii="Times New Roman" w:hAnsi="Times New Roman"/>
          <w:sz w:val="24"/>
        </w:rPr>
        <w:t>Při rozhovoru (</w:t>
      </w:r>
      <w:r w:rsidR="00F56A74" w:rsidRPr="006C37AB">
        <w:rPr>
          <w:rFonts w:ascii="Times New Roman" w:hAnsi="Times New Roman"/>
          <w:sz w:val="24"/>
        </w:rPr>
        <w:t>inter</w:t>
      </w:r>
      <w:r>
        <w:rPr>
          <w:rFonts w:ascii="Times New Roman" w:hAnsi="Times New Roman"/>
          <w:sz w:val="24"/>
        </w:rPr>
        <w:t xml:space="preserve">view), </w:t>
      </w:r>
      <w:r w:rsidR="00F56A74" w:rsidRPr="006C37AB">
        <w:rPr>
          <w:rFonts w:ascii="Times New Roman" w:hAnsi="Times New Roman"/>
          <w:sz w:val="24"/>
        </w:rPr>
        <w:t>je velkou výhodou navázání osobního kontaktu, který umožňuje výzkumníkovi lépe poznat respondenta, jeho motivy a postoje. Dle tohoto zjištění může výzkumník reagovat na reakce res</w:t>
      </w:r>
      <w:r>
        <w:rPr>
          <w:rFonts w:ascii="Times New Roman" w:hAnsi="Times New Roman"/>
          <w:sz w:val="24"/>
        </w:rPr>
        <w:t xml:space="preserve">pondenta ihned. Úspěšnost interview </w:t>
      </w:r>
      <w:r w:rsidR="00F56A74" w:rsidRPr="006C37AB">
        <w:rPr>
          <w:rFonts w:ascii="Times New Roman" w:hAnsi="Times New Roman"/>
          <w:sz w:val="24"/>
        </w:rPr>
        <w:t>je závislá na schopnosti výz</w:t>
      </w:r>
      <w:r>
        <w:rPr>
          <w:rFonts w:ascii="Times New Roman" w:hAnsi="Times New Roman"/>
          <w:sz w:val="24"/>
        </w:rPr>
        <w:t xml:space="preserve">kumníka navázat přátelský vztah </w:t>
      </w:r>
      <w:r w:rsidR="00F56A74" w:rsidRPr="006C37AB">
        <w:rPr>
          <w:rFonts w:ascii="Times New Roman" w:hAnsi="Times New Roman"/>
          <w:sz w:val="24"/>
        </w:rPr>
        <w:t xml:space="preserve">k respondentovi a vytvoření příjemné atmosféry.  Tato část bude v našem výzkumu </w:t>
      </w:r>
      <w:r w:rsidR="00641C4E">
        <w:rPr>
          <w:rFonts w:ascii="Times New Roman" w:hAnsi="Times New Roman"/>
          <w:sz w:val="24"/>
        </w:rPr>
        <w:br/>
      </w:r>
      <w:r w:rsidR="00F56A74" w:rsidRPr="006C37AB">
        <w:rPr>
          <w:rFonts w:ascii="Times New Roman" w:hAnsi="Times New Roman"/>
          <w:sz w:val="24"/>
        </w:rPr>
        <w:t>o to jednodušší, že se osobně s aktéry rozhovorů znám, takže by kolegiální vztah mohl vést k vzájemné důvěře.</w:t>
      </w:r>
      <w:r w:rsidR="000D2B40">
        <w:rPr>
          <w:rFonts w:ascii="Times New Roman" w:hAnsi="Times New Roman"/>
          <w:sz w:val="24"/>
        </w:rPr>
        <w:t xml:space="preserve"> Dalším asp</w:t>
      </w:r>
      <w:r w:rsidR="00F56A74" w:rsidRPr="006C37AB">
        <w:rPr>
          <w:rFonts w:ascii="Times New Roman" w:hAnsi="Times New Roman"/>
          <w:sz w:val="24"/>
        </w:rPr>
        <w:t xml:space="preserve">ektem vzájemné důvěry bude ujištění </w:t>
      </w:r>
      <w:r w:rsidR="00641C4E">
        <w:rPr>
          <w:rFonts w:ascii="Times New Roman" w:hAnsi="Times New Roman"/>
          <w:sz w:val="24"/>
        </w:rPr>
        <w:br/>
      </w:r>
      <w:r w:rsidR="00F56A74" w:rsidRPr="006C37AB">
        <w:rPr>
          <w:rFonts w:ascii="Times New Roman" w:hAnsi="Times New Roman"/>
          <w:sz w:val="24"/>
        </w:rPr>
        <w:t>a písemné prohlášení o důvěrnosti z</w:t>
      </w:r>
      <w:r w:rsidR="000E498B">
        <w:rPr>
          <w:rFonts w:ascii="Times New Roman" w:hAnsi="Times New Roman"/>
          <w:sz w:val="24"/>
        </w:rPr>
        <w:t>ískaných dat (</w:t>
      </w:r>
      <w:proofErr w:type="spellStart"/>
      <w:r w:rsidR="000E498B">
        <w:rPr>
          <w:rFonts w:ascii="Times New Roman" w:hAnsi="Times New Roman"/>
          <w:sz w:val="24"/>
        </w:rPr>
        <w:t>Chráska</w:t>
      </w:r>
      <w:proofErr w:type="spellEnd"/>
      <w:r w:rsidR="000E498B">
        <w:rPr>
          <w:rFonts w:ascii="Times New Roman" w:hAnsi="Times New Roman"/>
          <w:sz w:val="24"/>
        </w:rPr>
        <w:t>, 2007).</w:t>
      </w:r>
    </w:p>
    <w:p w:rsidR="00202E55" w:rsidRPr="00E2472D" w:rsidRDefault="00562EA2" w:rsidP="00E2472D">
      <w:pPr>
        <w:shd w:val="clear" w:color="auto" w:fill="FAFCFE"/>
        <w:spacing w:before="100" w:beforeAutospacing="1" w:after="100" w:afterAutospacing="1" w:line="360" w:lineRule="auto"/>
        <w:ind w:right="375" w:firstLine="708"/>
        <w:rPr>
          <w:rFonts w:ascii="Times New Roman" w:hAnsi="Times New Roman"/>
          <w:sz w:val="24"/>
        </w:rPr>
      </w:pPr>
      <w:r>
        <w:rPr>
          <w:rFonts w:ascii="Times New Roman" w:hAnsi="Times New Roman"/>
          <w:sz w:val="24"/>
        </w:rPr>
        <w:t>Na začátku rozhovoru došlo</w:t>
      </w:r>
      <w:r w:rsidR="00F56A74" w:rsidRPr="006C37AB">
        <w:rPr>
          <w:rFonts w:ascii="Times New Roman" w:hAnsi="Times New Roman"/>
          <w:sz w:val="24"/>
        </w:rPr>
        <w:t xml:space="preserve"> k představení výzkumníka a jeho projektu, ujištění o anonymitě a požádání o souhlas k použití získaných dat.</w:t>
      </w:r>
      <w:r>
        <w:rPr>
          <w:rFonts w:ascii="Times New Roman" w:hAnsi="Times New Roman"/>
          <w:sz w:val="24"/>
        </w:rPr>
        <w:t xml:space="preserve">  Poté bylo</w:t>
      </w:r>
      <w:r w:rsidR="00F56A74" w:rsidRPr="006C37AB">
        <w:rPr>
          <w:rFonts w:ascii="Times New Roman" w:hAnsi="Times New Roman"/>
          <w:sz w:val="24"/>
        </w:rPr>
        <w:t xml:space="preserve"> zahájeno</w:t>
      </w:r>
      <w:r>
        <w:rPr>
          <w:rFonts w:ascii="Times New Roman" w:hAnsi="Times New Roman"/>
          <w:sz w:val="24"/>
        </w:rPr>
        <w:t xml:space="preserve"> dotazování. Rozhovor probíhal</w:t>
      </w:r>
      <w:r w:rsidR="00F56A74" w:rsidRPr="006C37AB">
        <w:rPr>
          <w:rFonts w:ascii="Times New Roman" w:hAnsi="Times New Roman"/>
          <w:sz w:val="24"/>
        </w:rPr>
        <w:t xml:space="preserve"> v prostředí, které si účastníci sami zvolili. Ve třech případech to bylo přímo v bance, v jednom případě u účastníka doma </w:t>
      </w:r>
      <w:r w:rsidR="000E498B">
        <w:rPr>
          <w:rFonts w:ascii="Times New Roman" w:hAnsi="Times New Roman"/>
          <w:sz w:val="24"/>
        </w:rPr>
        <w:br/>
      </w:r>
      <w:r w:rsidR="00F56A74" w:rsidRPr="006C37AB">
        <w:rPr>
          <w:rFonts w:ascii="Times New Roman" w:hAnsi="Times New Roman"/>
          <w:sz w:val="24"/>
        </w:rPr>
        <w:t xml:space="preserve">a v posledním případě v kavárně. Volbu setkání jsem nechala na účastníkovi tak, aby to </w:t>
      </w:r>
      <w:r w:rsidR="00202E55">
        <w:rPr>
          <w:rFonts w:ascii="Times New Roman" w:hAnsi="Times New Roman"/>
          <w:sz w:val="24"/>
        </w:rPr>
        <w:t>pro</w:t>
      </w:r>
      <w:r w:rsidR="00641C4E">
        <w:rPr>
          <w:rFonts w:ascii="Times New Roman" w:hAnsi="Times New Roman"/>
          <w:sz w:val="24"/>
        </w:rPr>
        <w:t xml:space="preserve"> něj bylo</w:t>
      </w:r>
      <w:r w:rsidR="00202E55">
        <w:rPr>
          <w:rFonts w:ascii="Times New Roman" w:hAnsi="Times New Roman"/>
          <w:sz w:val="24"/>
        </w:rPr>
        <w:t xml:space="preserve"> příjemné a nestresující.</w:t>
      </w:r>
      <w:r>
        <w:rPr>
          <w:rFonts w:ascii="Times New Roman" w:hAnsi="Times New Roman"/>
          <w:sz w:val="24"/>
        </w:rPr>
        <w:t xml:space="preserve"> Všech šest účastníků osobně znám a vazby, které s účastníky mám, považuji na přínosné v celém probíhajícím kvalitativním výzkumu. </w:t>
      </w:r>
    </w:p>
    <w:p w:rsidR="00F56A74" w:rsidRPr="00E2472D" w:rsidRDefault="000D2B40" w:rsidP="00E2472D">
      <w:pPr>
        <w:pStyle w:val="Nadpis1"/>
      </w:pPr>
      <w:bookmarkStart w:id="32" w:name="_Toc446940921"/>
      <w:r w:rsidRPr="00E2472D">
        <w:lastRenderedPageBreak/>
        <w:t>Hlavní výzkumné otázky</w:t>
      </w:r>
      <w:bookmarkEnd w:id="32"/>
    </w:p>
    <w:p w:rsidR="000D2B40" w:rsidRDefault="00F56A74" w:rsidP="00641C4E">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 xml:space="preserve">Výzkumné otázky jsou jádrem každého výzkumu. Vedou výsledky výzkumu do souladu s výzkumným cílem, ukazují cestu, jak výzkum provádět. Mají podobu tázacích vět, jsou dostatečné široké. Jsou obecnější, zkoumají spíše jevy z pohledu aktérů. </w:t>
      </w:r>
    </w:p>
    <w:p w:rsidR="000D2B40" w:rsidRDefault="00F56A74" w:rsidP="00641C4E">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 xml:space="preserve">Naše výzkumné otázky jsou zaměřeny na pocity účastníků, kteří prošli obnoveným talentovým programem. Bude důležité věnovat pozornost právě jejich pocitům </w:t>
      </w:r>
      <w:r w:rsidR="000D2B40">
        <w:rPr>
          <w:rFonts w:ascii="Times New Roman" w:hAnsi="Times New Roman"/>
          <w:sz w:val="24"/>
        </w:rPr>
        <w:t>a názorům na celý program</w:t>
      </w:r>
      <w:r w:rsidRPr="006C37AB">
        <w:rPr>
          <w:rFonts w:ascii="Times New Roman" w:hAnsi="Times New Roman"/>
          <w:sz w:val="24"/>
        </w:rPr>
        <w:t>, na jeho skladbu, přínosnost či naopak všímat si zbytečností, které</w:t>
      </w:r>
      <w:r w:rsidR="00292180">
        <w:rPr>
          <w:rFonts w:ascii="Times New Roman" w:hAnsi="Times New Roman"/>
          <w:sz w:val="24"/>
        </w:rPr>
        <w:t xml:space="preserve"> se</w:t>
      </w:r>
      <w:r w:rsidRPr="006C37AB">
        <w:rPr>
          <w:rFonts w:ascii="Times New Roman" w:hAnsi="Times New Roman"/>
          <w:sz w:val="24"/>
        </w:rPr>
        <w:t xml:space="preserve"> v programu </w:t>
      </w:r>
      <w:r w:rsidR="00292180">
        <w:rPr>
          <w:rFonts w:ascii="Times New Roman" w:hAnsi="Times New Roman"/>
          <w:sz w:val="24"/>
        </w:rPr>
        <w:t>vyskytují a jsou účastníky je vnímány</w:t>
      </w:r>
      <w:r w:rsidR="000D2B40">
        <w:rPr>
          <w:rFonts w:ascii="Times New Roman" w:hAnsi="Times New Roman"/>
          <w:sz w:val="24"/>
        </w:rPr>
        <w:t xml:space="preserve"> jako nedů</w:t>
      </w:r>
      <w:r w:rsidRPr="006C37AB">
        <w:rPr>
          <w:rFonts w:ascii="Times New Roman" w:hAnsi="Times New Roman"/>
          <w:sz w:val="24"/>
        </w:rPr>
        <w:t xml:space="preserve">ležité. Také bude zajímavé zeptat se na vnímání podpory nadřízeného </w:t>
      </w:r>
      <w:r w:rsidR="00292180">
        <w:rPr>
          <w:rFonts w:ascii="Times New Roman" w:hAnsi="Times New Roman"/>
          <w:sz w:val="24"/>
        </w:rPr>
        <w:br/>
      </w:r>
      <w:r w:rsidRPr="006C37AB">
        <w:rPr>
          <w:rFonts w:ascii="Times New Roman" w:hAnsi="Times New Roman"/>
          <w:sz w:val="24"/>
        </w:rPr>
        <w:t>a managementu banky, analyzovat jak velká motivace</w:t>
      </w:r>
      <w:r w:rsidR="000D2B40">
        <w:rPr>
          <w:rFonts w:ascii="Times New Roman" w:hAnsi="Times New Roman"/>
          <w:sz w:val="24"/>
        </w:rPr>
        <w:t xml:space="preserve"> a podpora od vedení přicházela, jak cítili sami účastníci, že jsou pro svo</w:t>
      </w:r>
      <w:r w:rsidR="00983378">
        <w:rPr>
          <w:rFonts w:ascii="Times New Roman" w:hAnsi="Times New Roman"/>
          <w:sz w:val="24"/>
        </w:rPr>
        <w:t>ji banku užiteční a přínosní.</w:t>
      </w:r>
      <w:r w:rsidR="00356EB7">
        <w:rPr>
          <w:rFonts w:ascii="Times New Roman" w:hAnsi="Times New Roman"/>
          <w:sz w:val="24"/>
        </w:rPr>
        <w:t xml:space="preserve"> Právě ta</w:t>
      </w:r>
      <w:r w:rsidR="000E498B">
        <w:rPr>
          <w:rFonts w:ascii="Times New Roman" w:hAnsi="Times New Roman"/>
          <w:sz w:val="24"/>
        </w:rPr>
        <w:t xml:space="preserve">to část se shoduje s vyjádřením </w:t>
      </w:r>
      <w:proofErr w:type="spellStart"/>
      <w:r w:rsidR="00356EB7">
        <w:rPr>
          <w:rFonts w:ascii="Times New Roman" w:hAnsi="Times New Roman"/>
          <w:sz w:val="24"/>
        </w:rPr>
        <w:t>Eisela</w:t>
      </w:r>
      <w:proofErr w:type="spellEnd"/>
      <w:r w:rsidR="00356EB7">
        <w:rPr>
          <w:rFonts w:ascii="Times New Roman" w:hAnsi="Times New Roman"/>
          <w:sz w:val="24"/>
        </w:rPr>
        <w:t xml:space="preserve"> (2014), </w:t>
      </w:r>
      <w:r w:rsidR="00562EA2">
        <w:rPr>
          <w:rFonts w:ascii="Times New Roman" w:hAnsi="Times New Roman"/>
          <w:sz w:val="24"/>
        </w:rPr>
        <w:t>v teoretické části této práce, který uvádí</w:t>
      </w:r>
      <w:r w:rsidR="00343802">
        <w:rPr>
          <w:rFonts w:ascii="Times New Roman" w:hAnsi="Times New Roman"/>
          <w:sz w:val="24"/>
        </w:rPr>
        <w:t>,</w:t>
      </w:r>
      <w:r w:rsidR="00356EB7">
        <w:rPr>
          <w:rFonts w:ascii="Times New Roman" w:hAnsi="Times New Roman"/>
          <w:sz w:val="24"/>
        </w:rPr>
        <w:t xml:space="preserve"> že v současné době již firmy mají vypracované procesy na motivaci, rozvoj </w:t>
      </w:r>
      <w:r w:rsidR="00292180">
        <w:rPr>
          <w:rFonts w:ascii="Times New Roman" w:hAnsi="Times New Roman"/>
          <w:sz w:val="24"/>
        </w:rPr>
        <w:br/>
      </w:r>
      <w:r w:rsidR="00356EB7">
        <w:rPr>
          <w:rFonts w:ascii="Times New Roman" w:hAnsi="Times New Roman"/>
          <w:sz w:val="24"/>
        </w:rPr>
        <w:t>a ud</w:t>
      </w:r>
      <w:r w:rsidR="00562EA2">
        <w:rPr>
          <w:rFonts w:ascii="Times New Roman" w:hAnsi="Times New Roman"/>
          <w:sz w:val="24"/>
        </w:rPr>
        <w:t>ržení talentovaných pracovníků.</w:t>
      </w:r>
    </w:p>
    <w:p w:rsidR="000D2B40" w:rsidRPr="00B77040" w:rsidRDefault="000D2B40" w:rsidP="0061377C">
      <w:pPr>
        <w:numPr>
          <w:ilvl w:val="0"/>
          <w:numId w:val="13"/>
        </w:numPr>
        <w:shd w:val="clear" w:color="auto" w:fill="FAFCFE"/>
        <w:spacing w:before="100" w:beforeAutospacing="1" w:after="100" w:afterAutospacing="1" w:line="360" w:lineRule="auto"/>
        <w:ind w:right="375"/>
        <w:rPr>
          <w:rFonts w:ascii="Times New Roman" w:hAnsi="Times New Roman"/>
          <w:b/>
          <w:sz w:val="24"/>
        </w:rPr>
      </w:pPr>
      <w:r w:rsidRPr="00562EA2">
        <w:rPr>
          <w:rFonts w:ascii="Times New Roman" w:hAnsi="Times New Roman"/>
          <w:b/>
          <w:sz w:val="28"/>
          <w:szCs w:val="28"/>
        </w:rPr>
        <w:t>Jak jste</w:t>
      </w:r>
      <w:r w:rsidR="00F56A74" w:rsidRPr="00562EA2">
        <w:rPr>
          <w:rFonts w:ascii="Times New Roman" w:hAnsi="Times New Roman"/>
          <w:b/>
          <w:sz w:val="28"/>
          <w:szCs w:val="28"/>
        </w:rPr>
        <w:t xml:space="preserve"> vnímala </w:t>
      </w:r>
      <w:r w:rsidR="00B77040" w:rsidRPr="00562EA2">
        <w:rPr>
          <w:rFonts w:ascii="Times New Roman" w:hAnsi="Times New Roman"/>
          <w:b/>
          <w:sz w:val="28"/>
          <w:szCs w:val="28"/>
        </w:rPr>
        <w:t>talentový program p</w:t>
      </w:r>
      <w:r w:rsidR="004C6406" w:rsidRPr="00562EA2">
        <w:rPr>
          <w:rFonts w:ascii="Times New Roman" w:hAnsi="Times New Roman"/>
          <w:b/>
          <w:sz w:val="28"/>
          <w:szCs w:val="28"/>
        </w:rPr>
        <w:t>řed jeho začátkem</w:t>
      </w:r>
      <w:r w:rsidR="004C6406">
        <w:rPr>
          <w:rFonts w:ascii="Times New Roman" w:hAnsi="Times New Roman"/>
          <w:b/>
          <w:sz w:val="24"/>
        </w:rPr>
        <w:t>?</w:t>
      </w:r>
    </w:p>
    <w:p w:rsidR="00B77040" w:rsidRDefault="00B77040" w:rsidP="0061377C">
      <w:pPr>
        <w:numPr>
          <w:ilvl w:val="1"/>
          <w:numId w:val="12"/>
        </w:numPr>
        <w:shd w:val="clear" w:color="auto" w:fill="FAFCFE"/>
        <w:spacing w:before="100" w:beforeAutospacing="1" w:after="100" w:afterAutospacing="1" w:line="360" w:lineRule="auto"/>
        <w:ind w:right="375"/>
        <w:rPr>
          <w:rFonts w:ascii="Times New Roman" w:hAnsi="Times New Roman"/>
          <w:b/>
          <w:sz w:val="24"/>
        </w:rPr>
      </w:pPr>
      <w:r>
        <w:rPr>
          <w:rFonts w:ascii="Times New Roman" w:hAnsi="Times New Roman"/>
          <w:b/>
          <w:sz w:val="24"/>
        </w:rPr>
        <w:t>Jaké jste měla tehdy pocity?</w:t>
      </w:r>
    </w:p>
    <w:p w:rsidR="00B77040" w:rsidRPr="000D2B40" w:rsidRDefault="00B77040" w:rsidP="0061377C">
      <w:pPr>
        <w:numPr>
          <w:ilvl w:val="1"/>
          <w:numId w:val="12"/>
        </w:numPr>
        <w:shd w:val="clear" w:color="auto" w:fill="FAFCFE"/>
        <w:spacing w:before="100" w:beforeAutospacing="1" w:after="100" w:afterAutospacing="1" w:line="360" w:lineRule="auto"/>
        <w:ind w:right="375"/>
        <w:rPr>
          <w:rFonts w:ascii="Times New Roman" w:hAnsi="Times New Roman"/>
          <w:b/>
          <w:sz w:val="24"/>
        </w:rPr>
      </w:pPr>
      <w:r>
        <w:rPr>
          <w:rFonts w:ascii="Times New Roman" w:hAnsi="Times New Roman"/>
          <w:b/>
          <w:sz w:val="24"/>
        </w:rPr>
        <w:t>Co jste si představovala, že Vám přinese?</w:t>
      </w:r>
    </w:p>
    <w:p w:rsidR="00F56A74" w:rsidRPr="00562EA2" w:rsidRDefault="000D2B40" w:rsidP="0061377C">
      <w:pPr>
        <w:numPr>
          <w:ilvl w:val="0"/>
          <w:numId w:val="13"/>
        </w:numPr>
        <w:shd w:val="clear" w:color="auto" w:fill="FAFCFE"/>
        <w:spacing w:before="100" w:beforeAutospacing="1" w:after="100" w:afterAutospacing="1" w:line="360" w:lineRule="auto"/>
        <w:ind w:right="375"/>
        <w:rPr>
          <w:rFonts w:ascii="Times New Roman" w:hAnsi="Times New Roman"/>
          <w:b/>
          <w:sz w:val="28"/>
          <w:szCs w:val="28"/>
        </w:rPr>
      </w:pPr>
      <w:r w:rsidRPr="00562EA2">
        <w:rPr>
          <w:rFonts w:ascii="Times New Roman" w:hAnsi="Times New Roman"/>
          <w:b/>
          <w:sz w:val="28"/>
          <w:szCs w:val="28"/>
        </w:rPr>
        <w:t xml:space="preserve">Jak jste vnímala program po jeho </w:t>
      </w:r>
      <w:r w:rsidR="00B77040" w:rsidRPr="00562EA2">
        <w:rPr>
          <w:rFonts w:ascii="Times New Roman" w:hAnsi="Times New Roman"/>
          <w:b/>
          <w:sz w:val="28"/>
          <w:szCs w:val="28"/>
        </w:rPr>
        <w:t>ukončení z hlediska přínosu</w:t>
      </w:r>
      <w:r w:rsidRPr="00562EA2">
        <w:rPr>
          <w:rFonts w:ascii="Times New Roman" w:hAnsi="Times New Roman"/>
          <w:b/>
          <w:sz w:val="28"/>
          <w:szCs w:val="28"/>
        </w:rPr>
        <w:t xml:space="preserve"> a užitečnosti?</w:t>
      </w:r>
    </w:p>
    <w:p w:rsidR="000D2B40" w:rsidRDefault="000D2B40" w:rsidP="0061377C">
      <w:pPr>
        <w:numPr>
          <w:ilvl w:val="1"/>
          <w:numId w:val="12"/>
        </w:numPr>
        <w:shd w:val="clear" w:color="auto" w:fill="FAFCFE"/>
        <w:spacing w:before="100" w:beforeAutospacing="1" w:after="100" w:afterAutospacing="1" w:line="360" w:lineRule="auto"/>
        <w:ind w:right="375"/>
        <w:rPr>
          <w:rFonts w:ascii="Times New Roman" w:hAnsi="Times New Roman"/>
          <w:b/>
          <w:sz w:val="24"/>
        </w:rPr>
      </w:pPr>
      <w:r>
        <w:rPr>
          <w:rFonts w:ascii="Times New Roman" w:hAnsi="Times New Roman"/>
          <w:b/>
          <w:sz w:val="24"/>
        </w:rPr>
        <w:t>Co konkrétně bylo z v</w:t>
      </w:r>
      <w:r w:rsidR="00B77040">
        <w:rPr>
          <w:rFonts w:ascii="Times New Roman" w:hAnsi="Times New Roman"/>
          <w:b/>
          <w:sz w:val="24"/>
        </w:rPr>
        <w:t>ašeho pohledu přínosem?</w:t>
      </w:r>
    </w:p>
    <w:p w:rsidR="004F0781" w:rsidRPr="00292180" w:rsidRDefault="00B77040" w:rsidP="00292180">
      <w:pPr>
        <w:numPr>
          <w:ilvl w:val="1"/>
          <w:numId w:val="12"/>
        </w:numPr>
        <w:shd w:val="clear" w:color="auto" w:fill="FAFCFE"/>
        <w:spacing w:before="100" w:beforeAutospacing="1" w:after="100" w:afterAutospacing="1" w:line="360" w:lineRule="auto"/>
        <w:ind w:right="375"/>
        <w:rPr>
          <w:rFonts w:ascii="Times New Roman" w:hAnsi="Times New Roman"/>
          <w:b/>
          <w:sz w:val="24"/>
        </w:rPr>
      </w:pPr>
      <w:r>
        <w:rPr>
          <w:rFonts w:ascii="Times New Roman" w:hAnsi="Times New Roman"/>
          <w:b/>
          <w:sz w:val="24"/>
        </w:rPr>
        <w:t>Co považujete za neužitečné?</w:t>
      </w:r>
    </w:p>
    <w:p w:rsidR="00F56A74" w:rsidRDefault="000D2B40" w:rsidP="000D2B40">
      <w:pPr>
        <w:shd w:val="clear" w:color="auto" w:fill="FAFCFE"/>
        <w:spacing w:before="100" w:beforeAutospacing="1" w:after="100" w:afterAutospacing="1" w:line="360" w:lineRule="auto"/>
        <w:ind w:left="720" w:right="375"/>
        <w:rPr>
          <w:rFonts w:ascii="Times New Roman" w:hAnsi="Times New Roman"/>
          <w:b/>
          <w:sz w:val="24"/>
        </w:rPr>
      </w:pPr>
      <w:r>
        <w:rPr>
          <w:rFonts w:ascii="Times New Roman" w:hAnsi="Times New Roman"/>
          <w:b/>
          <w:sz w:val="24"/>
        </w:rPr>
        <w:t xml:space="preserve">3. </w:t>
      </w:r>
      <w:r w:rsidR="00F56A74" w:rsidRPr="00562EA2">
        <w:rPr>
          <w:rFonts w:ascii="Times New Roman" w:hAnsi="Times New Roman"/>
          <w:b/>
          <w:sz w:val="28"/>
          <w:szCs w:val="28"/>
        </w:rPr>
        <w:t>Jaké očekávání jste od programu měla?</w:t>
      </w:r>
    </w:p>
    <w:p w:rsidR="00562EA2" w:rsidRDefault="00D52B8F" w:rsidP="00292180">
      <w:pPr>
        <w:shd w:val="clear" w:color="auto" w:fill="FAFCFE"/>
        <w:spacing w:before="100" w:beforeAutospacing="1" w:after="100" w:afterAutospacing="1" w:line="360" w:lineRule="auto"/>
        <w:ind w:left="720" w:right="375"/>
        <w:rPr>
          <w:rFonts w:ascii="Times New Roman" w:hAnsi="Times New Roman"/>
          <w:b/>
          <w:sz w:val="24"/>
        </w:rPr>
      </w:pPr>
      <w:r>
        <w:rPr>
          <w:rFonts w:ascii="Times New Roman" w:hAnsi="Times New Roman"/>
          <w:b/>
          <w:sz w:val="24"/>
        </w:rPr>
        <w:t xml:space="preserve">     </w:t>
      </w:r>
      <w:r w:rsidR="00B77040">
        <w:rPr>
          <w:rFonts w:ascii="Times New Roman" w:hAnsi="Times New Roman"/>
          <w:b/>
          <w:sz w:val="24"/>
        </w:rPr>
        <w:t>- Co kon</w:t>
      </w:r>
      <w:r>
        <w:rPr>
          <w:rFonts w:ascii="Times New Roman" w:hAnsi="Times New Roman"/>
          <w:b/>
          <w:sz w:val="24"/>
        </w:rPr>
        <w:t>k</w:t>
      </w:r>
      <w:r w:rsidR="00B77040">
        <w:rPr>
          <w:rFonts w:ascii="Times New Roman" w:hAnsi="Times New Roman"/>
          <w:b/>
          <w:sz w:val="24"/>
        </w:rPr>
        <w:t>rétně jste si představovala, že vám program může přinést?</w:t>
      </w:r>
    </w:p>
    <w:p w:rsidR="00292180" w:rsidRPr="00F95512" w:rsidRDefault="000D2B40" w:rsidP="00F95512">
      <w:pPr>
        <w:shd w:val="clear" w:color="auto" w:fill="FAFCFE"/>
        <w:spacing w:before="100" w:beforeAutospacing="1" w:after="100" w:afterAutospacing="1" w:line="360" w:lineRule="auto"/>
        <w:ind w:left="720" w:right="375"/>
        <w:rPr>
          <w:rFonts w:ascii="Times New Roman" w:hAnsi="Times New Roman"/>
          <w:b/>
          <w:sz w:val="24"/>
        </w:rPr>
      </w:pPr>
      <w:r>
        <w:rPr>
          <w:rFonts w:ascii="Times New Roman" w:hAnsi="Times New Roman"/>
          <w:b/>
          <w:sz w:val="24"/>
        </w:rPr>
        <w:t xml:space="preserve">4. </w:t>
      </w:r>
      <w:r w:rsidR="00562EA2" w:rsidRPr="00562EA2">
        <w:rPr>
          <w:rFonts w:ascii="Times New Roman" w:hAnsi="Times New Roman"/>
          <w:b/>
          <w:sz w:val="28"/>
          <w:szCs w:val="28"/>
        </w:rPr>
        <w:t>Jak naplnil program Vaše očekávání?</w:t>
      </w:r>
    </w:p>
    <w:p w:rsidR="00B77040" w:rsidRPr="00562EA2" w:rsidRDefault="000D2B40" w:rsidP="000D2B40">
      <w:pPr>
        <w:shd w:val="clear" w:color="auto" w:fill="FAFCFE"/>
        <w:spacing w:before="100" w:beforeAutospacing="1" w:after="100" w:afterAutospacing="1" w:line="360" w:lineRule="auto"/>
        <w:ind w:left="720" w:right="375"/>
        <w:rPr>
          <w:rFonts w:ascii="Times New Roman" w:hAnsi="Times New Roman"/>
          <w:b/>
          <w:sz w:val="28"/>
          <w:szCs w:val="28"/>
        </w:rPr>
      </w:pPr>
      <w:r w:rsidRPr="00562EA2">
        <w:rPr>
          <w:rFonts w:ascii="Times New Roman" w:hAnsi="Times New Roman"/>
          <w:b/>
          <w:sz w:val="28"/>
          <w:szCs w:val="28"/>
        </w:rPr>
        <w:t xml:space="preserve">5. </w:t>
      </w:r>
      <w:r w:rsidR="00F56A74" w:rsidRPr="00562EA2">
        <w:rPr>
          <w:rFonts w:ascii="Times New Roman" w:hAnsi="Times New Roman"/>
          <w:b/>
          <w:sz w:val="28"/>
          <w:szCs w:val="28"/>
        </w:rPr>
        <w:t>Jak jste vnímala podporu přímého nadřízeného?</w:t>
      </w:r>
      <w:r w:rsidRPr="00562EA2">
        <w:rPr>
          <w:rFonts w:ascii="Times New Roman" w:hAnsi="Times New Roman"/>
          <w:b/>
          <w:sz w:val="28"/>
          <w:szCs w:val="28"/>
        </w:rPr>
        <w:t xml:space="preserve"> </w:t>
      </w:r>
    </w:p>
    <w:p w:rsidR="00562EA2" w:rsidRPr="00F95512" w:rsidRDefault="00B77040" w:rsidP="00F95512">
      <w:pPr>
        <w:shd w:val="clear" w:color="auto" w:fill="FAFCFE"/>
        <w:spacing w:before="100" w:beforeAutospacing="1" w:after="100" w:afterAutospacing="1" w:line="360" w:lineRule="auto"/>
        <w:ind w:left="720" w:right="375"/>
        <w:rPr>
          <w:rFonts w:ascii="Times New Roman" w:hAnsi="Times New Roman"/>
          <w:b/>
          <w:sz w:val="24"/>
        </w:rPr>
      </w:pPr>
      <w:r>
        <w:rPr>
          <w:rFonts w:ascii="Times New Roman" w:hAnsi="Times New Roman"/>
          <w:b/>
          <w:sz w:val="24"/>
        </w:rPr>
        <w:lastRenderedPageBreak/>
        <w:t xml:space="preserve"> </w:t>
      </w:r>
      <w:r w:rsidR="00D52B8F">
        <w:rPr>
          <w:rFonts w:ascii="Times New Roman" w:hAnsi="Times New Roman"/>
          <w:b/>
          <w:sz w:val="24"/>
        </w:rPr>
        <w:t xml:space="preserve">     </w:t>
      </w:r>
      <w:r>
        <w:rPr>
          <w:rFonts w:ascii="Times New Roman" w:hAnsi="Times New Roman"/>
          <w:b/>
          <w:sz w:val="24"/>
        </w:rPr>
        <w:t xml:space="preserve">- </w:t>
      </w:r>
      <w:r w:rsidR="000D2B40">
        <w:rPr>
          <w:rFonts w:ascii="Times New Roman" w:hAnsi="Times New Roman"/>
          <w:b/>
          <w:sz w:val="24"/>
        </w:rPr>
        <w:t>Jak Vás motivoval a podporoval?</w:t>
      </w:r>
    </w:p>
    <w:p w:rsidR="00F56A74" w:rsidRPr="00562EA2" w:rsidRDefault="000D2B40" w:rsidP="000D2B40">
      <w:pPr>
        <w:shd w:val="clear" w:color="auto" w:fill="FAFCFE"/>
        <w:spacing w:before="100" w:beforeAutospacing="1" w:after="100" w:afterAutospacing="1" w:line="360" w:lineRule="auto"/>
        <w:ind w:left="720" w:right="375"/>
        <w:rPr>
          <w:rFonts w:ascii="Times New Roman" w:hAnsi="Times New Roman"/>
          <w:b/>
          <w:sz w:val="28"/>
          <w:szCs w:val="28"/>
        </w:rPr>
      </w:pPr>
      <w:r w:rsidRPr="00562EA2">
        <w:rPr>
          <w:rFonts w:ascii="Times New Roman" w:hAnsi="Times New Roman"/>
          <w:b/>
          <w:sz w:val="28"/>
          <w:szCs w:val="28"/>
        </w:rPr>
        <w:t xml:space="preserve">6. </w:t>
      </w:r>
      <w:r w:rsidR="00F56A74" w:rsidRPr="00562EA2">
        <w:rPr>
          <w:rFonts w:ascii="Times New Roman" w:hAnsi="Times New Roman"/>
          <w:b/>
          <w:sz w:val="28"/>
          <w:szCs w:val="28"/>
        </w:rPr>
        <w:t>Jak vás motivovalo vedení banky?</w:t>
      </w:r>
      <w:r w:rsidRPr="00562EA2">
        <w:rPr>
          <w:rFonts w:ascii="Times New Roman" w:hAnsi="Times New Roman"/>
          <w:b/>
          <w:sz w:val="28"/>
          <w:szCs w:val="28"/>
        </w:rPr>
        <w:t xml:space="preserve"> </w:t>
      </w:r>
    </w:p>
    <w:p w:rsidR="00F56A74" w:rsidRPr="00292180" w:rsidRDefault="000D2B40" w:rsidP="00292180">
      <w:pPr>
        <w:shd w:val="clear" w:color="auto" w:fill="FAFCFE"/>
        <w:spacing w:before="100" w:beforeAutospacing="1" w:after="100" w:afterAutospacing="1" w:line="360" w:lineRule="auto"/>
        <w:ind w:left="720" w:right="375"/>
        <w:rPr>
          <w:rFonts w:ascii="Times New Roman" w:hAnsi="Times New Roman"/>
          <w:b/>
          <w:sz w:val="24"/>
        </w:rPr>
      </w:pPr>
      <w:r>
        <w:rPr>
          <w:rFonts w:ascii="Times New Roman" w:hAnsi="Times New Roman"/>
          <w:b/>
          <w:sz w:val="24"/>
        </w:rPr>
        <w:t xml:space="preserve">    </w:t>
      </w:r>
      <w:r w:rsidR="001E0915">
        <w:rPr>
          <w:rFonts w:ascii="Times New Roman" w:hAnsi="Times New Roman"/>
          <w:b/>
          <w:sz w:val="24"/>
        </w:rPr>
        <w:t xml:space="preserve"> </w:t>
      </w:r>
      <w:r>
        <w:rPr>
          <w:rFonts w:ascii="Times New Roman" w:hAnsi="Times New Roman"/>
          <w:b/>
          <w:sz w:val="24"/>
        </w:rPr>
        <w:t xml:space="preserve"> - vním</w:t>
      </w:r>
      <w:r w:rsidR="00B77040">
        <w:rPr>
          <w:rFonts w:ascii="Times New Roman" w:hAnsi="Times New Roman"/>
          <w:b/>
          <w:sz w:val="24"/>
        </w:rPr>
        <w:t>ala jste zájem a podporu</w:t>
      </w:r>
      <w:r>
        <w:rPr>
          <w:rFonts w:ascii="Times New Roman" w:hAnsi="Times New Roman"/>
          <w:b/>
          <w:sz w:val="24"/>
        </w:rPr>
        <w:t xml:space="preserve"> vedení</w:t>
      </w:r>
      <w:r w:rsidR="00B77040">
        <w:rPr>
          <w:rFonts w:ascii="Times New Roman" w:hAnsi="Times New Roman"/>
          <w:b/>
          <w:sz w:val="24"/>
        </w:rPr>
        <w:t xml:space="preserve"> banky</w:t>
      </w:r>
      <w:r>
        <w:rPr>
          <w:rFonts w:ascii="Times New Roman" w:hAnsi="Times New Roman"/>
          <w:b/>
          <w:sz w:val="24"/>
        </w:rPr>
        <w:t>?</w:t>
      </w:r>
    </w:p>
    <w:p w:rsidR="00F56A74" w:rsidRDefault="00F56A74" w:rsidP="00292180">
      <w:pPr>
        <w:shd w:val="clear" w:color="auto" w:fill="FAFCFE"/>
        <w:spacing w:before="100" w:beforeAutospacing="1" w:after="100" w:afterAutospacing="1" w:line="360" w:lineRule="auto"/>
        <w:ind w:right="375"/>
        <w:rPr>
          <w:rFonts w:ascii="Times New Roman" w:hAnsi="Times New Roman"/>
          <w:sz w:val="24"/>
        </w:rPr>
      </w:pPr>
      <w:r w:rsidRPr="006C37AB">
        <w:rPr>
          <w:rFonts w:ascii="Times New Roman" w:hAnsi="Times New Roman"/>
          <w:sz w:val="24"/>
        </w:rPr>
        <w:t>Tyto otázky nám pomohou detailněji zjistit pocity přímých účastníků a zároveň mohou zhodnotit tento program z pohledu účastníka.</w:t>
      </w: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3A04C3" w:rsidRDefault="003A04C3" w:rsidP="00292180">
      <w:pPr>
        <w:shd w:val="clear" w:color="auto" w:fill="FAFCFE"/>
        <w:spacing w:before="100" w:beforeAutospacing="1" w:after="100" w:afterAutospacing="1" w:line="360" w:lineRule="auto"/>
        <w:ind w:right="375"/>
        <w:rPr>
          <w:rFonts w:ascii="Times New Roman" w:hAnsi="Times New Roman"/>
          <w:sz w:val="24"/>
        </w:rPr>
      </w:pPr>
    </w:p>
    <w:p w:rsidR="00083A58" w:rsidRPr="00E2472D" w:rsidRDefault="00F10157" w:rsidP="00E2472D">
      <w:pPr>
        <w:pStyle w:val="Nadpis1"/>
      </w:pPr>
      <w:bookmarkStart w:id="33" w:name="_Toc446940922"/>
      <w:r w:rsidRPr="00E2472D">
        <w:lastRenderedPageBreak/>
        <w:t>analýza</w:t>
      </w:r>
      <w:bookmarkEnd w:id="33"/>
    </w:p>
    <w:p w:rsidR="008952C6" w:rsidRPr="008952C6" w:rsidRDefault="008952C6" w:rsidP="008952C6"/>
    <w:p w:rsidR="00752A06" w:rsidRDefault="00D61565" w:rsidP="00FD2FF1">
      <w:pPr>
        <w:spacing w:line="360" w:lineRule="auto"/>
        <w:ind w:firstLine="340"/>
        <w:rPr>
          <w:rFonts w:ascii="Times New Roman" w:hAnsi="Times New Roman"/>
          <w:sz w:val="24"/>
        </w:rPr>
      </w:pPr>
      <w:r>
        <w:rPr>
          <w:rFonts w:ascii="Times New Roman" w:hAnsi="Times New Roman"/>
          <w:sz w:val="24"/>
        </w:rPr>
        <w:t xml:space="preserve">Rozhovory byly zaznamenány na </w:t>
      </w:r>
      <w:r w:rsidR="004A4A15">
        <w:rPr>
          <w:rFonts w:ascii="Times New Roman" w:hAnsi="Times New Roman"/>
          <w:sz w:val="24"/>
        </w:rPr>
        <w:t>audio disk a poté byly</w:t>
      </w:r>
      <w:r>
        <w:rPr>
          <w:rFonts w:ascii="Times New Roman" w:hAnsi="Times New Roman"/>
          <w:sz w:val="24"/>
        </w:rPr>
        <w:t xml:space="preserve"> ručně přepsány. </w:t>
      </w:r>
      <w:r w:rsidR="004A4A15">
        <w:rPr>
          <w:rFonts w:ascii="Times New Roman" w:hAnsi="Times New Roman"/>
          <w:sz w:val="24"/>
        </w:rPr>
        <w:t>Účastníci stvrdili svůj souhlas s poskytnutím dat pro potřeby této diplomové práce na samostatném archu s názvem Souhlas se zpracováním poskytnutých dat, který potvrdili svým podpisem.</w:t>
      </w:r>
      <w:r w:rsidR="00562EA2">
        <w:rPr>
          <w:rFonts w:ascii="Times New Roman" w:hAnsi="Times New Roman"/>
          <w:sz w:val="24"/>
        </w:rPr>
        <w:t xml:space="preserve"> Vzor tohoto Souhlasu je přílohou diplomové práce.</w:t>
      </w:r>
      <w:r w:rsidR="004A4A15">
        <w:rPr>
          <w:rFonts w:ascii="Times New Roman" w:hAnsi="Times New Roman"/>
          <w:sz w:val="24"/>
        </w:rPr>
        <w:t xml:space="preserve"> Přepisy rozhovorů</w:t>
      </w:r>
      <w:r>
        <w:rPr>
          <w:rFonts w:ascii="Times New Roman" w:hAnsi="Times New Roman"/>
          <w:sz w:val="24"/>
        </w:rPr>
        <w:t xml:space="preserve"> pos</w:t>
      </w:r>
      <w:r w:rsidR="00F10157">
        <w:rPr>
          <w:rFonts w:ascii="Times New Roman" w:hAnsi="Times New Roman"/>
          <w:sz w:val="24"/>
        </w:rPr>
        <w:t>louží jako materiál pro analýzu</w:t>
      </w:r>
      <w:r>
        <w:rPr>
          <w:rFonts w:ascii="Times New Roman" w:hAnsi="Times New Roman"/>
          <w:sz w:val="24"/>
        </w:rPr>
        <w:t xml:space="preserve"> dat. Z toho důvodu byl přepis proveden se širokým</w:t>
      </w:r>
      <w:r w:rsidR="004A4A15">
        <w:rPr>
          <w:rFonts w:ascii="Times New Roman" w:hAnsi="Times New Roman"/>
          <w:sz w:val="24"/>
        </w:rPr>
        <w:t xml:space="preserve"> řádkováním, aby bylo</w:t>
      </w:r>
      <w:r w:rsidR="00F10157">
        <w:rPr>
          <w:rFonts w:ascii="Times New Roman" w:hAnsi="Times New Roman"/>
          <w:sz w:val="24"/>
        </w:rPr>
        <w:t xml:space="preserve"> možno</w:t>
      </w:r>
      <w:r w:rsidR="004A4A15">
        <w:rPr>
          <w:rFonts w:ascii="Times New Roman" w:hAnsi="Times New Roman"/>
          <w:sz w:val="24"/>
        </w:rPr>
        <w:t xml:space="preserve"> indicie</w:t>
      </w:r>
      <w:r>
        <w:rPr>
          <w:rFonts w:ascii="Times New Roman" w:hAnsi="Times New Roman"/>
          <w:sz w:val="24"/>
        </w:rPr>
        <w:t xml:space="preserve"> zapisovat přímo nad </w:t>
      </w:r>
      <w:r w:rsidR="000B615E">
        <w:rPr>
          <w:rFonts w:ascii="Times New Roman" w:hAnsi="Times New Roman"/>
          <w:sz w:val="24"/>
        </w:rPr>
        <w:t xml:space="preserve">přepsaný text. </w:t>
      </w:r>
      <w:r w:rsidR="00F10157">
        <w:rPr>
          <w:rFonts w:ascii="Times New Roman" w:hAnsi="Times New Roman"/>
          <w:sz w:val="24"/>
        </w:rPr>
        <w:t>Analýzu přepsaných rozhovorů provedeme pomocí otevřeného kódování.</w:t>
      </w:r>
      <w:r w:rsidR="00752A06">
        <w:rPr>
          <w:rFonts w:ascii="Times New Roman" w:hAnsi="Times New Roman"/>
          <w:sz w:val="24"/>
        </w:rPr>
        <w:t xml:space="preserve"> Výzkumník na </w:t>
      </w:r>
      <w:r w:rsidR="00F10157">
        <w:rPr>
          <w:rFonts w:ascii="Times New Roman" w:hAnsi="Times New Roman"/>
          <w:sz w:val="24"/>
        </w:rPr>
        <w:t>začátku analýzy volí způsob, jakým bude k dané analýze přistupovat. Jde buď o realistický přístup, ke kterému se kloníme v </w:t>
      </w:r>
      <w:r w:rsidR="00752A06">
        <w:rPr>
          <w:rFonts w:ascii="Times New Roman" w:hAnsi="Times New Roman"/>
          <w:sz w:val="24"/>
        </w:rPr>
        <w:t>té</w:t>
      </w:r>
      <w:r w:rsidR="00F10157">
        <w:rPr>
          <w:rFonts w:ascii="Times New Roman" w:hAnsi="Times New Roman"/>
          <w:sz w:val="24"/>
        </w:rPr>
        <w:t xml:space="preserve">to práci, nebo přístup </w:t>
      </w:r>
      <w:proofErr w:type="spellStart"/>
      <w:r w:rsidR="00F10157">
        <w:rPr>
          <w:rFonts w:ascii="Times New Roman" w:hAnsi="Times New Roman"/>
          <w:sz w:val="24"/>
        </w:rPr>
        <w:t>narativistický</w:t>
      </w:r>
      <w:proofErr w:type="spellEnd"/>
      <w:r w:rsidR="00752A06">
        <w:rPr>
          <w:rFonts w:ascii="Times New Roman" w:hAnsi="Times New Roman"/>
          <w:sz w:val="24"/>
        </w:rPr>
        <w:t>, kdy výzkumník nemusí jed</w:t>
      </w:r>
      <w:r w:rsidR="000E498B">
        <w:rPr>
          <w:rFonts w:ascii="Times New Roman" w:hAnsi="Times New Roman"/>
          <w:sz w:val="24"/>
        </w:rPr>
        <w:t xml:space="preserve">noznačně získávat data pravdivá (Švaříček, </w:t>
      </w:r>
      <w:proofErr w:type="spellStart"/>
      <w:r w:rsidR="000E498B">
        <w:rPr>
          <w:rFonts w:ascii="Times New Roman" w:hAnsi="Times New Roman"/>
          <w:sz w:val="24"/>
        </w:rPr>
        <w:t>Šeďová</w:t>
      </w:r>
      <w:proofErr w:type="spellEnd"/>
      <w:r w:rsidR="000E498B">
        <w:rPr>
          <w:rFonts w:ascii="Times New Roman" w:hAnsi="Times New Roman"/>
          <w:sz w:val="24"/>
        </w:rPr>
        <w:t>, 2014)</w:t>
      </w:r>
      <w:r w:rsidR="000E498B">
        <w:rPr>
          <w:rFonts w:ascii="Times New Roman" w:hAnsi="Times New Roman"/>
          <w:b/>
          <w:i/>
          <w:sz w:val="24"/>
        </w:rPr>
        <w:t>.</w:t>
      </w:r>
    </w:p>
    <w:p w:rsidR="00083A58" w:rsidRDefault="00752A06" w:rsidP="00FD2FF1">
      <w:pPr>
        <w:spacing w:line="360" w:lineRule="auto"/>
        <w:ind w:firstLine="340"/>
        <w:rPr>
          <w:rFonts w:ascii="Times New Roman" w:hAnsi="Times New Roman"/>
          <w:sz w:val="24"/>
        </w:rPr>
      </w:pPr>
      <w:r>
        <w:rPr>
          <w:rFonts w:ascii="Times New Roman" w:hAnsi="Times New Roman"/>
          <w:sz w:val="24"/>
        </w:rPr>
        <w:t>Vpravo je v přepisech</w:t>
      </w:r>
      <w:r w:rsidR="000B615E">
        <w:rPr>
          <w:rFonts w:ascii="Times New Roman" w:hAnsi="Times New Roman"/>
          <w:sz w:val="24"/>
        </w:rPr>
        <w:t xml:space="preserve"> ponechán pro</w:t>
      </w:r>
      <w:r w:rsidR="00562EA2">
        <w:rPr>
          <w:rFonts w:ascii="Times New Roman" w:hAnsi="Times New Roman"/>
          <w:sz w:val="24"/>
        </w:rPr>
        <w:t>stor pro zapisování společných indicií.</w:t>
      </w:r>
      <w:r w:rsidR="004A4A15">
        <w:rPr>
          <w:rFonts w:ascii="Times New Roman" w:hAnsi="Times New Roman"/>
          <w:sz w:val="24"/>
        </w:rPr>
        <w:t xml:space="preserve"> Na dalším záznamovém archu jsme vytvořili souhrn kategorií a zapsali zjištěné informace do těchto kategorií od všech účastníků. V </w:t>
      </w:r>
      <w:r w:rsidR="00F10157">
        <w:rPr>
          <w:rFonts w:ascii="Times New Roman" w:hAnsi="Times New Roman"/>
          <w:sz w:val="24"/>
        </w:rPr>
        <w:t>některých</w:t>
      </w:r>
      <w:r w:rsidR="004A4A15">
        <w:rPr>
          <w:rFonts w:ascii="Times New Roman" w:hAnsi="Times New Roman"/>
          <w:sz w:val="24"/>
        </w:rPr>
        <w:t xml:space="preserve"> </w:t>
      </w:r>
      <w:r w:rsidR="00F10157">
        <w:rPr>
          <w:rFonts w:ascii="Times New Roman" w:hAnsi="Times New Roman"/>
          <w:sz w:val="24"/>
        </w:rPr>
        <w:t>přepisech rozhovorů</w:t>
      </w:r>
      <w:r w:rsidR="004A4A15">
        <w:rPr>
          <w:rFonts w:ascii="Times New Roman" w:hAnsi="Times New Roman"/>
          <w:sz w:val="24"/>
        </w:rPr>
        <w:t xml:space="preserve"> jsme zapsali </w:t>
      </w:r>
      <w:r w:rsidR="00292180">
        <w:rPr>
          <w:rFonts w:ascii="Times New Roman" w:hAnsi="Times New Roman"/>
          <w:sz w:val="24"/>
        </w:rPr>
        <w:br/>
      </w:r>
      <w:r w:rsidR="000B615E">
        <w:rPr>
          <w:rFonts w:ascii="Times New Roman" w:hAnsi="Times New Roman"/>
          <w:sz w:val="24"/>
        </w:rPr>
        <w:t>i prvky z pozorování, to znamená jejich neverbální komunikaci. V některých případech to pomohlo</w:t>
      </w:r>
      <w:r w:rsidR="00F10157">
        <w:rPr>
          <w:rFonts w:ascii="Times New Roman" w:hAnsi="Times New Roman"/>
          <w:sz w:val="24"/>
        </w:rPr>
        <w:t xml:space="preserve"> k osvětlení popisované situace</w:t>
      </w:r>
      <w:r w:rsidR="000B615E">
        <w:rPr>
          <w:rFonts w:ascii="Times New Roman" w:hAnsi="Times New Roman"/>
          <w:sz w:val="24"/>
        </w:rPr>
        <w:t>. U jedné účastnice, která hovořila o její podpoře svým vedoucím, bylo z rozhovoru patrné, že vedoucí ji velmi pomáhá, z neverbální komunikace bylo možné vyčíst, že si není úplně jistá, zda je to opravdu ochota samotného člověka, nebo spíše práce z nařízení, z obavy před nadřízeným. Proto bylo určitě důležité sledovat i projev dotazovaného a popřípadě zaznamenávat.</w:t>
      </w: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E2472D" w:rsidRDefault="00E2472D" w:rsidP="00FD2FF1">
      <w:pPr>
        <w:spacing w:line="360" w:lineRule="auto"/>
        <w:ind w:firstLine="340"/>
        <w:rPr>
          <w:rFonts w:ascii="Times New Roman" w:hAnsi="Times New Roman"/>
          <w:sz w:val="24"/>
        </w:rPr>
      </w:pPr>
    </w:p>
    <w:p w:rsidR="00F56A74" w:rsidRPr="00E2472D" w:rsidRDefault="00C97DDF" w:rsidP="00E2472D">
      <w:pPr>
        <w:pStyle w:val="Nadpis1"/>
      </w:pPr>
      <w:bookmarkStart w:id="34" w:name="_Toc446940923"/>
      <w:r w:rsidRPr="00E2472D">
        <w:lastRenderedPageBreak/>
        <w:t xml:space="preserve">VÝSLEDKY A Interpretace </w:t>
      </w:r>
      <w:r w:rsidR="005E1C67" w:rsidRPr="00E2472D">
        <w:t>dat</w:t>
      </w:r>
      <w:bookmarkEnd w:id="34"/>
    </w:p>
    <w:p w:rsidR="00507FB8" w:rsidRPr="00507FB8" w:rsidRDefault="00507FB8" w:rsidP="00507FB8"/>
    <w:p w:rsidR="00D757C6" w:rsidRDefault="000D5E2C" w:rsidP="00FD2FF1">
      <w:pPr>
        <w:spacing w:line="360" w:lineRule="auto"/>
        <w:ind w:firstLine="340"/>
        <w:rPr>
          <w:rFonts w:ascii="Times New Roman" w:hAnsi="Times New Roman"/>
          <w:sz w:val="24"/>
        </w:rPr>
      </w:pPr>
      <w:r w:rsidRPr="000D5E2C">
        <w:rPr>
          <w:rFonts w:ascii="Times New Roman" w:hAnsi="Times New Roman"/>
          <w:sz w:val="24"/>
        </w:rPr>
        <w:t>Ze z</w:t>
      </w:r>
      <w:r>
        <w:rPr>
          <w:rFonts w:ascii="Times New Roman" w:hAnsi="Times New Roman"/>
          <w:sz w:val="24"/>
        </w:rPr>
        <w:t>jištěných rozhovorů a zapsaných indicií byly vytvořeny kategorie a kódy, kde kterých budeme získaná data třídit a interpretovat:</w:t>
      </w:r>
    </w:p>
    <w:p w:rsidR="0072552C" w:rsidRDefault="0072552C" w:rsidP="0072552C">
      <w:pPr>
        <w:pStyle w:val="Titulek"/>
        <w:keepNext/>
        <w:rPr>
          <w:rFonts w:ascii="Times New Roman" w:hAnsi="Times New Roman"/>
          <w:b w:val="0"/>
          <w:sz w:val="22"/>
        </w:rPr>
      </w:pPr>
    </w:p>
    <w:p w:rsidR="0072552C" w:rsidRPr="0072552C" w:rsidRDefault="0072552C" w:rsidP="0072552C">
      <w:pPr>
        <w:pStyle w:val="Titulek"/>
        <w:keepNext/>
        <w:ind w:left="1416" w:firstLine="708"/>
        <w:jc w:val="left"/>
        <w:rPr>
          <w:rFonts w:ascii="Times New Roman" w:hAnsi="Times New Roman"/>
          <w:b w:val="0"/>
          <w:sz w:val="22"/>
        </w:rPr>
      </w:pPr>
      <w:r w:rsidRPr="0072552C">
        <w:rPr>
          <w:rFonts w:ascii="Times New Roman" w:hAnsi="Times New Roman"/>
          <w:b w:val="0"/>
          <w:sz w:val="22"/>
        </w:rPr>
        <w:t xml:space="preserve">Tab.  </w:t>
      </w:r>
      <w:r w:rsidR="00ED2FDB" w:rsidRPr="0072552C">
        <w:rPr>
          <w:rFonts w:ascii="Times New Roman" w:hAnsi="Times New Roman"/>
          <w:b w:val="0"/>
          <w:sz w:val="22"/>
        </w:rPr>
        <w:fldChar w:fldCharType="begin"/>
      </w:r>
      <w:r w:rsidRPr="0072552C">
        <w:rPr>
          <w:rFonts w:ascii="Times New Roman" w:hAnsi="Times New Roman"/>
          <w:b w:val="0"/>
          <w:sz w:val="22"/>
        </w:rPr>
        <w:instrText xml:space="preserve"> SEQ Tab._ \* ARABIC </w:instrText>
      </w:r>
      <w:r w:rsidR="00ED2FDB" w:rsidRPr="0072552C">
        <w:rPr>
          <w:rFonts w:ascii="Times New Roman" w:hAnsi="Times New Roman"/>
          <w:b w:val="0"/>
          <w:sz w:val="22"/>
        </w:rPr>
        <w:fldChar w:fldCharType="separate"/>
      </w:r>
      <w:r w:rsidR="0063299A">
        <w:rPr>
          <w:rFonts w:ascii="Times New Roman" w:hAnsi="Times New Roman"/>
          <w:b w:val="0"/>
          <w:noProof/>
          <w:sz w:val="22"/>
        </w:rPr>
        <w:t>4</w:t>
      </w:r>
      <w:r w:rsidR="00ED2FDB" w:rsidRPr="0072552C">
        <w:rPr>
          <w:rFonts w:ascii="Times New Roman" w:hAnsi="Times New Roman"/>
          <w:b w:val="0"/>
          <w:sz w:val="22"/>
        </w:rPr>
        <w:fldChar w:fldCharType="end"/>
      </w:r>
      <w:r w:rsidRPr="0072552C">
        <w:rPr>
          <w:rFonts w:ascii="Times New Roman" w:hAnsi="Times New Roman"/>
          <w:b w:val="0"/>
          <w:sz w:val="22"/>
        </w:rPr>
        <w:t xml:space="preserve"> Výsledky výzkumu podle kategorií</w:t>
      </w:r>
    </w:p>
    <w:tbl>
      <w:tblPr>
        <w:tblW w:w="6900" w:type="dxa"/>
        <w:jc w:val="center"/>
        <w:tblInd w:w="55" w:type="dxa"/>
        <w:tblCellMar>
          <w:left w:w="70" w:type="dxa"/>
          <w:right w:w="70" w:type="dxa"/>
        </w:tblCellMar>
        <w:tblLook w:val="04A0" w:firstRow="1" w:lastRow="0" w:firstColumn="1" w:lastColumn="0" w:noHBand="0" w:noVBand="1"/>
      </w:tblPr>
      <w:tblGrid>
        <w:gridCol w:w="780"/>
        <w:gridCol w:w="160"/>
        <w:gridCol w:w="1280"/>
        <w:gridCol w:w="1700"/>
        <w:gridCol w:w="1320"/>
        <w:gridCol w:w="1660"/>
      </w:tblGrid>
      <w:tr w:rsidR="00D757C6" w:rsidRPr="008B78C0" w:rsidTr="0072552C">
        <w:trPr>
          <w:trHeight w:val="450"/>
          <w:jc w:val="center"/>
        </w:trPr>
        <w:tc>
          <w:tcPr>
            <w:tcW w:w="78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5960" w:type="dxa"/>
            <w:gridSpan w:val="4"/>
            <w:tcBorders>
              <w:top w:val="nil"/>
              <w:left w:val="nil"/>
              <w:bottom w:val="nil"/>
              <w:right w:val="nil"/>
            </w:tcBorders>
            <w:shd w:val="clear" w:color="auto" w:fill="auto"/>
            <w:noWrap/>
            <w:vAlign w:val="center"/>
            <w:hideMark/>
          </w:tcPr>
          <w:p w:rsidR="0072552C" w:rsidRDefault="0072552C" w:rsidP="00D757C6">
            <w:pPr>
              <w:suppressAutoHyphens w:val="0"/>
              <w:spacing w:before="0" w:after="0" w:line="240" w:lineRule="auto"/>
              <w:jc w:val="center"/>
              <w:rPr>
                <w:rFonts w:ascii="Times New Roman" w:hAnsi="Times New Roman"/>
                <w:iCs/>
                <w:sz w:val="22"/>
                <w:szCs w:val="22"/>
                <w:lang w:eastAsia="cs-CZ"/>
              </w:rPr>
            </w:pPr>
          </w:p>
          <w:p w:rsidR="00D757C6" w:rsidRPr="000E498B" w:rsidRDefault="00D757C6" w:rsidP="00D757C6">
            <w:pPr>
              <w:suppressAutoHyphens w:val="0"/>
              <w:spacing w:before="0" w:after="0" w:line="240" w:lineRule="auto"/>
              <w:jc w:val="center"/>
              <w:rPr>
                <w:rFonts w:ascii="Times New Roman" w:hAnsi="Times New Roman"/>
                <w:iCs/>
                <w:sz w:val="22"/>
                <w:szCs w:val="22"/>
                <w:lang w:eastAsia="cs-CZ"/>
              </w:rPr>
            </w:pPr>
            <w:r w:rsidRPr="000E498B">
              <w:rPr>
                <w:rFonts w:ascii="Times New Roman" w:hAnsi="Times New Roman"/>
                <w:iCs/>
                <w:sz w:val="22"/>
                <w:szCs w:val="22"/>
                <w:lang w:eastAsia="cs-CZ"/>
              </w:rPr>
              <w:t>KATEGORIE</w:t>
            </w:r>
          </w:p>
        </w:tc>
      </w:tr>
      <w:tr w:rsidR="00D757C6" w:rsidRPr="008B78C0" w:rsidTr="0072552C">
        <w:trPr>
          <w:trHeight w:val="165"/>
          <w:jc w:val="center"/>
        </w:trPr>
        <w:tc>
          <w:tcPr>
            <w:tcW w:w="78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70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32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6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r>
      <w:tr w:rsidR="00D757C6" w:rsidRPr="008B78C0" w:rsidTr="0072552C">
        <w:trPr>
          <w:trHeight w:val="450"/>
          <w:jc w:val="center"/>
        </w:trPr>
        <w:tc>
          <w:tcPr>
            <w:tcW w:w="780" w:type="dxa"/>
            <w:vMerge w:val="restart"/>
            <w:tcBorders>
              <w:top w:val="nil"/>
              <w:left w:val="nil"/>
              <w:bottom w:val="nil"/>
              <w:right w:val="nil"/>
            </w:tcBorders>
            <w:shd w:val="clear" w:color="auto" w:fill="auto"/>
            <w:noWrap/>
            <w:textDirection w:val="tbLrV"/>
            <w:vAlign w:val="center"/>
            <w:hideMark/>
          </w:tcPr>
          <w:p w:rsidR="00D757C6" w:rsidRPr="000E498B" w:rsidRDefault="00D757C6" w:rsidP="00D757C6">
            <w:pPr>
              <w:suppressAutoHyphens w:val="0"/>
              <w:spacing w:before="0" w:after="0" w:line="240" w:lineRule="auto"/>
              <w:jc w:val="center"/>
              <w:rPr>
                <w:rFonts w:ascii="Times New Roman" w:hAnsi="Times New Roman"/>
                <w:i/>
                <w:iCs/>
                <w:sz w:val="22"/>
                <w:szCs w:val="22"/>
                <w:lang w:eastAsia="cs-CZ"/>
              </w:rPr>
            </w:pPr>
            <w:r w:rsidRPr="000E498B">
              <w:rPr>
                <w:rFonts w:ascii="Times New Roman" w:hAnsi="Times New Roman"/>
                <w:i/>
                <w:iCs/>
                <w:sz w:val="22"/>
                <w:szCs w:val="22"/>
                <w:lang w:eastAsia="cs-CZ"/>
              </w:rPr>
              <w:t>KÓDY</w:t>
            </w: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rsidR="00D757C6" w:rsidRPr="00DD2FF2" w:rsidRDefault="00D757C6" w:rsidP="00D757C6">
            <w:pPr>
              <w:suppressAutoHyphens w:val="0"/>
              <w:spacing w:before="0" w:after="0" w:line="240" w:lineRule="auto"/>
              <w:jc w:val="center"/>
              <w:rPr>
                <w:rFonts w:ascii="Times New Roman" w:hAnsi="Times New Roman"/>
                <w:b/>
                <w:bCs/>
                <w:color w:val="000000"/>
                <w:sz w:val="22"/>
                <w:szCs w:val="22"/>
                <w:lang w:eastAsia="cs-CZ"/>
              </w:rPr>
            </w:pPr>
            <w:r w:rsidRPr="00DD2FF2">
              <w:rPr>
                <w:rFonts w:ascii="Times New Roman" w:hAnsi="Times New Roman"/>
                <w:b/>
                <w:bCs/>
                <w:color w:val="000000"/>
                <w:sz w:val="22"/>
                <w:szCs w:val="22"/>
                <w:lang w:eastAsia="cs-CZ"/>
              </w:rPr>
              <w:t xml:space="preserve">Motivace </w:t>
            </w:r>
          </w:p>
        </w:tc>
        <w:tc>
          <w:tcPr>
            <w:tcW w:w="1700" w:type="dxa"/>
            <w:tcBorders>
              <w:top w:val="single" w:sz="8" w:space="0" w:color="auto"/>
              <w:left w:val="nil"/>
              <w:bottom w:val="single" w:sz="8" w:space="0" w:color="auto"/>
              <w:right w:val="single" w:sz="8" w:space="0" w:color="auto"/>
            </w:tcBorders>
            <w:shd w:val="clear" w:color="auto" w:fill="FFFF00"/>
            <w:noWrap/>
            <w:vAlign w:val="center"/>
            <w:hideMark/>
          </w:tcPr>
          <w:p w:rsidR="00D757C6" w:rsidRPr="00DD2FF2" w:rsidRDefault="00D757C6" w:rsidP="00D757C6">
            <w:pPr>
              <w:suppressAutoHyphens w:val="0"/>
              <w:spacing w:before="0" w:after="0" w:line="240" w:lineRule="auto"/>
              <w:jc w:val="center"/>
              <w:rPr>
                <w:rFonts w:ascii="Times New Roman" w:hAnsi="Times New Roman"/>
                <w:b/>
                <w:bCs/>
                <w:color w:val="000000"/>
                <w:sz w:val="22"/>
                <w:szCs w:val="22"/>
                <w:lang w:eastAsia="cs-CZ"/>
              </w:rPr>
            </w:pPr>
            <w:r w:rsidRPr="00DD2FF2">
              <w:rPr>
                <w:rFonts w:ascii="Times New Roman" w:hAnsi="Times New Roman"/>
                <w:b/>
                <w:bCs/>
                <w:color w:val="000000"/>
                <w:sz w:val="22"/>
                <w:szCs w:val="22"/>
                <w:lang w:eastAsia="cs-CZ"/>
              </w:rPr>
              <w:t>Obsah</w:t>
            </w:r>
          </w:p>
        </w:tc>
        <w:tc>
          <w:tcPr>
            <w:tcW w:w="1320" w:type="dxa"/>
            <w:tcBorders>
              <w:top w:val="single" w:sz="8" w:space="0" w:color="auto"/>
              <w:left w:val="nil"/>
              <w:bottom w:val="single" w:sz="8" w:space="0" w:color="auto"/>
              <w:right w:val="single" w:sz="8" w:space="0" w:color="auto"/>
            </w:tcBorders>
            <w:shd w:val="clear" w:color="auto" w:fill="FFFF00"/>
            <w:noWrap/>
            <w:vAlign w:val="center"/>
            <w:hideMark/>
          </w:tcPr>
          <w:p w:rsidR="00D757C6" w:rsidRPr="00DD2FF2" w:rsidRDefault="00D757C6" w:rsidP="00D757C6">
            <w:pPr>
              <w:suppressAutoHyphens w:val="0"/>
              <w:spacing w:before="0" w:after="0" w:line="240" w:lineRule="auto"/>
              <w:jc w:val="center"/>
              <w:rPr>
                <w:rFonts w:ascii="Times New Roman" w:hAnsi="Times New Roman"/>
                <w:b/>
                <w:bCs/>
                <w:color w:val="000000"/>
                <w:sz w:val="22"/>
                <w:szCs w:val="22"/>
                <w:lang w:eastAsia="cs-CZ"/>
              </w:rPr>
            </w:pPr>
            <w:r w:rsidRPr="00DD2FF2">
              <w:rPr>
                <w:rFonts w:ascii="Times New Roman" w:hAnsi="Times New Roman"/>
                <w:b/>
                <w:bCs/>
                <w:color w:val="000000"/>
                <w:sz w:val="22"/>
                <w:szCs w:val="22"/>
                <w:lang w:eastAsia="cs-CZ"/>
              </w:rPr>
              <w:t>Očekávání</w:t>
            </w:r>
          </w:p>
        </w:tc>
        <w:tc>
          <w:tcPr>
            <w:tcW w:w="1660" w:type="dxa"/>
            <w:tcBorders>
              <w:top w:val="single" w:sz="8" w:space="0" w:color="auto"/>
              <w:left w:val="nil"/>
              <w:bottom w:val="single" w:sz="8" w:space="0" w:color="auto"/>
              <w:right w:val="single" w:sz="8" w:space="0" w:color="auto"/>
            </w:tcBorders>
            <w:shd w:val="clear" w:color="auto" w:fill="FFFF00"/>
            <w:noWrap/>
            <w:vAlign w:val="center"/>
            <w:hideMark/>
          </w:tcPr>
          <w:p w:rsidR="00D757C6" w:rsidRPr="00DD2FF2" w:rsidRDefault="00D757C6" w:rsidP="00D757C6">
            <w:pPr>
              <w:suppressAutoHyphens w:val="0"/>
              <w:spacing w:before="0" w:after="0" w:line="240" w:lineRule="auto"/>
              <w:jc w:val="center"/>
              <w:rPr>
                <w:rFonts w:ascii="Times New Roman" w:hAnsi="Times New Roman"/>
                <w:b/>
                <w:bCs/>
                <w:color w:val="000000"/>
                <w:sz w:val="22"/>
                <w:szCs w:val="22"/>
                <w:lang w:eastAsia="cs-CZ"/>
              </w:rPr>
            </w:pPr>
            <w:r w:rsidRPr="00DD2FF2">
              <w:rPr>
                <w:rFonts w:ascii="Times New Roman" w:hAnsi="Times New Roman"/>
                <w:b/>
                <w:bCs/>
                <w:color w:val="000000"/>
                <w:sz w:val="22"/>
                <w:szCs w:val="22"/>
                <w:lang w:eastAsia="cs-CZ"/>
              </w:rPr>
              <w:t>Pomoc v</w:t>
            </w:r>
            <w:r w:rsidR="008146BB">
              <w:rPr>
                <w:rFonts w:ascii="Times New Roman" w:hAnsi="Times New Roman"/>
                <w:b/>
                <w:bCs/>
                <w:color w:val="000000"/>
                <w:sz w:val="22"/>
                <w:szCs w:val="22"/>
                <w:lang w:eastAsia="cs-CZ"/>
              </w:rPr>
              <w:t> </w:t>
            </w:r>
            <w:r w:rsidRPr="00DD2FF2">
              <w:rPr>
                <w:rFonts w:ascii="Times New Roman" w:hAnsi="Times New Roman"/>
                <w:b/>
                <w:bCs/>
                <w:color w:val="000000"/>
                <w:sz w:val="22"/>
                <w:szCs w:val="22"/>
                <w:lang w:eastAsia="cs-CZ"/>
              </w:rPr>
              <w:t>rozvoji</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před</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praxe</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obohacení</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vedoucí týmu</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v průběhu</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workshopy</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úspěch</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8146BB"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P</w:t>
            </w:r>
            <w:r w:rsidR="00D757C6" w:rsidRPr="00DD2FF2">
              <w:rPr>
                <w:rFonts w:ascii="Times New Roman" w:hAnsi="Times New Roman"/>
                <w:color w:val="000000"/>
                <w:sz w:val="22"/>
                <w:szCs w:val="22"/>
                <w:lang w:eastAsia="cs-CZ"/>
              </w:rPr>
              <w:t>ovinnost</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vlastní</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model VOT+VOT</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být součástí</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8146BB"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N</w:t>
            </w:r>
            <w:r w:rsidR="00D757C6" w:rsidRPr="00DD2FF2">
              <w:rPr>
                <w:rFonts w:ascii="Times New Roman" w:hAnsi="Times New Roman"/>
                <w:color w:val="000000"/>
                <w:sz w:val="22"/>
                <w:szCs w:val="22"/>
                <w:lang w:eastAsia="cs-CZ"/>
              </w:rPr>
              <w:t>ezájem</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 xml:space="preserve">nadřízeným </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kouč</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změna</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3A04C3"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O</w:t>
            </w:r>
            <w:r w:rsidR="00D757C6" w:rsidRPr="00DD2FF2">
              <w:rPr>
                <w:rFonts w:ascii="Times New Roman" w:hAnsi="Times New Roman"/>
                <w:color w:val="000000"/>
                <w:sz w:val="22"/>
                <w:szCs w:val="22"/>
                <w:lang w:eastAsia="cs-CZ"/>
              </w:rPr>
              <w:t>chota</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úspěch</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držím slovo</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cíl</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3A04C3"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Č</w:t>
            </w:r>
            <w:r w:rsidR="00D757C6" w:rsidRPr="00DD2FF2">
              <w:rPr>
                <w:rFonts w:ascii="Times New Roman" w:hAnsi="Times New Roman"/>
                <w:color w:val="000000"/>
                <w:sz w:val="22"/>
                <w:szCs w:val="22"/>
                <w:lang w:eastAsia="cs-CZ"/>
              </w:rPr>
              <w:t>as</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zklamání</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 xml:space="preserve">důvěra </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před a po</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3A04C3"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Z</w:t>
            </w:r>
            <w:r w:rsidR="00D757C6" w:rsidRPr="00DD2FF2">
              <w:rPr>
                <w:rFonts w:ascii="Times New Roman" w:hAnsi="Times New Roman"/>
                <w:color w:val="000000"/>
                <w:sz w:val="22"/>
                <w:szCs w:val="22"/>
                <w:lang w:eastAsia="cs-CZ"/>
              </w:rPr>
              <w:t>klamání</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ambice</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zpětná vazba</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příležitost</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 </w:t>
            </w:r>
          </w:p>
        </w:tc>
      </w:tr>
      <w:tr w:rsidR="00D757C6" w:rsidRPr="008B78C0" w:rsidTr="0072552C">
        <w:trPr>
          <w:trHeight w:val="300"/>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akce</w:t>
            </w:r>
          </w:p>
        </w:tc>
        <w:tc>
          <w:tcPr>
            <w:tcW w:w="170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zbytečné</w:t>
            </w:r>
          </w:p>
        </w:tc>
        <w:tc>
          <w:tcPr>
            <w:tcW w:w="132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sebedůvěra</w:t>
            </w:r>
          </w:p>
        </w:tc>
        <w:tc>
          <w:tcPr>
            <w:tcW w:w="1660" w:type="dxa"/>
            <w:tcBorders>
              <w:top w:val="nil"/>
              <w:left w:val="nil"/>
              <w:bottom w:val="nil"/>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 </w:t>
            </w:r>
          </w:p>
        </w:tc>
      </w:tr>
      <w:tr w:rsidR="00D757C6" w:rsidRPr="008B78C0" w:rsidTr="0072552C">
        <w:trPr>
          <w:trHeight w:val="1215"/>
          <w:jc w:val="center"/>
        </w:trPr>
        <w:tc>
          <w:tcPr>
            <w:tcW w:w="780" w:type="dxa"/>
            <w:vMerge/>
            <w:tcBorders>
              <w:top w:val="nil"/>
              <w:left w:val="nil"/>
              <w:bottom w:val="nil"/>
              <w:right w:val="nil"/>
            </w:tcBorders>
            <w:vAlign w:val="center"/>
            <w:hideMark/>
          </w:tcPr>
          <w:p w:rsidR="00D757C6" w:rsidRPr="008B78C0" w:rsidRDefault="00D757C6" w:rsidP="00D757C6">
            <w:pPr>
              <w:suppressAutoHyphens w:val="0"/>
              <w:spacing w:before="0" w:after="0" w:line="240" w:lineRule="auto"/>
              <w:jc w:val="left"/>
              <w:rPr>
                <w:rFonts w:ascii="Times New Roman" w:hAnsi="Times New Roman"/>
                <w:i/>
                <w:iCs/>
                <w:color w:val="000000"/>
                <w:sz w:val="22"/>
                <w:szCs w:val="22"/>
                <w:lang w:eastAsia="cs-CZ"/>
              </w:rPr>
            </w:pPr>
          </w:p>
        </w:tc>
        <w:tc>
          <w:tcPr>
            <w:tcW w:w="160" w:type="dxa"/>
            <w:tcBorders>
              <w:top w:val="nil"/>
              <w:left w:val="nil"/>
              <w:bottom w:val="nil"/>
              <w:right w:val="nil"/>
            </w:tcBorders>
            <w:shd w:val="clear" w:color="auto" w:fill="auto"/>
            <w:noWrap/>
            <w:vAlign w:val="bottom"/>
            <w:hideMark/>
          </w:tcPr>
          <w:p w:rsidR="00D757C6" w:rsidRPr="008B78C0" w:rsidRDefault="00D757C6" w:rsidP="00D757C6">
            <w:pPr>
              <w:suppressAutoHyphens w:val="0"/>
              <w:spacing w:before="0" w:after="0" w:line="240" w:lineRule="auto"/>
              <w:jc w:val="left"/>
              <w:rPr>
                <w:rFonts w:ascii="Times New Roman" w:hAnsi="Times New Roman"/>
                <w:color w:val="000000"/>
                <w:sz w:val="22"/>
                <w:szCs w:val="22"/>
                <w:lang w:eastAsia="cs-CZ"/>
              </w:rPr>
            </w:pPr>
          </w:p>
        </w:tc>
        <w:tc>
          <w:tcPr>
            <w:tcW w:w="1280" w:type="dxa"/>
            <w:tcBorders>
              <w:top w:val="nil"/>
              <w:left w:val="single" w:sz="8" w:space="0" w:color="auto"/>
              <w:bottom w:val="single" w:sz="8" w:space="0" w:color="auto"/>
              <w:right w:val="single" w:sz="8" w:space="0" w:color="auto"/>
            </w:tcBorders>
            <w:shd w:val="clear" w:color="auto" w:fill="auto"/>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vedení kariéra nadšení</w:t>
            </w:r>
          </w:p>
        </w:tc>
        <w:tc>
          <w:tcPr>
            <w:tcW w:w="1700" w:type="dxa"/>
            <w:tcBorders>
              <w:top w:val="nil"/>
              <w:left w:val="nil"/>
              <w:bottom w:val="single" w:sz="8" w:space="0" w:color="auto"/>
              <w:right w:val="single" w:sz="8" w:space="0" w:color="auto"/>
            </w:tcBorders>
            <w:shd w:val="clear" w:color="auto" w:fill="auto"/>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nedůvěra    přínos</w:t>
            </w:r>
          </w:p>
        </w:tc>
        <w:tc>
          <w:tcPr>
            <w:tcW w:w="1320" w:type="dxa"/>
            <w:tcBorders>
              <w:top w:val="nil"/>
              <w:left w:val="nil"/>
              <w:bottom w:val="single" w:sz="8" w:space="0" w:color="auto"/>
              <w:right w:val="single" w:sz="8" w:space="0" w:color="auto"/>
            </w:tcBorders>
            <w:shd w:val="clear" w:color="auto" w:fill="auto"/>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kariéra zkouška přátelé zviditelnění</w:t>
            </w:r>
          </w:p>
        </w:tc>
        <w:tc>
          <w:tcPr>
            <w:tcW w:w="1660" w:type="dxa"/>
            <w:tcBorders>
              <w:top w:val="nil"/>
              <w:left w:val="nil"/>
              <w:bottom w:val="single" w:sz="8" w:space="0" w:color="auto"/>
              <w:right w:val="single" w:sz="8" w:space="0" w:color="auto"/>
            </w:tcBorders>
            <w:shd w:val="clear" w:color="auto" w:fill="auto"/>
            <w:noWrap/>
            <w:vAlign w:val="center"/>
            <w:hideMark/>
          </w:tcPr>
          <w:p w:rsidR="00D757C6" w:rsidRPr="00DD2FF2" w:rsidRDefault="00D757C6" w:rsidP="00D757C6">
            <w:pPr>
              <w:suppressAutoHyphens w:val="0"/>
              <w:spacing w:before="0" w:after="0" w:line="240" w:lineRule="auto"/>
              <w:jc w:val="center"/>
              <w:rPr>
                <w:rFonts w:ascii="Times New Roman" w:hAnsi="Times New Roman"/>
                <w:color w:val="000000"/>
                <w:sz w:val="22"/>
                <w:szCs w:val="22"/>
                <w:lang w:eastAsia="cs-CZ"/>
              </w:rPr>
            </w:pPr>
            <w:r w:rsidRPr="00DD2FF2">
              <w:rPr>
                <w:rFonts w:ascii="Times New Roman" w:hAnsi="Times New Roman"/>
                <w:color w:val="000000"/>
                <w:sz w:val="22"/>
                <w:szCs w:val="22"/>
                <w:lang w:eastAsia="cs-CZ"/>
              </w:rPr>
              <w:t> </w:t>
            </w:r>
          </w:p>
        </w:tc>
      </w:tr>
    </w:tbl>
    <w:p w:rsidR="0025408D" w:rsidRDefault="0025408D" w:rsidP="0072552C">
      <w:pPr>
        <w:pStyle w:val="Nadpis2"/>
        <w:numPr>
          <w:ilvl w:val="0"/>
          <w:numId w:val="0"/>
        </w:numPr>
        <w:ind w:left="1416" w:firstLine="708"/>
        <w:rPr>
          <w:rFonts w:cs="Times New Roman"/>
          <w:b w:val="0"/>
          <w:i/>
          <w:caps w:val="0"/>
          <w:sz w:val="22"/>
        </w:rPr>
      </w:pPr>
    </w:p>
    <w:p w:rsidR="004C6406" w:rsidRPr="00E2472D" w:rsidRDefault="00507FB8" w:rsidP="00E2472D">
      <w:pPr>
        <w:pStyle w:val="Nadpis2"/>
      </w:pPr>
      <w:bookmarkStart w:id="35" w:name="_Toc446940924"/>
      <w:r w:rsidRPr="00E2472D">
        <w:t>Motivace</w:t>
      </w:r>
      <w:bookmarkEnd w:id="35"/>
    </w:p>
    <w:p w:rsidR="00F56A74" w:rsidRPr="006C37AB" w:rsidRDefault="00F56A74" w:rsidP="002A2324">
      <w:pPr>
        <w:shd w:val="clear" w:color="auto" w:fill="FAFCFE"/>
        <w:spacing w:before="100" w:beforeAutospacing="1" w:after="100" w:afterAutospacing="1" w:line="360" w:lineRule="auto"/>
        <w:ind w:right="374" w:firstLine="340"/>
        <w:rPr>
          <w:rFonts w:ascii="Times New Roman" w:hAnsi="Times New Roman"/>
          <w:sz w:val="24"/>
        </w:rPr>
      </w:pPr>
      <w:r w:rsidRPr="006C37AB">
        <w:rPr>
          <w:rFonts w:ascii="Times New Roman" w:hAnsi="Times New Roman"/>
          <w:sz w:val="24"/>
        </w:rPr>
        <w:t xml:space="preserve">Jednoznačně většina účastníků hovoří o tom, že se </w:t>
      </w:r>
      <w:r w:rsidR="00AE606C">
        <w:rPr>
          <w:rFonts w:ascii="Times New Roman" w:hAnsi="Times New Roman"/>
          <w:sz w:val="24"/>
        </w:rPr>
        <w:t xml:space="preserve">pro vstup </w:t>
      </w:r>
      <w:r w:rsidRPr="006C37AB">
        <w:rPr>
          <w:rFonts w:ascii="Times New Roman" w:hAnsi="Times New Roman"/>
          <w:sz w:val="24"/>
        </w:rPr>
        <w:t>rozhodli sami, cítí vla</w:t>
      </w:r>
      <w:r w:rsidR="00507FB8">
        <w:rPr>
          <w:rFonts w:ascii="Times New Roman" w:hAnsi="Times New Roman"/>
          <w:sz w:val="24"/>
        </w:rPr>
        <w:t xml:space="preserve">stní zodpovědnost za sebe sama, měli tedy motivaci vlastní. </w:t>
      </w:r>
      <w:r w:rsidRPr="006C37AB">
        <w:rPr>
          <w:rFonts w:ascii="Times New Roman" w:hAnsi="Times New Roman"/>
          <w:sz w:val="24"/>
        </w:rPr>
        <w:t xml:space="preserve">Pouze v jednom případě nám účastnice Pavla 1 potvrdila, že prvotní zájem o to, aby šla do programu, vzešel od jejích nadřízeného, oblastního manažera. V tomto případě došlo k rozhodnutí do programu vstoupit až po silné motivaci ze strany nadřízeného. V ostatních případech účastnice program vnímaly jako možnost k osobnímu rozvoji, jako šanci pro svou kariéru, posun na lepší pozici, přesvědčení, že jsem výborná, že jsem vhodná tuto práci vykonávat. Jedna účastnice překvapila velmi jistým rozhodnutím, že chce do programu vstoupit, protože dokončila vysokou školu </w:t>
      </w:r>
      <w:r w:rsidR="00D9155A">
        <w:rPr>
          <w:rFonts w:ascii="Times New Roman" w:hAnsi="Times New Roman"/>
          <w:sz w:val="24"/>
        </w:rPr>
        <w:br/>
      </w:r>
      <w:r w:rsidRPr="006C37AB">
        <w:rPr>
          <w:rFonts w:ascii="Times New Roman" w:hAnsi="Times New Roman"/>
          <w:sz w:val="24"/>
        </w:rPr>
        <w:t xml:space="preserve">a považuje za důležité v kariérním postupu udělat další </w:t>
      </w:r>
      <w:r w:rsidR="00D9155A">
        <w:rPr>
          <w:rFonts w:ascii="Times New Roman" w:hAnsi="Times New Roman"/>
          <w:sz w:val="24"/>
        </w:rPr>
        <w:t>krok dopředu</w:t>
      </w:r>
      <w:r w:rsidRPr="006C37AB">
        <w:rPr>
          <w:rFonts w:ascii="Times New Roman" w:hAnsi="Times New Roman"/>
          <w:sz w:val="24"/>
        </w:rPr>
        <w:t xml:space="preserve">. Je otázkou, zda se ona sama chtěla pro tuto pozici připravit, nebo pouze obecně vnímala tento program jako možnost k jakémukoliv kariérnímu postupu. Pro naprostou většinu účastnic byl úspěch a nominace do programu velkou osobní výhrou. Program </w:t>
      </w:r>
      <w:r w:rsidRPr="006C37AB">
        <w:rPr>
          <w:rFonts w:ascii="Times New Roman" w:hAnsi="Times New Roman"/>
          <w:sz w:val="24"/>
        </w:rPr>
        <w:lastRenderedPageBreak/>
        <w:t>vnímaly také jako jednu z cest, která je dovede k cíli, čímž je nová pozice Vedoucího obchodního týmu.</w:t>
      </w:r>
    </w:p>
    <w:p w:rsidR="00F56A74" w:rsidRDefault="00F56A74" w:rsidP="00FD2FF1">
      <w:pPr>
        <w:shd w:val="clear" w:color="auto" w:fill="FAFCFE"/>
        <w:spacing w:before="100" w:beforeAutospacing="1" w:after="100" w:afterAutospacing="1" w:line="360" w:lineRule="auto"/>
        <w:ind w:right="374" w:firstLine="340"/>
        <w:rPr>
          <w:rFonts w:ascii="Times New Roman" w:hAnsi="Times New Roman"/>
          <w:sz w:val="24"/>
        </w:rPr>
      </w:pPr>
      <w:r w:rsidRPr="006C37AB">
        <w:rPr>
          <w:rFonts w:ascii="Times New Roman" w:hAnsi="Times New Roman"/>
          <w:sz w:val="24"/>
        </w:rPr>
        <w:t>Lze tedy jednoznačně říci, že program byl vnímán z pohledu účastníků</w:t>
      </w:r>
      <w:r w:rsidR="009C568A">
        <w:rPr>
          <w:rFonts w:ascii="Times New Roman" w:hAnsi="Times New Roman"/>
          <w:sz w:val="24"/>
        </w:rPr>
        <w:t xml:space="preserve"> před jeho začátkem</w:t>
      </w:r>
      <w:r w:rsidRPr="006C37AB">
        <w:rPr>
          <w:rFonts w:ascii="Times New Roman" w:hAnsi="Times New Roman"/>
          <w:sz w:val="24"/>
        </w:rPr>
        <w:t xml:space="preserve"> jako příležitost, možnost osobního rozvoje, či prosazení sebe sama, rozšíření znalostí, dovedností a vědomostí a tím i upevnění </w:t>
      </w:r>
      <w:r w:rsidR="005C39CE">
        <w:rPr>
          <w:rFonts w:ascii="Times New Roman" w:hAnsi="Times New Roman"/>
          <w:sz w:val="24"/>
        </w:rPr>
        <w:t>a</w:t>
      </w:r>
      <w:r w:rsidRPr="006C37AB">
        <w:rPr>
          <w:rFonts w:ascii="Times New Roman" w:hAnsi="Times New Roman"/>
          <w:sz w:val="24"/>
        </w:rPr>
        <w:t xml:space="preserve"> zvýšení zdravého sebevědomí.</w:t>
      </w:r>
      <w:r w:rsidR="005E1C67">
        <w:rPr>
          <w:rFonts w:ascii="Times New Roman" w:hAnsi="Times New Roman"/>
          <w:sz w:val="24"/>
        </w:rPr>
        <w:t xml:space="preserve"> Účastnice ho přijaly </w:t>
      </w:r>
      <w:r w:rsidRPr="006C37AB">
        <w:rPr>
          <w:rFonts w:ascii="Times New Roman" w:hAnsi="Times New Roman"/>
          <w:sz w:val="24"/>
        </w:rPr>
        <w:t xml:space="preserve">s nadšením a věřily, že jim může otevřít cestu </w:t>
      </w:r>
      <w:r w:rsidR="005C39CE">
        <w:rPr>
          <w:rFonts w:ascii="Times New Roman" w:hAnsi="Times New Roman"/>
          <w:sz w:val="24"/>
        </w:rPr>
        <w:br/>
      </w:r>
      <w:r w:rsidRPr="006C37AB">
        <w:rPr>
          <w:rFonts w:ascii="Times New Roman" w:hAnsi="Times New Roman"/>
          <w:sz w:val="24"/>
        </w:rPr>
        <w:t xml:space="preserve">k jejich kariérnímu růstu. Pohled účastnic </w:t>
      </w:r>
      <w:r w:rsidR="005C39CE">
        <w:rPr>
          <w:rFonts w:ascii="Times New Roman" w:hAnsi="Times New Roman"/>
          <w:sz w:val="24"/>
        </w:rPr>
        <w:t>se</w:t>
      </w:r>
      <w:r w:rsidRPr="006C37AB">
        <w:rPr>
          <w:rFonts w:ascii="Times New Roman" w:hAnsi="Times New Roman"/>
          <w:sz w:val="24"/>
        </w:rPr>
        <w:t xml:space="preserve"> však z hlediska možnosti kariérního růstu </w:t>
      </w:r>
      <w:r w:rsidR="005C39CE">
        <w:rPr>
          <w:rFonts w:ascii="Times New Roman" w:hAnsi="Times New Roman"/>
          <w:sz w:val="24"/>
        </w:rPr>
        <w:t>liší</w:t>
      </w:r>
      <w:r w:rsidRPr="006C37AB">
        <w:rPr>
          <w:rFonts w:ascii="Times New Roman" w:hAnsi="Times New Roman"/>
          <w:sz w:val="24"/>
        </w:rPr>
        <w:t xml:space="preserve">. Z některých rozhovorů bylo patrné, že tento program vnímají jako </w:t>
      </w:r>
      <w:r w:rsidR="005C39CE">
        <w:rPr>
          <w:rFonts w:ascii="Times New Roman" w:hAnsi="Times New Roman"/>
          <w:sz w:val="24"/>
        </w:rPr>
        <w:t>pomyslnou</w:t>
      </w:r>
      <w:r w:rsidRPr="006C37AB">
        <w:rPr>
          <w:rFonts w:ascii="Times New Roman" w:hAnsi="Times New Roman"/>
          <w:sz w:val="24"/>
        </w:rPr>
        <w:t xml:space="preserve"> vstupenku k získání nového místa, v ostatních případech vidí účastnice tuto možnost jako možnos</w:t>
      </w:r>
      <w:r w:rsidR="009C568A">
        <w:rPr>
          <w:rFonts w:ascii="Times New Roman" w:hAnsi="Times New Roman"/>
          <w:sz w:val="24"/>
        </w:rPr>
        <w:t>t osobního rozvoje, který je poté</w:t>
      </w:r>
      <w:r w:rsidRPr="006C37AB">
        <w:rPr>
          <w:rFonts w:ascii="Times New Roman" w:hAnsi="Times New Roman"/>
          <w:sz w:val="24"/>
        </w:rPr>
        <w:t xml:space="preserve"> dovede k</w:t>
      </w:r>
      <w:r w:rsidR="005C39CE">
        <w:rPr>
          <w:rFonts w:ascii="Times New Roman" w:hAnsi="Times New Roman"/>
          <w:sz w:val="24"/>
        </w:rPr>
        <w:t>e stanovenému</w:t>
      </w:r>
      <w:r w:rsidRPr="006C37AB">
        <w:rPr>
          <w:rFonts w:ascii="Times New Roman" w:hAnsi="Times New Roman"/>
          <w:sz w:val="24"/>
        </w:rPr>
        <w:t xml:space="preserve"> cíli. Je tedy zřejmé, že některé účastnice viděly pomoc v rozvoji či </w:t>
      </w:r>
      <w:r w:rsidR="005C39CE">
        <w:rPr>
          <w:rFonts w:ascii="Times New Roman" w:hAnsi="Times New Roman"/>
          <w:sz w:val="24"/>
        </w:rPr>
        <w:t xml:space="preserve">úspěch už v jen samotné účasti. Měly </w:t>
      </w:r>
      <w:r w:rsidRPr="006C37AB">
        <w:rPr>
          <w:rFonts w:ascii="Times New Roman" w:hAnsi="Times New Roman"/>
          <w:sz w:val="24"/>
        </w:rPr>
        <w:t>pocit, že když už se tam dostaly, t</w:t>
      </w:r>
      <w:r w:rsidR="00D359D7">
        <w:rPr>
          <w:rFonts w:ascii="Times New Roman" w:hAnsi="Times New Roman"/>
          <w:sz w:val="24"/>
        </w:rPr>
        <w:t xml:space="preserve">ak nebude až tak velký problém </w:t>
      </w:r>
      <w:r w:rsidRPr="006C37AB">
        <w:rPr>
          <w:rFonts w:ascii="Times New Roman" w:hAnsi="Times New Roman"/>
          <w:sz w:val="24"/>
        </w:rPr>
        <w:t>dostat se na místo vedoucího obchodního týmu. Druhá část účastnic vidí přínos hlavně v rozvoji zúčastněných, příprava pro novou pozici, nikoliv vstupenku do ní.</w:t>
      </w:r>
    </w:p>
    <w:p w:rsidR="00BF3D64" w:rsidRDefault="00BF3D64" w:rsidP="00FD2FF1">
      <w:pPr>
        <w:shd w:val="clear" w:color="auto" w:fill="FAFCFE"/>
        <w:spacing w:before="100" w:beforeAutospacing="1" w:after="100" w:afterAutospacing="1" w:line="360" w:lineRule="auto"/>
        <w:ind w:right="374" w:firstLine="340"/>
        <w:rPr>
          <w:rFonts w:ascii="Times New Roman" w:hAnsi="Times New Roman"/>
          <w:sz w:val="24"/>
        </w:rPr>
      </w:pPr>
      <w:r>
        <w:rPr>
          <w:rFonts w:ascii="Times New Roman" w:hAnsi="Times New Roman"/>
          <w:sz w:val="24"/>
        </w:rPr>
        <w:t xml:space="preserve">Obrovskou motivací a vnímání sebe sama jako </w:t>
      </w:r>
      <w:r w:rsidR="00D359D7">
        <w:rPr>
          <w:rFonts w:ascii="Times New Roman" w:hAnsi="Times New Roman"/>
          <w:sz w:val="24"/>
        </w:rPr>
        <w:t xml:space="preserve">důležité součástí týmu v bance </w:t>
      </w:r>
      <w:r>
        <w:rPr>
          <w:rFonts w:ascii="Times New Roman" w:hAnsi="Times New Roman"/>
          <w:sz w:val="24"/>
        </w:rPr>
        <w:t>nabyly právě při setkání na celorepublikové úrovni v Praze. Zde se osobně setkaly s generálním ředitelem banky a jejím kompletním vedením. Byla jim představena vize, týkající se jejich rozvoje, jejich práce. Všechny zde vnímaly zájem ze strany vedení, byly ujištěny a přesvědčeny, jak moc jsou pro banku důležité, že jsou oporou banky a proto jim bude poskytnuta maximální péče a možnost k rozvoji. Co se týká průběhu programu, zde už tak velká podpora pociťována nebyla. Jedna účastníce vnímala zájem</w:t>
      </w:r>
      <w:r w:rsidR="00D757C6">
        <w:rPr>
          <w:rFonts w:ascii="Times New Roman" w:hAnsi="Times New Roman"/>
          <w:sz w:val="24"/>
        </w:rPr>
        <w:t xml:space="preserve"> o ni ze strany kouče a </w:t>
      </w:r>
      <w:r w:rsidR="002E406F">
        <w:rPr>
          <w:rFonts w:ascii="Times New Roman" w:hAnsi="Times New Roman"/>
          <w:sz w:val="24"/>
        </w:rPr>
        <w:t>business</w:t>
      </w:r>
      <w:r w:rsidR="005C39CE">
        <w:rPr>
          <w:rFonts w:ascii="Times New Roman" w:hAnsi="Times New Roman"/>
          <w:sz w:val="24"/>
        </w:rPr>
        <w:t xml:space="preserve"> partnera, se kterým</w:t>
      </w:r>
      <w:r>
        <w:rPr>
          <w:rFonts w:ascii="Times New Roman" w:hAnsi="Times New Roman"/>
          <w:sz w:val="24"/>
        </w:rPr>
        <w:t xml:space="preserve"> bylo uskutečněno setkání, osta</w:t>
      </w:r>
      <w:r w:rsidR="005C39CE">
        <w:rPr>
          <w:rFonts w:ascii="Times New Roman" w:hAnsi="Times New Roman"/>
          <w:sz w:val="24"/>
        </w:rPr>
        <w:t>tní velkou podporu od nikoho nepociťovaly</w:t>
      </w:r>
      <w:r>
        <w:rPr>
          <w:rFonts w:ascii="Times New Roman" w:hAnsi="Times New Roman"/>
          <w:sz w:val="24"/>
        </w:rPr>
        <w:t xml:space="preserve">. Setkaly se sice jednou s vedením regionu, zde však získaly spíše informace o práci vedoucího, než </w:t>
      </w:r>
      <w:r w:rsidR="005C39CE">
        <w:rPr>
          <w:rFonts w:ascii="Times New Roman" w:hAnsi="Times New Roman"/>
          <w:sz w:val="24"/>
        </w:rPr>
        <w:t>potřebnou</w:t>
      </w:r>
      <w:r>
        <w:rPr>
          <w:rFonts w:ascii="Times New Roman" w:hAnsi="Times New Roman"/>
          <w:sz w:val="24"/>
        </w:rPr>
        <w:t xml:space="preserve"> motivaci k výkonu, k rozvoji sebe sama. Dvě účastnice dokonce uvedly, že z tohoto setkání odjížděly s rozporuplnými pocity, nebo spíše se strachem. Vnímaly, že je jim prezentována práce vedoucího jako velmi náročná, což je určitě pravda, ale zároveň vnímaly jakousi nedůvěru ze strany vedení k tomu, že jsou schopné ji zvládnout. Proto jsem se setkala u dvou účastnic s vyjádřením, že po tomto setkání měly strach. Jedna účastnice uvedla, že podporu a motivaci zde nečeká, že se spoléhá sama na sebe, protože sama sebe nechce zklamat. </w:t>
      </w:r>
      <w:r w:rsidRPr="0009088F">
        <w:rPr>
          <w:rFonts w:ascii="Times New Roman" w:hAnsi="Times New Roman"/>
          <w:sz w:val="24"/>
        </w:rPr>
        <w:t xml:space="preserve">Je škoda, že vnímání účastníků </w:t>
      </w:r>
      <w:r w:rsidRPr="0009088F">
        <w:rPr>
          <w:rFonts w:ascii="Times New Roman" w:hAnsi="Times New Roman"/>
          <w:sz w:val="24"/>
        </w:rPr>
        <w:lastRenderedPageBreak/>
        <w:t>z tohoto pohledu není lepší. Motivace vedení, zájem o zaměstnance, vnímání, že o mě moje firma stojí, by mělo být jedním z hlavních postojů banky vůči svým výborným zaměstnancům.</w:t>
      </w:r>
      <w:r>
        <w:rPr>
          <w:rFonts w:ascii="Times New Roman" w:hAnsi="Times New Roman"/>
          <w:sz w:val="24"/>
        </w:rPr>
        <w:t xml:space="preserve"> </w:t>
      </w:r>
    </w:p>
    <w:p w:rsidR="006F3CCD" w:rsidRPr="005B0B94" w:rsidRDefault="005B0B94" w:rsidP="00E2472D">
      <w:pPr>
        <w:pStyle w:val="Nadpis2"/>
      </w:pPr>
      <w:bookmarkStart w:id="36" w:name="_Toc446940925"/>
      <w:r>
        <w:t>Obsah</w:t>
      </w:r>
      <w:bookmarkEnd w:id="36"/>
    </w:p>
    <w:p w:rsidR="00F56A74" w:rsidRPr="006C37AB" w:rsidRDefault="002A2324" w:rsidP="005E1C67">
      <w:pPr>
        <w:shd w:val="clear" w:color="auto" w:fill="FAFCFE"/>
        <w:spacing w:before="100" w:beforeAutospacing="1" w:after="100" w:afterAutospacing="1" w:line="360" w:lineRule="auto"/>
        <w:ind w:right="375" w:firstLine="360"/>
        <w:rPr>
          <w:rFonts w:ascii="Times New Roman" w:hAnsi="Times New Roman"/>
          <w:sz w:val="24"/>
        </w:rPr>
      </w:pPr>
      <w:r>
        <w:rPr>
          <w:rFonts w:ascii="Times New Roman" w:hAnsi="Times New Roman"/>
          <w:sz w:val="24"/>
        </w:rPr>
        <w:t xml:space="preserve">V obsahové </w:t>
      </w:r>
      <w:r w:rsidR="0072552C">
        <w:rPr>
          <w:rFonts w:ascii="Times New Roman" w:hAnsi="Times New Roman"/>
          <w:sz w:val="24"/>
        </w:rPr>
        <w:t xml:space="preserve">části </w:t>
      </w:r>
      <w:r>
        <w:rPr>
          <w:rFonts w:ascii="Times New Roman" w:hAnsi="Times New Roman"/>
          <w:sz w:val="24"/>
        </w:rPr>
        <w:t>š</w:t>
      </w:r>
      <w:r w:rsidR="0072552C">
        <w:rPr>
          <w:rFonts w:ascii="Times New Roman" w:hAnsi="Times New Roman"/>
          <w:sz w:val="24"/>
        </w:rPr>
        <w:t>l</w:t>
      </w:r>
      <w:r w:rsidR="00F56A74" w:rsidRPr="006C37AB">
        <w:rPr>
          <w:rFonts w:ascii="Times New Roman" w:hAnsi="Times New Roman"/>
          <w:sz w:val="24"/>
        </w:rPr>
        <w:t>o o to, interpretovat spokojenost či naopa</w:t>
      </w:r>
      <w:r w:rsidR="00B471EA">
        <w:rPr>
          <w:rFonts w:ascii="Times New Roman" w:hAnsi="Times New Roman"/>
          <w:sz w:val="24"/>
        </w:rPr>
        <w:t xml:space="preserve">k nespokojenost účastnic nejen </w:t>
      </w:r>
      <w:r w:rsidR="00F56A74" w:rsidRPr="006C37AB">
        <w:rPr>
          <w:rFonts w:ascii="Times New Roman" w:hAnsi="Times New Roman"/>
          <w:sz w:val="24"/>
        </w:rPr>
        <w:t>se skla</w:t>
      </w:r>
      <w:r w:rsidR="00B471EA">
        <w:rPr>
          <w:rFonts w:ascii="Times New Roman" w:hAnsi="Times New Roman"/>
          <w:sz w:val="24"/>
        </w:rPr>
        <w:t>dbou daného programu, ale také</w:t>
      </w:r>
      <w:r>
        <w:rPr>
          <w:rFonts w:ascii="Times New Roman" w:hAnsi="Times New Roman"/>
          <w:sz w:val="24"/>
        </w:rPr>
        <w:t xml:space="preserve"> interpretování</w:t>
      </w:r>
      <w:r w:rsidR="00F56A74" w:rsidRPr="006C37AB">
        <w:rPr>
          <w:rFonts w:ascii="Times New Roman" w:hAnsi="Times New Roman"/>
          <w:sz w:val="24"/>
        </w:rPr>
        <w:t xml:space="preserve"> </w:t>
      </w:r>
      <w:r w:rsidR="00B471EA">
        <w:rPr>
          <w:rFonts w:ascii="Times New Roman" w:hAnsi="Times New Roman"/>
          <w:sz w:val="24"/>
        </w:rPr>
        <w:t>jejich vnímání</w:t>
      </w:r>
      <w:r w:rsidR="00F56A74" w:rsidRPr="006C37AB">
        <w:rPr>
          <w:rFonts w:ascii="Times New Roman" w:hAnsi="Times New Roman"/>
          <w:sz w:val="24"/>
        </w:rPr>
        <w:t xml:space="preserve">. Důležité bylo zjistit, zda program tak, jak byl nastaven, byl pro účastnice vyhovující </w:t>
      </w:r>
      <w:r>
        <w:rPr>
          <w:rFonts w:ascii="Times New Roman" w:hAnsi="Times New Roman"/>
          <w:sz w:val="24"/>
        </w:rPr>
        <w:br/>
      </w:r>
      <w:r w:rsidR="00F56A74" w:rsidRPr="006C37AB">
        <w:rPr>
          <w:rFonts w:ascii="Times New Roman" w:hAnsi="Times New Roman"/>
          <w:sz w:val="24"/>
        </w:rPr>
        <w:t xml:space="preserve">a zda cítily v této podobě přínos pro ně samotné.  </w:t>
      </w:r>
    </w:p>
    <w:p w:rsidR="00B471EA" w:rsidRDefault="00F56A74" w:rsidP="002A2324">
      <w:pPr>
        <w:shd w:val="clear" w:color="auto" w:fill="FAFCFE"/>
        <w:spacing w:before="100" w:beforeAutospacing="1" w:after="100" w:afterAutospacing="1" w:line="360" w:lineRule="auto"/>
        <w:ind w:right="375" w:firstLine="360"/>
        <w:rPr>
          <w:rFonts w:ascii="Times New Roman" w:hAnsi="Times New Roman"/>
          <w:sz w:val="24"/>
        </w:rPr>
      </w:pPr>
      <w:r w:rsidRPr="006C37AB">
        <w:rPr>
          <w:rFonts w:ascii="Times New Roman" w:hAnsi="Times New Roman"/>
          <w:sz w:val="24"/>
        </w:rPr>
        <w:t>Jednoznačně byly ze strany účastnic upřednostňovány praktické části programu. Většina preferuje a oceňuje možnost byt přímo na pobočce, stínovat každodenní práci Vedoucího obchodního týmu. Za nejpřínosnější pro ně samotné považují buď stínování svého nadřízeného, nebo stínování jiného Vedoucího obchodního týmu</w:t>
      </w:r>
      <w:r w:rsidR="002A2324">
        <w:rPr>
          <w:rFonts w:ascii="Times New Roman" w:hAnsi="Times New Roman"/>
          <w:sz w:val="24"/>
        </w:rPr>
        <w:t xml:space="preserve"> (modelu)</w:t>
      </w:r>
      <w:r w:rsidRPr="006C37AB">
        <w:rPr>
          <w:rFonts w:ascii="Times New Roman" w:hAnsi="Times New Roman"/>
          <w:sz w:val="24"/>
        </w:rPr>
        <w:t xml:space="preserve">, který působí na jiné pobočce. Činnost, či spolupráce na jiné pobočce, než kde sami účastníci pracují, byla vyzdvihována a kladně vnímána ještě více, než stínování a práce se svým přímým nadřízeným. V tomto případě totiž pociťovaly účastnice vysoký zájem o jejich osobu a rozvoj </w:t>
      </w:r>
      <w:r w:rsidR="00B471EA">
        <w:rPr>
          <w:rFonts w:ascii="Times New Roman" w:hAnsi="Times New Roman"/>
          <w:sz w:val="24"/>
        </w:rPr>
        <w:t xml:space="preserve">od </w:t>
      </w:r>
      <w:r w:rsidRPr="006C37AB">
        <w:rPr>
          <w:rFonts w:ascii="Times New Roman" w:hAnsi="Times New Roman"/>
          <w:sz w:val="24"/>
        </w:rPr>
        <w:t xml:space="preserve">cizích vedoucích týmů, zároveň bylo pro ně vhodné vidět právě práci jiného vedoucího, než vlastního a to proto, že ony samy jsou s prací svého nadřízeného často již seznámeny, takže mohou tuto práci vnímat jaksi automaticky a nevidět ve stínování </w:t>
      </w:r>
      <w:r w:rsidR="00B471EA">
        <w:rPr>
          <w:rFonts w:ascii="Times New Roman" w:hAnsi="Times New Roman"/>
          <w:sz w:val="24"/>
        </w:rPr>
        <w:t xml:space="preserve">svého nadřízeného </w:t>
      </w:r>
      <w:r w:rsidRPr="006C37AB">
        <w:rPr>
          <w:rFonts w:ascii="Times New Roman" w:hAnsi="Times New Roman"/>
          <w:sz w:val="24"/>
        </w:rPr>
        <w:t xml:space="preserve">takový přínos, jaký očekávají. Často přesně ví, co a jak jejich vedoucí dělá. Velmi dobrá je pro ně proto komparace dvou vedoucích, porovnání práce jednoho a druhého, hledání lepších a horších postupů, vyzdvižení toho, co oni sami budou dělat. Ve třech případech účastnice ocenily i spolupráci s koučem, který se tzv. stínování zúčastnil. Mohly tak dostat kvalitní cennou zpětnou vazbu, popřípadě včas dojít k odhalení chyb při vedení lidí.  Právě spolupráce s koučem byla v rozhovorech často zmiňována a byla </w:t>
      </w:r>
      <w:r w:rsidR="002A2324">
        <w:rPr>
          <w:rFonts w:ascii="Times New Roman" w:hAnsi="Times New Roman"/>
          <w:sz w:val="24"/>
        </w:rPr>
        <w:t>po ní zřejmá poptávka</w:t>
      </w:r>
      <w:r w:rsidRPr="006C37AB">
        <w:rPr>
          <w:rFonts w:ascii="Times New Roman" w:hAnsi="Times New Roman"/>
          <w:sz w:val="24"/>
        </w:rPr>
        <w:t>. Účastnice jsou dnes již na takové úrovni, že samy dobře ví, že kvalitní zpětná vazba je obrovskou devizou jejich vlastního rozvoje. Jako nepřínosné a pro ně samotné nijak rozvíjející považovaly ve většině případů společné setkání, na kterém si měly sdělovat své zážitky a své vnímání. Z rozhovorů je patrné, že některé také vnímaly právě práci</w:t>
      </w:r>
      <w:r w:rsidR="002A2324">
        <w:rPr>
          <w:rFonts w:ascii="Times New Roman" w:hAnsi="Times New Roman"/>
          <w:sz w:val="24"/>
        </w:rPr>
        <w:t xml:space="preserve"> a možnosti jiných jako výhodu. V</w:t>
      </w:r>
      <w:r w:rsidRPr="006C37AB">
        <w:rPr>
          <w:rFonts w:ascii="Times New Roman" w:hAnsi="Times New Roman"/>
          <w:sz w:val="24"/>
        </w:rPr>
        <w:t xml:space="preserve">nímaly, že nemají stejně rovné podmínky, často zapříčiněné pracovním vytížením jejich nadřízeného, či jeho osobním přístupem. Většina se k tomuto setkání vyjádřila, že </w:t>
      </w:r>
      <w:r w:rsidRPr="006C37AB">
        <w:rPr>
          <w:rFonts w:ascii="Times New Roman" w:hAnsi="Times New Roman"/>
          <w:sz w:val="24"/>
        </w:rPr>
        <w:lastRenderedPageBreak/>
        <w:t xml:space="preserve">bylo dle jejich názoru zbytečné a nic jim nepřineslo, a proto většina účastnic nehodnotila toto setkání kladně. Velkou míru na tom měly určitě právě pocity některých, kdy vnímaly rozdíly, nerovnost a odlišné přístupy či možnosti. </w:t>
      </w:r>
      <w:r w:rsidR="00B471EA">
        <w:rPr>
          <w:rFonts w:ascii="Times New Roman" w:hAnsi="Times New Roman"/>
          <w:sz w:val="24"/>
        </w:rPr>
        <w:t>D</w:t>
      </w:r>
      <w:r w:rsidRPr="006C37AB">
        <w:rPr>
          <w:rFonts w:ascii="Times New Roman" w:hAnsi="Times New Roman"/>
          <w:sz w:val="24"/>
        </w:rPr>
        <w:t xml:space="preserve">alší zmiňovaná aktivita byla </w:t>
      </w:r>
      <w:proofErr w:type="spellStart"/>
      <w:r w:rsidRPr="006C37AB">
        <w:rPr>
          <w:rFonts w:ascii="Times New Roman" w:hAnsi="Times New Roman"/>
          <w:sz w:val="24"/>
        </w:rPr>
        <w:t>koučovací</w:t>
      </w:r>
      <w:proofErr w:type="spellEnd"/>
      <w:r w:rsidRPr="006C37AB">
        <w:rPr>
          <w:rFonts w:ascii="Times New Roman" w:hAnsi="Times New Roman"/>
          <w:sz w:val="24"/>
        </w:rPr>
        <w:t xml:space="preserve"> kavárna. Zde účastnice nevnímaly přínos </w:t>
      </w:r>
      <w:r w:rsidR="009D297D">
        <w:rPr>
          <w:rFonts w:ascii="Times New Roman" w:hAnsi="Times New Roman"/>
          <w:sz w:val="24"/>
        </w:rPr>
        <w:br/>
      </w:r>
      <w:r w:rsidRPr="006C37AB">
        <w:rPr>
          <w:rFonts w:ascii="Times New Roman" w:hAnsi="Times New Roman"/>
          <w:sz w:val="24"/>
        </w:rPr>
        <w:t>pro jejich práci, ale většina hodnotila možnost zúčastnit se této akce, motivačně. Objevil se také názo</w:t>
      </w:r>
      <w:r w:rsidR="009D297D">
        <w:rPr>
          <w:rFonts w:ascii="Times New Roman" w:hAnsi="Times New Roman"/>
          <w:sz w:val="24"/>
        </w:rPr>
        <w:t>r, že to nebylo v ničem přínosné</w:t>
      </w:r>
      <w:r w:rsidRPr="006C37AB">
        <w:rPr>
          <w:rFonts w:ascii="Times New Roman" w:hAnsi="Times New Roman"/>
          <w:sz w:val="24"/>
        </w:rPr>
        <w:t xml:space="preserve">, ale bylo to příjemné, takže tato akce byla také vnímána jako příjemné rozptýlení z náročné práce. </w:t>
      </w:r>
    </w:p>
    <w:p w:rsidR="00F56A74" w:rsidRPr="006C37AB" w:rsidRDefault="00F56A74" w:rsidP="00B471EA">
      <w:pPr>
        <w:shd w:val="clear" w:color="auto" w:fill="FAFCFE"/>
        <w:spacing w:before="100" w:beforeAutospacing="1" w:after="100" w:afterAutospacing="1" w:line="360" w:lineRule="auto"/>
        <w:ind w:right="375" w:firstLine="360"/>
        <w:rPr>
          <w:rFonts w:ascii="Times New Roman" w:hAnsi="Times New Roman"/>
          <w:sz w:val="24"/>
        </w:rPr>
      </w:pPr>
      <w:r w:rsidRPr="006C37AB">
        <w:rPr>
          <w:rFonts w:ascii="Times New Roman" w:hAnsi="Times New Roman"/>
          <w:sz w:val="24"/>
        </w:rPr>
        <w:t xml:space="preserve">Často však bylo v rozhovorech zmíněno to, že v celém plánu programu bylo těchto setkání naplánováno více, ale neuskutečnily se. Účastníci nad tímto vyjadřovali politování a zklamání. Bylo by dobře, kdyby jednotlivé aktivity, které jsou v programu uvedeny a byly účastnícím představeny, byly dodržovány. V opačném případě právě potom dochází k špatnému pohledu na celý program. </w:t>
      </w:r>
      <w:r w:rsidR="002A2324">
        <w:rPr>
          <w:rFonts w:ascii="Times New Roman" w:hAnsi="Times New Roman"/>
          <w:sz w:val="24"/>
        </w:rPr>
        <w:br/>
      </w:r>
      <w:r w:rsidRPr="006C37AB">
        <w:rPr>
          <w:rFonts w:ascii="Times New Roman" w:hAnsi="Times New Roman"/>
          <w:sz w:val="24"/>
        </w:rPr>
        <w:t xml:space="preserve">I z neverbální komunikace bylo zřejmé zklamání a nedůvěra, kterou účastnice získaly tím, že jim nebylo dáno, co bylo slíbeno a co se jim líbilo. Také jsem vnímala, že bylo emočně řešeno to, že některé aktivity probíhaly jen v Praze, jako například naplánovaná akce „Setkání s mozky banky“, která se na našem regionu taktéž neuskutečnila. </w:t>
      </w:r>
    </w:p>
    <w:p w:rsidR="00F56A74" w:rsidRPr="006C37AB" w:rsidRDefault="00F56A74" w:rsidP="00C360AF">
      <w:pPr>
        <w:shd w:val="clear" w:color="auto" w:fill="FAFCFE"/>
        <w:spacing w:before="100" w:beforeAutospacing="1" w:after="100" w:afterAutospacing="1" w:line="360" w:lineRule="auto"/>
        <w:ind w:right="375" w:firstLine="360"/>
        <w:rPr>
          <w:rFonts w:ascii="Times New Roman" w:hAnsi="Times New Roman"/>
          <w:sz w:val="24"/>
        </w:rPr>
      </w:pPr>
      <w:r w:rsidRPr="006C37AB">
        <w:rPr>
          <w:rFonts w:ascii="Times New Roman" w:hAnsi="Times New Roman"/>
          <w:sz w:val="24"/>
        </w:rPr>
        <w:t xml:space="preserve">Obecně byl program z pohledu účastníka vyhodnocen kladně, ale při pohledu </w:t>
      </w:r>
      <w:r w:rsidR="009D297D">
        <w:rPr>
          <w:rFonts w:ascii="Times New Roman" w:hAnsi="Times New Roman"/>
          <w:sz w:val="24"/>
        </w:rPr>
        <w:br/>
      </w:r>
      <w:r w:rsidRPr="006C37AB">
        <w:rPr>
          <w:rFonts w:ascii="Times New Roman" w:hAnsi="Times New Roman"/>
          <w:sz w:val="24"/>
        </w:rPr>
        <w:t xml:space="preserve">do hloubky programu a při zjištění pohledu samotných zúčastněných, byl program hodnocen spíše jako průměrný. Byly vyzdviženy jednotlivé aktivity a jejich přínos pro jednotlivce, bylo zjištěno i několik doporučení k jeho zkvalitnění. Zajímavé </w:t>
      </w:r>
      <w:r w:rsidR="002A2324">
        <w:rPr>
          <w:rFonts w:ascii="Times New Roman" w:hAnsi="Times New Roman"/>
          <w:sz w:val="24"/>
        </w:rPr>
        <w:br/>
      </w:r>
      <w:r w:rsidRPr="006C37AB">
        <w:rPr>
          <w:rFonts w:ascii="Times New Roman" w:hAnsi="Times New Roman"/>
          <w:sz w:val="24"/>
        </w:rPr>
        <w:t>a k zamyšlení je doporučení jednoho z aktérů, který by některé obsahové položky nechal až na dobu, kdy skutečně adept přichází do dané pozice a tím zajistí jeho kvalitní rozvoj. Bylo totiž zmíněno, že ne všechny školení či workshopy si účastníci pamatují, a že doba, než jdou pak do pozice, je dlouhá na to, aby si vše zapamatovali.</w:t>
      </w:r>
    </w:p>
    <w:p w:rsidR="006F3CCD" w:rsidRPr="00E2472D" w:rsidRDefault="005B0B94" w:rsidP="00E2472D">
      <w:pPr>
        <w:pStyle w:val="Nadpis2"/>
      </w:pPr>
      <w:bookmarkStart w:id="37" w:name="_Toc446940926"/>
      <w:r w:rsidRPr="00E2472D">
        <w:t>Očekávání</w:t>
      </w:r>
      <w:bookmarkEnd w:id="37"/>
    </w:p>
    <w:p w:rsidR="00F56A74" w:rsidRPr="006C37AB" w:rsidRDefault="00F56A74" w:rsidP="006B578A">
      <w:pPr>
        <w:shd w:val="clear" w:color="auto" w:fill="FAFCFE"/>
        <w:spacing w:before="100" w:beforeAutospacing="1" w:after="100" w:afterAutospacing="1" w:line="360" w:lineRule="auto"/>
        <w:ind w:right="374" w:firstLine="340"/>
        <w:rPr>
          <w:rFonts w:ascii="Times New Roman" w:hAnsi="Times New Roman"/>
          <w:sz w:val="24"/>
        </w:rPr>
      </w:pPr>
      <w:r w:rsidRPr="006C37AB">
        <w:rPr>
          <w:rFonts w:ascii="Times New Roman" w:hAnsi="Times New Roman"/>
          <w:sz w:val="24"/>
        </w:rPr>
        <w:t xml:space="preserve">Zde docházelo ve většině případů ke shodě. Všechny účastnice očekávaly ještě před začátkem programu obecně obohacení. Ať už jde o obohacení z pohledu znalostí, či dovedností. Zároveň většina uvedla, že v tomto programu viděly příležitost pro osobní rozvoj, posílení sebedůvěry, poznání. Vice než polovina odpověděla, že to také vnímaly jako jednu z kladných položek svého kariérního </w:t>
      </w:r>
      <w:r w:rsidRPr="006C37AB">
        <w:rPr>
          <w:rFonts w:ascii="Times New Roman" w:hAnsi="Times New Roman"/>
          <w:sz w:val="24"/>
        </w:rPr>
        <w:lastRenderedPageBreak/>
        <w:t>postupu. Zmiňovaly se o tom, že si myslely, že pokud budou absolventy tohoto programu, bude v bance větší zájem získat je do požadované pozice. Takže program vnímaly jako jednu z</w:t>
      </w:r>
      <w:r w:rsidR="00AE65B0">
        <w:rPr>
          <w:rFonts w:ascii="Times New Roman" w:hAnsi="Times New Roman"/>
          <w:sz w:val="24"/>
        </w:rPr>
        <w:t xml:space="preserve"> možných </w:t>
      </w:r>
      <w:r w:rsidRPr="006C37AB">
        <w:rPr>
          <w:rFonts w:ascii="Times New Roman" w:hAnsi="Times New Roman"/>
          <w:sz w:val="24"/>
        </w:rPr>
        <w:t xml:space="preserve">cest ke kariérnímu růstu. Nelze ale říct, že by </w:t>
      </w:r>
      <w:r w:rsidR="006F3CCD">
        <w:rPr>
          <w:rFonts w:ascii="Times New Roman" w:hAnsi="Times New Roman"/>
          <w:sz w:val="24"/>
        </w:rPr>
        <w:t>to takto vnímaly všechny</w:t>
      </w:r>
      <w:r w:rsidR="00DF0106">
        <w:rPr>
          <w:rFonts w:ascii="Times New Roman" w:hAnsi="Times New Roman"/>
          <w:sz w:val="24"/>
        </w:rPr>
        <w:t>, viděly</w:t>
      </w:r>
      <w:r w:rsidRPr="006C37AB">
        <w:rPr>
          <w:rFonts w:ascii="Times New Roman" w:hAnsi="Times New Roman"/>
          <w:sz w:val="24"/>
        </w:rPr>
        <w:t xml:space="preserve"> to sice j</w:t>
      </w:r>
      <w:r w:rsidR="00DF0106">
        <w:rPr>
          <w:rFonts w:ascii="Times New Roman" w:hAnsi="Times New Roman"/>
          <w:sz w:val="24"/>
        </w:rPr>
        <w:t>ako plus, ale více ho vnímaly</w:t>
      </w:r>
      <w:r w:rsidRPr="006C37AB">
        <w:rPr>
          <w:rFonts w:ascii="Times New Roman" w:hAnsi="Times New Roman"/>
          <w:sz w:val="24"/>
        </w:rPr>
        <w:t xml:space="preserve"> jako příležitost k osobnímu rozvoji a růstu. Ve dvou případech se účastnice ani nezmiňovaly </w:t>
      </w:r>
      <w:r w:rsidR="0072552C">
        <w:rPr>
          <w:rFonts w:ascii="Times New Roman" w:hAnsi="Times New Roman"/>
          <w:sz w:val="24"/>
        </w:rPr>
        <w:br/>
      </w:r>
      <w:r w:rsidRPr="006C37AB">
        <w:rPr>
          <w:rFonts w:ascii="Times New Roman" w:hAnsi="Times New Roman"/>
          <w:sz w:val="24"/>
        </w:rPr>
        <w:t xml:space="preserve">o kariérním postupu, spíše o příležitost obohatit své znalosti a zkušenosti. </w:t>
      </w:r>
    </w:p>
    <w:p w:rsidR="00F56A74" w:rsidRDefault="00F56A74" w:rsidP="006B578A">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 xml:space="preserve">Dvě účastnice vnímaly </w:t>
      </w:r>
      <w:r w:rsidR="00AE65B0">
        <w:rPr>
          <w:rFonts w:ascii="Times New Roman" w:hAnsi="Times New Roman"/>
          <w:sz w:val="24"/>
        </w:rPr>
        <w:t>příležitos</w:t>
      </w:r>
      <w:r w:rsidRPr="006C37AB">
        <w:rPr>
          <w:rFonts w:ascii="Times New Roman" w:hAnsi="Times New Roman"/>
          <w:sz w:val="24"/>
        </w:rPr>
        <w:t xml:space="preserve">t být v programu jako </w:t>
      </w:r>
      <w:r w:rsidR="00AE65B0">
        <w:rPr>
          <w:rFonts w:ascii="Times New Roman" w:hAnsi="Times New Roman"/>
          <w:sz w:val="24"/>
        </w:rPr>
        <w:t xml:space="preserve">možnost vyzkoušet si, co daná práce obnáší. Ověřit si a </w:t>
      </w:r>
      <w:r w:rsidRPr="006C37AB">
        <w:rPr>
          <w:rFonts w:ascii="Times New Roman" w:hAnsi="Times New Roman"/>
          <w:sz w:val="24"/>
        </w:rPr>
        <w:t>u</w:t>
      </w:r>
      <w:r w:rsidR="00AE65B0">
        <w:rPr>
          <w:rFonts w:ascii="Times New Roman" w:hAnsi="Times New Roman"/>
          <w:sz w:val="24"/>
        </w:rPr>
        <w:t>tvrdit se v tom, zda to zvládnou.</w:t>
      </w:r>
      <w:r w:rsidRPr="006C37AB">
        <w:rPr>
          <w:rFonts w:ascii="Times New Roman" w:hAnsi="Times New Roman"/>
          <w:sz w:val="24"/>
        </w:rPr>
        <w:t xml:space="preserve"> Zda je to to, co chci dělat, co od pozice očekávám. Téměř ve většině rozhovorů zaznělo také očekávání, že mě bude více vidět, všimnou si mě. Proto tato účast byla vnímána také jako prostor k zviditelnění, ukázat se. Otázku očekávání lze tedy shrnout tak, že většina účastnic od programu očekávala získání nových znalostí a dovedností, díky kterým mohou v budoucnu uspět na vysněné pozici. Pouze menší část vidí účast v programu už jakou vstupenkou do pozice a přímý kariérní růst. </w:t>
      </w:r>
    </w:p>
    <w:p w:rsidR="00C360AF" w:rsidRDefault="00F56A74" w:rsidP="006B578A">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Je důležité vědět, zda očekávání, se kterým účastníci vstupovali do programu, bylo splněno v plné míře, částečně, či nikoliv. Z těchto cenných informací lze poté čerpat zdroje k úpravě programu tak, aby byl dalšími účastníky v dalších etapách lépe vnímán. A právě z toho důvodu tuto část považuji za velmi důležitou.</w:t>
      </w:r>
      <w:r w:rsidR="00C360AF">
        <w:rPr>
          <w:rFonts w:ascii="Times New Roman" w:hAnsi="Times New Roman"/>
          <w:sz w:val="24"/>
        </w:rPr>
        <w:t xml:space="preserve"> K tomuto tématu</w:t>
      </w:r>
      <w:r w:rsidRPr="006C37AB">
        <w:rPr>
          <w:rFonts w:ascii="Times New Roman" w:hAnsi="Times New Roman"/>
          <w:sz w:val="24"/>
        </w:rPr>
        <w:t xml:space="preserve"> bylo vyjádření účastnic velmi různorodé, proto bude těžké vyhodnotit komplexně očekávání. Spíše zajímavé bude věnovat se pocitům každého účastníka zvlášť.</w:t>
      </w:r>
    </w:p>
    <w:p w:rsidR="00C360AF" w:rsidRDefault="00F56A74" w:rsidP="006B578A">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 xml:space="preserve"> Například Lenka a</w:t>
      </w:r>
      <w:r w:rsidR="004831C0">
        <w:rPr>
          <w:rFonts w:ascii="Times New Roman" w:hAnsi="Times New Roman"/>
          <w:sz w:val="24"/>
        </w:rPr>
        <w:t xml:space="preserve"> Jana vyhodnotily splnění jejich</w:t>
      </w:r>
      <w:r w:rsidRPr="006C37AB">
        <w:rPr>
          <w:rFonts w:ascii="Times New Roman" w:hAnsi="Times New Roman"/>
          <w:sz w:val="24"/>
        </w:rPr>
        <w:t xml:space="preserve"> očekávání pouze z poloviny, protože patří k těm, kt</w:t>
      </w:r>
      <w:r w:rsidR="009D297D">
        <w:rPr>
          <w:rFonts w:ascii="Times New Roman" w:hAnsi="Times New Roman"/>
          <w:sz w:val="24"/>
        </w:rPr>
        <w:t>eré věřily</w:t>
      </w:r>
      <w:r w:rsidR="006B578A">
        <w:rPr>
          <w:rFonts w:ascii="Times New Roman" w:hAnsi="Times New Roman"/>
          <w:sz w:val="24"/>
        </w:rPr>
        <w:t xml:space="preserve">, že se mohou v brzké době </w:t>
      </w:r>
      <w:r w:rsidRPr="006C37AB">
        <w:rPr>
          <w:rFonts w:ascii="Times New Roman" w:hAnsi="Times New Roman"/>
          <w:sz w:val="24"/>
        </w:rPr>
        <w:t>dostat na danou pozici, což se zatím nestalo. Proto je z jejich verbální</w:t>
      </w:r>
      <w:r w:rsidR="006B578A">
        <w:rPr>
          <w:rFonts w:ascii="Times New Roman" w:hAnsi="Times New Roman"/>
          <w:sz w:val="24"/>
        </w:rPr>
        <w:t>ho i neverbálního projevu cítit viditelné</w:t>
      </w:r>
      <w:r w:rsidRPr="006C37AB">
        <w:rPr>
          <w:rFonts w:ascii="Times New Roman" w:hAnsi="Times New Roman"/>
          <w:sz w:val="24"/>
        </w:rPr>
        <w:t xml:space="preserve"> zklamání či neúspěch, rozčarování, že ještě tuto pozici nedostaly, že ještě nebyly na žádném z výběrových řízení, </w:t>
      </w:r>
      <w:r w:rsidR="009D297D">
        <w:rPr>
          <w:rFonts w:ascii="Times New Roman" w:hAnsi="Times New Roman"/>
          <w:sz w:val="24"/>
        </w:rPr>
        <w:t xml:space="preserve">kterých se účastnily, úspěšné. </w:t>
      </w:r>
      <w:r w:rsidRPr="006C37AB">
        <w:rPr>
          <w:rFonts w:ascii="Times New Roman" w:hAnsi="Times New Roman"/>
          <w:sz w:val="24"/>
        </w:rPr>
        <w:t>Zároveň však obě kladně hodnotí obecný obsah programu a jeho přínos v získání nových znalostí. Jana se také zmiňuje o další získané výhodě a to jsou noví přátelé, se kterými je pořád v kontaktu a kteří si společně vzájemně pomáhají, i když ještě někteří na nových pozicích ne</w:t>
      </w:r>
      <w:r w:rsidR="006B578A">
        <w:rPr>
          <w:rFonts w:ascii="Times New Roman" w:hAnsi="Times New Roman"/>
          <w:sz w:val="24"/>
        </w:rPr>
        <w:t>pracují</w:t>
      </w:r>
      <w:r w:rsidRPr="006C37AB">
        <w:rPr>
          <w:rFonts w:ascii="Times New Roman" w:hAnsi="Times New Roman"/>
          <w:sz w:val="24"/>
        </w:rPr>
        <w:t>. Také si dokázala některé nové znalosti přenést do své pozice a těžit z nich.</w:t>
      </w:r>
    </w:p>
    <w:p w:rsidR="00C360AF" w:rsidRDefault="00F56A74" w:rsidP="006B578A">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lastRenderedPageBreak/>
        <w:t xml:space="preserve"> Dvě účastnice splnění očekávání </w:t>
      </w:r>
      <w:r w:rsidR="006B578A">
        <w:rPr>
          <w:rFonts w:ascii="Times New Roman" w:hAnsi="Times New Roman"/>
          <w:sz w:val="24"/>
        </w:rPr>
        <w:t>hodnotí kladně v plné míře a to hlavně</w:t>
      </w:r>
      <w:r w:rsidRPr="006C37AB">
        <w:rPr>
          <w:rFonts w:ascii="Times New Roman" w:hAnsi="Times New Roman"/>
          <w:sz w:val="24"/>
        </w:rPr>
        <w:t xml:space="preserve"> proto, že již na dané pozici jsou. Je otázkou, zda jejich hodnocení není právě tímto ovlivněno. Zmiňují se, že jim program pomohl k získání pozice, avšak tato skutečnost není nijak ověřena. Není zřejmé, zda by pozici získaly, i kdyby se programu nezúčastnily.</w:t>
      </w:r>
    </w:p>
    <w:p w:rsidR="00C360AF" w:rsidRDefault="00F56A74" w:rsidP="006B578A">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 xml:space="preserve"> Poslední zjištění je úplně odlišné od ostatních. Andrea vyhodnotila očekávání jako nesplněné, s tvrzením, že měla úplně jiné očekávání a že ji celý program zklamal hlavně z hlediska skladby. Očekávala více školení a wor</w:t>
      </w:r>
      <w:r w:rsidR="006B578A">
        <w:rPr>
          <w:rFonts w:ascii="Times New Roman" w:hAnsi="Times New Roman"/>
          <w:sz w:val="24"/>
        </w:rPr>
        <w:t>k</w:t>
      </w:r>
      <w:r w:rsidRPr="006C37AB">
        <w:rPr>
          <w:rFonts w:ascii="Times New Roman" w:hAnsi="Times New Roman"/>
          <w:sz w:val="24"/>
        </w:rPr>
        <w:t>shopů, které také podstatně více rozšíří její znalosti, a ze kterých bude mí</w:t>
      </w:r>
      <w:r w:rsidR="006B578A">
        <w:rPr>
          <w:rFonts w:ascii="Times New Roman" w:hAnsi="Times New Roman"/>
          <w:sz w:val="24"/>
        </w:rPr>
        <w:t xml:space="preserve">t v zaměstnání určitý prospěch nebo </w:t>
      </w:r>
      <w:r w:rsidRPr="006C37AB">
        <w:rPr>
          <w:rFonts w:ascii="Times New Roman" w:hAnsi="Times New Roman"/>
          <w:sz w:val="24"/>
        </w:rPr>
        <w:t>výhodu. Opět je však otázkou, zda</w:t>
      </w:r>
      <w:r w:rsidR="004831C0">
        <w:rPr>
          <w:rFonts w:ascii="Times New Roman" w:hAnsi="Times New Roman"/>
          <w:sz w:val="24"/>
        </w:rPr>
        <w:t xml:space="preserve"> </w:t>
      </w:r>
      <w:r w:rsidRPr="006C37AB">
        <w:rPr>
          <w:rFonts w:ascii="Times New Roman" w:hAnsi="Times New Roman"/>
          <w:sz w:val="24"/>
        </w:rPr>
        <w:t>je toto hodnocení objektivní, protože Andrea se nezúčastnila všech naplánovaných aktivit a také její vztah k přímému nadřízenému nebyl v průběhu trvání v</w:t>
      </w:r>
      <w:r w:rsidR="006B578A">
        <w:rPr>
          <w:rFonts w:ascii="Times New Roman" w:hAnsi="Times New Roman"/>
          <w:sz w:val="24"/>
        </w:rPr>
        <w:t>e vzájemném</w:t>
      </w:r>
      <w:r w:rsidRPr="006C37AB">
        <w:rPr>
          <w:rFonts w:ascii="Times New Roman" w:hAnsi="Times New Roman"/>
          <w:sz w:val="24"/>
        </w:rPr>
        <w:t xml:space="preserve"> souladu, mohlo tedy dojít k neobjektivnímu posouzení ovlivněného emocemi účastnice. </w:t>
      </w:r>
    </w:p>
    <w:p w:rsidR="00F56A74" w:rsidRDefault="00F56A74" w:rsidP="00463548">
      <w:pPr>
        <w:shd w:val="clear" w:color="auto" w:fill="FAFCFE"/>
        <w:spacing w:before="100" w:beforeAutospacing="1" w:after="100" w:afterAutospacing="1" w:line="360" w:lineRule="auto"/>
        <w:ind w:right="340" w:firstLine="340"/>
        <w:rPr>
          <w:rFonts w:ascii="Times New Roman" w:hAnsi="Times New Roman"/>
          <w:sz w:val="24"/>
        </w:rPr>
      </w:pPr>
      <w:r w:rsidRPr="006C37AB">
        <w:rPr>
          <w:rFonts w:ascii="Times New Roman" w:hAnsi="Times New Roman"/>
          <w:sz w:val="24"/>
        </w:rPr>
        <w:t>V</w:t>
      </w:r>
      <w:r w:rsidR="006B578A">
        <w:rPr>
          <w:rFonts w:ascii="Times New Roman" w:hAnsi="Times New Roman"/>
          <w:sz w:val="24"/>
        </w:rPr>
        <w:t xml:space="preserve"> konečném </w:t>
      </w:r>
      <w:r w:rsidRPr="006C37AB">
        <w:rPr>
          <w:rFonts w:ascii="Times New Roman" w:hAnsi="Times New Roman"/>
          <w:sz w:val="24"/>
        </w:rPr>
        <w:t xml:space="preserve">souhrnu lze ovšem </w:t>
      </w:r>
      <w:r w:rsidR="006B578A">
        <w:rPr>
          <w:rFonts w:ascii="Times New Roman" w:hAnsi="Times New Roman"/>
          <w:sz w:val="24"/>
        </w:rPr>
        <w:t>říci, že program tak, jak proběhnul,</w:t>
      </w:r>
      <w:r w:rsidRPr="006C37AB">
        <w:rPr>
          <w:rFonts w:ascii="Times New Roman" w:hAnsi="Times New Roman"/>
          <w:sz w:val="24"/>
        </w:rPr>
        <w:t xml:space="preserve"> ve většině případu splnil očekávání účastnic, nikoliv však na sto procent. Každá z účastnic přišla s doporučením či návrhem, jak</w:t>
      </w:r>
      <w:r w:rsidR="006B578A">
        <w:rPr>
          <w:rFonts w:ascii="Times New Roman" w:hAnsi="Times New Roman"/>
          <w:sz w:val="24"/>
        </w:rPr>
        <w:t>ým způsobem by bylo možno</w:t>
      </w:r>
      <w:r w:rsidRPr="006C37AB">
        <w:rPr>
          <w:rFonts w:ascii="Times New Roman" w:hAnsi="Times New Roman"/>
          <w:sz w:val="24"/>
        </w:rPr>
        <w:t xml:space="preserve"> program obohatit či doplnit tak, aby z hlediska jejich vnímání došlo k</w:t>
      </w:r>
      <w:r w:rsidR="006B578A">
        <w:rPr>
          <w:rFonts w:ascii="Times New Roman" w:hAnsi="Times New Roman"/>
          <w:sz w:val="24"/>
        </w:rPr>
        <w:t xml:space="preserve"> žádoucím </w:t>
      </w:r>
      <w:r w:rsidRPr="006C37AB">
        <w:rPr>
          <w:rFonts w:ascii="Times New Roman" w:hAnsi="Times New Roman"/>
          <w:sz w:val="24"/>
        </w:rPr>
        <w:t>pozitivním změnám.</w:t>
      </w:r>
    </w:p>
    <w:p w:rsidR="000C6379" w:rsidRPr="00E2472D" w:rsidRDefault="005B0B94" w:rsidP="00E2472D">
      <w:pPr>
        <w:pStyle w:val="Nadpis2"/>
      </w:pPr>
      <w:bookmarkStart w:id="38" w:name="_Toc446940927"/>
      <w:r w:rsidRPr="00E2472D">
        <w:t>Pomoc v rozvoji</w:t>
      </w:r>
      <w:bookmarkEnd w:id="38"/>
    </w:p>
    <w:p w:rsidR="00463548" w:rsidRDefault="004831C0" w:rsidP="00463548">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t>Jak již vyplynulo z očekávání některých účastnic, rády by</w:t>
      </w:r>
      <w:r w:rsidR="00914780">
        <w:rPr>
          <w:rFonts w:ascii="Times New Roman" w:hAnsi="Times New Roman"/>
          <w:sz w:val="24"/>
        </w:rPr>
        <w:t xml:space="preserve"> vnímaly právě pomoc </w:t>
      </w:r>
      <w:r w:rsidR="006B578A">
        <w:rPr>
          <w:rFonts w:ascii="Times New Roman" w:hAnsi="Times New Roman"/>
          <w:sz w:val="24"/>
        </w:rPr>
        <w:br/>
      </w:r>
      <w:r w:rsidR="00914780">
        <w:rPr>
          <w:rFonts w:ascii="Times New Roman" w:hAnsi="Times New Roman"/>
          <w:sz w:val="24"/>
        </w:rPr>
        <w:t>a podporu nejbližšího člověka, který s nimi ce</w:t>
      </w:r>
      <w:r w:rsidR="004B7ACA">
        <w:rPr>
          <w:rFonts w:ascii="Times New Roman" w:hAnsi="Times New Roman"/>
          <w:sz w:val="24"/>
        </w:rPr>
        <w:t>lý program prochází, a to je jeji</w:t>
      </w:r>
      <w:r w:rsidR="00914780">
        <w:rPr>
          <w:rFonts w:ascii="Times New Roman" w:hAnsi="Times New Roman"/>
          <w:sz w:val="24"/>
        </w:rPr>
        <w:t>ch přímý</w:t>
      </w:r>
      <w:r>
        <w:rPr>
          <w:rFonts w:ascii="Times New Roman" w:hAnsi="Times New Roman"/>
          <w:sz w:val="24"/>
        </w:rPr>
        <w:t xml:space="preserve"> nadřízeny,</w:t>
      </w:r>
      <w:r w:rsidR="00914780">
        <w:rPr>
          <w:rFonts w:ascii="Times New Roman" w:hAnsi="Times New Roman"/>
          <w:sz w:val="24"/>
        </w:rPr>
        <w:t xml:space="preserve"> vedoucí obchodního týmu. Zde </w:t>
      </w:r>
      <w:r w:rsidR="004B7ACA">
        <w:rPr>
          <w:rFonts w:ascii="Times New Roman" w:hAnsi="Times New Roman"/>
          <w:sz w:val="24"/>
        </w:rPr>
        <w:t>se pak ná</w:t>
      </w:r>
      <w:r w:rsidR="00914780">
        <w:rPr>
          <w:rFonts w:ascii="Times New Roman" w:hAnsi="Times New Roman"/>
          <w:sz w:val="24"/>
        </w:rPr>
        <w:t>zor</w:t>
      </w:r>
      <w:r w:rsidR="006B578A">
        <w:rPr>
          <w:rFonts w:ascii="Times New Roman" w:hAnsi="Times New Roman"/>
          <w:sz w:val="24"/>
        </w:rPr>
        <w:t>y</w:t>
      </w:r>
      <w:r w:rsidR="00914780">
        <w:rPr>
          <w:rFonts w:ascii="Times New Roman" w:hAnsi="Times New Roman"/>
          <w:sz w:val="24"/>
        </w:rPr>
        <w:t xml:space="preserve"> opět liší a můžeme jen polemizovat, zda je důvodem odlišného pocitu účastníků osobnost vedoucího,</w:t>
      </w:r>
      <w:r w:rsidR="00211859">
        <w:rPr>
          <w:rFonts w:ascii="Times New Roman" w:hAnsi="Times New Roman"/>
          <w:sz w:val="24"/>
        </w:rPr>
        <w:t xml:space="preserve"> obava ze ztráty zaměstnání, ne</w:t>
      </w:r>
      <w:r w:rsidR="00914780">
        <w:rPr>
          <w:rFonts w:ascii="Times New Roman" w:hAnsi="Times New Roman"/>
          <w:sz w:val="24"/>
        </w:rPr>
        <w:t>dostatek času či jiný aspekt, který ovlivňuje plnou po</w:t>
      </w:r>
      <w:r>
        <w:rPr>
          <w:rFonts w:ascii="Times New Roman" w:hAnsi="Times New Roman"/>
          <w:sz w:val="24"/>
        </w:rPr>
        <w:t xml:space="preserve">dporu talentovaného kolegy. Opět bude zajímavé </w:t>
      </w:r>
      <w:r w:rsidR="00914780">
        <w:rPr>
          <w:rFonts w:ascii="Times New Roman" w:hAnsi="Times New Roman"/>
          <w:sz w:val="24"/>
        </w:rPr>
        <w:t xml:space="preserve">podívat se na vnímání jednotlivě, jelikož názory účastníků jsou velmi různorodé. </w:t>
      </w:r>
    </w:p>
    <w:p w:rsidR="00F7546C" w:rsidRDefault="00914780" w:rsidP="00E97527">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t xml:space="preserve">Tři účastnice </w:t>
      </w:r>
      <w:r w:rsidR="00E97527">
        <w:rPr>
          <w:rFonts w:ascii="Times New Roman" w:hAnsi="Times New Roman"/>
          <w:sz w:val="24"/>
        </w:rPr>
        <w:t>byly</w:t>
      </w:r>
      <w:r w:rsidR="00211859">
        <w:rPr>
          <w:rFonts w:ascii="Times New Roman" w:hAnsi="Times New Roman"/>
          <w:sz w:val="24"/>
        </w:rPr>
        <w:t xml:space="preserve"> s pomocí a podporou nadřízeného spokojeny, na druhou stranu nepociťovaly žádnou motivaci ze strany vedoucího. Dvě účastnice však velmi dobře pochopily, že jednoznačně jde především o jejich aktivitu a nelze jen spoléhat </w:t>
      </w:r>
      <w:r w:rsidR="009D297D">
        <w:rPr>
          <w:rFonts w:ascii="Times New Roman" w:hAnsi="Times New Roman"/>
          <w:sz w:val="24"/>
        </w:rPr>
        <w:br/>
      </w:r>
      <w:r w:rsidR="00211859">
        <w:rPr>
          <w:rFonts w:ascii="Times New Roman" w:hAnsi="Times New Roman"/>
          <w:sz w:val="24"/>
        </w:rPr>
        <w:t>na pomoc druhých. Vyjádřily se tak, že neočekávaly žádnou velkou podporu a dokázaly se motivovat</w:t>
      </w:r>
      <w:r w:rsidR="004831C0">
        <w:rPr>
          <w:rFonts w:ascii="Times New Roman" w:hAnsi="Times New Roman"/>
          <w:sz w:val="24"/>
        </w:rPr>
        <w:t xml:space="preserve"> a podporovat</w:t>
      </w:r>
      <w:r w:rsidR="00211859">
        <w:rPr>
          <w:rFonts w:ascii="Times New Roman" w:hAnsi="Times New Roman"/>
          <w:sz w:val="24"/>
        </w:rPr>
        <w:t xml:space="preserve"> </w:t>
      </w:r>
      <w:r w:rsidR="00E97527">
        <w:rPr>
          <w:rFonts w:ascii="Times New Roman" w:hAnsi="Times New Roman"/>
          <w:sz w:val="24"/>
        </w:rPr>
        <w:t>většinou</w:t>
      </w:r>
      <w:r w:rsidR="00211859">
        <w:rPr>
          <w:rFonts w:ascii="Times New Roman" w:hAnsi="Times New Roman"/>
          <w:sz w:val="24"/>
        </w:rPr>
        <w:t xml:space="preserve"> samy. Vnímaly tuto možnost jako jejich vlastní příležitost, proto nelze očekávat velkou motivaci ze strany druhých, ale spíše </w:t>
      </w:r>
      <w:r w:rsidR="00211859">
        <w:rPr>
          <w:rFonts w:ascii="Times New Roman" w:hAnsi="Times New Roman"/>
          <w:sz w:val="24"/>
        </w:rPr>
        <w:lastRenderedPageBreak/>
        <w:t>motivaci vlastní. Jedna účastnice, která po celou dobu úzce spolupracovala i se svým</w:t>
      </w:r>
      <w:r w:rsidR="00E97527">
        <w:rPr>
          <w:rFonts w:ascii="Times New Roman" w:hAnsi="Times New Roman"/>
          <w:sz w:val="24"/>
        </w:rPr>
        <w:t xml:space="preserve"> oblastním manažerem potvrdila, </w:t>
      </w:r>
      <w:r w:rsidR="00211859">
        <w:rPr>
          <w:rFonts w:ascii="Times New Roman" w:hAnsi="Times New Roman"/>
          <w:sz w:val="24"/>
        </w:rPr>
        <w:t xml:space="preserve">že </w:t>
      </w:r>
      <w:r w:rsidR="00E97527">
        <w:rPr>
          <w:rFonts w:ascii="Times New Roman" w:hAnsi="Times New Roman"/>
          <w:sz w:val="24"/>
        </w:rPr>
        <w:t xml:space="preserve">právě </w:t>
      </w:r>
      <w:r w:rsidR="00211859">
        <w:rPr>
          <w:rFonts w:ascii="Times New Roman" w:hAnsi="Times New Roman"/>
          <w:sz w:val="24"/>
        </w:rPr>
        <w:t>on byl obrovskou mot</w:t>
      </w:r>
      <w:r w:rsidR="004B7ACA">
        <w:rPr>
          <w:rFonts w:ascii="Times New Roman" w:hAnsi="Times New Roman"/>
          <w:sz w:val="24"/>
        </w:rPr>
        <w:t>ivac</w:t>
      </w:r>
      <w:r w:rsidR="00E97527">
        <w:rPr>
          <w:rFonts w:ascii="Times New Roman" w:hAnsi="Times New Roman"/>
          <w:sz w:val="24"/>
        </w:rPr>
        <w:t>í</w:t>
      </w:r>
      <w:r w:rsidR="004B7ACA">
        <w:rPr>
          <w:rFonts w:ascii="Times New Roman" w:hAnsi="Times New Roman"/>
          <w:sz w:val="24"/>
        </w:rPr>
        <w:t xml:space="preserve"> a </w:t>
      </w:r>
      <w:r w:rsidR="00E97527">
        <w:rPr>
          <w:rFonts w:ascii="Times New Roman" w:hAnsi="Times New Roman"/>
          <w:sz w:val="24"/>
        </w:rPr>
        <w:t xml:space="preserve">přímou </w:t>
      </w:r>
      <w:r w:rsidR="004B7ACA">
        <w:rPr>
          <w:rFonts w:ascii="Times New Roman" w:hAnsi="Times New Roman"/>
          <w:sz w:val="24"/>
        </w:rPr>
        <w:t>hnací silou</w:t>
      </w:r>
      <w:r w:rsidR="00E97527">
        <w:rPr>
          <w:rFonts w:ascii="Times New Roman" w:hAnsi="Times New Roman"/>
          <w:sz w:val="24"/>
        </w:rPr>
        <w:t>. Toto je ovšem spíše výji</w:t>
      </w:r>
      <w:r w:rsidR="00211859">
        <w:rPr>
          <w:rFonts w:ascii="Times New Roman" w:hAnsi="Times New Roman"/>
          <w:sz w:val="24"/>
        </w:rPr>
        <w:t>mka, ostatní účastnice o podpoře oblastního manažera vůbec nehovořily. Jana a Pavla2 měly v tomto běhu dva vedoucí, v průběhu trvání programu došlo k výměně nadřízeného. Obě tedy měly možnost komparace mezi dvěma vedoucími a j</w:t>
      </w:r>
      <w:r w:rsidR="004831C0">
        <w:rPr>
          <w:rFonts w:ascii="Times New Roman" w:hAnsi="Times New Roman"/>
          <w:sz w:val="24"/>
        </w:rPr>
        <w:t>ejich přístupem, obě vyhodnotily</w:t>
      </w:r>
      <w:r w:rsidR="00211859">
        <w:rPr>
          <w:rFonts w:ascii="Times New Roman" w:hAnsi="Times New Roman"/>
          <w:sz w:val="24"/>
        </w:rPr>
        <w:t xml:space="preserve"> jednoho vedoucího jako více aktivního, než druhého. </w:t>
      </w:r>
    </w:p>
    <w:p w:rsidR="00D35F88" w:rsidRDefault="00211859" w:rsidP="00F7546C">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t>Zatímco Jana viděla důvod v tom, že první vedoucí na ni působil v době, kdy toho ještě moc neuměla a jeho po</w:t>
      </w:r>
      <w:r w:rsidR="004831C0">
        <w:rPr>
          <w:rFonts w:ascii="Times New Roman" w:hAnsi="Times New Roman"/>
          <w:sz w:val="24"/>
        </w:rPr>
        <w:t>dporu potřebovala, tudíž to cítila</w:t>
      </w:r>
      <w:r w:rsidR="00E97527">
        <w:rPr>
          <w:rFonts w:ascii="Times New Roman" w:hAnsi="Times New Roman"/>
          <w:sz w:val="24"/>
        </w:rPr>
        <w:t xml:space="preserve"> jako větší zájem.</w:t>
      </w:r>
      <w:r>
        <w:rPr>
          <w:rFonts w:ascii="Times New Roman" w:hAnsi="Times New Roman"/>
          <w:sz w:val="24"/>
        </w:rPr>
        <w:t xml:space="preserve"> Pavla2 měla vedoucího, který ji podporoval pouze v rozjezdu programu. Poté odešel na jinou pozici a v době,</w:t>
      </w:r>
      <w:r w:rsidR="00D35F88">
        <w:rPr>
          <w:rFonts w:ascii="Times New Roman" w:hAnsi="Times New Roman"/>
          <w:sz w:val="24"/>
        </w:rPr>
        <w:t xml:space="preserve"> kdy</w:t>
      </w:r>
      <w:r>
        <w:rPr>
          <w:rFonts w:ascii="Times New Roman" w:hAnsi="Times New Roman"/>
          <w:sz w:val="24"/>
        </w:rPr>
        <w:t xml:space="preserve"> program procházel fází </w:t>
      </w:r>
      <w:r w:rsidR="00D35F88">
        <w:rPr>
          <w:rFonts w:ascii="Times New Roman" w:hAnsi="Times New Roman"/>
          <w:sz w:val="24"/>
        </w:rPr>
        <w:t>„</w:t>
      </w:r>
      <w:r>
        <w:rPr>
          <w:rFonts w:ascii="Times New Roman" w:hAnsi="Times New Roman"/>
          <w:sz w:val="24"/>
        </w:rPr>
        <w:t>vyzkoušení si</w:t>
      </w:r>
      <w:r w:rsidR="00D35F88">
        <w:rPr>
          <w:rFonts w:ascii="Times New Roman" w:hAnsi="Times New Roman"/>
          <w:sz w:val="24"/>
        </w:rPr>
        <w:t>“</w:t>
      </w:r>
      <w:r>
        <w:rPr>
          <w:rFonts w:ascii="Times New Roman" w:hAnsi="Times New Roman"/>
          <w:sz w:val="24"/>
        </w:rPr>
        <w:t xml:space="preserve"> získaných dovedností v praxi, nebyl na pobočce přítomen žádný vedoucí a pobočku vedl oblastní manažer. Z pohledu Pavly</w:t>
      </w:r>
      <w:r w:rsidR="004B7ACA">
        <w:rPr>
          <w:rFonts w:ascii="Times New Roman" w:hAnsi="Times New Roman"/>
          <w:sz w:val="24"/>
        </w:rPr>
        <w:t>2</w:t>
      </w:r>
      <w:r w:rsidR="004831C0">
        <w:rPr>
          <w:rFonts w:ascii="Times New Roman" w:hAnsi="Times New Roman"/>
          <w:sz w:val="24"/>
        </w:rPr>
        <w:t xml:space="preserve"> neměl zájem a ani společně</w:t>
      </w:r>
      <w:r>
        <w:rPr>
          <w:rFonts w:ascii="Times New Roman" w:hAnsi="Times New Roman"/>
          <w:sz w:val="24"/>
        </w:rPr>
        <w:t xml:space="preserve"> nevyvíjeli žádnou aktivitu k jejímu rozvoji. </w:t>
      </w:r>
      <w:r w:rsidR="00E97527">
        <w:rPr>
          <w:rFonts w:ascii="Times New Roman" w:hAnsi="Times New Roman"/>
          <w:sz w:val="24"/>
        </w:rPr>
        <w:t>K</w:t>
      </w:r>
      <w:r w:rsidR="00BF3D64">
        <w:rPr>
          <w:rFonts w:ascii="Times New Roman" w:hAnsi="Times New Roman"/>
          <w:sz w:val="24"/>
        </w:rPr>
        <w:t> </w:t>
      </w:r>
      <w:r w:rsidR="00D35F88">
        <w:rPr>
          <w:rFonts w:ascii="Times New Roman" w:hAnsi="Times New Roman"/>
          <w:sz w:val="24"/>
        </w:rPr>
        <w:t>zamyšlení</w:t>
      </w:r>
      <w:r w:rsidR="00BF3D64">
        <w:rPr>
          <w:rFonts w:ascii="Times New Roman" w:hAnsi="Times New Roman"/>
          <w:sz w:val="24"/>
        </w:rPr>
        <w:t xml:space="preserve"> </w:t>
      </w:r>
      <w:r w:rsidR="00E97527">
        <w:rPr>
          <w:rFonts w:ascii="Times New Roman" w:hAnsi="Times New Roman"/>
          <w:sz w:val="24"/>
        </w:rPr>
        <w:t xml:space="preserve">je </w:t>
      </w:r>
      <w:r w:rsidR="00BF3D64">
        <w:rPr>
          <w:rFonts w:ascii="Times New Roman" w:hAnsi="Times New Roman"/>
          <w:sz w:val="24"/>
        </w:rPr>
        <w:t>informace Pavly</w:t>
      </w:r>
      <w:r>
        <w:rPr>
          <w:rFonts w:ascii="Times New Roman" w:hAnsi="Times New Roman"/>
          <w:sz w:val="24"/>
        </w:rPr>
        <w:t>2</w:t>
      </w:r>
      <w:r w:rsidR="00BF3D64">
        <w:rPr>
          <w:rFonts w:ascii="Times New Roman" w:hAnsi="Times New Roman"/>
          <w:sz w:val="24"/>
        </w:rPr>
        <w:t xml:space="preserve"> která</w:t>
      </w:r>
      <w:r>
        <w:rPr>
          <w:rFonts w:ascii="Times New Roman" w:hAnsi="Times New Roman"/>
          <w:sz w:val="24"/>
        </w:rPr>
        <w:t xml:space="preserve"> uvádí, že se neus</w:t>
      </w:r>
      <w:r w:rsidR="00E97527">
        <w:rPr>
          <w:rFonts w:ascii="Times New Roman" w:hAnsi="Times New Roman"/>
          <w:sz w:val="24"/>
        </w:rPr>
        <w:t xml:space="preserve">tále cítila, že někoho ruší a </w:t>
      </w:r>
      <w:r>
        <w:rPr>
          <w:rFonts w:ascii="Times New Roman" w:hAnsi="Times New Roman"/>
          <w:sz w:val="24"/>
        </w:rPr>
        <w:t>obtěžuje. Právě tito lidé, o které bance jde, jak sama</w:t>
      </w:r>
      <w:r w:rsidR="00D35F88">
        <w:rPr>
          <w:rFonts w:ascii="Times New Roman" w:hAnsi="Times New Roman"/>
          <w:sz w:val="24"/>
        </w:rPr>
        <w:t xml:space="preserve"> banka veřejně prohlašuje</w:t>
      </w:r>
      <w:r>
        <w:rPr>
          <w:rFonts w:ascii="Times New Roman" w:hAnsi="Times New Roman"/>
          <w:sz w:val="24"/>
        </w:rPr>
        <w:t>, by měli pociťovat velký zájem ze strany banky, kterou reprezentuje její vedení.</w:t>
      </w:r>
    </w:p>
    <w:p w:rsidR="00F7546C" w:rsidRDefault="00211859" w:rsidP="00F7546C">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t xml:space="preserve"> </w:t>
      </w:r>
      <w:r w:rsidR="004B7ACA">
        <w:rPr>
          <w:rFonts w:ascii="Times New Roman" w:hAnsi="Times New Roman"/>
          <w:sz w:val="24"/>
        </w:rPr>
        <w:t>Andrea zase cítila podporu pouze částečně, v průběhu trvání programu došlo k rozporům mezi ní a nadřízenou a tím k</w:t>
      </w:r>
      <w:r w:rsidR="00F13E9F">
        <w:rPr>
          <w:rFonts w:ascii="Times New Roman" w:hAnsi="Times New Roman"/>
          <w:sz w:val="24"/>
        </w:rPr>
        <w:t xml:space="preserve"> částečnému </w:t>
      </w:r>
      <w:r w:rsidR="004B7ACA">
        <w:rPr>
          <w:rFonts w:ascii="Times New Roman" w:hAnsi="Times New Roman"/>
          <w:sz w:val="24"/>
        </w:rPr>
        <w:t>omezení komunikace mezi nimi. Tím také došlo k problémům nejen v práci samotné, ale také v rozvoji Andrey, jejím požadavkům k vedoucímu apod. Andrea odůvodňuje problémy tím, že byla dlouho nemocná a vedoucí</w:t>
      </w:r>
      <w:r w:rsidR="00F7546C">
        <w:rPr>
          <w:rFonts w:ascii="Times New Roman" w:hAnsi="Times New Roman"/>
          <w:sz w:val="24"/>
        </w:rPr>
        <w:t>mu pracovníkovi</w:t>
      </w:r>
      <w:r w:rsidR="004B7ACA">
        <w:rPr>
          <w:rFonts w:ascii="Times New Roman" w:hAnsi="Times New Roman"/>
          <w:sz w:val="24"/>
        </w:rPr>
        <w:t xml:space="preserve"> to vadilo, tuto situaci však nebudeme hodnotit, protože neznáme vyjádření vedoucí</w:t>
      </w:r>
      <w:r w:rsidR="00F7546C">
        <w:rPr>
          <w:rFonts w:ascii="Times New Roman" w:hAnsi="Times New Roman"/>
          <w:sz w:val="24"/>
        </w:rPr>
        <w:t>ho</w:t>
      </w:r>
      <w:r w:rsidR="004B7ACA">
        <w:rPr>
          <w:rFonts w:ascii="Times New Roman" w:hAnsi="Times New Roman"/>
          <w:sz w:val="24"/>
        </w:rPr>
        <w:t xml:space="preserve">. Andrea vyhodnotila jak spolupráci s vedoucím, tak celé očekávání od programu jako slabé, je ovšem otázkou, proč se tak stalo. Důvodů může být několik: 1. Špatně zvolený motivační program pro Andreu, 2. Vzájemné antipatie mezi vedoucí a Andreou, </w:t>
      </w:r>
      <w:r w:rsidR="00BF3D64">
        <w:rPr>
          <w:rFonts w:ascii="Times New Roman" w:hAnsi="Times New Roman"/>
          <w:sz w:val="24"/>
        </w:rPr>
        <w:t>3. Nemoc?</w:t>
      </w:r>
      <w:r w:rsidR="004B7ACA">
        <w:rPr>
          <w:rFonts w:ascii="Times New Roman" w:hAnsi="Times New Roman"/>
          <w:sz w:val="24"/>
        </w:rPr>
        <w:t xml:space="preserve"> Nelze tedy jednoznačně říci příčinu zklamání, které Andrea pociťuje. Sama došla k závěru, že po zjištění, co daná práce přináší, pravděpodobně nebude </w:t>
      </w:r>
      <w:r w:rsidR="00F7546C">
        <w:rPr>
          <w:rFonts w:ascii="Times New Roman" w:hAnsi="Times New Roman"/>
          <w:sz w:val="24"/>
        </w:rPr>
        <w:t>o tuto pozici v budoucnu usilovat.</w:t>
      </w:r>
      <w:r w:rsidR="00D35F88">
        <w:rPr>
          <w:rFonts w:ascii="Times New Roman" w:hAnsi="Times New Roman"/>
          <w:sz w:val="24"/>
        </w:rPr>
        <w:t xml:space="preserve"> Bylo by </w:t>
      </w:r>
      <w:r w:rsidR="00F7546C">
        <w:rPr>
          <w:rFonts w:ascii="Times New Roman" w:hAnsi="Times New Roman"/>
          <w:sz w:val="24"/>
        </w:rPr>
        <w:t>žádoucí</w:t>
      </w:r>
      <w:r w:rsidR="00D35F88">
        <w:rPr>
          <w:rFonts w:ascii="Times New Roman" w:hAnsi="Times New Roman"/>
          <w:sz w:val="24"/>
        </w:rPr>
        <w:t xml:space="preserve"> zjistit, zda nespokojenost pramení opravdu ze zjištění, že tuto práci v budoucnu nechce vykonávat, nebo zda nedošlo k tomuto rozhodnutí jen </w:t>
      </w:r>
      <w:r w:rsidR="00F7546C">
        <w:rPr>
          <w:rFonts w:ascii="Times New Roman" w:hAnsi="Times New Roman"/>
          <w:sz w:val="24"/>
        </w:rPr>
        <w:t>na základě toho</w:t>
      </w:r>
      <w:r w:rsidR="00D35F88">
        <w:rPr>
          <w:rFonts w:ascii="Times New Roman" w:hAnsi="Times New Roman"/>
          <w:sz w:val="24"/>
        </w:rPr>
        <w:t xml:space="preserve">, že si dva lidé nevybudovali vzájemnou důvěru a sympatie. </w:t>
      </w:r>
    </w:p>
    <w:p w:rsidR="00F7546C" w:rsidRDefault="004B7ACA" w:rsidP="00DD2FF2">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lastRenderedPageBreak/>
        <w:t>Poslední účastnice Mirka byla s podporou své nadřízené nadmíru spokojená. Cítila z její strany ochotu a tím byla podstatně více motivována, než ostatní. Vnímala tuto pomoc jako dar, který ostatní nedostali.</w:t>
      </w:r>
    </w:p>
    <w:p w:rsidR="006D20B0" w:rsidRDefault="004B7ACA" w:rsidP="00670783">
      <w:pPr>
        <w:shd w:val="clear" w:color="auto" w:fill="FAFCFE"/>
        <w:spacing w:before="100" w:beforeAutospacing="1" w:after="100" w:afterAutospacing="1" w:line="360" w:lineRule="auto"/>
        <w:ind w:right="340" w:firstLine="340"/>
        <w:rPr>
          <w:rFonts w:ascii="Times New Roman" w:hAnsi="Times New Roman"/>
          <w:sz w:val="24"/>
        </w:rPr>
      </w:pPr>
      <w:r>
        <w:rPr>
          <w:rFonts w:ascii="Times New Roman" w:hAnsi="Times New Roman"/>
          <w:sz w:val="24"/>
        </w:rPr>
        <w:t xml:space="preserve">Vedoucí obchodního týmu tedy pomáhají těmto účastníkům v rozvoji, někteří je k tomu i motivují, ale záleží na jejich osobnosti a profesní vyzrálosti. Někteří plní pouze svoji povinnost, čímž plní dohodnuté úkoly. Na druhou strany jen pracovně vyzrálá osobnost chápe důležitost rozvoje těchto lidí a také podle toho ke svým úkolům přistupuje. </w:t>
      </w: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670783">
      <w:pPr>
        <w:shd w:val="clear" w:color="auto" w:fill="FAFCFE"/>
        <w:spacing w:before="100" w:beforeAutospacing="1" w:after="100" w:afterAutospacing="1" w:line="360" w:lineRule="auto"/>
        <w:ind w:right="340" w:firstLine="340"/>
        <w:rPr>
          <w:rFonts w:ascii="Times New Roman" w:hAnsi="Times New Roman"/>
          <w:sz w:val="24"/>
        </w:rPr>
      </w:pPr>
    </w:p>
    <w:p w:rsidR="003A04C3" w:rsidRDefault="003A04C3" w:rsidP="003A04C3">
      <w:pPr>
        <w:shd w:val="clear" w:color="auto" w:fill="FAFCFE"/>
        <w:spacing w:before="100" w:beforeAutospacing="1" w:after="100" w:afterAutospacing="1" w:line="360" w:lineRule="auto"/>
        <w:ind w:right="340"/>
        <w:rPr>
          <w:rFonts w:ascii="Times New Roman" w:hAnsi="Times New Roman"/>
          <w:sz w:val="24"/>
        </w:rPr>
      </w:pPr>
    </w:p>
    <w:p w:rsidR="00E47B40" w:rsidRDefault="00B4645D" w:rsidP="00E81F36">
      <w:pPr>
        <w:pStyle w:val="Nadpis1"/>
      </w:pPr>
      <w:bookmarkStart w:id="39" w:name="_Toc446940928"/>
      <w:r w:rsidRPr="00B4645D">
        <w:lastRenderedPageBreak/>
        <w:t>DISKUSE</w:t>
      </w:r>
      <w:bookmarkEnd w:id="39"/>
    </w:p>
    <w:p w:rsidR="00781703" w:rsidRPr="00781703" w:rsidRDefault="00781703" w:rsidP="00781703"/>
    <w:p w:rsidR="00E81F36" w:rsidRPr="00EA7455" w:rsidRDefault="00EA7455" w:rsidP="00670783">
      <w:pPr>
        <w:spacing w:line="360" w:lineRule="auto"/>
        <w:ind w:firstLine="340"/>
        <w:rPr>
          <w:rFonts w:ascii="Times New Roman" w:hAnsi="Times New Roman"/>
          <w:sz w:val="24"/>
        </w:rPr>
      </w:pPr>
      <w:r>
        <w:rPr>
          <w:rFonts w:ascii="Times New Roman" w:hAnsi="Times New Roman"/>
          <w:sz w:val="24"/>
        </w:rPr>
        <w:t xml:space="preserve">Tento talentový program byl ve své komplexnosti vnímán </w:t>
      </w:r>
      <w:r w:rsidR="00E47B40">
        <w:rPr>
          <w:rFonts w:ascii="Times New Roman" w:hAnsi="Times New Roman"/>
          <w:sz w:val="24"/>
        </w:rPr>
        <w:t xml:space="preserve">všemi </w:t>
      </w:r>
      <w:r>
        <w:rPr>
          <w:rFonts w:ascii="Times New Roman" w:hAnsi="Times New Roman"/>
          <w:sz w:val="24"/>
        </w:rPr>
        <w:t xml:space="preserve">účastnicemi jako úspěšný. Už </w:t>
      </w:r>
      <w:r w:rsidR="00E47B40">
        <w:rPr>
          <w:rFonts w:ascii="Times New Roman" w:hAnsi="Times New Roman"/>
          <w:sz w:val="24"/>
        </w:rPr>
        <w:t>při</w:t>
      </w:r>
      <w:r>
        <w:rPr>
          <w:rFonts w:ascii="Times New Roman" w:hAnsi="Times New Roman"/>
          <w:sz w:val="24"/>
        </w:rPr>
        <w:t> úvodním zjištění, kdo je do programu přihlásil a co od něj očekávaly, se nám rýsovaly aspekty jako je sebeřízení a vlastní motivace. Účastnice se rozhodovaly vstoupit do programu samy, nebyly n</w:t>
      </w:r>
      <w:r w:rsidR="008B18B3">
        <w:rPr>
          <w:rFonts w:ascii="Times New Roman" w:hAnsi="Times New Roman"/>
          <w:sz w:val="24"/>
        </w:rPr>
        <w:t>ikým nuceny a přemlouvány, protože</w:t>
      </w:r>
      <w:r>
        <w:rPr>
          <w:rFonts w:ascii="Times New Roman" w:hAnsi="Times New Roman"/>
          <w:sz w:val="24"/>
        </w:rPr>
        <w:t xml:space="preserve"> vnímaly tuto možnost jako příležitost k osobnímu růst</w:t>
      </w:r>
      <w:r w:rsidR="008B18B3">
        <w:rPr>
          <w:rFonts w:ascii="Times New Roman" w:hAnsi="Times New Roman"/>
          <w:sz w:val="24"/>
        </w:rPr>
        <w:t>u. Ve většině případů jde o zaměstnance</w:t>
      </w:r>
      <w:r>
        <w:rPr>
          <w:rFonts w:ascii="Times New Roman" w:hAnsi="Times New Roman"/>
          <w:sz w:val="24"/>
        </w:rPr>
        <w:t xml:space="preserve">, kteří </w:t>
      </w:r>
      <w:r w:rsidR="00E47B40">
        <w:rPr>
          <w:rFonts w:ascii="Times New Roman" w:hAnsi="Times New Roman"/>
          <w:sz w:val="24"/>
        </w:rPr>
        <w:t xml:space="preserve">se </w:t>
      </w:r>
      <w:r>
        <w:rPr>
          <w:rFonts w:ascii="Times New Roman" w:hAnsi="Times New Roman"/>
          <w:sz w:val="24"/>
        </w:rPr>
        <w:t xml:space="preserve">své práci věnují </w:t>
      </w:r>
      <w:r w:rsidR="00E47B40">
        <w:rPr>
          <w:rFonts w:ascii="Times New Roman" w:hAnsi="Times New Roman"/>
          <w:sz w:val="24"/>
        </w:rPr>
        <w:t xml:space="preserve">na maximum a </w:t>
      </w:r>
      <w:r>
        <w:rPr>
          <w:rFonts w:ascii="Times New Roman" w:hAnsi="Times New Roman"/>
          <w:sz w:val="24"/>
        </w:rPr>
        <w:t>jsou vůči své bance loajální. A právě díky tomuto zjištění by bylo potřeba, aby tito lidé si svou loajalitu k</w:t>
      </w:r>
      <w:r w:rsidR="00E47B40">
        <w:rPr>
          <w:rFonts w:ascii="Times New Roman" w:hAnsi="Times New Roman"/>
          <w:sz w:val="24"/>
        </w:rPr>
        <w:t xml:space="preserve"> </w:t>
      </w:r>
      <w:proofErr w:type="spellStart"/>
      <w:r w:rsidR="00E47B40">
        <w:rPr>
          <w:rFonts w:ascii="Times New Roman" w:hAnsi="Times New Roman"/>
          <w:sz w:val="24"/>
        </w:rPr>
        <w:t>instutici</w:t>
      </w:r>
      <w:proofErr w:type="spellEnd"/>
      <w:r>
        <w:rPr>
          <w:rFonts w:ascii="Times New Roman" w:hAnsi="Times New Roman"/>
          <w:sz w:val="24"/>
        </w:rPr>
        <w:t xml:space="preserve"> udrž</w:t>
      </w:r>
      <w:r w:rsidR="00F53E0D">
        <w:rPr>
          <w:rFonts w:ascii="Times New Roman" w:hAnsi="Times New Roman"/>
          <w:sz w:val="24"/>
        </w:rPr>
        <w:t>eli.</w:t>
      </w:r>
      <w:r>
        <w:rPr>
          <w:rFonts w:ascii="Times New Roman" w:hAnsi="Times New Roman"/>
          <w:sz w:val="24"/>
        </w:rPr>
        <w:t xml:space="preserve"> </w:t>
      </w:r>
      <w:r w:rsidR="00F53E0D">
        <w:rPr>
          <w:rFonts w:ascii="Times New Roman" w:hAnsi="Times New Roman"/>
          <w:sz w:val="24"/>
        </w:rPr>
        <w:t>A</w:t>
      </w:r>
      <w:r>
        <w:rPr>
          <w:rFonts w:ascii="Times New Roman" w:hAnsi="Times New Roman"/>
          <w:sz w:val="24"/>
        </w:rPr>
        <w:t>by tak tomu konkrétně bylo, bude důležité, aby podobný přístup</w:t>
      </w:r>
      <w:r w:rsidR="00E47B40">
        <w:rPr>
          <w:rFonts w:ascii="Times New Roman" w:hAnsi="Times New Roman"/>
          <w:sz w:val="24"/>
        </w:rPr>
        <w:t xml:space="preserve"> praktikovala organizace</w:t>
      </w:r>
      <w:r>
        <w:rPr>
          <w:rFonts w:ascii="Times New Roman" w:hAnsi="Times New Roman"/>
          <w:sz w:val="24"/>
        </w:rPr>
        <w:t xml:space="preserve"> k</w:t>
      </w:r>
      <w:r w:rsidR="00F53E0D">
        <w:rPr>
          <w:rFonts w:ascii="Times New Roman" w:hAnsi="Times New Roman"/>
          <w:sz w:val="24"/>
        </w:rPr>
        <w:t> nim</w:t>
      </w:r>
      <w:r>
        <w:rPr>
          <w:rFonts w:ascii="Times New Roman" w:hAnsi="Times New Roman"/>
          <w:sz w:val="24"/>
        </w:rPr>
        <w:t xml:space="preserve"> samotným. </w:t>
      </w:r>
      <w:r w:rsidR="00C612FA">
        <w:rPr>
          <w:rFonts w:ascii="Times New Roman" w:hAnsi="Times New Roman"/>
          <w:sz w:val="24"/>
        </w:rPr>
        <w:br/>
      </w:r>
      <w:r>
        <w:rPr>
          <w:rFonts w:ascii="Times New Roman" w:hAnsi="Times New Roman"/>
          <w:sz w:val="24"/>
        </w:rPr>
        <w:t>Ve svých interních dokumentech firma často zmiňuje důležitost rozvoje těchto zaměstnanců, je si urč</w:t>
      </w:r>
      <w:r w:rsidR="00F53E0D">
        <w:rPr>
          <w:rFonts w:ascii="Times New Roman" w:hAnsi="Times New Roman"/>
          <w:sz w:val="24"/>
        </w:rPr>
        <w:t xml:space="preserve">itě vědoma důležitosti jejich </w:t>
      </w:r>
      <w:r>
        <w:rPr>
          <w:rFonts w:ascii="Times New Roman" w:hAnsi="Times New Roman"/>
          <w:sz w:val="24"/>
        </w:rPr>
        <w:t xml:space="preserve">motivovanosti. Proto bylo v úvodu celého programu uskutečněno motivační setkání v Praze, které jednoznačně splnilo úvodní motivační cíl. </w:t>
      </w:r>
      <w:r w:rsidR="00F53E0D">
        <w:rPr>
          <w:rFonts w:ascii="Times New Roman" w:hAnsi="Times New Roman"/>
          <w:sz w:val="24"/>
        </w:rPr>
        <w:t>Účastnice se cítily hrdé n</w:t>
      </w:r>
      <w:r w:rsidR="008B18B3">
        <w:rPr>
          <w:rFonts w:ascii="Times New Roman" w:hAnsi="Times New Roman"/>
          <w:sz w:val="24"/>
        </w:rPr>
        <w:t xml:space="preserve">a </w:t>
      </w:r>
      <w:r w:rsidR="00E47B40">
        <w:rPr>
          <w:rFonts w:ascii="Times New Roman" w:hAnsi="Times New Roman"/>
          <w:sz w:val="24"/>
        </w:rPr>
        <w:t>organizaci</w:t>
      </w:r>
      <w:r w:rsidR="008B18B3">
        <w:rPr>
          <w:rFonts w:ascii="Times New Roman" w:hAnsi="Times New Roman"/>
          <w:sz w:val="24"/>
        </w:rPr>
        <w:t xml:space="preserve"> i na sebe, což </w:t>
      </w:r>
      <w:r w:rsidR="00E47B40">
        <w:rPr>
          <w:rFonts w:ascii="Times New Roman" w:hAnsi="Times New Roman"/>
          <w:sz w:val="24"/>
        </w:rPr>
        <w:t>prospělo</w:t>
      </w:r>
      <w:r w:rsidR="008B18B3">
        <w:rPr>
          <w:rFonts w:ascii="Times New Roman" w:hAnsi="Times New Roman"/>
          <w:sz w:val="24"/>
        </w:rPr>
        <w:t xml:space="preserve"> i mé</w:t>
      </w:r>
      <w:r w:rsidR="00F53E0D">
        <w:rPr>
          <w:rFonts w:ascii="Times New Roman" w:hAnsi="Times New Roman"/>
          <w:sz w:val="24"/>
        </w:rPr>
        <w:t>ně sebevědomým jedincům k posílení sebedůvěry. Z tohoto pohledu hodnotíme toto setkání velmi pozitivně a kladně. Jiný pohled na věc však dává následná a pokračující motivace zaměstnanců, pocit, že je o mě pečováno a že jsem pro fir</w:t>
      </w:r>
      <w:r w:rsidR="008B18B3">
        <w:rPr>
          <w:rFonts w:ascii="Times New Roman" w:hAnsi="Times New Roman"/>
          <w:sz w:val="24"/>
        </w:rPr>
        <w:t xml:space="preserve">mu zajímavý. Zde už se </w:t>
      </w:r>
      <w:r w:rsidR="00F53E0D">
        <w:rPr>
          <w:rFonts w:ascii="Times New Roman" w:hAnsi="Times New Roman"/>
          <w:sz w:val="24"/>
        </w:rPr>
        <w:t>názory liší. O pocitu motivovanosti hovořily pouze dvě účastnice, které v průběhu programu pociťovaly zájem nejbližších spolupracovníků, či nadřízených. Ostatní</w:t>
      </w:r>
      <w:r w:rsidR="00E47B40">
        <w:rPr>
          <w:rFonts w:ascii="Times New Roman" w:hAnsi="Times New Roman"/>
          <w:sz w:val="24"/>
        </w:rPr>
        <w:t xml:space="preserve"> zúčastnění</w:t>
      </w:r>
      <w:r w:rsidR="00F53E0D">
        <w:rPr>
          <w:rFonts w:ascii="Times New Roman" w:hAnsi="Times New Roman"/>
          <w:sz w:val="24"/>
        </w:rPr>
        <w:t xml:space="preserve"> sice cítili, že jim jejich nadřízení chtějí pomoci, ale z pohledu motivace jejich podporu necítili. Dvě účastnice toto však ani neočekávaly, protože věděly, že rozvíjet se a zdokonalovat se je pouze jejich úkolem a nelze tedy spoléhat na druhé. Ovšem bylo by určitě dobré, kdyby v budoucnu mohli další účastníci říci, že podpora jak přímých nadřízených, tak motivace vedení je součástí celého programu. Jak již popsala ve své knize Horváthova (2011, str. 41), od vedení banky se očekává podpora, pravidelná účast na vzděláván</w:t>
      </w:r>
      <w:r w:rsidR="00152AE9">
        <w:rPr>
          <w:rFonts w:ascii="Times New Roman" w:hAnsi="Times New Roman"/>
          <w:sz w:val="24"/>
        </w:rPr>
        <w:t>í</w:t>
      </w:r>
      <w:r w:rsidR="00F53E0D">
        <w:rPr>
          <w:rFonts w:ascii="Times New Roman" w:hAnsi="Times New Roman"/>
          <w:sz w:val="24"/>
        </w:rPr>
        <w:t xml:space="preserve"> tal</w:t>
      </w:r>
      <w:r w:rsidR="008B18B3">
        <w:rPr>
          <w:rFonts w:ascii="Times New Roman" w:hAnsi="Times New Roman"/>
          <w:sz w:val="24"/>
        </w:rPr>
        <w:t xml:space="preserve">entů, vyjádření </w:t>
      </w:r>
      <w:r w:rsidR="00152AE9">
        <w:rPr>
          <w:rFonts w:ascii="Times New Roman" w:hAnsi="Times New Roman"/>
          <w:sz w:val="24"/>
        </w:rPr>
        <w:t xml:space="preserve">uznání. Tady bychom se po našem konkrétním zjištění přimlouvali za důslednější interakci vedení banky a talentů, tak, aby oni sami cítili, že jsou chtění a podporováni. </w:t>
      </w:r>
    </w:p>
    <w:p w:rsidR="004919BF" w:rsidRDefault="00152AE9" w:rsidP="00175E65">
      <w:pPr>
        <w:spacing w:line="360" w:lineRule="auto"/>
        <w:ind w:firstLine="340"/>
        <w:rPr>
          <w:rFonts w:ascii="Times New Roman" w:hAnsi="Times New Roman"/>
          <w:sz w:val="24"/>
        </w:rPr>
      </w:pPr>
      <w:r>
        <w:rPr>
          <w:rFonts w:ascii="Times New Roman" w:hAnsi="Times New Roman"/>
          <w:sz w:val="24"/>
        </w:rPr>
        <w:t xml:space="preserve">Samostatnou kapitolou je podpora a pomoc přímého nadřízeného. </w:t>
      </w:r>
      <w:r w:rsidR="0028134E" w:rsidRPr="00670783">
        <w:rPr>
          <w:rFonts w:ascii="Times New Roman" w:hAnsi="Times New Roman"/>
          <w:color w:val="000000" w:themeColor="text1"/>
          <w:sz w:val="24"/>
        </w:rPr>
        <w:t>Dle Horváthové (</w:t>
      </w:r>
      <w:r w:rsidR="006D20B0" w:rsidRPr="00670783">
        <w:rPr>
          <w:rFonts w:ascii="Times New Roman" w:hAnsi="Times New Roman"/>
          <w:color w:val="000000" w:themeColor="text1"/>
          <w:sz w:val="24"/>
        </w:rPr>
        <w:t>2011</w:t>
      </w:r>
      <w:r w:rsidR="0072552C">
        <w:rPr>
          <w:rFonts w:ascii="Times New Roman" w:hAnsi="Times New Roman"/>
          <w:color w:val="000000" w:themeColor="text1"/>
          <w:sz w:val="24"/>
        </w:rPr>
        <w:t xml:space="preserve">) </w:t>
      </w:r>
      <w:r>
        <w:rPr>
          <w:rFonts w:ascii="Times New Roman" w:hAnsi="Times New Roman"/>
          <w:sz w:val="24"/>
        </w:rPr>
        <w:t xml:space="preserve">by měl přímý nadřízený talenta důkladně hodnotit jeho práci a dávat </w:t>
      </w:r>
      <w:r w:rsidR="008B18B3">
        <w:rPr>
          <w:rFonts w:ascii="Times New Roman" w:hAnsi="Times New Roman"/>
          <w:sz w:val="24"/>
        </w:rPr>
        <w:t xml:space="preserve">mu </w:t>
      </w:r>
      <w:r>
        <w:rPr>
          <w:rFonts w:ascii="Times New Roman" w:hAnsi="Times New Roman"/>
          <w:sz w:val="24"/>
        </w:rPr>
        <w:t>zpětnou vazbu. Vyvozujeme tedy z toho i úzkou spolupráci těchto dvou aktérů, která v</w:t>
      </w:r>
      <w:r w:rsidR="008B18B3">
        <w:rPr>
          <w:rFonts w:ascii="Times New Roman" w:hAnsi="Times New Roman"/>
          <w:sz w:val="24"/>
        </w:rPr>
        <w:t> </w:t>
      </w:r>
      <w:r>
        <w:rPr>
          <w:rFonts w:ascii="Times New Roman" w:hAnsi="Times New Roman"/>
          <w:sz w:val="24"/>
        </w:rPr>
        <w:t>reálu</w:t>
      </w:r>
      <w:r w:rsidR="008B18B3">
        <w:rPr>
          <w:rFonts w:ascii="Times New Roman" w:hAnsi="Times New Roman"/>
          <w:sz w:val="24"/>
        </w:rPr>
        <w:t xml:space="preserve"> v naší bance</w:t>
      </w:r>
      <w:r>
        <w:rPr>
          <w:rFonts w:ascii="Times New Roman" w:hAnsi="Times New Roman"/>
          <w:sz w:val="24"/>
        </w:rPr>
        <w:t xml:space="preserve"> není důsledná. Bylo by dobré zamyslet se nad tím, zda přímí nadřízení těchto talentů dostávají v průběhu programu dostatečné rele</w:t>
      </w:r>
      <w:r w:rsidR="00E47B40">
        <w:rPr>
          <w:rFonts w:ascii="Times New Roman" w:hAnsi="Times New Roman"/>
          <w:sz w:val="24"/>
        </w:rPr>
        <w:t xml:space="preserve">vantní informace, zda ví, co </w:t>
      </w:r>
      <w:r>
        <w:rPr>
          <w:rFonts w:ascii="Times New Roman" w:hAnsi="Times New Roman"/>
          <w:sz w:val="24"/>
        </w:rPr>
        <w:t>konkrétně</w:t>
      </w:r>
      <w:r w:rsidR="00E47B40">
        <w:rPr>
          <w:rFonts w:ascii="Times New Roman" w:hAnsi="Times New Roman"/>
          <w:sz w:val="24"/>
        </w:rPr>
        <w:t xml:space="preserve"> se</w:t>
      </w:r>
      <w:r>
        <w:rPr>
          <w:rFonts w:ascii="Times New Roman" w:hAnsi="Times New Roman"/>
          <w:sz w:val="24"/>
        </w:rPr>
        <w:t xml:space="preserve"> od nich očekává. Z indicií, které se v rozhovorech objevo</w:t>
      </w:r>
      <w:r w:rsidR="007F72FC">
        <w:rPr>
          <w:rFonts w:ascii="Times New Roman" w:hAnsi="Times New Roman"/>
          <w:sz w:val="24"/>
        </w:rPr>
        <w:t>v</w:t>
      </w:r>
      <w:r>
        <w:rPr>
          <w:rFonts w:ascii="Times New Roman" w:hAnsi="Times New Roman"/>
          <w:sz w:val="24"/>
        </w:rPr>
        <w:t>aly</w:t>
      </w:r>
      <w:r w:rsidR="000A0B89">
        <w:rPr>
          <w:rFonts w:ascii="Times New Roman" w:hAnsi="Times New Roman"/>
          <w:sz w:val="24"/>
        </w:rPr>
        <w:t>,</w:t>
      </w:r>
      <w:r>
        <w:rPr>
          <w:rFonts w:ascii="Times New Roman" w:hAnsi="Times New Roman"/>
          <w:sz w:val="24"/>
        </w:rPr>
        <w:t xml:space="preserve"> </w:t>
      </w:r>
      <w:r w:rsidR="00357D7C">
        <w:rPr>
          <w:rFonts w:ascii="Times New Roman" w:hAnsi="Times New Roman"/>
          <w:sz w:val="24"/>
        </w:rPr>
        <w:t xml:space="preserve">není vždy </w:t>
      </w:r>
      <w:r w:rsidR="00357D7C">
        <w:rPr>
          <w:rFonts w:ascii="Times New Roman" w:hAnsi="Times New Roman"/>
          <w:sz w:val="24"/>
        </w:rPr>
        <w:lastRenderedPageBreak/>
        <w:t>jasné, zda</w:t>
      </w:r>
      <w:r>
        <w:rPr>
          <w:rFonts w:ascii="Times New Roman" w:hAnsi="Times New Roman"/>
          <w:sz w:val="24"/>
        </w:rPr>
        <w:t xml:space="preserve"> konkrétní vedoucí umí s talentem pracovat a přesně ví, co má dělat. Proto bychom pro další běh programu navrhovali užší spolupráci s Vedoucími </w:t>
      </w:r>
      <w:r w:rsidR="00357D7C">
        <w:rPr>
          <w:rFonts w:ascii="Times New Roman" w:hAnsi="Times New Roman"/>
          <w:sz w:val="24"/>
        </w:rPr>
        <w:t>obchodních týmů a nastavení očekávání od vedoucích. Každý z nich by měl vědět, co od něj v této oblasti</w:t>
      </w:r>
      <w:r w:rsidR="00670783">
        <w:rPr>
          <w:rFonts w:ascii="Times New Roman" w:hAnsi="Times New Roman"/>
          <w:sz w:val="24"/>
        </w:rPr>
        <w:t xml:space="preserve"> banka</w:t>
      </w:r>
      <w:r w:rsidR="00357D7C">
        <w:rPr>
          <w:rFonts w:ascii="Times New Roman" w:hAnsi="Times New Roman"/>
          <w:sz w:val="24"/>
        </w:rPr>
        <w:t xml:space="preserve"> očekává.</w:t>
      </w:r>
    </w:p>
    <w:p w:rsidR="007F72FC" w:rsidRDefault="007F72FC" w:rsidP="00175E65">
      <w:pPr>
        <w:spacing w:line="360" w:lineRule="auto"/>
        <w:ind w:firstLine="340"/>
        <w:rPr>
          <w:rFonts w:ascii="Times New Roman" w:hAnsi="Times New Roman"/>
          <w:sz w:val="24"/>
        </w:rPr>
      </w:pPr>
      <w:r>
        <w:rPr>
          <w:rFonts w:ascii="Times New Roman" w:hAnsi="Times New Roman"/>
          <w:sz w:val="24"/>
        </w:rPr>
        <w:t>Co se týká konkrétního vnímání účastníků na skladbu celého programu, tak jako celek byl hodnocen na dobré úrovni. Dalšími detailnějšími rozbory však často vyšlo najevo, že ne všechny aktivity hodnotili účastníci přínosně. Jednoznačně se nepotřebují setkávat a sdělovat si, jak to každý z nich má na své pobočce. Jako obrovské p</w:t>
      </w:r>
      <w:r w:rsidR="00670783">
        <w:rPr>
          <w:rFonts w:ascii="Times New Roman" w:hAnsi="Times New Roman"/>
          <w:sz w:val="24"/>
        </w:rPr>
        <w:t>ozitivum</w:t>
      </w:r>
      <w:r>
        <w:rPr>
          <w:rFonts w:ascii="Times New Roman" w:hAnsi="Times New Roman"/>
          <w:sz w:val="24"/>
        </w:rPr>
        <w:t xml:space="preserve"> vidí</w:t>
      </w:r>
      <w:r w:rsidR="00670783">
        <w:rPr>
          <w:rFonts w:ascii="Times New Roman" w:hAnsi="Times New Roman"/>
          <w:sz w:val="24"/>
        </w:rPr>
        <w:t xml:space="preserve"> zaměstnanci možnost</w:t>
      </w:r>
      <w:r>
        <w:rPr>
          <w:rFonts w:ascii="Times New Roman" w:hAnsi="Times New Roman"/>
          <w:sz w:val="24"/>
        </w:rPr>
        <w:t xml:space="preserve"> být v praxi ať už se svým nadřízeným, nebo ještě lépe hodnocena účast s vedoucím, který působí na jiné pobočce. Zároveň dokáží ocenit úzkou spolupráci s koučem. Proto bychom do programu rádi zapracovali více účasti talentů v praxi, přítomnost na poradách týmů, na individuálních pohovorech se zaměstnanci, </w:t>
      </w:r>
      <w:r w:rsidR="00C612FA">
        <w:rPr>
          <w:rFonts w:ascii="Times New Roman" w:hAnsi="Times New Roman"/>
          <w:sz w:val="24"/>
        </w:rPr>
        <w:br/>
      </w:r>
      <w:r>
        <w:rPr>
          <w:rFonts w:ascii="Times New Roman" w:hAnsi="Times New Roman"/>
          <w:sz w:val="24"/>
        </w:rPr>
        <w:t>na připravených týmových wor</w:t>
      </w:r>
      <w:r w:rsidR="00670783">
        <w:rPr>
          <w:rFonts w:ascii="Times New Roman" w:hAnsi="Times New Roman"/>
          <w:sz w:val="24"/>
        </w:rPr>
        <w:t xml:space="preserve">kshopech a jiných programech. To </w:t>
      </w:r>
      <w:r>
        <w:rPr>
          <w:rFonts w:ascii="Times New Roman" w:hAnsi="Times New Roman"/>
          <w:sz w:val="24"/>
        </w:rPr>
        <w:t>vše z</w:t>
      </w:r>
      <w:r w:rsidR="00357D7C">
        <w:rPr>
          <w:rFonts w:ascii="Times New Roman" w:hAnsi="Times New Roman"/>
          <w:sz w:val="24"/>
        </w:rPr>
        <w:t>a</w:t>
      </w:r>
      <w:r>
        <w:rPr>
          <w:rFonts w:ascii="Times New Roman" w:hAnsi="Times New Roman"/>
          <w:sz w:val="24"/>
        </w:rPr>
        <w:t xml:space="preserve"> účasti zkušeného vedoucího, popřípadě kouče. </w:t>
      </w:r>
      <w:r w:rsidR="00670783">
        <w:rPr>
          <w:rFonts w:ascii="Times New Roman" w:hAnsi="Times New Roman"/>
          <w:sz w:val="24"/>
        </w:rPr>
        <w:t>Tady</w:t>
      </w:r>
      <w:r>
        <w:rPr>
          <w:rFonts w:ascii="Times New Roman" w:hAnsi="Times New Roman"/>
          <w:sz w:val="24"/>
        </w:rPr>
        <w:t xml:space="preserve"> by a</w:t>
      </w:r>
      <w:r w:rsidR="00670783">
        <w:rPr>
          <w:rFonts w:ascii="Times New Roman" w:hAnsi="Times New Roman"/>
          <w:sz w:val="24"/>
        </w:rPr>
        <w:t xml:space="preserve">lespoň </w:t>
      </w:r>
      <w:r>
        <w:rPr>
          <w:rFonts w:ascii="Times New Roman" w:hAnsi="Times New Roman"/>
          <w:sz w:val="24"/>
        </w:rPr>
        <w:t>účastník</w:t>
      </w:r>
      <w:r w:rsidR="00670783">
        <w:rPr>
          <w:rFonts w:ascii="Times New Roman" w:hAnsi="Times New Roman"/>
          <w:sz w:val="24"/>
        </w:rPr>
        <w:t xml:space="preserve"> měl</w:t>
      </w:r>
      <w:r>
        <w:rPr>
          <w:rFonts w:ascii="Times New Roman" w:hAnsi="Times New Roman"/>
          <w:sz w:val="24"/>
        </w:rPr>
        <w:t xml:space="preserve"> zajištěnou re</w:t>
      </w:r>
      <w:r w:rsidR="00357D7C">
        <w:rPr>
          <w:rFonts w:ascii="Times New Roman" w:hAnsi="Times New Roman"/>
          <w:sz w:val="24"/>
        </w:rPr>
        <w:t xml:space="preserve">levantní zpětnou vazbu </w:t>
      </w:r>
      <w:r w:rsidR="00670783">
        <w:rPr>
          <w:rFonts w:ascii="Times New Roman" w:hAnsi="Times New Roman"/>
          <w:sz w:val="24"/>
        </w:rPr>
        <w:t>pro</w:t>
      </w:r>
      <w:r w:rsidR="00357D7C">
        <w:rPr>
          <w:rFonts w:ascii="Times New Roman" w:hAnsi="Times New Roman"/>
          <w:sz w:val="24"/>
        </w:rPr>
        <w:t xml:space="preserve"> svou </w:t>
      </w:r>
      <w:r>
        <w:rPr>
          <w:rFonts w:ascii="Times New Roman" w:hAnsi="Times New Roman"/>
          <w:sz w:val="24"/>
        </w:rPr>
        <w:t xml:space="preserve">práci. </w:t>
      </w:r>
      <w:r w:rsidR="00670783">
        <w:rPr>
          <w:rFonts w:ascii="Times New Roman" w:hAnsi="Times New Roman"/>
          <w:sz w:val="24"/>
        </w:rPr>
        <w:t>Každá</w:t>
      </w:r>
      <w:r>
        <w:rPr>
          <w:rFonts w:ascii="Times New Roman" w:hAnsi="Times New Roman"/>
          <w:sz w:val="24"/>
        </w:rPr>
        <w:t xml:space="preserve"> aktivita byla vyhodnocena jednoznačně jako nejlepší přínos pro talenty a z</w:t>
      </w:r>
      <w:r w:rsidR="00670783">
        <w:rPr>
          <w:rFonts w:ascii="Times New Roman" w:hAnsi="Times New Roman"/>
          <w:sz w:val="24"/>
        </w:rPr>
        <w:t>ároveň bylo poptáváno její častější opakování</w:t>
      </w:r>
      <w:r>
        <w:rPr>
          <w:rFonts w:ascii="Times New Roman" w:hAnsi="Times New Roman"/>
          <w:sz w:val="24"/>
        </w:rPr>
        <w:t xml:space="preserve">. </w:t>
      </w:r>
    </w:p>
    <w:p w:rsidR="008B18B3" w:rsidRDefault="008B18B3" w:rsidP="00175E65">
      <w:pPr>
        <w:spacing w:line="360" w:lineRule="auto"/>
        <w:ind w:firstLine="340"/>
        <w:rPr>
          <w:rFonts w:ascii="Times New Roman" w:hAnsi="Times New Roman"/>
          <w:sz w:val="24"/>
        </w:rPr>
      </w:pPr>
      <w:r>
        <w:rPr>
          <w:rFonts w:ascii="Times New Roman" w:hAnsi="Times New Roman"/>
          <w:sz w:val="24"/>
        </w:rPr>
        <w:t xml:space="preserve">Je také otázkou, zda všechna poskytnuta školení a workshopy jsou v dané chvíli </w:t>
      </w:r>
      <w:r w:rsidR="00C612FA">
        <w:rPr>
          <w:rFonts w:ascii="Times New Roman" w:hAnsi="Times New Roman"/>
          <w:sz w:val="24"/>
        </w:rPr>
        <w:br/>
      </w:r>
      <w:r>
        <w:rPr>
          <w:rFonts w:ascii="Times New Roman" w:hAnsi="Times New Roman"/>
          <w:sz w:val="24"/>
        </w:rPr>
        <w:t xml:space="preserve">pro adepta přínosem. Určitě jde o rozšíření nových znalostí, ale zároveň je možné, že pokud tito absolventi programu nepůjdou do </w:t>
      </w:r>
      <w:r w:rsidR="00670783">
        <w:rPr>
          <w:rFonts w:ascii="Times New Roman" w:hAnsi="Times New Roman"/>
          <w:sz w:val="24"/>
        </w:rPr>
        <w:t xml:space="preserve">konkrétní </w:t>
      </w:r>
      <w:r>
        <w:rPr>
          <w:rFonts w:ascii="Times New Roman" w:hAnsi="Times New Roman"/>
          <w:sz w:val="24"/>
        </w:rPr>
        <w:t>pozice v blízké době, mohou tyto vzdělávací aktivity zapomenout, hlavně pokud je nezačnou brzy využívat v praxi. Jedna účastnice právě na tento problém v rozhovoru reagovala. Ona sama ještě v pozici není a přiznává, že si ze školení, kterých se v minulém roce zúčastnila, už nic nepamatuje. Proto je k zamyšlení, zda tyto aktivity n</w:t>
      </w:r>
      <w:r w:rsidR="00D669C6">
        <w:rPr>
          <w:rFonts w:ascii="Times New Roman" w:hAnsi="Times New Roman"/>
          <w:sz w:val="24"/>
        </w:rPr>
        <w:t>asměrova</w:t>
      </w:r>
      <w:r>
        <w:rPr>
          <w:rFonts w:ascii="Times New Roman" w:hAnsi="Times New Roman"/>
          <w:sz w:val="24"/>
        </w:rPr>
        <w:t>t</w:t>
      </w:r>
      <w:r w:rsidR="00D669C6">
        <w:rPr>
          <w:rFonts w:ascii="Times New Roman" w:hAnsi="Times New Roman"/>
          <w:sz w:val="24"/>
        </w:rPr>
        <w:t xml:space="preserve"> k</w:t>
      </w:r>
      <w:r>
        <w:rPr>
          <w:rFonts w:ascii="Times New Roman" w:hAnsi="Times New Roman"/>
          <w:sz w:val="24"/>
        </w:rPr>
        <w:t xml:space="preserve"> talentům až ve chvíli, kdy pozici vedoucího získají. Protože právě u těch účastnic, které v pozicích jsou</w:t>
      </w:r>
      <w:r w:rsidR="004274A1">
        <w:rPr>
          <w:rFonts w:ascii="Times New Roman" w:hAnsi="Times New Roman"/>
          <w:sz w:val="24"/>
        </w:rPr>
        <w:t>,</w:t>
      </w:r>
      <w:r>
        <w:rPr>
          <w:rFonts w:ascii="Times New Roman" w:hAnsi="Times New Roman"/>
          <w:sz w:val="24"/>
        </w:rPr>
        <w:t xml:space="preserve"> došlo ke shodě, že něk</w:t>
      </w:r>
      <w:r w:rsidR="00D669C6">
        <w:rPr>
          <w:rFonts w:ascii="Times New Roman" w:hAnsi="Times New Roman"/>
          <w:sz w:val="24"/>
        </w:rPr>
        <w:t>terá školení (</w:t>
      </w:r>
      <w:r w:rsidR="004274A1">
        <w:rPr>
          <w:rFonts w:ascii="Times New Roman" w:hAnsi="Times New Roman"/>
          <w:sz w:val="24"/>
        </w:rPr>
        <w:t>např. vedení porad</w:t>
      </w:r>
      <w:r w:rsidR="00D669C6">
        <w:rPr>
          <w:rFonts w:ascii="Times New Roman" w:hAnsi="Times New Roman"/>
          <w:sz w:val="24"/>
        </w:rPr>
        <w:t>, vedení lidí a jiných)</w:t>
      </w:r>
      <w:r>
        <w:rPr>
          <w:rFonts w:ascii="Times New Roman" w:hAnsi="Times New Roman"/>
          <w:sz w:val="24"/>
        </w:rPr>
        <w:t xml:space="preserve"> absolvovaly po </w:t>
      </w:r>
      <w:r w:rsidR="00D669C6">
        <w:rPr>
          <w:rFonts w:ascii="Times New Roman" w:hAnsi="Times New Roman"/>
          <w:sz w:val="24"/>
        </w:rPr>
        <w:t xml:space="preserve">svém </w:t>
      </w:r>
      <w:r>
        <w:rPr>
          <w:rFonts w:ascii="Times New Roman" w:hAnsi="Times New Roman"/>
          <w:sz w:val="24"/>
        </w:rPr>
        <w:t xml:space="preserve">nástupu </w:t>
      </w:r>
      <w:r w:rsidR="00C612FA">
        <w:rPr>
          <w:rFonts w:ascii="Times New Roman" w:hAnsi="Times New Roman"/>
          <w:sz w:val="24"/>
        </w:rPr>
        <w:br/>
      </w:r>
      <w:r w:rsidR="00D669C6">
        <w:rPr>
          <w:rFonts w:ascii="Times New Roman" w:hAnsi="Times New Roman"/>
          <w:sz w:val="24"/>
        </w:rPr>
        <w:t xml:space="preserve">do konkrétní pozice </w:t>
      </w:r>
      <w:r>
        <w:rPr>
          <w:rFonts w:ascii="Times New Roman" w:hAnsi="Times New Roman"/>
          <w:sz w:val="24"/>
        </w:rPr>
        <w:t>znovu.</w:t>
      </w:r>
    </w:p>
    <w:p w:rsidR="004274A1" w:rsidRDefault="004274A1" w:rsidP="00175E65">
      <w:pPr>
        <w:spacing w:line="360" w:lineRule="auto"/>
        <w:ind w:firstLine="340"/>
        <w:rPr>
          <w:rFonts w:ascii="Times New Roman" w:hAnsi="Times New Roman"/>
          <w:sz w:val="24"/>
        </w:rPr>
      </w:pPr>
      <w:r>
        <w:rPr>
          <w:rFonts w:ascii="Times New Roman" w:hAnsi="Times New Roman"/>
          <w:sz w:val="24"/>
        </w:rPr>
        <w:t>Poslední zajímav</w:t>
      </w:r>
      <w:r w:rsidR="00C612FA">
        <w:rPr>
          <w:rFonts w:ascii="Times New Roman" w:hAnsi="Times New Roman"/>
          <w:sz w:val="24"/>
        </w:rPr>
        <w:t xml:space="preserve">ým </w:t>
      </w:r>
      <w:r>
        <w:rPr>
          <w:rFonts w:ascii="Times New Roman" w:hAnsi="Times New Roman"/>
          <w:sz w:val="24"/>
        </w:rPr>
        <w:t>zjištěním je otázka očekávání</w:t>
      </w:r>
      <w:r w:rsidR="00C612FA">
        <w:rPr>
          <w:rFonts w:ascii="Times New Roman" w:hAnsi="Times New Roman"/>
          <w:sz w:val="24"/>
        </w:rPr>
        <w:t xml:space="preserve"> účastnic. Ty ve většině případů </w:t>
      </w:r>
      <w:r>
        <w:rPr>
          <w:rFonts w:ascii="Times New Roman" w:hAnsi="Times New Roman"/>
          <w:sz w:val="24"/>
        </w:rPr>
        <w:t>očekávaly od programu rozvoj a pomoc k postupu do pozice vedoucího. Ně</w:t>
      </w:r>
      <w:r w:rsidR="007C71A4">
        <w:rPr>
          <w:rFonts w:ascii="Times New Roman" w:hAnsi="Times New Roman"/>
          <w:sz w:val="24"/>
        </w:rPr>
        <w:t>které účastnice si sice vyložily</w:t>
      </w:r>
      <w:r>
        <w:rPr>
          <w:rFonts w:ascii="Times New Roman" w:hAnsi="Times New Roman"/>
          <w:sz w:val="24"/>
        </w:rPr>
        <w:t xml:space="preserve"> možnost být v</w:t>
      </w:r>
      <w:r w:rsidR="00C612FA">
        <w:rPr>
          <w:rFonts w:ascii="Times New Roman" w:hAnsi="Times New Roman"/>
          <w:sz w:val="24"/>
        </w:rPr>
        <w:t> </w:t>
      </w:r>
      <w:r>
        <w:rPr>
          <w:rFonts w:ascii="Times New Roman" w:hAnsi="Times New Roman"/>
          <w:sz w:val="24"/>
        </w:rPr>
        <w:t>programu</w:t>
      </w:r>
      <w:r w:rsidR="00C612FA">
        <w:rPr>
          <w:rFonts w:ascii="Times New Roman" w:hAnsi="Times New Roman"/>
          <w:sz w:val="24"/>
        </w:rPr>
        <w:t xml:space="preserve"> </w:t>
      </w:r>
      <w:r>
        <w:rPr>
          <w:rFonts w:ascii="Times New Roman" w:hAnsi="Times New Roman"/>
          <w:sz w:val="24"/>
        </w:rPr>
        <w:t>jako pomoc dostat se na danou pozici, jiné však správně pochopily, že samotná účast nezaručuje úspěch a kariéru, a že nejdůležitější bude chuť k rozvoji, získání znalostí, dovedností z praxe apod. Až nabyté znalosti či dovednosti mohou být jakýmsi vodítkem k úspěchu a nové pozici.</w:t>
      </w:r>
    </w:p>
    <w:p w:rsidR="00A834E2" w:rsidRDefault="00A834E2" w:rsidP="00175E65">
      <w:pPr>
        <w:spacing w:line="360" w:lineRule="auto"/>
        <w:ind w:firstLine="340"/>
        <w:rPr>
          <w:rFonts w:ascii="Times New Roman" w:hAnsi="Times New Roman"/>
          <w:sz w:val="24"/>
        </w:rPr>
      </w:pPr>
      <w:r>
        <w:rPr>
          <w:rFonts w:ascii="Times New Roman" w:hAnsi="Times New Roman"/>
          <w:sz w:val="24"/>
        </w:rPr>
        <w:lastRenderedPageBreak/>
        <w:t xml:space="preserve">Zajímavé je také zamyšlení nad některými reakcemi samotných účastnic </w:t>
      </w:r>
      <w:r w:rsidR="00C612FA">
        <w:rPr>
          <w:rFonts w:ascii="Times New Roman" w:hAnsi="Times New Roman"/>
          <w:sz w:val="24"/>
        </w:rPr>
        <w:br/>
      </w:r>
      <w:r>
        <w:rPr>
          <w:rFonts w:ascii="Times New Roman" w:hAnsi="Times New Roman"/>
          <w:sz w:val="24"/>
        </w:rPr>
        <w:t xml:space="preserve">při probíhajících rozhovorech. U většiny účastnic jsem cítila uvolnění a pocit bezpečí. K tomuto vedlo jednoznačně prvotní ujištění, že získané informace jsou anonymní </w:t>
      </w:r>
      <w:r w:rsidR="00D669C6">
        <w:rPr>
          <w:rFonts w:ascii="Times New Roman" w:hAnsi="Times New Roman"/>
          <w:sz w:val="24"/>
        </w:rPr>
        <w:br/>
      </w:r>
      <w:r>
        <w:rPr>
          <w:rFonts w:ascii="Times New Roman" w:hAnsi="Times New Roman"/>
          <w:sz w:val="24"/>
        </w:rPr>
        <w:t>a jména účastnic budou změněna. Zároveň si myslím, že bylo dobré nechat výběr prostředí na účastnicích. Každá</w:t>
      </w:r>
      <w:r w:rsidR="00D669C6">
        <w:rPr>
          <w:rFonts w:ascii="Times New Roman" w:hAnsi="Times New Roman"/>
          <w:sz w:val="24"/>
        </w:rPr>
        <w:t xml:space="preserve"> zúčastněná měla</w:t>
      </w:r>
      <w:r>
        <w:rPr>
          <w:rFonts w:ascii="Times New Roman" w:hAnsi="Times New Roman"/>
          <w:sz w:val="24"/>
        </w:rPr>
        <w:t xml:space="preserve"> </w:t>
      </w:r>
      <w:r w:rsidR="00D669C6">
        <w:rPr>
          <w:rFonts w:ascii="Times New Roman" w:hAnsi="Times New Roman"/>
          <w:sz w:val="24"/>
        </w:rPr>
        <w:t>možnost</w:t>
      </w:r>
      <w:r>
        <w:rPr>
          <w:rFonts w:ascii="Times New Roman" w:hAnsi="Times New Roman"/>
          <w:sz w:val="24"/>
        </w:rPr>
        <w:t xml:space="preserve"> zvolit si</w:t>
      </w:r>
      <w:r w:rsidR="00D669C6">
        <w:rPr>
          <w:rFonts w:ascii="Times New Roman" w:hAnsi="Times New Roman"/>
          <w:sz w:val="24"/>
        </w:rPr>
        <w:t xml:space="preserve"> místo</w:t>
      </w:r>
      <w:r>
        <w:rPr>
          <w:rFonts w:ascii="Times New Roman" w:hAnsi="Times New Roman"/>
          <w:sz w:val="24"/>
        </w:rPr>
        <w:t>, kde bude rozhovor probíhat. Pouze u jedné jsem vnímala zvýšenou nervozitu. Ta byla zapříčiněna obsahem sdělovaných informaci. Účastnice otevřeně hovořila o svém vztahu s přímou nadřízenou, který nebyl bezproblémový, a proto se u ní projevovala pochopitelná obava.</w:t>
      </w:r>
    </w:p>
    <w:p w:rsidR="00A834E2" w:rsidRDefault="00A834E2" w:rsidP="000A0B89">
      <w:pPr>
        <w:spacing w:line="360" w:lineRule="auto"/>
        <w:ind w:firstLine="708"/>
        <w:rPr>
          <w:rFonts w:ascii="Times New Roman" w:hAnsi="Times New Roman"/>
          <w:sz w:val="24"/>
        </w:rPr>
      </w:pPr>
    </w:p>
    <w:p w:rsidR="00D669C6" w:rsidRDefault="00D669C6" w:rsidP="00D669C6">
      <w:pPr>
        <w:pStyle w:val="Nadpis1"/>
        <w:numPr>
          <w:ilvl w:val="0"/>
          <w:numId w:val="0"/>
        </w:numPr>
        <w:rPr>
          <w:rFonts w:cs="Times New Roman"/>
          <w:b w:val="0"/>
          <w:bCs w:val="0"/>
          <w:caps w:val="0"/>
          <w:kern w:val="0"/>
          <w:szCs w:val="24"/>
        </w:rPr>
      </w:pPr>
    </w:p>
    <w:p w:rsidR="00155035" w:rsidRDefault="00155035" w:rsidP="00155035"/>
    <w:p w:rsidR="00155035" w:rsidRPr="00155035" w:rsidRDefault="00155035" w:rsidP="00155035"/>
    <w:p w:rsidR="0045204F" w:rsidRDefault="0045204F" w:rsidP="00D669C6">
      <w:pPr>
        <w:pStyle w:val="Nadpis1"/>
        <w:numPr>
          <w:ilvl w:val="0"/>
          <w:numId w:val="0"/>
        </w:numPr>
        <w:rPr>
          <w:rFonts w:cs="Times New Roman"/>
        </w:rPr>
      </w:pPr>
    </w:p>
    <w:p w:rsidR="0045204F" w:rsidRDefault="0045204F" w:rsidP="00D669C6">
      <w:pPr>
        <w:pStyle w:val="Nadpis1"/>
        <w:numPr>
          <w:ilvl w:val="0"/>
          <w:numId w:val="0"/>
        </w:numPr>
        <w:rPr>
          <w:rFonts w:cs="Times New Roman"/>
        </w:rPr>
      </w:pPr>
    </w:p>
    <w:p w:rsidR="0072552C" w:rsidRDefault="0072552C" w:rsidP="0072552C">
      <w:pPr>
        <w:pStyle w:val="Nadpis1"/>
        <w:numPr>
          <w:ilvl w:val="0"/>
          <w:numId w:val="0"/>
        </w:numPr>
        <w:rPr>
          <w:rFonts w:cs="Times New Roman"/>
        </w:rPr>
      </w:pPr>
    </w:p>
    <w:p w:rsidR="0072552C" w:rsidRDefault="0072552C" w:rsidP="0072552C">
      <w:pPr>
        <w:pStyle w:val="Nadpis1"/>
        <w:numPr>
          <w:ilvl w:val="0"/>
          <w:numId w:val="0"/>
        </w:numPr>
      </w:pPr>
    </w:p>
    <w:p w:rsidR="00E2472D" w:rsidRDefault="00E2472D" w:rsidP="00E2472D"/>
    <w:p w:rsidR="00DD2FF2" w:rsidRDefault="00DD2FF2" w:rsidP="00E2472D"/>
    <w:p w:rsidR="00DD2FF2" w:rsidRDefault="00DD2FF2" w:rsidP="00E2472D"/>
    <w:p w:rsidR="00DD2FF2" w:rsidRDefault="00DD2FF2"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3A04C3" w:rsidRDefault="003A04C3" w:rsidP="00E2472D"/>
    <w:p w:rsidR="000E498B" w:rsidRDefault="000E498B" w:rsidP="0072552C">
      <w:pPr>
        <w:pStyle w:val="Nadpis1"/>
        <w:numPr>
          <w:ilvl w:val="0"/>
          <w:numId w:val="0"/>
        </w:numPr>
      </w:pPr>
      <w:bookmarkStart w:id="40" w:name="_Toc446940929"/>
      <w:r>
        <w:lastRenderedPageBreak/>
        <w:t>ZÁVĚR</w:t>
      </w:r>
      <w:bookmarkEnd w:id="40"/>
    </w:p>
    <w:p w:rsidR="003A04C3" w:rsidRPr="003A04C3" w:rsidRDefault="003A04C3" w:rsidP="003A04C3"/>
    <w:p w:rsidR="001C35E1" w:rsidRPr="00D669C6" w:rsidRDefault="001912C6" w:rsidP="000E498B">
      <w:pPr>
        <w:spacing w:line="360" w:lineRule="auto"/>
        <w:ind w:firstLine="340"/>
      </w:pPr>
      <w:r>
        <w:rPr>
          <w:rFonts w:ascii="Times New Roman" w:hAnsi="Times New Roman"/>
          <w:sz w:val="24"/>
        </w:rPr>
        <w:t xml:space="preserve">Obsah této práce je </w:t>
      </w:r>
      <w:r w:rsidR="00687903">
        <w:rPr>
          <w:rFonts w:ascii="Times New Roman" w:hAnsi="Times New Roman"/>
          <w:sz w:val="24"/>
        </w:rPr>
        <w:t>zaměřen</w:t>
      </w:r>
      <w:r w:rsidR="00B76A39" w:rsidRPr="00B76A39">
        <w:rPr>
          <w:rFonts w:ascii="Times New Roman" w:hAnsi="Times New Roman"/>
          <w:sz w:val="24"/>
        </w:rPr>
        <w:t xml:space="preserve"> na právě ukonče</w:t>
      </w:r>
      <w:r w:rsidR="005B0B94">
        <w:rPr>
          <w:rFonts w:ascii="Times New Roman" w:hAnsi="Times New Roman"/>
          <w:sz w:val="24"/>
        </w:rPr>
        <w:t xml:space="preserve">ný talentový program v bance XY </w:t>
      </w:r>
      <w:r w:rsidR="00B76A39" w:rsidRPr="00B76A39">
        <w:rPr>
          <w:rFonts w:ascii="Times New Roman" w:hAnsi="Times New Roman"/>
          <w:sz w:val="24"/>
        </w:rPr>
        <w:t xml:space="preserve">pod názvem </w:t>
      </w:r>
      <w:proofErr w:type="spellStart"/>
      <w:r w:rsidR="00B76A39" w:rsidRPr="00B76A39">
        <w:rPr>
          <w:rFonts w:ascii="Times New Roman" w:hAnsi="Times New Roman"/>
          <w:sz w:val="24"/>
        </w:rPr>
        <w:t>Manager</w:t>
      </w:r>
      <w:proofErr w:type="spellEnd"/>
      <w:r w:rsidR="00B76A39" w:rsidRPr="00B76A39">
        <w:rPr>
          <w:rFonts w:ascii="Times New Roman" w:hAnsi="Times New Roman"/>
          <w:sz w:val="24"/>
        </w:rPr>
        <w:t xml:space="preserve"> </w:t>
      </w:r>
      <w:proofErr w:type="spellStart"/>
      <w:r w:rsidR="00B76A39" w:rsidRPr="00B76A39">
        <w:rPr>
          <w:rFonts w:ascii="Times New Roman" w:hAnsi="Times New Roman"/>
          <w:sz w:val="24"/>
        </w:rPr>
        <w:t>star</w:t>
      </w:r>
      <w:proofErr w:type="spellEnd"/>
      <w:r w:rsidR="00B76A39" w:rsidRPr="00B76A39">
        <w:rPr>
          <w:rFonts w:ascii="Times New Roman" w:hAnsi="Times New Roman"/>
          <w:sz w:val="24"/>
        </w:rPr>
        <w:t>. Cílem výzkumu bylo analyzovat nový</w:t>
      </w:r>
      <w:r w:rsidR="00687903">
        <w:rPr>
          <w:rFonts w:ascii="Times New Roman" w:hAnsi="Times New Roman"/>
          <w:sz w:val="24"/>
        </w:rPr>
        <w:t xml:space="preserve"> talentový program </w:t>
      </w:r>
      <w:r w:rsidR="00B76A39" w:rsidRPr="00B76A39">
        <w:rPr>
          <w:rFonts w:ascii="Times New Roman" w:hAnsi="Times New Roman"/>
          <w:sz w:val="24"/>
        </w:rPr>
        <w:t>z pohledu nominovaných účastníků</w:t>
      </w:r>
      <w:r w:rsidR="00B76A39">
        <w:rPr>
          <w:rFonts w:ascii="Times New Roman" w:hAnsi="Times New Roman"/>
          <w:sz w:val="24"/>
        </w:rPr>
        <w:t>.</w:t>
      </w:r>
    </w:p>
    <w:p w:rsidR="0056455C" w:rsidRDefault="0056455C" w:rsidP="000E498B">
      <w:pPr>
        <w:spacing w:line="360" w:lineRule="auto"/>
        <w:ind w:firstLine="340"/>
        <w:rPr>
          <w:rFonts w:ascii="Times New Roman" w:hAnsi="Times New Roman"/>
          <w:sz w:val="24"/>
        </w:rPr>
      </w:pPr>
      <w:r>
        <w:rPr>
          <w:rFonts w:ascii="Times New Roman" w:hAnsi="Times New Roman"/>
          <w:sz w:val="24"/>
        </w:rPr>
        <w:t xml:space="preserve">V teoretické části jsme se zaměřili na lidské zdroje a získávání talentů pro organizaci. Zároveň jsme řešili důležitost péče o tyto zaměstnance. Věnovali jsme se procesům </w:t>
      </w:r>
      <w:r w:rsidR="000E498B">
        <w:rPr>
          <w:rFonts w:ascii="Times New Roman" w:hAnsi="Times New Roman"/>
          <w:sz w:val="24"/>
        </w:rPr>
        <w:br/>
      </w:r>
      <w:r>
        <w:rPr>
          <w:rFonts w:ascii="Times New Roman" w:hAnsi="Times New Roman"/>
          <w:sz w:val="24"/>
        </w:rPr>
        <w:t>a postupům, které jsou dnes v oblasti talent managementu v odborné literatuře doporučovány. Procesy, či p</w:t>
      </w:r>
      <w:r w:rsidR="001C35E1">
        <w:rPr>
          <w:rFonts w:ascii="Times New Roman" w:hAnsi="Times New Roman"/>
          <w:sz w:val="24"/>
        </w:rPr>
        <w:t>o</w:t>
      </w:r>
      <w:r>
        <w:rPr>
          <w:rFonts w:ascii="Times New Roman" w:hAnsi="Times New Roman"/>
          <w:sz w:val="24"/>
        </w:rPr>
        <w:t xml:space="preserve">stupy jsme v některých aspektech našli i v naší empirické části, jako například </w:t>
      </w:r>
      <w:r w:rsidR="001C35E1">
        <w:rPr>
          <w:rFonts w:ascii="Times New Roman" w:hAnsi="Times New Roman"/>
          <w:sz w:val="24"/>
        </w:rPr>
        <w:t>cíle vedení organizace v rámci talent managementu.</w:t>
      </w:r>
    </w:p>
    <w:p w:rsidR="001C35E1" w:rsidRDefault="001C35E1" w:rsidP="000E498B">
      <w:pPr>
        <w:spacing w:line="360" w:lineRule="auto"/>
        <w:ind w:firstLine="340"/>
        <w:rPr>
          <w:rFonts w:ascii="Times New Roman" w:hAnsi="Times New Roman"/>
          <w:sz w:val="24"/>
        </w:rPr>
      </w:pPr>
      <w:r>
        <w:rPr>
          <w:rFonts w:ascii="Times New Roman" w:hAnsi="Times New Roman"/>
          <w:sz w:val="24"/>
        </w:rPr>
        <w:t>V empirické části jsme se věnovali p</w:t>
      </w:r>
      <w:r w:rsidR="00A27257">
        <w:rPr>
          <w:rFonts w:ascii="Times New Roman" w:hAnsi="Times New Roman"/>
          <w:sz w:val="24"/>
        </w:rPr>
        <w:t>rofilu banky XY</w:t>
      </w:r>
      <w:r>
        <w:rPr>
          <w:rFonts w:ascii="Times New Roman" w:hAnsi="Times New Roman"/>
          <w:sz w:val="24"/>
        </w:rPr>
        <w:t xml:space="preserve">, jejím programům, které má pro své talenty připraveny. Jedním z těchto programů je již zmíněný program </w:t>
      </w:r>
      <w:proofErr w:type="spellStart"/>
      <w:r>
        <w:rPr>
          <w:rFonts w:ascii="Times New Roman" w:hAnsi="Times New Roman"/>
          <w:sz w:val="24"/>
        </w:rPr>
        <w:t>Manager</w:t>
      </w:r>
      <w:proofErr w:type="spellEnd"/>
      <w:r>
        <w:rPr>
          <w:rFonts w:ascii="Times New Roman" w:hAnsi="Times New Roman"/>
          <w:sz w:val="24"/>
        </w:rPr>
        <w:t xml:space="preserve"> </w:t>
      </w:r>
      <w:proofErr w:type="spellStart"/>
      <w:r>
        <w:rPr>
          <w:rFonts w:ascii="Times New Roman" w:hAnsi="Times New Roman"/>
          <w:sz w:val="24"/>
        </w:rPr>
        <w:t>star</w:t>
      </w:r>
      <w:proofErr w:type="spellEnd"/>
      <w:r>
        <w:rPr>
          <w:rFonts w:ascii="Times New Roman" w:hAnsi="Times New Roman"/>
          <w:sz w:val="24"/>
        </w:rPr>
        <w:t>, který jsme v této práci zkoumali detailněji.</w:t>
      </w:r>
    </w:p>
    <w:p w:rsidR="001C35E1" w:rsidRDefault="001C35E1" w:rsidP="000E498B">
      <w:pPr>
        <w:spacing w:line="360" w:lineRule="auto"/>
        <w:ind w:firstLine="340"/>
        <w:rPr>
          <w:rFonts w:ascii="Times New Roman" w:hAnsi="Times New Roman"/>
          <w:sz w:val="24"/>
        </w:rPr>
      </w:pPr>
      <w:r>
        <w:rPr>
          <w:rFonts w:ascii="Times New Roman" w:hAnsi="Times New Roman"/>
          <w:sz w:val="24"/>
        </w:rPr>
        <w:t xml:space="preserve">Na základě kvalitativního výzkumu byly interpretovány zjištěné pocity účastníků, kteří sami měli zájem do programu vstoupit, zároveň byli i nominování svými přímými nadřízenými. Dalším </w:t>
      </w:r>
      <w:r w:rsidR="005E28D8">
        <w:rPr>
          <w:rFonts w:ascii="Times New Roman" w:hAnsi="Times New Roman"/>
          <w:sz w:val="24"/>
        </w:rPr>
        <w:t xml:space="preserve">nominačním kritériem byla účast </w:t>
      </w:r>
      <w:r>
        <w:rPr>
          <w:rFonts w:ascii="Times New Roman" w:hAnsi="Times New Roman"/>
          <w:sz w:val="24"/>
        </w:rPr>
        <w:t xml:space="preserve">ve výběrovém řízení, které probíhalo formou </w:t>
      </w:r>
      <w:proofErr w:type="spellStart"/>
      <w:r>
        <w:rPr>
          <w:rFonts w:ascii="Times New Roman" w:hAnsi="Times New Roman"/>
          <w:sz w:val="24"/>
        </w:rPr>
        <w:t>asses</w:t>
      </w:r>
      <w:r w:rsidR="00175E65">
        <w:rPr>
          <w:rFonts w:ascii="Times New Roman" w:hAnsi="Times New Roman"/>
          <w:sz w:val="24"/>
        </w:rPr>
        <w:t>s</w:t>
      </w:r>
      <w:r>
        <w:rPr>
          <w:rFonts w:ascii="Times New Roman" w:hAnsi="Times New Roman"/>
          <w:sz w:val="24"/>
        </w:rPr>
        <w:t>ment</w:t>
      </w:r>
      <w:proofErr w:type="spellEnd"/>
      <w:r w:rsidR="00175E65">
        <w:rPr>
          <w:rFonts w:ascii="Times New Roman" w:hAnsi="Times New Roman"/>
          <w:sz w:val="24"/>
        </w:rPr>
        <w:t xml:space="preserve"> </w:t>
      </w:r>
      <w:r>
        <w:rPr>
          <w:rFonts w:ascii="Times New Roman" w:hAnsi="Times New Roman"/>
          <w:sz w:val="24"/>
        </w:rPr>
        <w:t xml:space="preserve">centra. Úspěšní adepti vstoupili do desetiměsíčního programu pro rozvíjení talentů v bance, speciálně pro obchodní pozice, které mají potenciál růstu do manažerské obchodní pozice pod názvem </w:t>
      </w:r>
      <w:r w:rsidR="00175E65">
        <w:rPr>
          <w:rFonts w:ascii="Times New Roman" w:hAnsi="Times New Roman"/>
          <w:sz w:val="24"/>
        </w:rPr>
        <w:t>„</w:t>
      </w:r>
      <w:r>
        <w:rPr>
          <w:rFonts w:ascii="Times New Roman" w:hAnsi="Times New Roman"/>
          <w:sz w:val="24"/>
        </w:rPr>
        <w:t>Vedoucí obchodního týmu</w:t>
      </w:r>
      <w:r w:rsidR="00175E65">
        <w:rPr>
          <w:rFonts w:ascii="Times New Roman" w:hAnsi="Times New Roman"/>
          <w:sz w:val="24"/>
        </w:rPr>
        <w:t>“</w:t>
      </w:r>
      <w:r>
        <w:rPr>
          <w:rFonts w:ascii="Times New Roman" w:hAnsi="Times New Roman"/>
          <w:sz w:val="24"/>
        </w:rPr>
        <w:t xml:space="preserve">. </w:t>
      </w:r>
    </w:p>
    <w:p w:rsidR="001C35E1" w:rsidRDefault="001C35E1" w:rsidP="000E498B">
      <w:pPr>
        <w:spacing w:line="360" w:lineRule="auto"/>
        <w:ind w:firstLine="340"/>
        <w:rPr>
          <w:rFonts w:ascii="Times New Roman" w:hAnsi="Times New Roman"/>
          <w:sz w:val="24"/>
        </w:rPr>
      </w:pPr>
      <w:r>
        <w:rPr>
          <w:rFonts w:ascii="Times New Roman" w:hAnsi="Times New Roman"/>
          <w:sz w:val="24"/>
        </w:rPr>
        <w:t xml:space="preserve">Z uskutečněného šetření jsme zjistili, že obecně jsou účastníci s programem spokojeni a vnímají ho jako dobrý. Po detailnějším rozboru jednotlivých aktivit jsme </w:t>
      </w:r>
      <w:r w:rsidR="005E28D8">
        <w:rPr>
          <w:rFonts w:ascii="Times New Roman" w:hAnsi="Times New Roman"/>
          <w:sz w:val="24"/>
        </w:rPr>
        <w:t xml:space="preserve">zjistili, že některé aktivity by účastníci rozšířili, jiné by zase z programu vyloučili. </w:t>
      </w:r>
      <w:r>
        <w:rPr>
          <w:rFonts w:ascii="Times New Roman" w:hAnsi="Times New Roman"/>
          <w:sz w:val="24"/>
        </w:rPr>
        <w:t>Největší spokojenost</w:t>
      </w:r>
      <w:r w:rsidR="005E28D8">
        <w:rPr>
          <w:rFonts w:ascii="Times New Roman" w:hAnsi="Times New Roman"/>
          <w:sz w:val="24"/>
        </w:rPr>
        <w:t xml:space="preserve"> a nadšení vyjadřovali účastnici</w:t>
      </w:r>
      <w:r>
        <w:rPr>
          <w:rFonts w:ascii="Times New Roman" w:hAnsi="Times New Roman"/>
          <w:sz w:val="24"/>
        </w:rPr>
        <w:t xml:space="preserve"> již při zjištění, že byli úspěšní na výběrovém řízení. Toto vnímání bylo u většiny povzbuzující a motivující k dalším výkonům v programu. Účastnice </w:t>
      </w:r>
      <w:r w:rsidR="00175E65">
        <w:rPr>
          <w:rFonts w:ascii="Times New Roman" w:hAnsi="Times New Roman"/>
          <w:sz w:val="24"/>
        </w:rPr>
        <w:t xml:space="preserve">programu </w:t>
      </w:r>
      <w:r>
        <w:rPr>
          <w:rFonts w:ascii="Times New Roman" w:hAnsi="Times New Roman"/>
          <w:sz w:val="24"/>
        </w:rPr>
        <w:t>si zažily pocit úspěchu, zároveň při zahájení programu, kdy se účastnily celorepu</w:t>
      </w:r>
      <w:r w:rsidR="005E28D8">
        <w:rPr>
          <w:rFonts w:ascii="Times New Roman" w:hAnsi="Times New Roman"/>
          <w:sz w:val="24"/>
        </w:rPr>
        <w:t>blikového setkání s vedením</w:t>
      </w:r>
      <w:r>
        <w:rPr>
          <w:rFonts w:ascii="Times New Roman" w:hAnsi="Times New Roman"/>
          <w:sz w:val="24"/>
        </w:rPr>
        <w:t xml:space="preserve"> ban</w:t>
      </w:r>
      <w:r w:rsidR="00175E65">
        <w:rPr>
          <w:rFonts w:ascii="Times New Roman" w:hAnsi="Times New Roman"/>
          <w:sz w:val="24"/>
        </w:rPr>
        <w:t xml:space="preserve">ky, zažívaly pocit důležitosti </w:t>
      </w:r>
      <w:r w:rsidR="000E498B">
        <w:rPr>
          <w:rFonts w:ascii="Times New Roman" w:hAnsi="Times New Roman"/>
          <w:sz w:val="24"/>
        </w:rPr>
        <w:br/>
      </w:r>
      <w:r w:rsidR="00175E65">
        <w:rPr>
          <w:rFonts w:ascii="Times New Roman" w:hAnsi="Times New Roman"/>
          <w:sz w:val="24"/>
        </w:rPr>
        <w:t xml:space="preserve">a </w:t>
      </w:r>
      <w:r>
        <w:rPr>
          <w:rFonts w:ascii="Times New Roman" w:hAnsi="Times New Roman"/>
          <w:sz w:val="24"/>
        </w:rPr>
        <w:t xml:space="preserve">sounáležitosti s bankou. Co se týká </w:t>
      </w:r>
      <w:r w:rsidR="00175E65">
        <w:rPr>
          <w:rFonts w:ascii="Times New Roman" w:hAnsi="Times New Roman"/>
          <w:sz w:val="24"/>
        </w:rPr>
        <w:t xml:space="preserve">samotného </w:t>
      </w:r>
      <w:r>
        <w:rPr>
          <w:rFonts w:ascii="Times New Roman" w:hAnsi="Times New Roman"/>
          <w:sz w:val="24"/>
        </w:rPr>
        <w:t>obsahu programu, jednoznač</w:t>
      </w:r>
      <w:r w:rsidR="00CA32D4">
        <w:rPr>
          <w:rFonts w:ascii="Times New Roman" w:hAnsi="Times New Roman"/>
          <w:sz w:val="24"/>
        </w:rPr>
        <w:t xml:space="preserve">ně </w:t>
      </w:r>
      <w:r w:rsidR="00C612FA">
        <w:rPr>
          <w:rFonts w:ascii="Times New Roman" w:hAnsi="Times New Roman"/>
          <w:sz w:val="24"/>
        </w:rPr>
        <w:br/>
      </w:r>
      <w:r w:rsidR="00CA32D4">
        <w:rPr>
          <w:rFonts w:ascii="Times New Roman" w:hAnsi="Times New Roman"/>
          <w:sz w:val="24"/>
        </w:rPr>
        <w:t>za největší přínos pro účastni</w:t>
      </w:r>
      <w:r w:rsidR="00C612FA">
        <w:rPr>
          <w:rFonts w:ascii="Times New Roman" w:hAnsi="Times New Roman"/>
          <w:sz w:val="24"/>
        </w:rPr>
        <w:t xml:space="preserve">ce </w:t>
      </w:r>
      <w:r>
        <w:rPr>
          <w:rFonts w:ascii="Times New Roman" w:hAnsi="Times New Roman"/>
          <w:sz w:val="24"/>
        </w:rPr>
        <w:t>byly považovány stáže na pobočce, ať už na své domovské, nebo na pobočce jiné. Zde se účastnice setkaly přímo s praxí a vyzkoušely si pracovní činnosti vedoucího v rámci jednoho celého</w:t>
      </w:r>
      <w:r w:rsidR="00175E65">
        <w:rPr>
          <w:rFonts w:ascii="Times New Roman" w:hAnsi="Times New Roman"/>
          <w:sz w:val="24"/>
        </w:rPr>
        <w:t xml:space="preserve"> pracovního dne. Navzdory tomu, že</w:t>
      </w:r>
      <w:r>
        <w:rPr>
          <w:rFonts w:ascii="Times New Roman" w:hAnsi="Times New Roman"/>
          <w:sz w:val="24"/>
        </w:rPr>
        <w:t xml:space="preserve"> možnosti jedno</w:t>
      </w:r>
      <w:r w:rsidR="00CA32D4">
        <w:rPr>
          <w:rFonts w:ascii="Times New Roman" w:hAnsi="Times New Roman"/>
          <w:sz w:val="24"/>
        </w:rPr>
        <w:t>t</w:t>
      </w:r>
      <w:r>
        <w:rPr>
          <w:rFonts w:ascii="Times New Roman" w:hAnsi="Times New Roman"/>
          <w:sz w:val="24"/>
        </w:rPr>
        <w:t>livých účastnic byly v tomto směru různé, v souhrnu lze říci, že tato aktivita programu, společně s účastí kouče, byly pociťovány jako nejpř</w:t>
      </w:r>
      <w:r w:rsidR="00175E65">
        <w:rPr>
          <w:rFonts w:ascii="Times New Roman" w:hAnsi="Times New Roman"/>
          <w:sz w:val="24"/>
        </w:rPr>
        <w:t xml:space="preserve">ínosnější. </w:t>
      </w:r>
      <w:r w:rsidR="00C612FA">
        <w:rPr>
          <w:rFonts w:ascii="Times New Roman" w:hAnsi="Times New Roman"/>
          <w:sz w:val="24"/>
        </w:rPr>
        <w:br/>
      </w:r>
      <w:r w:rsidR="00175E65">
        <w:rPr>
          <w:rFonts w:ascii="Times New Roman" w:hAnsi="Times New Roman"/>
          <w:sz w:val="24"/>
        </w:rPr>
        <w:lastRenderedPageBreak/>
        <w:t xml:space="preserve">Pro účastnice bylo rovněž </w:t>
      </w:r>
      <w:r>
        <w:rPr>
          <w:rFonts w:ascii="Times New Roman" w:hAnsi="Times New Roman"/>
          <w:sz w:val="24"/>
        </w:rPr>
        <w:t>důležité strávit tento den i s účastí kouče, který jim poskytoval relevantní zpětnou vazbu. Je tedy zřejmé, že kvalita těchto pracovn</w:t>
      </w:r>
      <w:r w:rsidR="005E28D8">
        <w:rPr>
          <w:rFonts w:ascii="Times New Roman" w:hAnsi="Times New Roman"/>
          <w:sz w:val="24"/>
        </w:rPr>
        <w:t>íků je na takové úrovni, že sami</w:t>
      </w:r>
      <w:r>
        <w:rPr>
          <w:rFonts w:ascii="Times New Roman" w:hAnsi="Times New Roman"/>
          <w:sz w:val="24"/>
        </w:rPr>
        <w:t xml:space="preserve"> dokáží rozpoznat důležitost zpětné vazby při jejich rozvoji. </w:t>
      </w:r>
    </w:p>
    <w:p w:rsidR="00CA32D4" w:rsidRDefault="00CA32D4" w:rsidP="000E498B">
      <w:pPr>
        <w:spacing w:line="360" w:lineRule="auto"/>
        <w:ind w:firstLine="340"/>
        <w:rPr>
          <w:rFonts w:ascii="Times New Roman" w:hAnsi="Times New Roman"/>
          <w:sz w:val="24"/>
        </w:rPr>
      </w:pPr>
      <w:r>
        <w:rPr>
          <w:rFonts w:ascii="Times New Roman" w:hAnsi="Times New Roman"/>
          <w:sz w:val="24"/>
        </w:rPr>
        <w:t>Naopak menší podporu a motivaci pociť</w:t>
      </w:r>
      <w:r w:rsidR="00175E65">
        <w:rPr>
          <w:rFonts w:ascii="Times New Roman" w:hAnsi="Times New Roman"/>
          <w:sz w:val="24"/>
        </w:rPr>
        <w:t>ovaly účastnice od svých nadřízených. B</w:t>
      </w:r>
      <w:r w:rsidR="0028134E">
        <w:rPr>
          <w:rFonts w:ascii="Times New Roman" w:hAnsi="Times New Roman"/>
          <w:sz w:val="24"/>
        </w:rPr>
        <w:t>yly však připraveny spolehnout se na motiv</w:t>
      </w:r>
      <w:r w:rsidR="00175E65">
        <w:rPr>
          <w:rFonts w:ascii="Times New Roman" w:hAnsi="Times New Roman"/>
          <w:sz w:val="24"/>
        </w:rPr>
        <w:t>aci vlastní, což považuji za velmi důležité.</w:t>
      </w:r>
      <w:r w:rsidR="0028134E">
        <w:rPr>
          <w:rFonts w:ascii="Times New Roman" w:hAnsi="Times New Roman"/>
          <w:sz w:val="24"/>
        </w:rPr>
        <w:t xml:space="preserve"> </w:t>
      </w:r>
      <w:r w:rsidR="000E498B">
        <w:rPr>
          <w:rFonts w:ascii="Times New Roman" w:hAnsi="Times New Roman"/>
          <w:sz w:val="24"/>
        </w:rPr>
        <w:br/>
      </w:r>
      <w:r w:rsidR="0028134E">
        <w:rPr>
          <w:rFonts w:ascii="Times New Roman" w:hAnsi="Times New Roman"/>
          <w:sz w:val="24"/>
        </w:rPr>
        <w:t>O</w:t>
      </w:r>
      <w:r>
        <w:rPr>
          <w:rFonts w:ascii="Times New Roman" w:hAnsi="Times New Roman"/>
          <w:sz w:val="24"/>
        </w:rPr>
        <w:t xml:space="preserve"> pomoci a podpoře přímých nadřízených hovořily obecně kladně. </w:t>
      </w:r>
    </w:p>
    <w:p w:rsidR="005C4233" w:rsidRDefault="00CA32D4" w:rsidP="000E498B">
      <w:pPr>
        <w:spacing w:line="360" w:lineRule="auto"/>
        <w:ind w:firstLine="340"/>
        <w:rPr>
          <w:rFonts w:ascii="Times New Roman" w:hAnsi="Times New Roman"/>
          <w:sz w:val="24"/>
        </w:rPr>
      </w:pPr>
      <w:r>
        <w:rPr>
          <w:rFonts w:ascii="Times New Roman" w:hAnsi="Times New Roman"/>
          <w:sz w:val="24"/>
        </w:rPr>
        <w:t>Z doporučení, o kterých se zmínily v </w:t>
      </w:r>
      <w:r w:rsidR="000E33EE">
        <w:rPr>
          <w:rFonts w:ascii="Times New Roman" w:hAnsi="Times New Roman"/>
          <w:sz w:val="24"/>
        </w:rPr>
        <w:t>rozhovorech</w:t>
      </w:r>
      <w:r>
        <w:rPr>
          <w:rFonts w:ascii="Times New Roman" w:hAnsi="Times New Roman"/>
          <w:sz w:val="24"/>
        </w:rPr>
        <w:t xml:space="preserve"> </w:t>
      </w:r>
      <w:r w:rsidR="000E33EE">
        <w:rPr>
          <w:rFonts w:ascii="Times New Roman" w:hAnsi="Times New Roman"/>
          <w:sz w:val="24"/>
        </w:rPr>
        <w:t>samy</w:t>
      </w:r>
      <w:r>
        <w:rPr>
          <w:rFonts w:ascii="Times New Roman" w:hAnsi="Times New Roman"/>
          <w:sz w:val="24"/>
        </w:rPr>
        <w:t xml:space="preserve"> účastnice, je důležité si uvědo</w:t>
      </w:r>
      <w:r w:rsidR="000E33EE">
        <w:rPr>
          <w:rFonts w:ascii="Times New Roman" w:hAnsi="Times New Roman"/>
          <w:sz w:val="24"/>
        </w:rPr>
        <w:t>mit, že většina hovořila o tom, že v</w:t>
      </w:r>
      <w:r>
        <w:rPr>
          <w:rFonts w:ascii="Times New Roman" w:hAnsi="Times New Roman"/>
          <w:sz w:val="24"/>
        </w:rPr>
        <w:t xml:space="preserve"> plánu programu bylo více rozvojových aktivit, které se ve skutečnosti vůbec nekonaly. </w:t>
      </w:r>
      <w:r w:rsidR="000E33EE">
        <w:rPr>
          <w:rFonts w:ascii="Times New Roman" w:hAnsi="Times New Roman"/>
          <w:sz w:val="24"/>
        </w:rPr>
        <w:t>V budoucnu by bylo určitě lepší, kdyby zahrnuté aktivity v</w:t>
      </w:r>
      <w:r w:rsidR="00F948D3">
        <w:rPr>
          <w:rFonts w:ascii="Times New Roman" w:hAnsi="Times New Roman"/>
          <w:sz w:val="24"/>
        </w:rPr>
        <w:t> pro</w:t>
      </w:r>
      <w:r w:rsidR="000E33EE">
        <w:rPr>
          <w:rFonts w:ascii="Times New Roman" w:hAnsi="Times New Roman"/>
          <w:sz w:val="24"/>
        </w:rPr>
        <w:t>gramu</w:t>
      </w:r>
      <w:r w:rsidR="00F948D3">
        <w:rPr>
          <w:rFonts w:ascii="Times New Roman" w:hAnsi="Times New Roman"/>
          <w:sz w:val="24"/>
        </w:rPr>
        <w:t>,</w:t>
      </w:r>
      <w:r w:rsidR="000E33EE">
        <w:rPr>
          <w:rFonts w:ascii="Times New Roman" w:hAnsi="Times New Roman"/>
          <w:sz w:val="24"/>
        </w:rPr>
        <w:t xml:space="preserve"> byly v konečné fázi taktéž uskutečněny</w:t>
      </w:r>
      <w:r w:rsidR="005C4233">
        <w:rPr>
          <w:rFonts w:ascii="Times New Roman" w:hAnsi="Times New Roman"/>
          <w:sz w:val="24"/>
        </w:rPr>
        <w:t xml:space="preserve"> a nevynechávaly se</w:t>
      </w:r>
      <w:r w:rsidR="000E33EE">
        <w:rPr>
          <w:rFonts w:ascii="Times New Roman" w:hAnsi="Times New Roman"/>
          <w:sz w:val="24"/>
        </w:rPr>
        <w:t xml:space="preserve">. </w:t>
      </w:r>
    </w:p>
    <w:p w:rsidR="00CA32D4" w:rsidRDefault="000E33EE" w:rsidP="000E498B">
      <w:pPr>
        <w:spacing w:line="360" w:lineRule="auto"/>
        <w:ind w:firstLine="340"/>
        <w:rPr>
          <w:rFonts w:ascii="Times New Roman" w:hAnsi="Times New Roman"/>
          <w:sz w:val="24"/>
        </w:rPr>
      </w:pPr>
      <w:r>
        <w:rPr>
          <w:rFonts w:ascii="Times New Roman" w:hAnsi="Times New Roman"/>
          <w:sz w:val="24"/>
        </w:rPr>
        <w:t>Přinese to zvýšení důvěry účastnic, stejně tak jako to, že některé účas</w:t>
      </w:r>
      <w:r w:rsidR="00F948D3">
        <w:rPr>
          <w:rFonts w:ascii="Times New Roman" w:hAnsi="Times New Roman"/>
          <w:sz w:val="24"/>
        </w:rPr>
        <w:t xml:space="preserve">tnice by přivítaly, </w:t>
      </w:r>
      <w:r>
        <w:rPr>
          <w:rFonts w:ascii="Times New Roman" w:hAnsi="Times New Roman"/>
          <w:sz w:val="24"/>
        </w:rPr>
        <w:t>aby některé rozvojové aktivity nepr</w:t>
      </w:r>
      <w:r w:rsidR="00851679">
        <w:rPr>
          <w:rFonts w:ascii="Times New Roman" w:hAnsi="Times New Roman"/>
          <w:sz w:val="24"/>
        </w:rPr>
        <w:t xml:space="preserve">obíhaly pouze v Praze, ale byly </w:t>
      </w:r>
      <w:r>
        <w:rPr>
          <w:rFonts w:ascii="Times New Roman" w:hAnsi="Times New Roman"/>
          <w:sz w:val="24"/>
        </w:rPr>
        <w:t xml:space="preserve">organizovány i na Moravě. </w:t>
      </w:r>
    </w:p>
    <w:p w:rsidR="00C47FC0" w:rsidRDefault="00E739D0" w:rsidP="000E498B">
      <w:pPr>
        <w:spacing w:line="360" w:lineRule="auto"/>
        <w:ind w:firstLine="340"/>
        <w:rPr>
          <w:rFonts w:ascii="Times New Roman" w:hAnsi="Times New Roman"/>
          <w:sz w:val="24"/>
        </w:rPr>
      </w:pPr>
      <w:r>
        <w:rPr>
          <w:rFonts w:ascii="Times New Roman" w:hAnsi="Times New Roman"/>
          <w:sz w:val="24"/>
        </w:rPr>
        <w:t xml:space="preserve">Po komplexním zjištění by bylo dobré, kdyby banka využila některé připomínky </w:t>
      </w:r>
      <w:r w:rsidR="00C612FA">
        <w:rPr>
          <w:rFonts w:ascii="Times New Roman" w:hAnsi="Times New Roman"/>
          <w:sz w:val="24"/>
        </w:rPr>
        <w:br/>
      </w:r>
      <w:r>
        <w:rPr>
          <w:rFonts w:ascii="Times New Roman" w:hAnsi="Times New Roman"/>
          <w:sz w:val="24"/>
        </w:rPr>
        <w:t>od účastníků a zaměřila aktivity programu více na praktickou stránku. Doporučujeme držet se pravidla 70:20:10, kdy 70</w:t>
      </w:r>
      <w:r w:rsidR="00851679">
        <w:rPr>
          <w:rFonts w:ascii="Times New Roman" w:hAnsi="Times New Roman"/>
          <w:sz w:val="24"/>
        </w:rPr>
        <w:t xml:space="preserve"> % </w:t>
      </w:r>
      <w:r>
        <w:rPr>
          <w:rFonts w:ascii="Times New Roman" w:hAnsi="Times New Roman"/>
          <w:sz w:val="24"/>
        </w:rPr>
        <w:t>konkrétních aktivit bude zaměřeno na praxi</w:t>
      </w:r>
      <w:r w:rsidR="00C47FC0">
        <w:rPr>
          <w:rFonts w:ascii="Times New Roman" w:hAnsi="Times New Roman"/>
          <w:sz w:val="24"/>
        </w:rPr>
        <w:t xml:space="preserve"> </w:t>
      </w:r>
      <w:r w:rsidR="00851679">
        <w:rPr>
          <w:rFonts w:ascii="Times New Roman" w:hAnsi="Times New Roman"/>
          <w:sz w:val="24"/>
        </w:rPr>
        <w:br/>
      </w:r>
      <w:r w:rsidR="00C47FC0">
        <w:rPr>
          <w:rFonts w:ascii="Times New Roman" w:hAnsi="Times New Roman"/>
          <w:sz w:val="24"/>
        </w:rPr>
        <w:t xml:space="preserve">a klíčové činnosti </w:t>
      </w:r>
      <w:r w:rsidR="005C4233">
        <w:rPr>
          <w:rFonts w:ascii="Times New Roman" w:hAnsi="Times New Roman"/>
          <w:sz w:val="24"/>
        </w:rPr>
        <w:t>„</w:t>
      </w:r>
      <w:r w:rsidR="00C47FC0">
        <w:rPr>
          <w:rFonts w:ascii="Times New Roman" w:hAnsi="Times New Roman"/>
          <w:sz w:val="24"/>
        </w:rPr>
        <w:t>Vedoucího obchodního týmu</w:t>
      </w:r>
      <w:r w:rsidR="005C4233">
        <w:rPr>
          <w:rFonts w:ascii="Times New Roman" w:hAnsi="Times New Roman"/>
          <w:sz w:val="24"/>
        </w:rPr>
        <w:t>“</w:t>
      </w:r>
      <w:r w:rsidR="00C47FC0">
        <w:rPr>
          <w:rFonts w:ascii="Times New Roman" w:hAnsi="Times New Roman"/>
          <w:sz w:val="24"/>
        </w:rPr>
        <w:t xml:space="preserve"> (jako například vedení porad, individuální rozhovory, zpětná vazba</w:t>
      </w:r>
      <w:r w:rsidR="00C47FC0">
        <w:rPr>
          <w:rFonts w:ascii="Segoe UI" w:hAnsi="Segoe UI" w:cs="Segoe UI"/>
          <w:sz w:val="23"/>
          <w:szCs w:val="23"/>
        </w:rPr>
        <w:t xml:space="preserve">), </w:t>
      </w:r>
      <w:r w:rsidR="00C47FC0">
        <w:rPr>
          <w:rFonts w:ascii="Times New Roman" w:hAnsi="Times New Roman"/>
          <w:sz w:val="24"/>
        </w:rPr>
        <w:t>20</w:t>
      </w:r>
      <w:r w:rsidR="00851679">
        <w:rPr>
          <w:rFonts w:ascii="Times New Roman" w:hAnsi="Times New Roman"/>
          <w:sz w:val="24"/>
        </w:rPr>
        <w:t xml:space="preserve"> </w:t>
      </w:r>
      <w:r w:rsidR="00C47FC0">
        <w:rPr>
          <w:rFonts w:ascii="Times New Roman" w:hAnsi="Times New Roman"/>
          <w:sz w:val="24"/>
        </w:rPr>
        <w:t xml:space="preserve">% bude tvořit stínování, </w:t>
      </w:r>
      <w:proofErr w:type="spellStart"/>
      <w:r w:rsidR="00C47FC0">
        <w:rPr>
          <w:rFonts w:ascii="Times New Roman" w:hAnsi="Times New Roman"/>
          <w:sz w:val="24"/>
        </w:rPr>
        <w:t>mentoring</w:t>
      </w:r>
      <w:proofErr w:type="spellEnd"/>
      <w:r w:rsidR="00C47FC0">
        <w:rPr>
          <w:rFonts w:ascii="Times New Roman" w:hAnsi="Times New Roman"/>
          <w:sz w:val="24"/>
        </w:rPr>
        <w:t xml:space="preserve">, </w:t>
      </w:r>
      <w:proofErr w:type="spellStart"/>
      <w:r w:rsidR="00C47FC0">
        <w:rPr>
          <w:rFonts w:ascii="Times New Roman" w:hAnsi="Times New Roman"/>
          <w:sz w:val="24"/>
        </w:rPr>
        <w:t>koučink</w:t>
      </w:r>
      <w:proofErr w:type="spellEnd"/>
      <w:r w:rsidR="00C47FC0">
        <w:rPr>
          <w:rFonts w:ascii="Times New Roman" w:hAnsi="Times New Roman"/>
          <w:sz w:val="24"/>
        </w:rPr>
        <w:t xml:space="preserve"> </w:t>
      </w:r>
      <w:r w:rsidR="005C4233">
        <w:rPr>
          <w:rFonts w:ascii="Times New Roman" w:hAnsi="Times New Roman"/>
          <w:sz w:val="24"/>
        </w:rPr>
        <w:br/>
        <w:t xml:space="preserve">a inspirativní setkání a zbylých </w:t>
      </w:r>
      <w:r w:rsidR="00C47FC0">
        <w:rPr>
          <w:rFonts w:ascii="Times New Roman" w:hAnsi="Times New Roman"/>
          <w:sz w:val="24"/>
        </w:rPr>
        <w:t>10</w:t>
      </w:r>
      <w:r w:rsidR="00851679">
        <w:rPr>
          <w:rFonts w:ascii="Times New Roman" w:hAnsi="Times New Roman"/>
          <w:sz w:val="24"/>
        </w:rPr>
        <w:t xml:space="preserve"> </w:t>
      </w:r>
      <w:r w:rsidR="00C47FC0">
        <w:rPr>
          <w:rFonts w:ascii="Times New Roman" w:hAnsi="Times New Roman"/>
          <w:sz w:val="24"/>
        </w:rPr>
        <w:t>% budou tvořit různé</w:t>
      </w:r>
      <w:r w:rsidR="005C4233">
        <w:rPr>
          <w:rFonts w:ascii="Times New Roman" w:hAnsi="Times New Roman"/>
          <w:sz w:val="24"/>
        </w:rPr>
        <w:t xml:space="preserve"> formy tréninků</w:t>
      </w:r>
      <w:r w:rsidR="00C47FC0">
        <w:rPr>
          <w:rFonts w:ascii="Times New Roman" w:hAnsi="Times New Roman"/>
          <w:sz w:val="24"/>
        </w:rPr>
        <w:t>. Teoretická školení bychom v této části</w:t>
      </w:r>
      <w:r w:rsidR="005C4233">
        <w:rPr>
          <w:rFonts w:ascii="Times New Roman" w:hAnsi="Times New Roman"/>
          <w:sz w:val="24"/>
        </w:rPr>
        <w:t xml:space="preserve"> buďto</w:t>
      </w:r>
      <w:r w:rsidR="00C47FC0">
        <w:rPr>
          <w:rFonts w:ascii="Times New Roman" w:hAnsi="Times New Roman"/>
          <w:sz w:val="24"/>
        </w:rPr>
        <w:t xml:space="preserve"> vynechali, nebo je organizovali v menší míře. Až po nástupu do nových pozic bychom aktérům tato školení zajistili, či doporučili.</w:t>
      </w:r>
    </w:p>
    <w:p w:rsidR="00EC48D2" w:rsidRDefault="00EC48D2" w:rsidP="000E498B">
      <w:pPr>
        <w:spacing w:line="360" w:lineRule="auto"/>
        <w:ind w:firstLine="340"/>
        <w:rPr>
          <w:rFonts w:ascii="Times New Roman" w:hAnsi="Times New Roman"/>
          <w:sz w:val="24"/>
        </w:rPr>
      </w:pPr>
      <w:r>
        <w:rPr>
          <w:rFonts w:ascii="Times New Roman" w:hAnsi="Times New Roman"/>
          <w:sz w:val="24"/>
        </w:rPr>
        <w:t xml:space="preserve">Je tedy důležité si uvědomit, že tento program bude zorganizován i v letošním roce </w:t>
      </w:r>
      <w:r w:rsidR="000E498B">
        <w:rPr>
          <w:rFonts w:ascii="Times New Roman" w:hAnsi="Times New Roman"/>
          <w:sz w:val="24"/>
        </w:rPr>
        <w:br/>
      </w:r>
      <w:r>
        <w:rPr>
          <w:rFonts w:ascii="Times New Roman" w:hAnsi="Times New Roman"/>
          <w:sz w:val="24"/>
        </w:rPr>
        <w:t xml:space="preserve">a že jeho úkolem bude zvyšovat a rozšiřovat dovednosti vybraných talentů. </w:t>
      </w:r>
      <w:r w:rsidR="00347F39">
        <w:rPr>
          <w:rFonts w:ascii="Times New Roman" w:hAnsi="Times New Roman"/>
          <w:sz w:val="24"/>
        </w:rPr>
        <w:t xml:space="preserve">Jen pomocí takových programů, jakým je právě </w:t>
      </w:r>
      <w:proofErr w:type="spellStart"/>
      <w:r w:rsidR="00347F39">
        <w:rPr>
          <w:rFonts w:ascii="Times New Roman" w:hAnsi="Times New Roman"/>
          <w:sz w:val="24"/>
        </w:rPr>
        <w:t>Manager</w:t>
      </w:r>
      <w:proofErr w:type="spellEnd"/>
      <w:r w:rsidR="00347F39">
        <w:rPr>
          <w:rFonts w:ascii="Times New Roman" w:hAnsi="Times New Roman"/>
          <w:sz w:val="24"/>
        </w:rPr>
        <w:t xml:space="preserve"> </w:t>
      </w:r>
      <w:proofErr w:type="spellStart"/>
      <w:r w:rsidR="00347F39">
        <w:rPr>
          <w:rFonts w:ascii="Times New Roman" w:hAnsi="Times New Roman"/>
          <w:sz w:val="24"/>
        </w:rPr>
        <w:t>star</w:t>
      </w:r>
      <w:proofErr w:type="spellEnd"/>
      <w:r w:rsidR="00347F39">
        <w:rPr>
          <w:rFonts w:ascii="Times New Roman" w:hAnsi="Times New Roman"/>
          <w:sz w:val="24"/>
        </w:rPr>
        <w:t xml:space="preserve">, si banka může zajistit motivovaného talenta, který je spokojený, vnímá zájem firmy o jeho práci a o něho samotného. Pokud procesy věnující se talentům budou v bance nadále řešeny a vylepšovány, bude si banka </w:t>
      </w:r>
      <w:r w:rsidR="007913AF">
        <w:rPr>
          <w:rFonts w:ascii="Times New Roman" w:hAnsi="Times New Roman"/>
          <w:sz w:val="24"/>
        </w:rPr>
        <w:t>moci nadále říkat, jak</w:t>
      </w:r>
      <w:r w:rsidR="00347F39">
        <w:rPr>
          <w:rFonts w:ascii="Times New Roman" w:hAnsi="Times New Roman"/>
          <w:sz w:val="24"/>
        </w:rPr>
        <w:t xml:space="preserve"> je úspěšná. </w:t>
      </w:r>
    </w:p>
    <w:p w:rsidR="0072552C" w:rsidRDefault="0072552C" w:rsidP="0072552C">
      <w:pPr>
        <w:spacing w:line="360" w:lineRule="auto"/>
        <w:rPr>
          <w:rFonts w:ascii="Times New Roman" w:hAnsi="Times New Roman"/>
          <w:sz w:val="24"/>
        </w:rPr>
      </w:pPr>
    </w:p>
    <w:p w:rsidR="00DD2FF2" w:rsidRDefault="00DD2FF2" w:rsidP="0072552C">
      <w:pPr>
        <w:spacing w:line="360" w:lineRule="auto"/>
        <w:rPr>
          <w:rFonts w:ascii="Times New Roman" w:hAnsi="Times New Roman"/>
          <w:b/>
          <w:sz w:val="32"/>
          <w:szCs w:val="32"/>
        </w:rPr>
      </w:pPr>
    </w:p>
    <w:p w:rsidR="00DD2FF2" w:rsidRDefault="00DD2FF2" w:rsidP="0072552C">
      <w:pPr>
        <w:spacing w:line="360" w:lineRule="auto"/>
        <w:rPr>
          <w:rFonts w:ascii="Times New Roman" w:hAnsi="Times New Roman"/>
          <w:b/>
          <w:sz w:val="32"/>
          <w:szCs w:val="32"/>
        </w:rPr>
      </w:pPr>
    </w:p>
    <w:p w:rsidR="00DD2FF2" w:rsidRDefault="00DD2FF2" w:rsidP="0072552C">
      <w:pPr>
        <w:spacing w:line="360" w:lineRule="auto"/>
        <w:rPr>
          <w:rFonts w:ascii="Times New Roman" w:hAnsi="Times New Roman"/>
          <w:b/>
          <w:sz w:val="32"/>
          <w:szCs w:val="32"/>
        </w:rPr>
      </w:pPr>
    </w:p>
    <w:p w:rsidR="00BB5660" w:rsidRDefault="005E28D8" w:rsidP="0072552C">
      <w:pPr>
        <w:spacing w:line="360" w:lineRule="auto"/>
        <w:rPr>
          <w:rFonts w:ascii="Times New Roman" w:hAnsi="Times New Roman"/>
          <w:b/>
          <w:sz w:val="32"/>
          <w:szCs w:val="32"/>
        </w:rPr>
      </w:pPr>
      <w:r w:rsidRPr="005E28D8">
        <w:rPr>
          <w:rFonts w:ascii="Times New Roman" w:hAnsi="Times New Roman"/>
          <w:b/>
          <w:sz w:val="32"/>
          <w:szCs w:val="32"/>
        </w:rPr>
        <w:lastRenderedPageBreak/>
        <w:t xml:space="preserve">POUŽITÁ LITERATURA </w:t>
      </w:r>
    </w:p>
    <w:p w:rsidR="0018649B" w:rsidRDefault="0018649B" w:rsidP="0072552C">
      <w:pPr>
        <w:spacing w:line="360" w:lineRule="auto"/>
        <w:rPr>
          <w:rFonts w:ascii="Times New Roman" w:hAnsi="Times New Roman"/>
          <w:b/>
          <w:sz w:val="32"/>
          <w:szCs w:val="32"/>
        </w:rPr>
      </w:pPr>
    </w:p>
    <w:p w:rsidR="00754BE5" w:rsidRPr="00AE4F5F" w:rsidRDefault="00754BE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ARMSTRONG, Michael.</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Řízení lidských zdrojů: nejnovější trendy a postupy</w:t>
      </w:r>
      <w:r w:rsidR="00A55865">
        <w:rPr>
          <w:rFonts w:ascii="Times New Roman" w:hAnsi="Times New Roman"/>
          <w:i/>
          <w:iCs/>
          <w:sz w:val="24"/>
          <w:shd w:val="clear" w:color="auto" w:fill="FFFFFF"/>
        </w:rPr>
        <w:t>:</w:t>
      </w:r>
      <w:r w:rsidRPr="00AE4F5F">
        <w:rPr>
          <w:rFonts w:ascii="Times New Roman" w:hAnsi="Times New Roman"/>
          <w:i/>
          <w:iCs/>
          <w:sz w:val="24"/>
          <w:shd w:val="clear" w:color="auto" w:fill="FFFFFF"/>
        </w:rPr>
        <w:t>10. vydání</w:t>
      </w:r>
      <w:r w:rsidRPr="00AE4F5F">
        <w:rPr>
          <w:rFonts w:ascii="Times New Roman" w:hAnsi="Times New Roman"/>
          <w:sz w:val="24"/>
          <w:shd w:val="clear" w:color="auto" w:fill="FFFFFF"/>
        </w:rPr>
        <w:t xml:space="preserve">. 1. vyd.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2007. ISBN 978-80-247-1407-3.</w:t>
      </w:r>
    </w:p>
    <w:p w:rsidR="00754BE5" w:rsidRPr="00AE4F5F" w:rsidRDefault="00754BE5" w:rsidP="00AE4F5F">
      <w:pPr>
        <w:pStyle w:val="NormlnOdstavec"/>
        <w:ind w:firstLine="0"/>
        <w:rPr>
          <w:rFonts w:ascii="Times New Roman" w:hAnsi="Times New Roman"/>
          <w:sz w:val="24"/>
          <w:shd w:val="clear" w:color="auto" w:fill="FFFFFF"/>
        </w:rPr>
      </w:pPr>
    </w:p>
    <w:p w:rsidR="00754BE5" w:rsidRPr="00AE4F5F" w:rsidRDefault="00754BE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BARTÁK, Jan.</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Řídit nebo vést</w:t>
      </w:r>
      <w:r w:rsidRPr="00AE4F5F">
        <w:rPr>
          <w:rFonts w:ascii="Times New Roman" w:hAnsi="Times New Roman"/>
          <w:sz w:val="24"/>
          <w:shd w:val="clear" w:color="auto" w:fill="FFFFFF"/>
        </w:rPr>
        <w:t>. 1. vyd. Praha: Alfa, 2010. Management studium. ISBN 978-80-87197-34-9.</w:t>
      </w:r>
    </w:p>
    <w:p w:rsidR="00754BE5" w:rsidRPr="00AE4F5F" w:rsidRDefault="00754BE5" w:rsidP="00AE4F5F">
      <w:pPr>
        <w:pStyle w:val="NormlnOdstavec"/>
        <w:ind w:firstLine="0"/>
        <w:rPr>
          <w:rFonts w:ascii="Times New Roman" w:hAnsi="Times New Roman"/>
          <w:sz w:val="24"/>
          <w:shd w:val="clear" w:color="auto" w:fill="FFFFFF"/>
        </w:rPr>
      </w:pPr>
    </w:p>
    <w:p w:rsidR="00754BE5" w:rsidRPr="00AE4F5F" w:rsidRDefault="00754BE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BĚLOHLÁVEK, František.</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Jak řídit a vést lidi: testy, případové studie, styly řízení, motivace a hodnocení</w:t>
      </w:r>
      <w:r w:rsidRPr="00AE4F5F">
        <w:rPr>
          <w:rFonts w:ascii="Times New Roman" w:hAnsi="Times New Roman"/>
          <w:sz w:val="24"/>
          <w:shd w:val="clear" w:color="auto" w:fill="FFFFFF"/>
        </w:rPr>
        <w:t xml:space="preserve">. 4. vyd. Brno: CP </w:t>
      </w:r>
      <w:proofErr w:type="spellStart"/>
      <w:r w:rsidRPr="00AE4F5F">
        <w:rPr>
          <w:rFonts w:ascii="Times New Roman" w:hAnsi="Times New Roman"/>
          <w:sz w:val="24"/>
          <w:shd w:val="clear" w:color="auto" w:fill="FFFFFF"/>
        </w:rPr>
        <w:t>Books</w:t>
      </w:r>
      <w:proofErr w:type="spellEnd"/>
      <w:r w:rsidRPr="00AE4F5F">
        <w:rPr>
          <w:rFonts w:ascii="Times New Roman" w:hAnsi="Times New Roman"/>
          <w:sz w:val="24"/>
          <w:shd w:val="clear" w:color="auto" w:fill="FFFFFF"/>
        </w:rPr>
        <w:t xml:space="preserve">, 2005. Praxe manažera (CP </w:t>
      </w:r>
      <w:proofErr w:type="spellStart"/>
      <w:r w:rsidRPr="00AE4F5F">
        <w:rPr>
          <w:rFonts w:ascii="Times New Roman" w:hAnsi="Times New Roman"/>
          <w:sz w:val="24"/>
          <w:shd w:val="clear" w:color="auto" w:fill="FFFFFF"/>
        </w:rPr>
        <w:t>Books</w:t>
      </w:r>
      <w:proofErr w:type="spellEnd"/>
      <w:r w:rsidRPr="00AE4F5F">
        <w:rPr>
          <w:rFonts w:ascii="Times New Roman" w:hAnsi="Times New Roman"/>
          <w:sz w:val="24"/>
          <w:shd w:val="clear" w:color="auto" w:fill="FFFFFF"/>
        </w:rPr>
        <w:t>). ISBN 80-251-0505-9.</w:t>
      </w:r>
    </w:p>
    <w:p w:rsidR="00754BE5" w:rsidRPr="00AE4F5F" w:rsidRDefault="00754BE5" w:rsidP="00AE4F5F">
      <w:pPr>
        <w:pStyle w:val="NormlnOdstavec"/>
        <w:ind w:firstLine="0"/>
        <w:rPr>
          <w:rFonts w:ascii="Times New Roman" w:hAnsi="Times New Roman"/>
          <w:sz w:val="24"/>
          <w:shd w:val="clear" w:color="auto" w:fill="FFFFFF"/>
        </w:rPr>
      </w:pPr>
    </w:p>
    <w:p w:rsidR="00754BE5" w:rsidRPr="00AE4F5F" w:rsidRDefault="00754BE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DRILL TALENT MANAGEMENT.</w:t>
      </w:r>
      <w:r w:rsidRPr="00AE4F5F">
        <w:rPr>
          <w:rStyle w:val="apple-converted-space"/>
          <w:rFonts w:ascii="Times New Roman" w:hAnsi="Times New Roman"/>
          <w:sz w:val="24"/>
          <w:shd w:val="clear" w:color="auto" w:fill="FFFFFF"/>
        </w:rPr>
        <w:t> </w:t>
      </w:r>
      <w:proofErr w:type="spellStart"/>
      <w:r w:rsidRPr="00AE4F5F">
        <w:rPr>
          <w:rFonts w:ascii="Times New Roman" w:hAnsi="Times New Roman"/>
          <w:i/>
          <w:iCs/>
          <w:sz w:val="24"/>
        </w:rPr>
        <w:t>Drill</w:t>
      </w:r>
      <w:proofErr w:type="spellEnd"/>
      <w:r w:rsidRPr="00AE4F5F">
        <w:rPr>
          <w:rStyle w:val="apple-converted-space"/>
          <w:rFonts w:ascii="Times New Roman" w:hAnsi="Times New Roman"/>
          <w:sz w:val="24"/>
          <w:shd w:val="clear" w:color="auto" w:fill="FFFFFF"/>
        </w:rPr>
        <w:t> </w:t>
      </w:r>
      <w:r w:rsidRPr="00AE4F5F">
        <w:rPr>
          <w:rFonts w:ascii="Times New Roman" w:hAnsi="Times New Roman"/>
          <w:sz w:val="24"/>
          <w:shd w:val="clear" w:color="auto" w:fill="FFFFFF"/>
        </w:rPr>
        <w:t>[online]. 2016 [cit. 2016-03-26]. Dostupné z: http://www.drill.cz/?item=231</w:t>
      </w:r>
    </w:p>
    <w:p w:rsidR="00754BE5" w:rsidRPr="00AE4F5F" w:rsidRDefault="00754BE5" w:rsidP="00AE4F5F">
      <w:pPr>
        <w:pStyle w:val="NormlnOdstavec"/>
        <w:ind w:firstLine="0"/>
        <w:rPr>
          <w:rFonts w:ascii="Times New Roman" w:hAnsi="Times New Roman"/>
          <w:sz w:val="24"/>
        </w:rPr>
      </w:pPr>
    </w:p>
    <w:p w:rsidR="00754BE5" w:rsidRDefault="00754BE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DVOŘÁKOVÁ, Zuzana.</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Řízení lidských zdrojů</w:t>
      </w:r>
      <w:r w:rsidRPr="00AE4F5F">
        <w:rPr>
          <w:rFonts w:ascii="Times New Roman" w:hAnsi="Times New Roman"/>
          <w:sz w:val="24"/>
          <w:shd w:val="clear" w:color="auto" w:fill="FFFFFF"/>
        </w:rPr>
        <w:t>. Vyd. 1. V Praze: C.H. Beck, 2012. Beckova edice ekonomie. ISBN 978-80-7400-347-9.</w:t>
      </w:r>
    </w:p>
    <w:p w:rsidR="00AE4F5F" w:rsidRDefault="00AE4F5F" w:rsidP="00AE4F5F">
      <w:pPr>
        <w:pStyle w:val="NormlnOdstavec"/>
        <w:ind w:firstLine="0"/>
        <w:rPr>
          <w:rFonts w:ascii="Times New Roman" w:hAnsi="Times New Roman"/>
          <w:sz w:val="24"/>
          <w:shd w:val="clear" w:color="auto" w:fill="FFFFFF"/>
        </w:rPr>
      </w:pPr>
    </w:p>
    <w:p w:rsidR="00AE4F5F" w:rsidRPr="0043560C" w:rsidRDefault="00AE4F5F" w:rsidP="00AE4F5F">
      <w:pPr>
        <w:pStyle w:val="NormlnOdstavec"/>
        <w:ind w:firstLine="0"/>
        <w:rPr>
          <w:rFonts w:ascii="Times New Roman" w:hAnsi="Times New Roman"/>
          <w:sz w:val="24"/>
        </w:rPr>
      </w:pPr>
      <w:r w:rsidRPr="0043560C">
        <w:rPr>
          <w:rFonts w:ascii="Times New Roman" w:hAnsi="Times New Roman"/>
          <w:color w:val="000000"/>
          <w:sz w:val="24"/>
          <w:shd w:val="clear" w:color="auto" w:fill="FFFFFF"/>
        </w:rPr>
        <w:t>EISEL, Juraj. Talent Management na pozadí ekonomické krize.</w:t>
      </w:r>
      <w:r w:rsidRPr="0043560C">
        <w:rPr>
          <w:rStyle w:val="apple-converted-space"/>
          <w:rFonts w:ascii="Times New Roman" w:hAnsi="Times New Roman"/>
          <w:color w:val="000000"/>
          <w:sz w:val="24"/>
          <w:shd w:val="clear" w:color="auto" w:fill="FFFFFF"/>
        </w:rPr>
        <w:t> </w:t>
      </w:r>
      <w:proofErr w:type="spellStart"/>
      <w:r w:rsidRPr="0043560C">
        <w:rPr>
          <w:rFonts w:ascii="Times New Roman" w:hAnsi="Times New Roman"/>
          <w:i/>
          <w:iCs/>
          <w:color w:val="000000"/>
          <w:sz w:val="24"/>
        </w:rPr>
        <w:t>Mediasres</w:t>
      </w:r>
      <w:proofErr w:type="spellEnd"/>
      <w:r w:rsidRPr="0043560C">
        <w:rPr>
          <w:rStyle w:val="apple-converted-space"/>
          <w:rFonts w:ascii="Times New Roman" w:hAnsi="Times New Roman"/>
          <w:color w:val="000000"/>
          <w:sz w:val="24"/>
          <w:shd w:val="clear" w:color="auto" w:fill="FFFFFF"/>
        </w:rPr>
        <w:t> </w:t>
      </w:r>
      <w:r w:rsidR="008C2111">
        <w:rPr>
          <w:rFonts w:ascii="Times New Roman" w:hAnsi="Times New Roman"/>
          <w:color w:val="000000"/>
          <w:sz w:val="24"/>
          <w:shd w:val="clear" w:color="auto" w:fill="FFFFFF"/>
        </w:rPr>
        <w:t>[online]. 2014 [cit.</w:t>
      </w:r>
      <w:r w:rsidRPr="0043560C">
        <w:rPr>
          <w:rFonts w:ascii="Times New Roman" w:hAnsi="Times New Roman"/>
          <w:color w:val="000000"/>
          <w:sz w:val="24"/>
          <w:shd w:val="clear" w:color="auto" w:fill="FFFFFF"/>
        </w:rPr>
        <w:t>2016-03-26]. Dostupné z: http://www.mediasres.cz/personalistika-a-management/1888-juraj-eisel-talent-management-na-pozadi-ekonomicke-krize.htm</w:t>
      </w:r>
    </w:p>
    <w:p w:rsidR="00754BE5" w:rsidRPr="00AE4F5F" w:rsidRDefault="00754BE5" w:rsidP="00AE4F5F">
      <w:pPr>
        <w:pStyle w:val="NormlnOdstavec"/>
        <w:ind w:firstLine="0"/>
        <w:rPr>
          <w:rFonts w:ascii="Times New Roman" w:hAnsi="Times New Roman"/>
          <w:color w:val="000000" w:themeColor="text1"/>
          <w:sz w:val="24"/>
          <w:shd w:val="clear" w:color="auto" w:fill="FFFFFF"/>
        </w:rPr>
      </w:pPr>
    </w:p>
    <w:p w:rsidR="00D57F5E"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color w:val="000000" w:themeColor="text1"/>
          <w:sz w:val="24"/>
          <w:shd w:val="clear" w:color="auto" w:fill="FFFFFF"/>
        </w:rPr>
        <w:t>FREEMANTLE, David.</w:t>
      </w:r>
      <w:r w:rsidRPr="00AE4F5F">
        <w:rPr>
          <w:rStyle w:val="apple-converted-space"/>
          <w:rFonts w:ascii="Times New Roman" w:hAnsi="Times New Roman"/>
          <w:color w:val="000000" w:themeColor="text1"/>
          <w:sz w:val="24"/>
          <w:shd w:val="clear" w:color="auto" w:fill="FFFFFF"/>
        </w:rPr>
        <w:t> </w:t>
      </w:r>
      <w:proofErr w:type="spellStart"/>
      <w:r w:rsidRPr="00AE4F5F">
        <w:rPr>
          <w:rFonts w:ascii="Times New Roman" w:hAnsi="Times New Roman"/>
          <w:i/>
          <w:iCs/>
          <w:color w:val="000000" w:themeColor="text1"/>
          <w:sz w:val="24"/>
          <w:shd w:val="clear" w:color="auto" w:fill="FFFFFF"/>
        </w:rPr>
        <w:t>Superšéf</w:t>
      </w:r>
      <w:proofErr w:type="spellEnd"/>
      <w:r w:rsidRPr="00AE4F5F">
        <w:rPr>
          <w:rFonts w:ascii="Times New Roman" w:hAnsi="Times New Roman"/>
          <w:i/>
          <w:iCs/>
          <w:color w:val="000000" w:themeColor="text1"/>
          <w:sz w:val="24"/>
          <w:shd w:val="clear" w:color="auto" w:fill="FFFFFF"/>
        </w:rPr>
        <w:t>: o úspěšném řízení lidí od A do Z</w:t>
      </w:r>
      <w:r w:rsidRPr="00AE4F5F">
        <w:rPr>
          <w:rFonts w:ascii="Times New Roman" w:hAnsi="Times New Roman"/>
          <w:color w:val="000000" w:themeColor="text1"/>
          <w:sz w:val="24"/>
          <w:shd w:val="clear" w:color="auto" w:fill="FFFFFF"/>
        </w:rPr>
        <w:t>. Vyd. 1. Praha:</w:t>
      </w:r>
      <w:r w:rsidRPr="00AE4F5F">
        <w:rPr>
          <w:rFonts w:ascii="Times New Roman" w:hAnsi="Times New Roman"/>
          <w:sz w:val="24"/>
          <w:shd w:val="clear" w:color="auto" w:fill="FFFFFF"/>
        </w:rPr>
        <w:t xml:space="preserve"> Management </w:t>
      </w:r>
      <w:proofErr w:type="spellStart"/>
      <w:r w:rsidRPr="00AE4F5F">
        <w:rPr>
          <w:rFonts w:ascii="Times New Roman" w:hAnsi="Times New Roman"/>
          <w:sz w:val="24"/>
          <w:shd w:val="clear" w:color="auto" w:fill="FFFFFF"/>
        </w:rPr>
        <w:t>Press</w:t>
      </w:r>
      <w:proofErr w:type="spellEnd"/>
      <w:r w:rsidRPr="00AE4F5F">
        <w:rPr>
          <w:rFonts w:ascii="Times New Roman" w:hAnsi="Times New Roman"/>
          <w:sz w:val="24"/>
          <w:shd w:val="clear" w:color="auto" w:fill="FFFFFF"/>
        </w:rPr>
        <w:t>, 1995. ISBN 80-85603-72-1.</w:t>
      </w:r>
    </w:p>
    <w:p w:rsidR="0065716F" w:rsidRDefault="0065716F" w:rsidP="00AE4F5F">
      <w:pPr>
        <w:pStyle w:val="NormlnOdstavec"/>
        <w:ind w:firstLine="0"/>
        <w:rPr>
          <w:rFonts w:ascii="Times New Roman" w:hAnsi="Times New Roman"/>
          <w:sz w:val="24"/>
          <w:shd w:val="clear" w:color="auto" w:fill="FFFFFF"/>
        </w:rPr>
      </w:pPr>
    </w:p>
    <w:p w:rsidR="0065716F" w:rsidRPr="0065716F" w:rsidRDefault="0065716F" w:rsidP="00AE4F5F">
      <w:pPr>
        <w:pStyle w:val="NormlnOdstavec"/>
        <w:ind w:firstLine="0"/>
        <w:rPr>
          <w:rFonts w:ascii="Times New Roman" w:hAnsi="Times New Roman"/>
          <w:sz w:val="24"/>
        </w:rPr>
      </w:pPr>
      <w:r w:rsidRPr="00B17681">
        <w:rPr>
          <w:rFonts w:ascii="Times New Roman" w:hAnsi="Times New Roman"/>
          <w:color w:val="000000"/>
          <w:sz w:val="24"/>
          <w:shd w:val="clear" w:color="auto" w:fill="FFFFFF"/>
        </w:rPr>
        <w:t xml:space="preserve">HAID, Michael. </w:t>
      </w:r>
      <w:proofErr w:type="spellStart"/>
      <w:r w:rsidRPr="00B17681">
        <w:rPr>
          <w:rFonts w:ascii="Times New Roman" w:hAnsi="Times New Roman"/>
          <w:color w:val="000000"/>
          <w:sz w:val="24"/>
          <w:shd w:val="clear" w:color="auto" w:fill="FFFFFF"/>
        </w:rPr>
        <w:t>Why</w:t>
      </w:r>
      <w:proofErr w:type="spellEnd"/>
      <w:r w:rsidRPr="00B17681">
        <w:rPr>
          <w:rFonts w:ascii="Times New Roman" w:hAnsi="Times New Roman"/>
          <w:color w:val="000000"/>
          <w:sz w:val="24"/>
          <w:shd w:val="clear" w:color="auto" w:fill="FFFFFF"/>
        </w:rPr>
        <w:t xml:space="preserve"> </w:t>
      </w:r>
      <w:proofErr w:type="spellStart"/>
      <w:r w:rsidRPr="00B17681">
        <w:rPr>
          <w:rFonts w:ascii="Times New Roman" w:hAnsi="Times New Roman"/>
          <w:color w:val="000000"/>
          <w:sz w:val="24"/>
          <w:shd w:val="clear" w:color="auto" w:fill="FFFFFF"/>
        </w:rPr>
        <w:t>You</w:t>
      </w:r>
      <w:proofErr w:type="spellEnd"/>
      <w:r w:rsidRPr="00B17681">
        <w:rPr>
          <w:rFonts w:ascii="Times New Roman" w:hAnsi="Times New Roman"/>
          <w:color w:val="000000"/>
          <w:sz w:val="24"/>
          <w:shd w:val="clear" w:color="auto" w:fill="FFFFFF"/>
        </w:rPr>
        <w:t xml:space="preserve"> </w:t>
      </w:r>
      <w:proofErr w:type="spellStart"/>
      <w:r w:rsidRPr="00B17681">
        <w:rPr>
          <w:rFonts w:ascii="Times New Roman" w:hAnsi="Times New Roman"/>
          <w:color w:val="000000"/>
          <w:sz w:val="24"/>
          <w:shd w:val="clear" w:color="auto" w:fill="FFFFFF"/>
        </w:rPr>
        <w:t>Need</w:t>
      </w:r>
      <w:proofErr w:type="spellEnd"/>
      <w:r w:rsidRPr="00B17681">
        <w:rPr>
          <w:rFonts w:ascii="Times New Roman" w:hAnsi="Times New Roman"/>
          <w:color w:val="000000"/>
          <w:sz w:val="24"/>
          <w:shd w:val="clear" w:color="auto" w:fill="FFFFFF"/>
        </w:rPr>
        <w:t xml:space="preserve"> a Talent </w:t>
      </w:r>
      <w:proofErr w:type="spellStart"/>
      <w:r w:rsidRPr="00B17681">
        <w:rPr>
          <w:rFonts w:ascii="Times New Roman" w:hAnsi="Times New Roman"/>
          <w:color w:val="000000"/>
          <w:sz w:val="24"/>
          <w:shd w:val="clear" w:color="auto" w:fill="FFFFFF"/>
        </w:rPr>
        <w:t>Strategy</w:t>
      </w:r>
      <w:proofErr w:type="spellEnd"/>
      <w:r w:rsidRPr="00B17681">
        <w:rPr>
          <w:rFonts w:ascii="Times New Roman" w:hAnsi="Times New Roman"/>
          <w:color w:val="000000"/>
          <w:sz w:val="24"/>
          <w:shd w:val="clear" w:color="auto" w:fill="FFFFFF"/>
        </w:rPr>
        <w:t>.</w:t>
      </w:r>
      <w:r w:rsidRPr="00B17681">
        <w:rPr>
          <w:rStyle w:val="apple-converted-space"/>
          <w:rFonts w:ascii="Times New Roman" w:hAnsi="Times New Roman"/>
          <w:color w:val="000000"/>
          <w:sz w:val="24"/>
          <w:shd w:val="clear" w:color="auto" w:fill="FFFFFF"/>
        </w:rPr>
        <w:t> </w:t>
      </w:r>
      <w:r w:rsidRPr="00B17681">
        <w:rPr>
          <w:rFonts w:ascii="Times New Roman" w:hAnsi="Times New Roman"/>
          <w:i/>
          <w:iCs/>
          <w:color w:val="000000"/>
          <w:sz w:val="24"/>
        </w:rPr>
        <w:t>Talent management</w:t>
      </w:r>
      <w:r w:rsidRPr="00B17681">
        <w:rPr>
          <w:rStyle w:val="apple-converted-space"/>
          <w:rFonts w:ascii="Times New Roman" w:hAnsi="Times New Roman"/>
          <w:color w:val="000000"/>
          <w:sz w:val="24"/>
          <w:shd w:val="clear" w:color="auto" w:fill="FFFFFF"/>
        </w:rPr>
        <w:t> </w:t>
      </w:r>
      <w:r w:rsidRPr="00B17681">
        <w:rPr>
          <w:rFonts w:ascii="Times New Roman" w:hAnsi="Times New Roman"/>
          <w:color w:val="000000"/>
          <w:sz w:val="24"/>
          <w:shd w:val="clear" w:color="auto" w:fill="FFFFFF"/>
        </w:rPr>
        <w:t>[online]. 2012 [cit. 2016-03-26]. Dostupné z: http://www.talentmgt.com/articles/why-you-need-a-talent-strategy</w:t>
      </w:r>
    </w:p>
    <w:p w:rsidR="00D57F5E" w:rsidRPr="00AE4F5F" w:rsidRDefault="00D57F5E" w:rsidP="00AE4F5F">
      <w:pPr>
        <w:pStyle w:val="NormlnOdstavec"/>
        <w:ind w:firstLine="0"/>
        <w:rPr>
          <w:rFonts w:ascii="Times New Roman" w:hAnsi="Times New Roman"/>
          <w:sz w:val="24"/>
          <w:shd w:val="clear" w:color="auto" w:fill="FFFFFF"/>
        </w:rPr>
      </w:pPr>
    </w:p>
    <w:p w:rsidR="00D57F5E"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HORVÁTHOVÁ, Petra.</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Talent management</w:t>
      </w:r>
      <w:r w:rsidRPr="00AE4F5F">
        <w:rPr>
          <w:rFonts w:ascii="Times New Roman" w:hAnsi="Times New Roman"/>
          <w:sz w:val="24"/>
          <w:shd w:val="clear" w:color="auto" w:fill="FFFFFF"/>
        </w:rPr>
        <w:t xml:space="preserve">. Vyd. 1. Praha: </w:t>
      </w:r>
      <w:proofErr w:type="spellStart"/>
      <w:r w:rsidRPr="00AE4F5F">
        <w:rPr>
          <w:rFonts w:ascii="Times New Roman" w:hAnsi="Times New Roman"/>
          <w:sz w:val="24"/>
          <w:shd w:val="clear" w:color="auto" w:fill="FFFFFF"/>
        </w:rPr>
        <w:t>Wolters</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Kluwer</w:t>
      </w:r>
      <w:proofErr w:type="spellEnd"/>
      <w:r w:rsidRPr="00AE4F5F">
        <w:rPr>
          <w:rFonts w:ascii="Times New Roman" w:hAnsi="Times New Roman"/>
          <w:sz w:val="24"/>
          <w:shd w:val="clear" w:color="auto" w:fill="FFFFFF"/>
        </w:rPr>
        <w:t xml:space="preserve"> Česká republika, 2011. ISBN 978-80-7357-665-3.</w:t>
      </w:r>
    </w:p>
    <w:p w:rsidR="0065716F" w:rsidRDefault="0065716F" w:rsidP="00AE4F5F">
      <w:pPr>
        <w:pStyle w:val="NormlnOdstavec"/>
        <w:ind w:firstLine="0"/>
        <w:rPr>
          <w:rFonts w:ascii="Times New Roman" w:hAnsi="Times New Roman"/>
          <w:sz w:val="24"/>
          <w:shd w:val="clear" w:color="auto" w:fill="FFFFFF"/>
        </w:rPr>
      </w:pPr>
    </w:p>
    <w:p w:rsidR="0065716F" w:rsidRPr="0065716F" w:rsidRDefault="0065716F" w:rsidP="00AE4F5F">
      <w:pPr>
        <w:pStyle w:val="NormlnOdstavec"/>
        <w:ind w:firstLine="0"/>
        <w:rPr>
          <w:rFonts w:ascii="Times New Roman" w:hAnsi="Times New Roman"/>
          <w:sz w:val="24"/>
        </w:rPr>
      </w:pPr>
      <w:r w:rsidRPr="00C0342E">
        <w:rPr>
          <w:rFonts w:ascii="Times New Roman" w:hAnsi="Times New Roman"/>
          <w:color w:val="000000"/>
          <w:sz w:val="24"/>
          <w:shd w:val="clear" w:color="auto" w:fill="FFFFFF"/>
        </w:rPr>
        <w:t>HROMÁDKOVÁ, Šárka a Eva ČAVOJSKÁ. Nejlepší zaměstnavatelé míří na talenty.</w:t>
      </w:r>
      <w:r w:rsidRPr="00C0342E">
        <w:rPr>
          <w:rStyle w:val="apple-converted-space"/>
          <w:rFonts w:ascii="Times New Roman" w:hAnsi="Times New Roman"/>
          <w:color w:val="000000"/>
          <w:sz w:val="24"/>
          <w:shd w:val="clear" w:color="auto" w:fill="FFFFFF"/>
        </w:rPr>
        <w:t> </w:t>
      </w:r>
      <w:r w:rsidRPr="00C0342E">
        <w:rPr>
          <w:rFonts w:ascii="Times New Roman" w:hAnsi="Times New Roman"/>
          <w:i/>
          <w:iCs/>
          <w:color w:val="000000"/>
          <w:sz w:val="24"/>
        </w:rPr>
        <w:t>Hospodářské noviny</w:t>
      </w:r>
      <w:r w:rsidRPr="00C0342E">
        <w:rPr>
          <w:rFonts w:ascii="Times New Roman" w:hAnsi="Times New Roman"/>
          <w:color w:val="000000"/>
          <w:sz w:val="24"/>
          <w:shd w:val="clear" w:color="auto" w:fill="FFFFFF"/>
        </w:rPr>
        <w:t>[online]. 2007 [cit. 2016-03-26]. Dostupné z: http://domaci.ihned.cz/cesko-skolstvi/c1-20834920-nejlepsi-zamestnavatele-miri-na-talenty</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HRONÍK, František.</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Hodnocení pracovníků</w:t>
      </w:r>
      <w:r w:rsidRPr="00AE4F5F">
        <w:rPr>
          <w:rFonts w:ascii="Times New Roman" w:hAnsi="Times New Roman"/>
          <w:sz w:val="24"/>
          <w:shd w:val="clear" w:color="auto" w:fill="FFFFFF"/>
        </w:rPr>
        <w:t xml:space="preserve">. Vyd. 1.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xml:space="preserve">, 2006. Vedení lidí </w:t>
      </w:r>
      <w:r w:rsidRPr="00AE4F5F">
        <w:rPr>
          <w:rFonts w:ascii="Times New Roman" w:hAnsi="Times New Roman"/>
          <w:sz w:val="24"/>
          <w:shd w:val="clear" w:color="auto" w:fill="FFFFFF"/>
        </w:rPr>
        <w:br/>
        <w:t>v praxi. ISBN 80-247-1458-2.</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HRONÍK, František.</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Rozvoj a vzdělávání pracovníků</w:t>
      </w:r>
      <w:r w:rsidRPr="00AE4F5F">
        <w:rPr>
          <w:rFonts w:ascii="Times New Roman" w:hAnsi="Times New Roman"/>
          <w:sz w:val="24"/>
          <w:shd w:val="clear" w:color="auto" w:fill="FFFFFF"/>
        </w:rPr>
        <w:t xml:space="preserve">. Vyd. 1.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2007. Vedení lidí v praxi. ISBN 978-80-247-1457-8.</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CHRÁSKA, Miroslav.</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Metody pedagogického výzkumu: základy kvantitativního výzkumu</w:t>
      </w:r>
      <w:r w:rsidRPr="00AE4F5F">
        <w:rPr>
          <w:rFonts w:ascii="Times New Roman" w:hAnsi="Times New Roman"/>
          <w:sz w:val="24"/>
          <w:shd w:val="clear" w:color="auto" w:fill="FFFFFF"/>
        </w:rPr>
        <w:t xml:space="preserve">. Vyd. 1.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2007. Pedagogika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ISBN 978-80-247-1369-4.</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rPr>
      </w:pPr>
      <w:r w:rsidRPr="00AE4F5F">
        <w:rPr>
          <w:rFonts w:ascii="Times New Roman" w:hAnsi="Times New Roman"/>
          <w:sz w:val="24"/>
        </w:rPr>
        <w:t>INTERNÍ ZDROJ BANKY. 2014</w:t>
      </w:r>
    </w:p>
    <w:p w:rsidR="00D57F5E" w:rsidRPr="00AE4F5F" w:rsidRDefault="00D57F5E" w:rsidP="00AE4F5F">
      <w:pPr>
        <w:pStyle w:val="NormlnOdstavec"/>
        <w:ind w:firstLine="0"/>
        <w:rPr>
          <w:rFonts w:ascii="Times New Roman" w:hAnsi="Times New Roman"/>
          <w:sz w:val="24"/>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KAZDOVÁ, Alena. Objevem talentů to nekončí, spíše začíná. In:</w:t>
      </w:r>
      <w:r w:rsidRPr="00AE4F5F">
        <w:rPr>
          <w:rStyle w:val="apple-converted-space"/>
          <w:rFonts w:ascii="Times New Roman" w:hAnsi="Times New Roman"/>
          <w:sz w:val="24"/>
          <w:shd w:val="clear" w:color="auto" w:fill="FFFFFF"/>
        </w:rPr>
        <w:t> </w:t>
      </w:r>
      <w:r w:rsidRPr="00AE4F5F">
        <w:rPr>
          <w:rFonts w:ascii="Times New Roman" w:hAnsi="Times New Roman"/>
          <w:i/>
          <w:iCs/>
          <w:sz w:val="24"/>
        </w:rPr>
        <w:t>Hospodářské noviny</w:t>
      </w:r>
      <w:r w:rsidRPr="00AE4F5F">
        <w:rPr>
          <w:rStyle w:val="apple-converted-space"/>
          <w:rFonts w:ascii="Times New Roman" w:hAnsi="Times New Roman"/>
          <w:sz w:val="24"/>
          <w:shd w:val="clear" w:color="auto" w:fill="FFFFFF"/>
        </w:rPr>
        <w:t> </w:t>
      </w:r>
      <w:r w:rsidRPr="00AE4F5F">
        <w:rPr>
          <w:rFonts w:ascii="Times New Roman" w:hAnsi="Times New Roman"/>
          <w:sz w:val="24"/>
          <w:shd w:val="clear" w:color="auto" w:fill="FFFFFF"/>
        </w:rPr>
        <w:t xml:space="preserve">[online]. 2006 [cit. 2016-03-26]. Dostupné z: </w:t>
      </w:r>
      <w:hyperlink r:id="rId25" w:history="1">
        <w:r w:rsidRPr="0065716F">
          <w:rPr>
            <w:rStyle w:val="Hypertextovodkaz"/>
            <w:rFonts w:ascii="Times New Roman" w:hAnsi="Times New Roman"/>
            <w:color w:val="auto"/>
            <w:sz w:val="24"/>
            <w:u w:val="none"/>
            <w:shd w:val="clear" w:color="auto" w:fill="FFFFFF"/>
          </w:rPr>
          <w:t>http://ihned.cz/c1-18950420</w:t>
        </w:r>
      </w:hyperlink>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KOCIANOVÁ, Renata.</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Personální činnosti a metody personální práce</w:t>
      </w:r>
      <w:r w:rsidRPr="00AE4F5F">
        <w:rPr>
          <w:rFonts w:ascii="Times New Roman" w:hAnsi="Times New Roman"/>
          <w:sz w:val="24"/>
          <w:shd w:val="clear" w:color="auto" w:fill="FFFFFF"/>
        </w:rPr>
        <w:t xml:space="preserve">. Vyd. 1.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2010. Psyché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Publishing</w:t>
      </w:r>
      <w:proofErr w:type="spellEnd"/>
      <w:r w:rsidRPr="00AE4F5F">
        <w:rPr>
          <w:rFonts w:ascii="Times New Roman" w:hAnsi="Times New Roman"/>
          <w:sz w:val="24"/>
          <w:shd w:val="clear" w:color="auto" w:fill="FFFFFF"/>
        </w:rPr>
        <w:t>). ISBN 978-80-247-2497-3.</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KOUBEK, Josef.</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Řízení lidských zdrojů: základy moderní personalistiky</w:t>
      </w:r>
      <w:r w:rsidRPr="00AE4F5F">
        <w:rPr>
          <w:rFonts w:ascii="Times New Roman" w:hAnsi="Times New Roman"/>
          <w:sz w:val="24"/>
          <w:shd w:val="clear" w:color="auto" w:fill="FFFFFF"/>
        </w:rPr>
        <w:t xml:space="preserve">. 3. vyd. Praha: Management </w:t>
      </w:r>
      <w:proofErr w:type="spellStart"/>
      <w:r w:rsidRPr="00AE4F5F">
        <w:rPr>
          <w:rFonts w:ascii="Times New Roman" w:hAnsi="Times New Roman"/>
          <w:sz w:val="24"/>
          <w:shd w:val="clear" w:color="auto" w:fill="FFFFFF"/>
        </w:rPr>
        <w:t>Press</w:t>
      </w:r>
      <w:proofErr w:type="spellEnd"/>
      <w:r w:rsidRPr="00AE4F5F">
        <w:rPr>
          <w:rFonts w:ascii="Times New Roman" w:hAnsi="Times New Roman"/>
          <w:sz w:val="24"/>
          <w:shd w:val="clear" w:color="auto" w:fill="FFFFFF"/>
        </w:rPr>
        <w:t>, 2002. ISBN 80-7261-033-3.</w:t>
      </w:r>
    </w:p>
    <w:p w:rsidR="00D57F5E" w:rsidRPr="00AE4F5F" w:rsidRDefault="00D57F5E" w:rsidP="00AE4F5F">
      <w:pPr>
        <w:pStyle w:val="NormlnOdstavec"/>
        <w:ind w:firstLine="0"/>
        <w:rPr>
          <w:rFonts w:ascii="Times New Roman" w:hAnsi="Times New Roman"/>
          <w:sz w:val="24"/>
          <w:shd w:val="clear" w:color="auto" w:fill="FFFFFF"/>
        </w:rPr>
      </w:pPr>
    </w:p>
    <w:p w:rsidR="00D57F5E" w:rsidRPr="00AE4F5F" w:rsidRDefault="00D57F5E"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KOUBEK, Josef.</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Řízení lidských zdrojů: základy moderní personalistiky</w:t>
      </w:r>
      <w:r w:rsidRPr="00AE4F5F">
        <w:rPr>
          <w:rFonts w:ascii="Times New Roman" w:hAnsi="Times New Roman"/>
          <w:sz w:val="24"/>
          <w:shd w:val="clear" w:color="auto" w:fill="FFFFFF"/>
        </w:rPr>
        <w:t xml:space="preserve">. 4., </w:t>
      </w:r>
      <w:proofErr w:type="spellStart"/>
      <w:r w:rsidRPr="00AE4F5F">
        <w:rPr>
          <w:rFonts w:ascii="Times New Roman" w:hAnsi="Times New Roman"/>
          <w:sz w:val="24"/>
          <w:shd w:val="clear" w:color="auto" w:fill="FFFFFF"/>
        </w:rPr>
        <w:t>rozš</w:t>
      </w:r>
      <w:proofErr w:type="spellEnd"/>
      <w:r w:rsidRPr="00AE4F5F">
        <w:rPr>
          <w:rFonts w:ascii="Times New Roman" w:hAnsi="Times New Roman"/>
          <w:sz w:val="24"/>
          <w:shd w:val="clear" w:color="auto" w:fill="FFFFFF"/>
        </w:rPr>
        <w:t xml:space="preserve">. a dopl. vyd. Praha: Management </w:t>
      </w:r>
      <w:proofErr w:type="spellStart"/>
      <w:r w:rsidRPr="00AE4F5F">
        <w:rPr>
          <w:rFonts w:ascii="Times New Roman" w:hAnsi="Times New Roman"/>
          <w:sz w:val="24"/>
          <w:shd w:val="clear" w:color="auto" w:fill="FFFFFF"/>
        </w:rPr>
        <w:t>Press</w:t>
      </w:r>
      <w:proofErr w:type="spellEnd"/>
      <w:r w:rsidRPr="00AE4F5F">
        <w:rPr>
          <w:rFonts w:ascii="Times New Roman" w:hAnsi="Times New Roman"/>
          <w:sz w:val="24"/>
          <w:shd w:val="clear" w:color="auto" w:fill="FFFFFF"/>
        </w:rPr>
        <w:t>, 2007. ISBN 978-80-7261-168-3.</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 xml:space="preserve">LANCE A. BERGER, DOROTHY R. BERGER., Lance A. Berger, </w:t>
      </w:r>
      <w:proofErr w:type="spellStart"/>
      <w:r w:rsidRPr="00AE4F5F">
        <w:rPr>
          <w:rFonts w:ascii="Times New Roman" w:hAnsi="Times New Roman"/>
          <w:sz w:val="24"/>
          <w:shd w:val="clear" w:color="auto" w:fill="FFFFFF"/>
        </w:rPr>
        <w:t>Dorothy</w:t>
      </w:r>
      <w:proofErr w:type="spellEnd"/>
      <w:r w:rsidRPr="00AE4F5F">
        <w:rPr>
          <w:rFonts w:ascii="Times New Roman" w:hAnsi="Times New Roman"/>
          <w:sz w:val="24"/>
          <w:shd w:val="clear" w:color="auto" w:fill="FFFFFF"/>
        </w:rPr>
        <w:t xml:space="preserve"> R. Berger.</w:t>
      </w:r>
      <w:r w:rsidRPr="00AE4F5F">
        <w:rPr>
          <w:rStyle w:val="apple-converted-space"/>
          <w:rFonts w:ascii="Times New Roman" w:hAnsi="Times New Roman"/>
          <w:sz w:val="24"/>
          <w:shd w:val="clear" w:color="auto" w:fill="FFFFFF"/>
        </w:rPr>
        <w:t> </w:t>
      </w:r>
      <w:proofErr w:type="spellStart"/>
      <w:r w:rsidRPr="00AE4F5F">
        <w:rPr>
          <w:rFonts w:ascii="Times New Roman" w:hAnsi="Times New Roman"/>
          <w:i/>
          <w:iCs/>
          <w:sz w:val="24"/>
          <w:shd w:val="clear" w:color="auto" w:fill="FFFFFF"/>
        </w:rPr>
        <w:t>The</w:t>
      </w:r>
      <w:proofErr w:type="spellEnd"/>
      <w:r w:rsidRPr="00AE4F5F">
        <w:rPr>
          <w:rFonts w:ascii="Times New Roman" w:hAnsi="Times New Roman"/>
          <w:i/>
          <w:iCs/>
          <w:sz w:val="24"/>
          <w:shd w:val="clear" w:color="auto" w:fill="FFFFFF"/>
        </w:rPr>
        <w:t xml:space="preserve"> talent management handbook: </w:t>
      </w:r>
      <w:proofErr w:type="spellStart"/>
      <w:r w:rsidRPr="00AE4F5F">
        <w:rPr>
          <w:rFonts w:ascii="Times New Roman" w:hAnsi="Times New Roman"/>
          <w:i/>
          <w:iCs/>
          <w:sz w:val="24"/>
          <w:shd w:val="clear" w:color="auto" w:fill="FFFFFF"/>
        </w:rPr>
        <w:t>creating</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organizational</w:t>
      </w:r>
      <w:proofErr w:type="spellEnd"/>
      <w:r w:rsidRPr="00AE4F5F">
        <w:rPr>
          <w:rFonts w:ascii="Times New Roman" w:hAnsi="Times New Roman"/>
          <w:i/>
          <w:iCs/>
          <w:sz w:val="24"/>
          <w:shd w:val="clear" w:color="auto" w:fill="FFFFFF"/>
        </w:rPr>
        <w:t xml:space="preserve"> excellence by </w:t>
      </w:r>
      <w:proofErr w:type="spellStart"/>
      <w:r w:rsidRPr="00AE4F5F">
        <w:rPr>
          <w:rFonts w:ascii="Times New Roman" w:hAnsi="Times New Roman"/>
          <w:i/>
          <w:iCs/>
          <w:sz w:val="24"/>
          <w:shd w:val="clear" w:color="auto" w:fill="FFFFFF"/>
        </w:rPr>
        <w:t>identifying</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developing</w:t>
      </w:r>
      <w:proofErr w:type="spellEnd"/>
      <w:r w:rsidRPr="00AE4F5F">
        <w:rPr>
          <w:rFonts w:ascii="Times New Roman" w:hAnsi="Times New Roman"/>
          <w:i/>
          <w:iCs/>
          <w:sz w:val="24"/>
          <w:shd w:val="clear" w:color="auto" w:fill="FFFFFF"/>
        </w:rPr>
        <w:t xml:space="preserve">, and </w:t>
      </w:r>
      <w:proofErr w:type="spellStart"/>
      <w:r w:rsidRPr="00AE4F5F">
        <w:rPr>
          <w:rFonts w:ascii="Times New Roman" w:hAnsi="Times New Roman"/>
          <w:i/>
          <w:iCs/>
          <w:sz w:val="24"/>
          <w:shd w:val="clear" w:color="auto" w:fill="FFFFFF"/>
        </w:rPr>
        <w:t>promoting</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your</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best</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people</w:t>
      </w:r>
      <w:proofErr w:type="spellEnd"/>
      <w:r w:rsidRPr="00AE4F5F">
        <w:rPr>
          <w:rFonts w:ascii="Times New Roman" w:hAnsi="Times New Roman"/>
          <w:sz w:val="24"/>
          <w:shd w:val="clear" w:color="auto" w:fill="FFFFFF"/>
        </w:rPr>
        <w:t>. Handbook (</w:t>
      </w:r>
      <w:proofErr w:type="spellStart"/>
      <w:r w:rsidRPr="00AE4F5F">
        <w:rPr>
          <w:rFonts w:ascii="Times New Roman" w:hAnsi="Times New Roman"/>
          <w:sz w:val="24"/>
          <w:shd w:val="clear" w:color="auto" w:fill="FFFFFF"/>
        </w:rPr>
        <w:t>Instructor's</w:t>
      </w:r>
      <w:proofErr w:type="spellEnd"/>
      <w:r w:rsidRPr="00AE4F5F">
        <w:rPr>
          <w:rFonts w:ascii="Times New Roman" w:hAnsi="Times New Roman"/>
          <w:sz w:val="24"/>
          <w:shd w:val="clear" w:color="auto" w:fill="FFFFFF"/>
        </w:rPr>
        <w:t xml:space="preserve">). New York: </w:t>
      </w:r>
      <w:proofErr w:type="spellStart"/>
      <w:r w:rsidRPr="00AE4F5F">
        <w:rPr>
          <w:rFonts w:ascii="Times New Roman" w:hAnsi="Times New Roman"/>
          <w:sz w:val="24"/>
          <w:shd w:val="clear" w:color="auto" w:fill="FFFFFF"/>
        </w:rPr>
        <w:t>McGraw-Hill</w:t>
      </w:r>
      <w:proofErr w:type="spellEnd"/>
      <w:r w:rsidRPr="00AE4F5F">
        <w:rPr>
          <w:rFonts w:ascii="Times New Roman" w:hAnsi="Times New Roman"/>
          <w:sz w:val="24"/>
          <w:shd w:val="clear" w:color="auto" w:fill="FFFFFF"/>
        </w:rPr>
        <w:t>, 2003. ISBN 9780071414340.</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MAXWELL, Joseph Alex.</w:t>
      </w:r>
      <w:r w:rsidRPr="00AE4F5F">
        <w:rPr>
          <w:rStyle w:val="apple-converted-space"/>
          <w:rFonts w:ascii="Times New Roman" w:hAnsi="Times New Roman"/>
          <w:sz w:val="24"/>
          <w:shd w:val="clear" w:color="auto" w:fill="FFFFFF"/>
        </w:rPr>
        <w:t> </w:t>
      </w:r>
      <w:proofErr w:type="spellStart"/>
      <w:r w:rsidRPr="00AE4F5F">
        <w:rPr>
          <w:rFonts w:ascii="Times New Roman" w:hAnsi="Times New Roman"/>
          <w:i/>
          <w:iCs/>
          <w:sz w:val="24"/>
          <w:shd w:val="clear" w:color="auto" w:fill="FFFFFF"/>
        </w:rPr>
        <w:t>Qualitative</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research</w:t>
      </w:r>
      <w:proofErr w:type="spellEnd"/>
      <w:r w:rsidRPr="00AE4F5F">
        <w:rPr>
          <w:rFonts w:ascii="Times New Roman" w:hAnsi="Times New Roman"/>
          <w:i/>
          <w:iCs/>
          <w:sz w:val="24"/>
          <w:shd w:val="clear" w:color="auto" w:fill="FFFFFF"/>
        </w:rPr>
        <w:t xml:space="preserve"> design: </w:t>
      </w:r>
      <w:proofErr w:type="spellStart"/>
      <w:r w:rsidRPr="00AE4F5F">
        <w:rPr>
          <w:rFonts w:ascii="Times New Roman" w:hAnsi="Times New Roman"/>
          <w:i/>
          <w:iCs/>
          <w:sz w:val="24"/>
          <w:shd w:val="clear" w:color="auto" w:fill="FFFFFF"/>
        </w:rPr>
        <w:t>an</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interactive</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approach</w:t>
      </w:r>
      <w:proofErr w:type="spellEnd"/>
      <w:r w:rsidRPr="00AE4F5F">
        <w:rPr>
          <w:rFonts w:ascii="Times New Roman" w:hAnsi="Times New Roman"/>
          <w:sz w:val="24"/>
          <w:shd w:val="clear" w:color="auto" w:fill="FFFFFF"/>
        </w:rPr>
        <w:t xml:space="preserve">. 2nd </w:t>
      </w:r>
      <w:proofErr w:type="spellStart"/>
      <w:r w:rsidRPr="00AE4F5F">
        <w:rPr>
          <w:rFonts w:ascii="Times New Roman" w:hAnsi="Times New Roman"/>
          <w:sz w:val="24"/>
          <w:shd w:val="clear" w:color="auto" w:fill="FFFFFF"/>
        </w:rPr>
        <w:t>ed</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Thousand</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Oaks</w:t>
      </w:r>
      <w:proofErr w:type="spellEnd"/>
      <w:r w:rsidRPr="00AE4F5F">
        <w:rPr>
          <w:rFonts w:ascii="Times New Roman" w:hAnsi="Times New Roman"/>
          <w:sz w:val="24"/>
          <w:shd w:val="clear" w:color="auto" w:fill="FFFFFF"/>
        </w:rPr>
        <w:t xml:space="preserve">: SAGE </w:t>
      </w:r>
      <w:proofErr w:type="spellStart"/>
      <w:r w:rsidRPr="00AE4F5F">
        <w:rPr>
          <w:rFonts w:ascii="Times New Roman" w:hAnsi="Times New Roman"/>
          <w:sz w:val="24"/>
          <w:shd w:val="clear" w:color="auto" w:fill="FFFFFF"/>
        </w:rPr>
        <w:t>Publications</w:t>
      </w:r>
      <w:proofErr w:type="spellEnd"/>
      <w:r w:rsidRPr="00AE4F5F">
        <w:rPr>
          <w:rFonts w:ascii="Times New Roman" w:hAnsi="Times New Roman"/>
          <w:sz w:val="24"/>
          <w:shd w:val="clear" w:color="auto" w:fill="FFFFFF"/>
        </w:rPr>
        <w:t xml:space="preserve">, c2005. </w:t>
      </w:r>
      <w:proofErr w:type="spellStart"/>
      <w:r w:rsidRPr="00AE4F5F">
        <w:rPr>
          <w:rFonts w:ascii="Times New Roman" w:hAnsi="Times New Roman"/>
          <w:sz w:val="24"/>
          <w:shd w:val="clear" w:color="auto" w:fill="FFFFFF"/>
        </w:rPr>
        <w:t>Applied</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social</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research</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methods</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series</w:t>
      </w:r>
      <w:proofErr w:type="spellEnd"/>
      <w:r w:rsidRPr="00AE4F5F">
        <w:rPr>
          <w:rFonts w:ascii="Times New Roman" w:hAnsi="Times New Roman"/>
          <w:sz w:val="24"/>
          <w:shd w:val="clear" w:color="auto" w:fill="FFFFFF"/>
        </w:rPr>
        <w:t>, vol. 41. ISBN 0-7619-2607-0.</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 xml:space="preserve">MICHAELS, Ed, Helen HANDFIELD-JONES a </w:t>
      </w:r>
      <w:proofErr w:type="spellStart"/>
      <w:r w:rsidRPr="00AE4F5F">
        <w:rPr>
          <w:rFonts w:ascii="Times New Roman" w:hAnsi="Times New Roman"/>
          <w:sz w:val="24"/>
          <w:shd w:val="clear" w:color="auto" w:fill="FFFFFF"/>
        </w:rPr>
        <w:t>Beth</w:t>
      </w:r>
      <w:proofErr w:type="spellEnd"/>
      <w:r w:rsidRPr="00AE4F5F">
        <w:rPr>
          <w:rFonts w:ascii="Times New Roman" w:hAnsi="Times New Roman"/>
          <w:sz w:val="24"/>
          <w:shd w:val="clear" w:color="auto" w:fill="FFFFFF"/>
        </w:rPr>
        <w:t xml:space="preserve"> AXELROD.</w:t>
      </w:r>
      <w:r w:rsidRPr="00AE4F5F">
        <w:rPr>
          <w:rStyle w:val="apple-converted-space"/>
          <w:rFonts w:ascii="Times New Roman" w:hAnsi="Times New Roman"/>
          <w:sz w:val="24"/>
          <w:shd w:val="clear" w:color="auto" w:fill="FFFFFF"/>
        </w:rPr>
        <w:t> </w:t>
      </w:r>
      <w:proofErr w:type="spellStart"/>
      <w:r w:rsidRPr="00AE4F5F">
        <w:rPr>
          <w:rFonts w:ascii="Times New Roman" w:hAnsi="Times New Roman"/>
          <w:i/>
          <w:iCs/>
          <w:sz w:val="24"/>
          <w:shd w:val="clear" w:color="auto" w:fill="FFFFFF"/>
        </w:rPr>
        <w:t>The</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war</w:t>
      </w:r>
      <w:proofErr w:type="spellEnd"/>
      <w:r w:rsidRPr="00AE4F5F">
        <w:rPr>
          <w:rFonts w:ascii="Times New Roman" w:hAnsi="Times New Roman"/>
          <w:i/>
          <w:iCs/>
          <w:sz w:val="24"/>
          <w:shd w:val="clear" w:color="auto" w:fill="FFFFFF"/>
        </w:rPr>
        <w:t xml:space="preserve"> </w:t>
      </w:r>
      <w:proofErr w:type="spellStart"/>
      <w:r w:rsidRPr="00AE4F5F">
        <w:rPr>
          <w:rFonts w:ascii="Times New Roman" w:hAnsi="Times New Roman"/>
          <w:i/>
          <w:iCs/>
          <w:sz w:val="24"/>
          <w:shd w:val="clear" w:color="auto" w:fill="FFFFFF"/>
        </w:rPr>
        <w:t>for</w:t>
      </w:r>
      <w:proofErr w:type="spellEnd"/>
      <w:r w:rsidRPr="00AE4F5F">
        <w:rPr>
          <w:rFonts w:ascii="Times New Roman" w:hAnsi="Times New Roman"/>
          <w:i/>
          <w:iCs/>
          <w:sz w:val="24"/>
          <w:shd w:val="clear" w:color="auto" w:fill="FFFFFF"/>
        </w:rPr>
        <w:t xml:space="preserve"> talent</w:t>
      </w:r>
      <w:r w:rsidRPr="00AE4F5F">
        <w:rPr>
          <w:rFonts w:ascii="Times New Roman" w:hAnsi="Times New Roman"/>
          <w:sz w:val="24"/>
          <w:shd w:val="clear" w:color="auto" w:fill="FFFFFF"/>
        </w:rPr>
        <w:t xml:space="preserve">. Boston, </w:t>
      </w:r>
      <w:proofErr w:type="spellStart"/>
      <w:r w:rsidRPr="00AE4F5F">
        <w:rPr>
          <w:rFonts w:ascii="Times New Roman" w:hAnsi="Times New Roman"/>
          <w:sz w:val="24"/>
          <w:shd w:val="clear" w:color="auto" w:fill="FFFFFF"/>
        </w:rPr>
        <w:t>Mass</w:t>
      </w:r>
      <w:proofErr w:type="spellEnd"/>
      <w:r w:rsidRPr="00AE4F5F">
        <w:rPr>
          <w:rFonts w:ascii="Times New Roman" w:hAnsi="Times New Roman"/>
          <w:sz w:val="24"/>
          <w:shd w:val="clear" w:color="auto" w:fill="FFFFFF"/>
        </w:rPr>
        <w:t xml:space="preserve">.: Harvard Business </w:t>
      </w:r>
      <w:proofErr w:type="spellStart"/>
      <w:r w:rsidRPr="00AE4F5F">
        <w:rPr>
          <w:rFonts w:ascii="Times New Roman" w:hAnsi="Times New Roman"/>
          <w:sz w:val="24"/>
          <w:shd w:val="clear" w:color="auto" w:fill="FFFFFF"/>
        </w:rPr>
        <w:t>School</w:t>
      </w:r>
      <w:proofErr w:type="spellEnd"/>
      <w:r w:rsidRPr="00AE4F5F">
        <w:rPr>
          <w:rFonts w:ascii="Times New Roman" w:hAnsi="Times New Roman"/>
          <w:sz w:val="24"/>
          <w:shd w:val="clear" w:color="auto" w:fill="FFFFFF"/>
        </w:rPr>
        <w:t xml:space="preserve"> </w:t>
      </w:r>
      <w:proofErr w:type="spellStart"/>
      <w:r w:rsidRPr="00AE4F5F">
        <w:rPr>
          <w:rFonts w:ascii="Times New Roman" w:hAnsi="Times New Roman"/>
          <w:sz w:val="24"/>
          <w:shd w:val="clear" w:color="auto" w:fill="FFFFFF"/>
        </w:rPr>
        <w:t>Press</w:t>
      </w:r>
      <w:proofErr w:type="spellEnd"/>
      <w:r w:rsidRPr="00AE4F5F">
        <w:rPr>
          <w:rFonts w:ascii="Times New Roman" w:hAnsi="Times New Roman"/>
          <w:sz w:val="24"/>
          <w:shd w:val="clear" w:color="auto" w:fill="FFFFFF"/>
        </w:rPr>
        <w:t>, c2001. ISBN 1578514592.</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MOHAUPTOVÁ, Eva.</w:t>
      </w:r>
      <w:r w:rsidRPr="00AE4F5F">
        <w:rPr>
          <w:rStyle w:val="apple-converted-space"/>
          <w:rFonts w:ascii="Times New Roman" w:hAnsi="Times New Roman"/>
          <w:sz w:val="24"/>
          <w:shd w:val="clear" w:color="auto" w:fill="FFFFFF"/>
        </w:rPr>
        <w:t> </w:t>
      </w:r>
      <w:proofErr w:type="spellStart"/>
      <w:r w:rsidRPr="00AE4F5F">
        <w:rPr>
          <w:rFonts w:ascii="Times New Roman" w:hAnsi="Times New Roman"/>
          <w:i/>
          <w:iCs/>
          <w:sz w:val="24"/>
          <w:shd w:val="clear" w:color="auto" w:fill="FFFFFF"/>
        </w:rPr>
        <w:t>Teambuilding</w:t>
      </w:r>
      <w:proofErr w:type="spellEnd"/>
      <w:r w:rsidRPr="00AE4F5F">
        <w:rPr>
          <w:rFonts w:ascii="Times New Roman" w:hAnsi="Times New Roman"/>
          <w:i/>
          <w:iCs/>
          <w:sz w:val="24"/>
          <w:shd w:val="clear" w:color="auto" w:fill="FFFFFF"/>
        </w:rPr>
        <w:t>: cesta k efektivní spolupráci</w:t>
      </w:r>
      <w:r w:rsidRPr="00AE4F5F">
        <w:rPr>
          <w:rFonts w:ascii="Times New Roman" w:hAnsi="Times New Roman"/>
          <w:sz w:val="24"/>
          <w:shd w:val="clear" w:color="auto" w:fill="FFFFFF"/>
        </w:rPr>
        <w:t>. Vyd. 1. Praha: Portál, 2005. ISBN 80-7367-042-9.</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p>
    <w:p w:rsidR="003A04C3"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MUŽÍK, Jaroslav.</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 xml:space="preserve">Edukace řídících dovedností: </w:t>
      </w:r>
      <w:proofErr w:type="spellStart"/>
      <w:r w:rsidRPr="00AE4F5F">
        <w:rPr>
          <w:rFonts w:ascii="Times New Roman" w:hAnsi="Times New Roman"/>
          <w:i/>
          <w:iCs/>
          <w:sz w:val="24"/>
          <w:shd w:val="clear" w:color="auto" w:fill="FFFFFF"/>
        </w:rPr>
        <w:t>people</w:t>
      </w:r>
      <w:proofErr w:type="spellEnd"/>
      <w:r w:rsidRPr="00AE4F5F">
        <w:rPr>
          <w:rFonts w:ascii="Times New Roman" w:hAnsi="Times New Roman"/>
          <w:i/>
          <w:iCs/>
          <w:sz w:val="24"/>
          <w:shd w:val="clear" w:color="auto" w:fill="FFFFFF"/>
        </w:rPr>
        <w:t xml:space="preserve"> management</w:t>
      </w:r>
      <w:r w:rsidRPr="00AE4F5F">
        <w:rPr>
          <w:rFonts w:ascii="Times New Roman" w:hAnsi="Times New Roman"/>
          <w:sz w:val="24"/>
          <w:shd w:val="clear" w:color="auto" w:fill="FFFFFF"/>
        </w:rPr>
        <w:t>. Vyd. 1. Praha: ASPI, 2008. ISBN 978-80-7357</w:t>
      </w:r>
      <w:r w:rsidR="003A04C3">
        <w:rPr>
          <w:rFonts w:ascii="Times New Roman" w:hAnsi="Times New Roman"/>
          <w:sz w:val="24"/>
          <w:shd w:val="clear" w:color="auto" w:fill="FFFFFF"/>
        </w:rPr>
        <w:t>-341-6.</w:t>
      </w:r>
    </w:p>
    <w:p w:rsidR="003A04C3" w:rsidRDefault="003A04C3"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PALÁN, Zdeněk.</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Lidské zdroje: výkladový slovník</w:t>
      </w:r>
      <w:r w:rsidRPr="00AE4F5F">
        <w:rPr>
          <w:rFonts w:ascii="Times New Roman" w:hAnsi="Times New Roman"/>
          <w:sz w:val="24"/>
          <w:shd w:val="clear" w:color="auto" w:fill="FFFFFF"/>
        </w:rPr>
        <w:t>. Vyd. 1. Praha: Academia, 2002. ISBN 80-200-0950-7.</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suppressAutoHyphens w:val="0"/>
        <w:autoSpaceDE w:val="0"/>
        <w:autoSpaceDN w:val="0"/>
        <w:adjustRightInd w:val="0"/>
        <w:spacing w:before="0" w:after="0" w:line="240" w:lineRule="auto"/>
        <w:rPr>
          <w:rFonts w:ascii="Times New Roman" w:hAnsi="Times New Roman"/>
          <w:i/>
          <w:iCs/>
          <w:sz w:val="24"/>
          <w:lang w:eastAsia="cs-CZ"/>
        </w:rPr>
      </w:pPr>
      <w:r w:rsidRPr="00AE4F5F">
        <w:rPr>
          <w:rFonts w:ascii="Times New Roman" w:hAnsi="Times New Roman"/>
          <w:sz w:val="24"/>
          <w:lang w:eastAsia="cs-CZ"/>
        </w:rPr>
        <w:t xml:space="preserve">ROTHWELL, William J. </w:t>
      </w:r>
      <w:proofErr w:type="spellStart"/>
      <w:r w:rsidRPr="00AE4F5F">
        <w:rPr>
          <w:rFonts w:ascii="Times New Roman" w:hAnsi="Times New Roman"/>
          <w:i/>
          <w:iCs/>
          <w:sz w:val="24"/>
          <w:lang w:eastAsia="cs-CZ"/>
        </w:rPr>
        <w:t>Effective</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succession</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planning</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ensuring</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leadership</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continuity</w:t>
      </w:r>
      <w:proofErr w:type="spellEnd"/>
    </w:p>
    <w:p w:rsidR="005820DC" w:rsidRPr="00AE4F5F" w:rsidRDefault="005820DC" w:rsidP="00AE4F5F">
      <w:pPr>
        <w:suppressAutoHyphens w:val="0"/>
        <w:autoSpaceDE w:val="0"/>
        <w:autoSpaceDN w:val="0"/>
        <w:adjustRightInd w:val="0"/>
        <w:spacing w:before="0" w:after="0" w:line="240" w:lineRule="auto"/>
        <w:rPr>
          <w:rFonts w:ascii="Times New Roman" w:hAnsi="Times New Roman"/>
          <w:sz w:val="24"/>
          <w:lang w:eastAsia="cs-CZ"/>
        </w:rPr>
      </w:pPr>
      <w:r w:rsidRPr="00AE4F5F">
        <w:rPr>
          <w:rFonts w:ascii="Times New Roman" w:hAnsi="Times New Roman"/>
          <w:i/>
          <w:iCs/>
          <w:sz w:val="24"/>
          <w:lang w:eastAsia="cs-CZ"/>
        </w:rPr>
        <w:t xml:space="preserve">and </w:t>
      </w:r>
      <w:proofErr w:type="spellStart"/>
      <w:r w:rsidRPr="00AE4F5F">
        <w:rPr>
          <w:rFonts w:ascii="Times New Roman" w:hAnsi="Times New Roman"/>
          <w:i/>
          <w:iCs/>
          <w:sz w:val="24"/>
          <w:lang w:eastAsia="cs-CZ"/>
        </w:rPr>
        <w:t>building</w:t>
      </w:r>
      <w:proofErr w:type="spellEnd"/>
      <w:r w:rsidRPr="00AE4F5F">
        <w:rPr>
          <w:rFonts w:ascii="Times New Roman" w:hAnsi="Times New Roman"/>
          <w:i/>
          <w:iCs/>
          <w:sz w:val="24"/>
          <w:lang w:eastAsia="cs-CZ"/>
        </w:rPr>
        <w:t xml:space="preserve"> talent </w:t>
      </w:r>
      <w:proofErr w:type="spellStart"/>
      <w:r w:rsidRPr="00AE4F5F">
        <w:rPr>
          <w:rFonts w:ascii="Times New Roman" w:hAnsi="Times New Roman"/>
          <w:i/>
          <w:iCs/>
          <w:sz w:val="24"/>
          <w:lang w:eastAsia="cs-CZ"/>
        </w:rPr>
        <w:t>from</w:t>
      </w:r>
      <w:proofErr w:type="spellEnd"/>
      <w:r w:rsidRPr="00AE4F5F">
        <w:rPr>
          <w:rFonts w:ascii="Times New Roman" w:hAnsi="Times New Roman"/>
          <w:i/>
          <w:iCs/>
          <w:sz w:val="24"/>
          <w:lang w:eastAsia="cs-CZ"/>
        </w:rPr>
        <w:t xml:space="preserve"> </w:t>
      </w:r>
      <w:proofErr w:type="spellStart"/>
      <w:r w:rsidRPr="00AE4F5F">
        <w:rPr>
          <w:rFonts w:ascii="Times New Roman" w:hAnsi="Times New Roman"/>
          <w:i/>
          <w:iCs/>
          <w:sz w:val="24"/>
          <w:lang w:eastAsia="cs-CZ"/>
        </w:rPr>
        <w:t>within</w:t>
      </w:r>
      <w:proofErr w:type="spellEnd"/>
      <w:r w:rsidRPr="00AE4F5F">
        <w:rPr>
          <w:rFonts w:ascii="Times New Roman" w:hAnsi="Times New Roman"/>
          <w:i/>
          <w:iCs/>
          <w:sz w:val="24"/>
          <w:lang w:eastAsia="cs-CZ"/>
        </w:rPr>
        <w:t xml:space="preserve"> </w:t>
      </w:r>
      <w:r w:rsidRPr="00AE4F5F">
        <w:rPr>
          <w:rFonts w:ascii="Times New Roman" w:hAnsi="Times New Roman"/>
          <w:sz w:val="24"/>
          <w:lang w:eastAsia="cs-CZ"/>
        </w:rPr>
        <w:t xml:space="preserve">[online]. 3rd </w:t>
      </w:r>
      <w:proofErr w:type="spellStart"/>
      <w:r w:rsidRPr="00AE4F5F">
        <w:rPr>
          <w:rFonts w:ascii="Times New Roman" w:hAnsi="Times New Roman"/>
          <w:sz w:val="24"/>
          <w:lang w:eastAsia="cs-CZ"/>
        </w:rPr>
        <w:t>ed</w:t>
      </w:r>
      <w:proofErr w:type="spellEnd"/>
      <w:r w:rsidRPr="00AE4F5F">
        <w:rPr>
          <w:rFonts w:ascii="Times New Roman" w:hAnsi="Times New Roman"/>
          <w:sz w:val="24"/>
          <w:lang w:eastAsia="cs-CZ"/>
        </w:rPr>
        <w:t xml:space="preserve">. New York: AMACOM, </w:t>
      </w:r>
      <w:proofErr w:type="spellStart"/>
      <w:r w:rsidRPr="00AE4F5F">
        <w:rPr>
          <w:rFonts w:ascii="Times New Roman" w:hAnsi="Times New Roman"/>
          <w:sz w:val="24"/>
          <w:lang w:eastAsia="cs-CZ"/>
        </w:rPr>
        <w:t>American</w:t>
      </w:r>
      <w:proofErr w:type="spellEnd"/>
    </w:p>
    <w:p w:rsidR="005820DC" w:rsidRPr="00AE4F5F" w:rsidRDefault="005820DC" w:rsidP="00AE4F5F">
      <w:pPr>
        <w:suppressAutoHyphens w:val="0"/>
        <w:autoSpaceDE w:val="0"/>
        <w:autoSpaceDN w:val="0"/>
        <w:adjustRightInd w:val="0"/>
        <w:spacing w:before="0" w:after="0" w:line="240" w:lineRule="auto"/>
        <w:rPr>
          <w:rFonts w:ascii="Times New Roman" w:hAnsi="Times New Roman"/>
          <w:sz w:val="24"/>
          <w:lang w:eastAsia="cs-CZ"/>
        </w:rPr>
      </w:pPr>
      <w:r w:rsidRPr="00AE4F5F">
        <w:rPr>
          <w:rFonts w:ascii="Times New Roman" w:hAnsi="Times New Roman"/>
          <w:sz w:val="24"/>
          <w:lang w:eastAsia="cs-CZ"/>
        </w:rPr>
        <w:t xml:space="preserve">Management </w:t>
      </w:r>
      <w:proofErr w:type="spellStart"/>
      <w:r w:rsidRPr="00AE4F5F">
        <w:rPr>
          <w:rFonts w:ascii="Times New Roman" w:hAnsi="Times New Roman"/>
          <w:sz w:val="24"/>
          <w:lang w:eastAsia="cs-CZ"/>
        </w:rPr>
        <w:t>Association</w:t>
      </w:r>
      <w:proofErr w:type="spellEnd"/>
      <w:r w:rsidRPr="00AE4F5F">
        <w:rPr>
          <w:rFonts w:ascii="Times New Roman" w:hAnsi="Times New Roman"/>
          <w:sz w:val="24"/>
          <w:lang w:eastAsia="cs-CZ"/>
        </w:rPr>
        <w:t>, 2005 [cit. 2016-03-21]. Dostupné z:</w:t>
      </w:r>
    </w:p>
    <w:p w:rsidR="005820DC" w:rsidRPr="0065716F" w:rsidRDefault="0063299A" w:rsidP="00AE4F5F">
      <w:pPr>
        <w:pStyle w:val="NormlnOdstavec"/>
        <w:ind w:firstLine="0"/>
        <w:rPr>
          <w:rFonts w:ascii="Times New Roman" w:hAnsi="Times New Roman"/>
          <w:sz w:val="24"/>
          <w:lang w:eastAsia="cs-CZ"/>
        </w:rPr>
      </w:pPr>
      <w:hyperlink r:id="rId26" w:history="1">
        <w:r w:rsidR="005820DC" w:rsidRPr="0065716F">
          <w:rPr>
            <w:rStyle w:val="Hypertextovodkaz"/>
            <w:rFonts w:ascii="Times New Roman" w:hAnsi="Times New Roman"/>
            <w:color w:val="auto"/>
            <w:sz w:val="24"/>
            <w:u w:val="none"/>
            <w:lang w:eastAsia="cs-CZ"/>
          </w:rPr>
          <w:t>http://hcmindonesia.files.wordpress.com/2012/12/9b-successionplanhandbook.pdf</w:t>
        </w:r>
      </w:hyperlink>
      <w:r w:rsidR="005820DC" w:rsidRPr="0065716F">
        <w:rPr>
          <w:rFonts w:ascii="Times New Roman" w:hAnsi="Times New Roman"/>
          <w:sz w:val="24"/>
          <w:lang w:eastAsia="cs-CZ"/>
        </w:rPr>
        <w:t>.</w:t>
      </w:r>
    </w:p>
    <w:p w:rsidR="005820DC" w:rsidRPr="00AE4F5F" w:rsidRDefault="005820DC" w:rsidP="00AE4F5F">
      <w:pPr>
        <w:pStyle w:val="NormlnOdstavec"/>
        <w:ind w:firstLine="0"/>
        <w:rPr>
          <w:rFonts w:ascii="Times New Roman" w:hAnsi="Times New Roman"/>
          <w:sz w:val="24"/>
          <w:lang w:eastAsia="cs-CZ"/>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STÝBLO, Jiří. Inovace je výzvou pro rozvoj talentů.</w:t>
      </w:r>
      <w:r w:rsidRPr="00AE4F5F">
        <w:rPr>
          <w:rStyle w:val="apple-converted-space"/>
          <w:rFonts w:ascii="Times New Roman" w:hAnsi="Times New Roman"/>
          <w:sz w:val="24"/>
          <w:shd w:val="clear" w:color="auto" w:fill="FFFFFF"/>
        </w:rPr>
        <w:t> </w:t>
      </w:r>
      <w:r w:rsidRPr="00AE4F5F">
        <w:rPr>
          <w:rFonts w:ascii="Times New Roman" w:hAnsi="Times New Roman"/>
          <w:i/>
          <w:iCs/>
          <w:sz w:val="24"/>
        </w:rPr>
        <w:t>Mzdová praxe</w:t>
      </w:r>
      <w:r w:rsidRPr="00AE4F5F">
        <w:rPr>
          <w:rStyle w:val="apple-converted-space"/>
          <w:rFonts w:ascii="Times New Roman" w:hAnsi="Times New Roman"/>
          <w:sz w:val="24"/>
          <w:shd w:val="clear" w:color="auto" w:fill="FFFFFF"/>
        </w:rPr>
        <w:t> </w:t>
      </w:r>
      <w:r w:rsidRPr="00AE4F5F">
        <w:rPr>
          <w:rFonts w:ascii="Times New Roman" w:hAnsi="Times New Roman"/>
          <w:sz w:val="24"/>
          <w:shd w:val="clear" w:color="auto" w:fill="FFFFFF"/>
        </w:rPr>
        <w:t>[online]. 2012 [cit. 2016-03-26]. Dostupné z: http://www.mzdovapraxe.cz/archiv/dokument/doc-d38657v48610-inovace-je-vyzvou-pro-rozvoj talentu/?</w:t>
      </w:r>
      <w:proofErr w:type="spellStart"/>
      <w:r w:rsidRPr="00AE4F5F">
        <w:rPr>
          <w:rFonts w:ascii="Times New Roman" w:hAnsi="Times New Roman"/>
          <w:sz w:val="24"/>
          <w:shd w:val="clear" w:color="auto" w:fill="FFFFFF"/>
        </w:rPr>
        <w:t>search_query</w:t>
      </w:r>
      <w:proofErr w:type="spellEnd"/>
      <w:r w:rsidRPr="00AE4F5F">
        <w:rPr>
          <w:rFonts w:ascii="Times New Roman" w:hAnsi="Times New Roman"/>
          <w:sz w:val="24"/>
          <w:shd w:val="clear" w:color="auto" w:fill="FFFFFF"/>
        </w:rPr>
        <w:t>=</w:t>
      </w:r>
      <w:proofErr w:type="spellStart"/>
      <w:r w:rsidRPr="00AE4F5F">
        <w:rPr>
          <w:rFonts w:ascii="Times New Roman" w:hAnsi="Times New Roman"/>
          <w:sz w:val="24"/>
          <w:shd w:val="clear" w:color="auto" w:fill="FFFFFF"/>
        </w:rPr>
        <w:t>talent&amp;search_results_page</w:t>
      </w:r>
      <w:proofErr w:type="spellEnd"/>
      <w:r w:rsidRPr="00AE4F5F">
        <w:rPr>
          <w:rFonts w:ascii="Times New Roman" w:hAnsi="Times New Roman"/>
          <w:sz w:val="24"/>
          <w:shd w:val="clear" w:color="auto" w:fill="FFFFFF"/>
        </w:rPr>
        <w:t>=</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STÝBLO, Jiří.</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Personální management</w:t>
      </w:r>
      <w:r w:rsidRPr="00AE4F5F">
        <w:rPr>
          <w:rFonts w:ascii="Times New Roman" w:hAnsi="Times New Roman"/>
          <w:sz w:val="24"/>
          <w:shd w:val="clear" w:color="auto" w:fill="FFFFFF"/>
        </w:rPr>
        <w:t xml:space="preserve">.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1993. ISBN 80-85424-92-4.</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rPr>
      </w:pPr>
      <w:r w:rsidRPr="00AE4F5F">
        <w:rPr>
          <w:rFonts w:ascii="Times New Roman" w:hAnsi="Times New Roman"/>
          <w:sz w:val="24"/>
          <w:shd w:val="clear" w:color="auto" w:fill="FFFFFF"/>
        </w:rPr>
        <w:t>ŠIKÝŘ, Martin.</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Personalistika pro manažery a personalisty</w:t>
      </w:r>
      <w:r w:rsidRPr="00AE4F5F">
        <w:rPr>
          <w:rFonts w:ascii="Times New Roman" w:hAnsi="Times New Roman"/>
          <w:sz w:val="24"/>
          <w:shd w:val="clear" w:color="auto" w:fill="FFFFFF"/>
        </w:rPr>
        <w:t xml:space="preserve">. 1. vyd.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2012. Management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ISBN 978-80-247-4151-2.</w:t>
      </w:r>
    </w:p>
    <w:p w:rsidR="005820DC" w:rsidRPr="00AE4F5F" w:rsidRDefault="005820DC" w:rsidP="00AE4F5F">
      <w:pPr>
        <w:pStyle w:val="NormlnOdstavec"/>
        <w:ind w:firstLine="0"/>
        <w:rPr>
          <w:rFonts w:ascii="Times New Roman" w:hAnsi="Times New Roman"/>
          <w:sz w:val="24"/>
        </w:rPr>
      </w:pPr>
    </w:p>
    <w:p w:rsidR="00706E50" w:rsidRPr="00AE4F5F" w:rsidRDefault="00A27257"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ŠVAŘÍČEK, Roman a Klára ŠEĎOVÁ.</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Kvalitativní výzkum v pedagogických vědách</w:t>
      </w:r>
      <w:r w:rsidRPr="00AE4F5F">
        <w:rPr>
          <w:rFonts w:ascii="Times New Roman" w:hAnsi="Times New Roman"/>
          <w:sz w:val="24"/>
          <w:shd w:val="clear" w:color="auto" w:fill="FFFFFF"/>
        </w:rPr>
        <w:t>. Vyd. 2. Praha: Portál, 2014. ISBN 978-80-262-0644-6.</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ULRICH, David.</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Mistrovské řízení lidských zdrojů</w:t>
      </w:r>
      <w:r w:rsidRPr="00AE4F5F">
        <w:rPr>
          <w:rFonts w:ascii="Times New Roman" w:hAnsi="Times New Roman"/>
          <w:sz w:val="24"/>
          <w:shd w:val="clear" w:color="auto" w:fill="FFFFFF"/>
        </w:rPr>
        <w:t xml:space="preserve">. 1. české vyd.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2009. ISBN 978-80-247-3058-5.</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ULRICH, David.</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Nová éra řízení lidských zdrojů - ze servisu partnerem: šest kompetencí pro HR budoucnosti</w:t>
      </w:r>
      <w:r w:rsidRPr="00AE4F5F">
        <w:rPr>
          <w:rFonts w:ascii="Times New Roman" w:hAnsi="Times New Roman"/>
          <w:sz w:val="24"/>
          <w:shd w:val="clear" w:color="auto" w:fill="FFFFFF"/>
        </w:rPr>
        <w:t xml:space="preserve">. 1. vyd. Praha: </w:t>
      </w:r>
      <w:proofErr w:type="spellStart"/>
      <w:r w:rsidRPr="00AE4F5F">
        <w:rPr>
          <w:rFonts w:ascii="Times New Roman" w:hAnsi="Times New Roman"/>
          <w:sz w:val="24"/>
          <w:shd w:val="clear" w:color="auto" w:fill="FFFFFF"/>
        </w:rPr>
        <w:t>Grada</w:t>
      </w:r>
      <w:proofErr w:type="spellEnd"/>
      <w:r w:rsidRPr="00AE4F5F">
        <w:rPr>
          <w:rFonts w:ascii="Times New Roman" w:hAnsi="Times New Roman"/>
          <w:sz w:val="24"/>
          <w:shd w:val="clear" w:color="auto" w:fill="FFFFFF"/>
        </w:rPr>
        <w:t>, 2014. ISBN 978-80-247-5090-3.</w:t>
      </w:r>
    </w:p>
    <w:p w:rsidR="005820DC" w:rsidRPr="00AE4F5F" w:rsidRDefault="005820DC" w:rsidP="00AE4F5F">
      <w:pPr>
        <w:pStyle w:val="NormlnOdstavec"/>
        <w:ind w:firstLine="0"/>
        <w:rPr>
          <w:rFonts w:ascii="Times New Roman" w:hAnsi="Times New Roman"/>
          <w:sz w:val="24"/>
          <w:shd w:val="clear" w:color="auto" w:fill="FFFFFF"/>
        </w:rPr>
      </w:pPr>
    </w:p>
    <w:p w:rsidR="005820DC" w:rsidRPr="00AE4F5F" w:rsidRDefault="005820DC"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URBAN, Jan.</w:t>
      </w:r>
      <w:r w:rsidRPr="00AE4F5F">
        <w:rPr>
          <w:rStyle w:val="apple-converted-space"/>
          <w:rFonts w:ascii="Times New Roman" w:hAnsi="Times New Roman"/>
          <w:sz w:val="24"/>
          <w:shd w:val="clear" w:color="auto" w:fill="FFFFFF"/>
        </w:rPr>
        <w:t> </w:t>
      </w:r>
      <w:r w:rsidRPr="00AE4F5F">
        <w:rPr>
          <w:rFonts w:ascii="Times New Roman" w:hAnsi="Times New Roman"/>
          <w:i/>
          <w:iCs/>
          <w:sz w:val="24"/>
          <w:shd w:val="clear" w:color="auto" w:fill="FFFFFF"/>
        </w:rPr>
        <w:t>Výkladový slovník řízení lidských zdrojů s anglickými ekvivalenty</w:t>
      </w:r>
      <w:r w:rsidRPr="00AE4F5F">
        <w:rPr>
          <w:rFonts w:ascii="Times New Roman" w:hAnsi="Times New Roman"/>
          <w:sz w:val="24"/>
          <w:shd w:val="clear" w:color="auto" w:fill="FFFFFF"/>
        </w:rPr>
        <w:t>. Vyd. 1. Praha: ASPI, 2004. ISBN 80-7357-019-X.</w:t>
      </w:r>
    </w:p>
    <w:p w:rsidR="00981895" w:rsidRPr="00AE4F5F" w:rsidRDefault="00981895" w:rsidP="00AE4F5F">
      <w:pPr>
        <w:pStyle w:val="NormlnOdstavec"/>
        <w:ind w:firstLine="0"/>
        <w:rPr>
          <w:rFonts w:ascii="Times New Roman" w:hAnsi="Times New Roman"/>
          <w:sz w:val="24"/>
          <w:shd w:val="clear" w:color="auto" w:fill="FFFFFF"/>
        </w:rPr>
      </w:pPr>
    </w:p>
    <w:p w:rsidR="00981895" w:rsidRPr="00AE4F5F" w:rsidRDefault="00981895" w:rsidP="00AE4F5F">
      <w:pPr>
        <w:pStyle w:val="NormlnOdstavec"/>
        <w:ind w:firstLine="0"/>
        <w:rPr>
          <w:rFonts w:ascii="Times New Roman" w:hAnsi="Times New Roman"/>
          <w:sz w:val="24"/>
          <w:shd w:val="clear" w:color="auto" w:fill="FFFFFF"/>
        </w:rPr>
      </w:pPr>
      <w:r w:rsidRPr="00AE4F5F">
        <w:rPr>
          <w:rFonts w:ascii="Times New Roman" w:hAnsi="Times New Roman"/>
          <w:sz w:val="24"/>
          <w:shd w:val="clear" w:color="auto" w:fill="FFFFFF"/>
        </w:rPr>
        <w:t>ZÍKOVÁ, Šárka. Prací s talenty výchova nástupců teprve začíná.</w:t>
      </w:r>
      <w:r w:rsidRPr="00AE4F5F">
        <w:rPr>
          <w:rStyle w:val="apple-converted-space"/>
          <w:rFonts w:ascii="Times New Roman" w:hAnsi="Times New Roman"/>
          <w:sz w:val="24"/>
          <w:shd w:val="clear" w:color="auto" w:fill="FFFFFF"/>
        </w:rPr>
        <w:t> </w:t>
      </w:r>
      <w:r w:rsidRPr="00AE4F5F">
        <w:rPr>
          <w:rFonts w:ascii="Times New Roman" w:hAnsi="Times New Roman"/>
          <w:i/>
          <w:iCs/>
          <w:sz w:val="24"/>
        </w:rPr>
        <w:t>KarieraWeb.cz</w:t>
      </w:r>
      <w:r w:rsidRPr="00AE4F5F">
        <w:rPr>
          <w:rStyle w:val="apple-converted-space"/>
          <w:rFonts w:ascii="Times New Roman" w:hAnsi="Times New Roman"/>
          <w:sz w:val="24"/>
          <w:shd w:val="clear" w:color="auto" w:fill="FFFFFF"/>
        </w:rPr>
        <w:t> </w:t>
      </w:r>
      <w:r w:rsidRPr="00AE4F5F">
        <w:rPr>
          <w:rFonts w:ascii="Times New Roman" w:hAnsi="Times New Roman"/>
          <w:sz w:val="24"/>
          <w:shd w:val="clear" w:color="auto" w:fill="FFFFFF"/>
        </w:rPr>
        <w:t xml:space="preserve">[online]. </w:t>
      </w:r>
      <w:r w:rsidRPr="0065716F">
        <w:rPr>
          <w:rFonts w:ascii="Times New Roman" w:hAnsi="Times New Roman"/>
          <w:sz w:val="24"/>
          <w:shd w:val="clear" w:color="auto" w:fill="FFFFFF"/>
        </w:rPr>
        <w:t xml:space="preserve">2012 [cit. 2016-03-26]. Dostupné z: </w:t>
      </w:r>
      <w:hyperlink r:id="rId27" w:history="1">
        <w:r w:rsidRPr="0065716F">
          <w:rPr>
            <w:rStyle w:val="Hypertextovodkaz"/>
            <w:rFonts w:ascii="Times New Roman" w:hAnsi="Times New Roman"/>
            <w:color w:val="auto"/>
            <w:sz w:val="24"/>
            <w:u w:val="none"/>
            <w:shd w:val="clear" w:color="auto" w:fill="FFFFFF"/>
          </w:rPr>
          <w:t>http://kariera.ihned.cz/c1-55506280-praci-s-talenty-vychova-nastupcu-teprve-zacina</w:t>
        </w:r>
      </w:hyperlink>
    </w:p>
    <w:p w:rsidR="00981895" w:rsidRPr="00AE4F5F" w:rsidRDefault="00981895" w:rsidP="00AE4F5F">
      <w:pPr>
        <w:pStyle w:val="NormlnOdstavec"/>
        <w:ind w:firstLine="0"/>
        <w:rPr>
          <w:rFonts w:ascii="Times New Roman" w:hAnsi="Times New Roman"/>
          <w:sz w:val="24"/>
          <w:shd w:val="clear" w:color="auto" w:fill="FFFFFF"/>
        </w:rPr>
      </w:pPr>
    </w:p>
    <w:p w:rsidR="00981895" w:rsidRPr="00AE4F5F" w:rsidRDefault="00981895" w:rsidP="00AE4F5F">
      <w:pPr>
        <w:pStyle w:val="NormlnOdstavec"/>
        <w:ind w:firstLine="0"/>
        <w:rPr>
          <w:rFonts w:ascii="Times New Roman" w:hAnsi="Times New Roman"/>
          <w:sz w:val="24"/>
          <w:shd w:val="clear" w:color="auto" w:fill="FFFFFF"/>
        </w:rPr>
      </w:pPr>
    </w:p>
    <w:p w:rsidR="00981895" w:rsidRPr="00981895" w:rsidRDefault="00981895" w:rsidP="00585CA7">
      <w:pPr>
        <w:pStyle w:val="NormlnOdstavec"/>
        <w:ind w:firstLine="0"/>
        <w:jc w:val="left"/>
        <w:rPr>
          <w:rFonts w:ascii="Times New Roman" w:hAnsi="Times New Roman"/>
          <w:sz w:val="24"/>
        </w:rPr>
      </w:pPr>
      <w:r w:rsidRPr="004F3C71">
        <w:rPr>
          <w:rFonts w:ascii="Times New Roman" w:hAnsi="Times New Roman"/>
          <w:color w:val="000000"/>
          <w:sz w:val="24"/>
          <w:shd w:val="clear" w:color="auto" w:fill="FFFFFF"/>
        </w:rPr>
        <w:lastRenderedPageBreak/>
        <w:t>Získávání a udržení talentů: Jak přilákám a udržím ty nejlepší lidi?</w:t>
      </w:r>
      <w:r w:rsidRPr="004F3C71">
        <w:rPr>
          <w:rStyle w:val="apple-converted-space"/>
          <w:rFonts w:ascii="Times New Roman" w:hAnsi="Times New Roman"/>
          <w:color w:val="000000"/>
          <w:sz w:val="24"/>
          <w:shd w:val="clear" w:color="auto" w:fill="FFFFFF"/>
        </w:rPr>
        <w:t> </w:t>
      </w:r>
      <w:proofErr w:type="spellStart"/>
      <w:r w:rsidRPr="004F3C71">
        <w:rPr>
          <w:rFonts w:ascii="Times New Roman" w:hAnsi="Times New Roman"/>
          <w:i/>
          <w:iCs/>
          <w:color w:val="000000"/>
          <w:sz w:val="24"/>
        </w:rPr>
        <w:t>HayGroup</w:t>
      </w:r>
      <w:proofErr w:type="spellEnd"/>
      <w:r w:rsidRPr="004F3C71">
        <w:rPr>
          <w:rStyle w:val="apple-converted-space"/>
          <w:rFonts w:ascii="Times New Roman" w:hAnsi="Times New Roman"/>
          <w:color w:val="000000"/>
          <w:sz w:val="24"/>
          <w:shd w:val="clear" w:color="auto" w:fill="FFFFFF"/>
        </w:rPr>
        <w:t> </w:t>
      </w:r>
      <w:r w:rsidRPr="004F3C71">
        <w:rPr>
          <w:rFonts w:ascii="Times New Roman" w:hAnsi="Times New Roman"/>
          <w:color w:val="000000"/>
          <w:sz w:val="24"/>
          <w:shd w:val="clear" w:color="auto" w:fill="FFFFFF"/>
        </w:rPr>
        <w:t>[online]. 2016</w:t>
      </w:r>
      <w:r>
        <w:rPr>
          <w:rFonts w:ascii="Times New Roman" w:hAnsi="Times New Roman"/>
          <w:color w:val="000000"/>
          <w:sz w:val="24"/>
          <w:shd w:val="clear" w:color="auto" w:fill="FFFFFF"/>
        </w:rPr>
        <w:t xml:space="preserve"> [cit. 2016-03-26]. Dostupné z: h</w:t>
      </w:r>
      <w:r w:rsidRPr="004F3C71">
        <w:rPr>
          <w:rFonts w:ascii="Times New Roman" w:hAnsi="Times New Roman"/>
          <w:color w:val="000000"/>
          <w:sz w:val="24"/>
          <w:shd w:val="clear" w:color="auto" w:fill="FFFFFF"/>
        </w:rPr>
        <w:t>ttp://www.haygroup.com/cz/challenges/index.aspx?id=7056</w:t>
      </w:r>
    </w:p>
    <w:p w:rsidR="00981895" w:rsidRDefault="00981895" w:rsidP="00585CA7">
      <w:pPr>
        <w:pStyle w:val="NormlnOdstavec"/>
        <w:ind w:firstLine="0"/>
        <w:jc w:val="left"/>
        <w:rPr>
          <w:rFonts w:ascii="Times New Roman" w:hAnsi="Times New Roman"/>
          <w:color w:val="000000"/>
          <w:sz w:val="24"/>
          <w:shd w:val="clear" w:color="auto" w:fill="FFFFFF"/>
        </w:rPr>
      </w:pPr>
    </w:p>
    <w:p w:rsidR="00981895" w:rsidRDefault="00981895" w:rsidP="00585CA7">
      <w:pPr>
        <w:pStyle w:val="NormlnOdstavec"/>
        <w:ind w:firstLine="0"/>
        <w:jc w:val="left"/>
        <w:rPr>
          <w:rFonts w:ascii="Times New Roman" w:hAnsi="Times New Roman"/>
          <w:color w:val="000000"/>
          <w:sz w:val="24"/>
          <w:shd w:val="clear" w:color="auto" w:fill="FFFFFF"/>
        </w:rPr>
      </w:pPr>
    </w:p>
    <w:p w:rsidR="00981895" w:rsidRDefault="00981895" w:rsidP="00AE4F5F">
      <w:pPr>
        <w:pStyle w:val="NormlnOdstavec"/>
        <w:ind w:firstLine="0"/>
        <w:rPr>
          <w:rFonts w:ascii="Times New Roman" w:hAnsi="Times New Roman"/>
          <w:color w:val="000000"/>
          <w:sz w:val="24"/>
          <w:shd w:val="clear" w:color="auto" w:fill="FFFFFF"/>
        </w:rPr>
      </w:pPr>
    </w:p>
    <w:p w:rsidR="00981895" w:rsidRPr="00981895" w:rsidRDefault="00981895" w:rsidP="00AE4F5F">
      <w:pPr>
        <w:pStyle w:val="NormlnOdstavec"/>
        <w:ind w:firstLine="0"/>
        <w:rPr>
          <w:rFonts w:ascii="Times New Roman" w:hAnsi="Times New Roman"/>
          <w:color w:val="000000"/>
          <w:sz w:val="24"/>
          <w:shd w:val="clear" w:color="auto" w:fill="FFFFFF"/>
        </w:rPr>
      </w:pPr>
    </w:p>
    <w:p w:rsidR="005820DC" w:rsidRDefault="005820DC" w:rsidP="00AE4F5F">
      <w:pPr>
        <w:pStyle w:val="NormlnOdstavec"/>
        <w:ind w:firstLine="0"/>
        <w:rPr>
          <w:rFonts w:ascii="Times New Roman" w:hAnsi="Times New Roman"/>
          <w:color w:val="000000" w:themeColor="text1"/>
          <w:sz w:val="24"/>
          <w:shd w:val="clear" w:color="auto" w:fill="FFFFFF"/>
        </w:rPr>
      </w:pPr>
    </w:p>
    <w:p w:rsidR="005820DC" w:rsidRDefault="005820DC" w:rsidP="00AE4F5F">
      <w:pPr>
        <w:pStyle w:val="NormlnOdstavec"/>
        <w:ind w:firstLine="0"/>
        <w:rPr>
          <w:rFonts w:ascii="Times New Roman" w:hAnsi="Times New Roman"/>
          <w:color w:val="000000" w:themeColor="text1"/>
          <w:sz w:val="24"/>
          <w:shd w:val="clear" w:color="auto" w:fill="FFFFFF"/>
        </w:rPr>
      </w:pPr>
    </w:p>
    <w:p w:rsidR="005820DC" w:rsidRDefault="005820DC" w:rsidP="00AE4F5F">
      <w:pPr>
        <w:pStyle w:val="NormlnOdstavec"/>
        <w:ind w:firstLine="0"/>
        <w:rPr>
          <w:rFonts w:ascii="Times New Roman" w:hAnsi="Times New Roman"/>
          <w:color w:val="000000" w:themeColor="text1"/>
          <w:sz w:val="24"/>
          <w:shd w:val="clear" w:color="auto" w:fill="FFFFFF"/>
        </w:rPr>
      </w:pPr>
    </w:p>
    <w:p w:rsidR="005820DC" w:rsidRDefault="005820DC" w:rsidP="00AE4F5F">
      <w:pPr>
        <w:pStyle w:val="NormlnOdstavec"/>
        <w:ind w:firstLine="0"/>
        <w:rPr>
          <w:rFonts w:ascii="Times New Roman" w:hAnsi="Times New Roman"/>
          <w:color w:val="000000" w:themeColor="text1"/>
          <w:sz w:val="24"/>
          <w:shd w:val="clear" w:color="auto" w:fill="FFFFFF"/>
        </w:rPr>
      </w:pPr>
    </w:p>
    <w:p w:rsidR="005820DC" w:rsidRDefault="005820DC" w:rsidP="00AE4F5F">
      <w:pPr>
        <w:pStyle w:val="NormlnOdstavec"/>
        <w:ind w:firstLine="0"/>
        <w:rPr>
          <w:rFonts w:ascii="Times New Roman" w:hAnsi="Times New Roman"/>
          <w:color w:val="000000" w:themeColor="text1"/>
          <w:sz w:val="24"/>
          <w:shd w:val="clear" w:color="auto" w:fill="FFFFFF"/>
        </w:rPr>
      </w:pPr>
    </w:p>
    <w:p w:rsidR="005820DC" w:rsidRDefault="005820DC" w:rsidP="00563AE5">
      <w:pPr>
        <w:pStyle w:val="NormlnOdstavec"/>
        <w:ind w:firstLine="0"/>
        <w:rPr>
          <w:rFonts w:ascii="Times New Roman" w:hAnsi="Times New Roman"/>
          <w:color w:val="000000" w:themeColor="text1"/>
          <w:sz w:val="24"/>
          <w:shd w:val="clear" w:color="auto" w:fill="FFFFFF"/>
        </w:rPr>
      </w:pPr>
    </w:p>
    <w:p w:rsidR="005820DC" w:rsidRDefault="005820DC" w:rsidP="00563AE5">
      <w:pPr>
        <w:pStyle w:val="NormlnOdstavec"/>
        <w:ind w:firstLine="0"/>
        <w:rPr>
          <w:rFonts w:ascii="Times New Roman" w:hAnsi="Times New Roman"/>
          <w:color w:val="000000" w:themeColor="text1"/>
          <w:sz w:val="24"/>
          <w:shd w:val="clear" w:color="auto" w:fill="FFFFFF"/>
        </w:rPr>
      </w:pPr>
    </w:p>
    <w:p w:rsidR="005820DC" w:rsidRDefault="005820DC" w:rsidP="00563AE5">
      <w:pPr>
        <w:pStyle w:val="NormlnOdstavec"/>
        <w:ind w:firstLine="0"/>
        <w:rPr>
          <w:rFonts w:ascii="Times New Roman" w:hAnsi="Times New Roman"/>
          <w:color w:val="000000" w:themeColor="text1"/>
          <w:sz w:val="24"/>
          <w:shd w:val="clear" w:color="auto" w:fill="FFFFFF"/>
        </w:rPr>
      </w:pPr>
    </w:p>
    <w:p w:rsidR="005820DC" w:rsidRDefault="005820DC" w:rsidP="00563AE5">
      <w:pPr>
        <w:pStyle w:val="NormlnOdstavec"/>
        <w:ind w:firstLine="0"/>
        <w:rPr>
          <w:rFonts w:ascii="Times New Roman" w:hAnsi="Times New Roman"/>
          <w:color w:val="000000" w:themeColor="text1"/>
          <w:sz w:val="24"/>
          <w:shd w:val="clear" w:color="auto" w:fill="FFFFFF"/>
        </w:rPr>
      </w:pPr>
    </w:p>
    <w:p w:rsidR="009A5700" w:rsidRDefault="009A5700" w:rsidP="00563AE5">
      <w:pPr>
        <w:pStyle w:val="NormlnOdstavec"/>
        <w:ind w:firstLine="0"/>
      </w:pPr>
    </w:p>
    <w:p w:rsidR="009A5700" w:rsidRDefault="009A5700" w:rsidP="00563AE5">
      <w:pPr>
        <w:pStyle w:val="NormlnOdstavec"/>
        <w:ind w:firstLine="0"/>
      </w:pPr>
    </w:p>
    <w:p w:rsidR="0018649B" w:rsidRDefault="0018649B" w:rsidP="00563AE5">
      <w:pPr>
        <w:pStyle w:val="NormlnOdstavec"/>
        <w:ind w:firstLine="0"/>
      </w:pPr>
    </w:p>
    <w:p w:rsidR="0018649B" w:rsidRDefault="0018649B" w:rsidP="00563AE5">
      <w:pPr>
        <w:pStyle w:val="NormlnOdstavec"/>
        <w:ind w:firstLine="0"/>
      </w:pPr>
    </w:p>
    <w:p w:rsidR="0018649B" w:rsidRDefault="0018649B" w:rsidP="00563AE5">
      <w:pPr>
        <w:pStyle w:val="NormlnOdstavec"/>
        <w:ind w:firstLine="0"/>
      </w:pPr>
    </w:p>
    <w:p w:rsidR="009A5700" w:rsidRDefault="009A5700" w:rsidP="00563AE5">
      <w:pPr>
        <w:pStyle w:val="NormlnOdstavec"/>
        <w:ind w:firstLine="0"/>
      </w:pPr>
    </w:p>
    <w:tbl>
      <w:tblPr>
        <w:tblW w:w="0" w:type="auto"/>
        <w:tblLayout w:type="fixed"/>
        <w:tblCellMar>
          <w:left w:w="30" w:type="dxa"/>
          <w:right w:w="30" w:type="dxa"/>
        </w:tblCellMar>
        <w:tblLook w:val="0000" w:firstRow="0" w:lastRow="0" w:firstColumn="0" w:lastColumn="0" w:noHBand="0" w:noVBand="0"/>
      </w:tblPr>
      <w:tblGrid>
        <w:gridCol w:w="838"/>
        <w:gridCol w:w="160"/>
        <w:gridCol w:w="1371"/>
        <w:gridCol w:w="1821"/>
        <w:gridCol w:w="1419"/>
        <w:gridCol w:w="1788"/>
      </w:tblGrid>
      <w:tr w:rsidR="00551E67">
        <w:trPr>
          <w:trHeight w:val="434"/>
        </w:trPr>
        <w:tc>
          <w:tcPr>
            <w:tcW w:w="838" w:type="dxa"/>
            <w:tcBorders>
              <w:top w:val="nil"/>
              <w:left w:val="nil"/>
              <w:bottom w:val="nil"/>
              <w:right w:val="nil"/>
            </w:tcBorders>
          </w:tcPr>
          <w:p w:rsidR="00551E67" w:rsidRDefault="00551E67"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p w:rsidR="0018649B" w:rsidRDefault="0018649B" w:rsidP="00551E67">
            <w:pPr>
              <w:suppressAutoHyphens w:val="0"/>
              <w:autoSpaceDE w:val="0"/>
              <w:autoSpaceDN w:val="0"/>
              <w:adjustRightInd w:val="0"/>
              <w:spacing w:before="0" w:after="0" w:line="240" w:lineRule="auto"/>
              <w:rPr>
                <w:rFonts w:ascii="Calibri" w:hAnsi="Calibri" w:cs="Calibri"/>
                <w:color w:val="000000"/>
                <w:sz w:val="22"/>
                <w:szCs w:val="22"/>
                <w:lang w:eastAsia="cs-CZ"/>
              </w:rPr>
            </w:pPr>
          </w:p>
        </w:tc>
        <w:tc>
          <w:tcPr>
            <w:tcW w:w="160" w:type="dxa"/>
            <w:tcBorders>
              <w:top w:val="nil"/>
              <w:left w:val="nil"/>
              <w:bottom w:val="nil"/>
              <w:right w:val="nil"/>
            </w:tcBorders>
          </w:tcPr>
          <w:p w:rsidR="00551E67" w:rsidRDefault="00551E67" w:rsidP="00466854">
            <w:pPr>
              <w:suppressAutoHyphens w:val="0"/>
              <w:autoSpaceDE w:val="0"/>
              <w:autoSpaceDN w:val="0"/>
              <w:adjustRightInd w:val="0"/>
              <w:spacing w:before="0" w:after="0" w:line="240" w:lineRule="auto"/>
              <w:rPr>
                <w:rFonts w:ascii="Calibri" w:hAnsi="Calibri" w:cs="Calibri"/>
                <w:color w:val="000000"/>
                <w:sz w:val="22"/>
                <w:szCs w:val="22"/>
                <w:lang w:eastAsia="cs-CZ"/>
              </w:rPr>
            </w:pPr>
          </w:p>
        </w:tc>
        <w:tc>
          <w:tcPr>
            <w:tcW w:w="1371" w:type="dxa"/>
            <w:tcBorders>
              <w:top w:val="nil"/>
              <w:left w:val="nil"/>
              <w:bottom w:val="nil"/>
              <w:right w:val="nil"/>
            </w:tcBorders>
          </w:tcPr>
          <w:p w:rsidR="00551E67" w:rsidRDefault="00551E67">
            <w:pPr>
              <w:suppressAutoHyphens w:val="0"/>
              <w:autoSpaceDE w:val="0"/>
              <w:autoSpaceDN w:val="0"/>
              <w:adjustRightInd w:val="0"/>
              <w:spacing w:before="0" w:after="0" w:line="240" w:lineRule="auto"/>
              <w:jc w:val="center"/>
              <w:rPr>
                <w:rFonts w:ascii="Calibri" w:hAnsi="Calibri" w:cs="Calibri"/>
                <w:i/>
                <w:iCs/>
                <w:color w:val="000000"/>
                <w:sz w:val="22"/>
                <w:szCs w:val="22"/>
                <w:lang w:eastAsia="cs-CZ"/>
              </w:rPr>
            </w:pPr>
          </w:p>
        </w:tc>
        <w:tc>
          <w:tcPr>
            <w:tcW w:w="1821" w:type="dxa"/>
            <w:tcBorders>
              <w:top w:val="nil"/>
              <w:left w:val="nil"/>
              <w:bottom w:val="nil"/>
              <w:right w:val="nil"/>
            </w:tcBorders>
          </w:tcPr>
          <w:p w:rsidR="00551E67" w:rsidRDefault="00551E67">
            <w:pPr>
              <w:suppressAutoHyphens w:val="0"/>
              <w:autoSpaceDE w:val="0"/>
              <w:autoSpaceDN w:val="0"/>
              <w:adjustRightInd w:val="0"/>
              <w:spacing w:before="0" w:after="0" w:line="240" w:lineRule="auto"/>
              <w:jc w:val="center"/>
              <w:rPr>
                <w:rFonts w:ascii="Calibri" w:hAnsi="Calibri" w:cs="Calibri"/>
                <w:i/>
                <w:iCs/>
                <w:color w:val="000000"/>
                <w:sz w:val="22"/>
                <w:szCs w:val="22"/>
                <w:lang w:eastAsia="cs-CZ"/>
              </w:rPr>
            </w:pPr>
          </w:p>
        </w:tc>
        <w:tc>
          <w:tcPr>
            <w:tcW w:w="1419" w:type="dxa"/>
            <w:tcBorders>
              <w:top w:val="nil"/>
              <w:left w:val="nil"/>
              <w:bottom w:val="nil"/>
              <w:right w:val="nil"/>
            </w:tcBorders>
          </w:tcPr>
          <w:p w:rsidR="00551E67" w:rsidRDefault="00551E67">
            <w:pPr>
              <w:suppressAutoHyphens w:val="0"/>
              <w:autoSpaceDE w:val="0"/>
              <w:autoSpaceDN w:val="0"/>
              <w:adjustRightInd w:val="0"/>
              <w:spacing w:before="0" w:after="0" w:line="240" w:lineRule="auto"/>
              <w:jc w:val="center"/>
              <w:rPr>
                <w:rFonts w:ascii="Calibri" w:hAnsi="Calibri" w:cs="Calibri"/>
                <w:i/>
                <w:iCs/>
                <w:color w:val="000000"/>
                <w:sz w:val="22"/>
                <w:szCs w:val="22"/>
                <w:lang w:eastAsia="cs-CZ"/>
              </w:rPr>
            </w:pPr>
          </w:p>
        </w:tc>
        <w:tc>
          <w:tcPr>
            <w:tcW w:w="1788" w:type="dxa"/>
            <w:tcBorders>
              <w:top w:val="nil"/>
              <w:left w:val="nil"/>
              <w:bottom w:val="nil"/>
              <w:right w:val="nil"/>
            </w:tcBorders>
          </w:tcPr>
          <w:p w:rsidR="00551E67" w:rsidRDefault="00551E67">
            <w:pPr>
              <w:suppressAutoHyphens w:val="0"/>
              <w:autoSpaceDE w:val="0"/>
              <w:autoSpaceDN w:val="0"/>
              <w:adjustRightInd w:val="0"/>
              <w:spacing w:before="0" w:after="0" w:line="240" w:lineRule="auto"/>
              <w:jc w:val="center"/>
              <w:rPr>
                <w:rFonts w:ascii="Calibri" w:hAnsi="Calibri" w:cs="Calibri"/>
                <w:i/>
                <w:iCs/>
                <w:color w:val="000000"/>
                <w:sz w:val="22"/>
                <w:szCs w:val="22"/>
                <w:lang w:eastAsia="cs-CZ"/>
              </w:rPr>
            </w:pPr>
          </w:p>
        </w:tc>
      </w:tr>
    </w:tbl>
    <w:p w:rsidR="00F277AC" w:rsidRDefault="00F277AC" w:rsidP="00706E50">
      <w:pPr>
        <w:pStyle w:val="ObsahUvodSeznamy"/>
        <w:spacing w:line="360" w:lineRule="auto"/>
      </w:pPr>
    </w:p>
    <w:p w:rsidR="00F277AC" w:rsidRDefault="00513583" w:rsidP="009719B5">
      <w:pPr>
        <w:pStyle w:val="Nadpis1"/>
        <w:numPr>
          <w:ilvl w:val="0"/>
          <w:numId w:val="0"/>
        </w:numPr>
        <w:ind w:left="360" w:hanging="360"/>
      </w:pPr>
      <w:bookmarkStart w:id="41" w:name="_Toc446940930"/>
      <w:r>
        <w:lastRenderedPageBreak/>
        <w:t>SEZNAM TABULEK</w:t>
      </w:r>
      <w:bookmarkEnd w:id="41"/>
    </w:p>
    <w:p w:rsidR="00513583" w:rsidRPr="00513583" w:rsidRDefault="00513583" w:rsidP="00513583"/>
    <w:p w:rsidR="00F277AC" w:rsidRDefault="00E84E8E" w:rsidP="00E84E8E">
      <w:pPr>
        <w:rPr>
          <w:rFonts w:ascii="Times New Roman" w:hAnsi="Times New Roman"/>
          <w:sz w:val="24"/>
        </w:rPr>
      </w:pPr>
      <w:r>
        <w:rPr>
          <w:rFonts w:ascii="Times New Roman" w:hAnsi="Times New Roman"/>
          <w:sz w:val="24"/>
        </w:rPr>
        <w:t>Tabulka č. 1</w:t>
      </w:r>
      <w:r w:rsidR="008C2111">
        <w:rPr>
          <w:rFonts w:ascii="Times New Roman" w:hAnsi="Times New Roman"/>
          <w:sz w:val="24"/>
        </w:rPr>
        <w:t xml:space="preserve"> Rozdíly mezi starou a novou realitou …………………………………</w:t>
      </w:r>
      <w:r w:rsidR="00CA3A7D">
        <w:rPr>
          <w:rFonts w:ascii="Times New Roman" w:hAnsi="Times New Roman"/>
          <w:sz w:val="24"/>
        </w:rPr>
        <w:t xml:space="preserve"> </w:t>
      </w:r>
      <w:r w:rsidR="00C950A8">
        <w:rPr>
          <w:rFonts w:ascii="Times New Roman" w:hAnsi="Times New Roman"/>
          <w:sz w:val="24"/>
        </w:rPr>
        <w:t xml:space="preserve">    </w:t>
      </w:r>
      <w:r w:rsidR="00CA3A7D">
        <w:rPr>
          <w:rFonts w:ascii="Times New Roman" w:hAnsi="Times New Roman"/>
          <w:sz w:val="24"/>
        </w:rPr>
        <w:t>13</w:t>
      </w:r>
    </w:p>
    <w:p w:rsidR="008C2111" w:rsidRDefault="008C2111" w:rsidP="00E84E8E">
      <w:pPr>
        <w:rPr>
          <w:rFonts w:ascii="Times New Roman" w:hAnsi="Times New Roman"/>
          <w:sz w:val="24"/>
        </w:rPr>
      </w:pPr>
      <w:r>
        <w:rPr>
          <w:rFonts w:ascii="Times New Roman" w:hAnsi="Times New Roman"/>
          <w:sz w:val="24"/>
        </w:rPr>
        <w:t>Tabulka č. 2 Kompetenční mřížka …………………………………………………..</w:t>
      </w:r>
      <w:r w:rsidR="00CA3A7D">
        <w:rPr>
          <w:rFonts w:ascii="Times New Roman" w:hAnsi="Times New Roman"/>
          <w:sz w:val="24"/>
        </w:rPr>
        <w:t xml:space="preserve"> </w:t>
      </w:r>
      <w:r w:rsidR="00C950A8">
        <w:rPr>
          <w:rFonts w:ascii="Times New Roman" w:hAnsi="Times New Roman"/>
          <w:sz w:val="24"/>
        </w:rPr>
        <w:t xml:space="preserve">    </w:t>
      </w:r>
      <w:r w:rsidR="00CA3A7D">
        <w:rPr>
          <w:rFonts w:ascii="Times New Roman" w:hAnsi="Times New Roman"/>
          <w:sz w:val="24"/>
        </w:rPr>
        <w:t>29</w:t>
      </w:r>
    </w:p>
    <w:p w:rsidR="008C2111" w:rsidRDefault="008C2111" w:rsidP="00E84E8E">
      <w:pPr>
        <w:rPr>
          <w:rFonts w:ascii="Times New Roman" w:hAnsi="Times New Roman"/>
          <w:sz w:val="24"/>
        </w:rPr>
      </w:pPr>
      <w:r>
        <w:rPr>
          <w:rFonts w:ascii="Times New Roman" w:hAnsi="Times New Roman"/>
          <w:sz w:val="24"/>
        </w:rPr>
        <w:t xml:space="preserve">Tabulka č. 3 Časový harmonogram </w:t>
      </w:r>
      <w:proofErr w:type="spellStart"/>
      <w:r>
        <w:rPr>
          <w:rFonts w:ascii="Times New Roman" w:hAnsi="Times New Roman"/>
          <w:sz w:val="24"/>
        </w:rPr>
        <w:t>assessmentu</w:t>
      </w:r>
      <w:proofErr w:type="spellEnd"/>
      <w:r>
        <w:rPr>
          <w:rFonts w:ascii="Times New Roman" w:hAnsi="Times New Roman"/>
          <w:sz w:val="24"/>
        </w:rPr>
        <w:t xml:space="preserve"> ……………………………………</w:t>
      </w:r>
      <w:r w:rsidR="00CA3A7D">
        <w:rPr>
          <w:rFonts w:ascii="Times New Roman" w:hAnsi="Times New Roman"/>
          <w:sz w:val="24"/>
        </w:rPr>
        <w:t xml:space="preserve"> </w:t>
      </w:r>
      <w:r w:rsidR="00C950A8">
        <w:rPr>
          <w:rFonts w:ascii="Times New Roman" w:hAnsi="Times New Roman"/>
          <w:sz w:val="24"/>
        </w:rPr>
        <w:t xml:space="preserve">    </w:t>
      </w:r>
      <w:r w:rsidR="00CA3A7D">
        <w:rPr>
          <w:rFonts w:ascii="Times New Roman" w:hAnsi="Times New Roman"/>
          <w:sz w:val="24"/>
        </w:rPr>
        <w:t>48</w:t>
      </w:r>
    </w:p>
    <w:p w:rsidR="008C2111" w:rsidRPr="00E84E8E" w:rsidRDefault="008C2111" w:rsidP="00E84E8E">
      <w:pPr>
        <w:rPr>
          <w:rFonts w:ascii="Times New Roman" w:hAnsi="Times New Roman"/>
          <w:sz w:val="24"/>
        </w:rPr>
      </w:pPr>
      <w:r>
        <w:rPr>
          <w:rFonts w:ascii="Times New Roman" w:hAnsi="Times New Roman"/>
          <w:sz w:val="24"/>
        </w:rPr>
        <w:t>Tabulka č. 4 Výsledky výzkumu podle kategorií ……………………………………</w:t>
      </w:r>
      <w:r w:rsidR="00585CA7">
        <w:rPr>
          <w:rFonts w:ascii="Times New Roman" w:hAnsi="Times New Roman"/>
          <w:sz w:val="24"/>
        </w:rPr>
        <w:t xml:space="preserve"> </w:t>
      </w:r>
      <w:r w:rsidR="00C950A8">
        <w:rPr>
          <w:rFonts w:ascii="Times New Roman" w:hAnsi="Times New Roman"/>
          <w:sz w:val="24"/>
        </w:rPr>
        <w:t xml:space="preserve">    </w:t>
      </w:r>
      <w:r w:rsidR="00585CA7">
        <w:rPr>
          <w:rFonts w:ascii="Times New Roman" w:hAnsi="Times New Roman"/>
          <w:sz w:val="24"/>
        </w:rPr>
        <w:t>6</w:t>
      </w:r>
      <w:r w:rsidR="00CA3A7D">
        <w:rPr>
          <w:rFonts w:ascii="Times New Roman" w:hAnsi="Times New Roman"/>
          <w:sz w:val="24"/>
        </w:rPr>
        <w:t>0</w:t>
      </w: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9719B5">
      <w:pPr>
        <w:pStyle w:val="Nadpis1"/>
        <w:numPr>
          <w:ilvl w:val="0"/>
          <w:numId w:val="0"/>
        </w:numPr>
        <w:ind w:left="360" w:hanging="360"/>
      </w:pPr>
      <w:bookmarkStart w:id="42" w:name="_Toc446940931"/>
      <w:r>
        <w:lastRenderedPageBreak/>
        <w:t>Seznam obrázků</w:t>
      </w:r>
      <w:bookmarkEnd w:id="42"/>
    </w:p>
    <w:p w:rsidR="009719B5" w:rsidRPr="009719B5" w:rsidRDefault="009719B5" w:rsidP="009719B5"/>
    <w:p w:rsidR="0015484D" w:rsidRDefault="0015484D" w:rsidP="0015484D">
      <w:pPr>
        <w:rPr>
          <w:rFonts w:ascii="Times New Roman" w:hAnsi="Times New Roman"/>
          <w:sz w:val="24"/>
        </w:rPr>
      </w:pPr>
      <w:r>
        <w:rPr>
          <w:rFonts w:ascii="Times New Roman" w:hAnsi="Times New Roman"/>
          <w:sz w:val="24"/>
        </w:rPr>
        <w:t>Obrázek č. 1 Vztah mezi podnikatelskou strategií a talent-poolem ………………..</w:t>
      </w:r>
      <w:r w:rsidR="00C950A8">
        <w:rPr>
          <w:rFonts w:ascii="Times New Roman" w:hAnsi="Times New Roman"/>
          <w:sz w:val="24"/>
        </w:rPr>
        <w:t xml:space="preserve">      19</w:t>
      </w:r>
    </w:p>
    <w:p w:rsidR="0015484D" w:rsidRDefault="0015484D" w:rsidP="0015484D">
      <w:pPr>
        <w:rPr>
          <w:rFonts w:ascii="Times New Roman" w:hAnsi="Times New Roman"/>
          <w:sz w:val="24"/>
        </w:rPr>
      </w:pPr>
      <w:r>
        <w:rPr>
          <w:rFonts w:ascii="Times New Roman" w:hAnsi="Times New Roman"/>
          <w:sz w:val="24"/>
        </w:rPr>
        <w:t>Obrázek č. 2 Schéma tradičního lineárního modelu ……………………………….</w:t>
      </w:r>
      <w:r w:rsidR="00C950A8">
        <w:rPr>
          <w:rFonts w:ascii="Times New Roman" w:hAnsi="Times New Roman"/>
          <w:sz w:val="24"/>
        </w:rPr>
        <w:t>.      19</w:t>
      </w:r>
    </w:p>
    <w:p w:rsidR="0015484D" w:rsidRDefault="0015484D" w:rsidP="0015484D">
      <w:pPr>
        <w:rPr>
          <w:rFonts w:ascii="Times New Roman" w:hAnsi="Times New Roman"/>
          <w:sz w:val="24"/>
        </w:rPr>
      </w:pPr>
      <w:r>
        <w:rPr>
          <w:rFonts w:ascii="Times New Roman" w:hAnsi="Times New Roman"/>
          <w:sz w:val="24"/>
        </w:rPr>
        <w:t xml:space="preserve">Obrázek č. 3 </w:t>
      </w:r>
      <w:r w:rsidRPr="0015484D">
        <w:rPr>
          <w:rFonts w:ascii="Times New Roman" w:hAnsi="Times New Roman"/>
          <w:sz w:val="24"/>
        </w:rPr>
        <w:t xml:space="preserve">Schéma modelu </w:t>
      </w:r>
      <w:proofErr w:type="spellStart"/>
      <w:r w:rsidRPr="0015484D">
        <w:rPr>
          <w:rFonts w:ascii="Times New Roman" w:hAnsi="Times New Roman"/>
          <w:sz w:val="24"/>
        </w:rPr>
        <w:t>Develop-Deploy-Connect</w:t>
      </w:r>
      <w:proofErr w:type="spellEnd"/>
      <w:r>
        <w:rPr>
          <w:rFonts w:ascii="Times New Roman" w:hAnsi="Times New Roman"/>
          <w:sz w:val="24"/>
        </w:rPr>
        <w:t>…………………………</w:t>
      </w:r>
      <w:r w:rsidR="00C950A8">
        <w:rPr>
          <w:rFonts w:ascii="Times New Roman" w:hAnsi="Times New Roman"/>
          <w:sz w:val="24"/>
        </w:rPr>
        <w:t>…     20</w:t>
      </w:r>
    </w:p>
    <w:p w:rsidR="0015484D" w:rsidRDefault="0015484D" w:rsidP="0015484D">
      <w:pPr>
        <w:rPr>
          <w:rFonts w:ascii="Times New Roman" w:hAnsi="Times New Roman"/>
          <w:sz w:val="24"/>
        </w:rPr>
      </w:pPr>
      <w:r>
        <w:rPr>
          <w:rFonts w:ascii="Times New Roman" w:hAnsi="Times New Roman"/>
          <w:sz w:val="24"/>
        </w:rPr>
        <w:t>Obrázek č. 4 Matice talentů ………………………………………………………</w:t>
      </w:r>
      <w:r w:rsidR="00C950A8">
        <w:rPr>
          <w:rFonts w:ascii="Times New Roman" w:hAnsi="Times New Roman"/>
          <w:sz w:val="24"/>
        </w:rPr>
        <w:t>…     31</w:t>
      </w:r>
    </w:p>
    <w:p w:rsidR="0015484D" w:rsidRDefault="0015484D" w:rsidP="0015484D">
      <w:pPr>
        <w:rPr>
          <w:rFonts w:ascii="Times New Roman" w:hAnsi="Times New Roman"/>
          <w:sz w:val="24"/>
        </w:rPr>
      </w:pPr>
      <w:r>
        <w:rPr>
          <w:rFonts w:ascii="Times New Roman" w:hAnsi="Times New Roman"/>
          <w:sz w:val="24"/>
        </w:rPr>
        <w:t xml:space="preserve">Obrázek č. 5 </w:t>
      </w:r>
      <w:r w:rsidRPr="0015484D">
        <w:rPr>
          <w:rFonts w:ascii="Times New Roman" w:hAnsi="Times New Roman"/>
          <w:sz w:val="24"/>
        </w:rPr>
        <w:t>Schéma rozvojového programu Kosmas banky XY</w:t>
      </w:r>
      <w:r>
        <w:rPr>
          <w:rFonts w:ascii="Times New Roman" w:hAnsi="Times New Roman"/>
          <w:sz w:val="24"/>
        </w:rPr>
        <w:t>…………………</w:t>
      </w:r>
      <w:r w:rsidR="00C950A8">
        <w:rPr>
          <w:rFonts w:ascii="Times New Roman" w:hAnsi="Times New Roman"/>
          <w:sz w:val="24"/>
        </w:rPr>
        <w:t>..     45</w:t>
      </w:r>
    </w:p>
    <w:p w:rsidR="0015484D" w:rsidRDefault="0015484D" w:rsidP="0015484D">
      <w:pPr>
        <w:rPr>
          <w:rFonts w:ascii="Times New Roman" w:hAnsi="Times New Roman"/>
          <w:sz w:val="24"/>
        </w:rPr>
      </w:pPr>
      <w:r>
        <w:rPr>
          <w:rFonts w:ascii="Times New Roman" w:hAnsi="Times New Roman"/>
          <w:sz w:val="24"/>
        </w:rPr>
        <w:t xml:space="preserve">Obrázek č. 6 </w:t>
      </w:r>
      <w:r w:rsidRPr="0015484D">
        <w:rPr>
          <w:rFonts w:ascii="Times New Roman" w:hAnsi="Times New Roman"/>
          <w:sz w:val="24"/>
        </w:rPr>
        <w:t xml:space="preserve">Schéma průtokem programu </w:t>
      </w:r>
      <w:proofErr w:type="spellStart"/>
      <w:r w:rsidRPr="0015484D">
        <w:rPr>
          <w:rFonts w:ascii="Times New Roman" w:hAnsi="Times New Roman"/>
          <w:sz w:val="24"/>
        </w:rPr>
        <w:t>Manager</w:t>
      </w:r>
      <w:proofErr w:type="spellEnd"/>
      <w:r w:rsidRPr="0015484D">
        <w:rPr>
          <w:rFonts w:ascii="Times New Roman" w:hAnsi="Times New Roman"/>
          <w:sz w:val="24"/>
        </w:rPr>
        <w:t xml:space="preserve"> Star</w:t>
      </w:r>
      <w:r>
        <w:rPr>
          <w:rFonts w:ascii="Times New Roman" w:hAnsi="Times New Roman"/>
          <w:sz w:val="24"/>
        </w:rPr>
        <w:t xml:space="preserve"> ………………………….</w:t>
      </w:r>
      <w:r w:rsidR="00C950A8">
        <w:rPr>
          <w:rFonts w:ascii="Times New Roman" w:hAnsi="Times New Roman"/>
          <w:sz w:val="24"/>
        </w:rPr>
        <w:t>.     49</w:t>
      </w:r>
    </w:p>
    <w:p w:rsidR="0015484D" w:rsidRPr="0015484D" w:rsidRDefault="0015484D" w:rsidP="0015484D">
      <w:pPr>
        <w:rPr>
          <w:rFonts w:ascii="Times New Roman" w:hAnsi="Times New Roman"/>
          <w:sz w:val="24"/>
        </w:rPr>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706E50">
      <w:pPr>
        <w:pStyle w:val="ObsahUvodSeznamy"/>
        <w:spacing w:line="360" w:lineRule="auto"/>
      </w:pPr>
    </w:p>
    <w:p w:rsidR="00F277AC" w:rsidRDefault="00F277AC" w:rsidP="009719B5">
      <w:pPr>
        <w:pStyle w:val="Nadpis1"/>
        <w:numPr>
          <w:ilvl w:val="0"/>
          <w:numId w:val="0"/>
        </w:numPr>
        <w:ind w:left="360" w:hanging="360"/>
      </w:pPr>
      <w:bookmarkStart w:id="43" w:name="_Toc446940932"/>
      <w:r>
        <w:lastRenderedPageBreak/>
        <w:t>Seznam příloh</w:t>
      </w:r>
      <w:bookmarkEnd w:id="43"/>
    </w:p>
    <w:p w:rsidR="009719B5" w:rsidRPr="009719B5" w:rsidRDefault="009719B5" w:rsidP="009719B5"/>
    <w:p w:rsidR="00F277AC" w:rsidRPr="008101C7" w:rsidRDefault="00F277AC" w:rsidP="00F277AC">
      <w:pPr>
        <w:rPr>
          <w:rFonts w:ascii="Times New Roman" w:hAnsi="Times New Roman"/>
          <w:sz w:val="24"/>
        </w:rPr>
      </w:pPr>
      <w:r w:rsidRPr="008101C7">
        <w:rPr>
          <w:rFonts w:ascii="Times New Roman" w:hAnsi="Times New Roman"/>
          <w:sz w:val="24"/>
        </w:rPr>
        <w:t>1. Seznam se zpracování poskytnutých dat</w:t>
      </w:r>
    </w:p>
    <w:p w:rsidR="00F277AC" w:rsidRPr="00F277AC" w:rsidRDefault="00F277AC" w:rsidP="00F277AC">
      <w:pPr>
        <w:rPr>
          <w:rFonts w:ascii="Times New Roman" w:hAnsi="Times New Roman"/>
          <w:sz w:val="24"/>
        </w:rPr>
      </w:pPr>
      <w:r w:rsidRPr="008101C7">
        <w:rPr>
          <w:rFonts w:ascii="Times New Roman" w:hAnsi="Times New Roman"/>
          <w:sz w:val="24"/>
        </w:rPr>
        <w:t>2. Úryvek rozhovoru</w:t>
      </w:r>
    </w:p>
    <w:p w:rsidR="00F277AC" w:rsidRDefault="00F277AC" w:rsidP="00F277AC"/>
    <w:p w:rsidR="00F277AC" w:rsidRDefault="00F277AC" w:rsidP="00F277AC"/>
    <w:p w:rsidR="00F277AC" w:rsidRDefault="00F277AC" w:rsidP="00706E50">
      <w:pPr>
        <w:pStyle w:val="ObsahUvodSeznamy"/>
        <w:spacing w:line="360" w:lineRule="auto"/>
      </w:pPr>
    </w:p>
    <w:p w:rsidR="00F277AC" w:rsidRDefault="00F277AC"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15762" w:rsidRDefault="00915762"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9719B5" w:rsidRDefault="009719B5" w:rsidP="00706E50">
      <w:pPr>
        <w:pStyle w:val="ObsahUvodSeznamy"/>
        <w:spacing w:line="360" w:lineRule="auto"/>
      </w:pPr>
    </w:p>
    <w:p w:rsidR="002C1E75" w:rsidRDefault="002C1E75" w:rsidP="009719B5">
      <w:pPr>
        <w:rPr>
          <w:rFonts w:ascii="Times New Roman" w:hAnsi="Times New Roman"/>
          <w:b/>
          <w:sz w:val="32"/>
        </w:rPr>
        <w:sectPr w:rsidR="002C1E75" w:rsidSect="00B21A52">
          <w:footerReference w:type="default" r:id="rId28"/>
          <w:pgSz w:w="11906" w:h="16838"/>
          <w:pgMar w:top="1418" w:right="1418" w:bottom="1418" w:left="1843" w:header="709" w:footer="709" w:gutter="0"/>
          <w:pgNumType w:start="4"/>
          <w:cols w:space="708"/>
          <w:docGrid w:linePitch="360"/>
        </w:sectPr>
      </w:pPr>
    </w:p>
    <w:p w:rsidR="009719B5" w:rsidRPr="00493D6E" w:rsidRDefault="009719B5" w:rsidP="009719B5">
      <w:pPr>
        <w:rPr>
          <w:rFonts w:ascii="Times New Roman" w:hAnsi="Times New Roman"/>
          <w:b/>
          <w:sz w:val="32"/>
        </w:rPr>
      </w:pPr>
      <w:r w:rsidRPr="00493D6E">
        <w:rPr>
          <w:rFonts w:ascii="Times New Roman" w:hAnsi="Times New Roman"/>
          <w:b/>
          <w:sz w:val="32"/>
        </w:rPr>
        <w:lastRenderedPageBreak/>
        <w:t>PŘÍLOHA 1</w:t>
      </w:r>
    </w:p>
    <w:p w:rsidR="009719B5" w:rsidRDefault="009719B5" w:rsidP="009719B5">
      <w:pPr>
        <w:rPr>
          <w:rFonts w:ascii="Times New Roman" w:hAnsi="Times New Roman"/>
          <w:sz w:val="24"/>
        </w:rPr>
      </w:pPr>
    </w:p>
    <w:p w:rsidR="009719B5" w:rsidRPr="009A5700" w:rsidRDefault="009719B5" w:rsidP="009719B5">
      <w:pPr>
        <w:rPr>
          <w:rFonts w:ascii="Times New Roman" w:hAnsi="Times New Roman"/>
          <w:sz w:val="24"/>
        </w:rPr>
      </w:pPr>
      <w:r w:rsidRPr="009A5700">
        <w:rPr>
          <w:rFonts w:ascii="Times New Roman" w:hAnsi="Times New Roman"/>
          <w:sz w:val="24"/>
        </w:rPr>
        <w:t>Souhlas se zpracováním poskytnutých dat pro potřeby diplomové práce</w:t>
      </w:r>
    </w:p>
    <w:p w:rsidR="009719B5" w:rsidRPr="009A5700" w:rsidRDefault="009719B5" w:rsidP="009719B5">
      <w:pPr>
        <w:rPr>
          <w:rFonts w:ascii="Times New Roman" w:hAnsi="Times New Roman"/>
          <w:sz w:val="24"/>
        </w:rPr>
      </w:pPr>
    </w:p>
    <w:p w:rsidR="009719B5" w:rsidRPr="009A5700" w:rsidRDefault="009719B5" w:rsidP="009719B5">
      <w:pPr>
        <w:rPr>
          <w:rFonts w:ascii="Times New Roman" w:hAnsi="Times New Roman"/>
          <w:sz w:val="24"/>
        </w:rPr>
      </w:pPr>
      <w:r w:rsidRPr="009A5700">
        <w:rPr>
          <w:rFonts w:ascii="Times New Roman" w:hAnsi="Times New Roman"/>
          <w:sz w:val="24"/>
        </w:rPr>
        <w:t xml:space="preserve">Souhlasím s poskytnutím dat pro potřeby diplomové práce, pro paní Ivetu </w:t>
      </w:r>
      <w:proofErr w:type="spellStart"/>
      <w:r w:rsidRPr="009A5700">
        <w:rPr>
          <w:rFonts w:ascii="Times New Roman" w:hAnsi="Times New Roman"/>
          <w:sz w:val="24"/>
        </w:rPr>
        <w:t>Hrišovou</w:t>
      </w:r>
      <w:proofErr w:type="spellEnd"/>
      <w:r w:rsidRPr="009A5700">
        <w:rPr>
          <w:rFonts w:ascii="Times New Roman" w:hAnsi="Times New Roman"/>
          <w:sz w:val="24"/>
        </w:rPr>
        <w:t>. Rozhovory byly provedeny na téma Zjištění přínosu a význam nového talentového programu banky XY z pohledu nominovaných účastníků.</w:t>
      </w:r>
    </w:p>
    <w:p w:rsidR="009719B5" w:rsidRPr="009A5700" w:rsidRDefault="009719B5" w:rsidP="009719B5">
      <w:pPr>
        <w:rPr>
          <w:rFonts w:ascii="Times New Roman" w:hAnsi="Times New Roman"/>
          <w:sz w:val="24"/>
        </w:rPr>
      </w:pPr>
    </w:p>
    <w:p w:rsidR="009719B5" w:rsidRPr="009A5700" w:rsidRDefault="009719B5" w:rsidP="009719B5">
      <w:pPr>
        <w:rPr>
          <w:rFonts w:ascii="Times New Roman" w:hAnsi="Times New Roman"/>
          <w:sz w:val="24"/>
        </w:rPr>
      </w:pPr>
    </w:p>
    <w:p w:rsidR="009719B5" w:rsidRPr="009A5700" w:rsidRDefault="009719B5" w:rsidP="009719B5">
      <w:pPr>
        <w:rPr>
          <w:rFonts w:ascii="Times New Roman" w:hAnsi="Times New Roman"/>
          <w:sz w:val="24"/>
        </w:rPr>
      </w:pPr>
      <w:r w:rsidRPr="009A5700">
        <w:rPr>
          <w:rFonts w:ascii="Times New Roman" w:hAnsi="Times New Roman"/>
          <w:sz w:val="24"/>
        </w:rPr>
        <w:t>Datum:                                                                                                   podpis:</w:t>
      </w: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p>
    <w:p w:rsidR="009719B5" w:rsidRDefault="009719B5" w:rsidP="009719B5">
      <w:pPr>
        <w:pStyle w:val="ObsahUvodSeznamy"/>
        <w:spacing w:line="360" w:lineRule="auto"/>
      </w:pPr>
      <w:r>
        <w:lastRenderedPageBreak/>
        <w:t>PŘÍLOHA 2</w:t>
      </w:r>
    </w:p>
    <w:p w:rsidR="009719B5" w:rsidRPr="00493D6E" w:rsidRDefault="009719B5" w:rsidP="009719B5">
      <w:pPr>
        <w:spacing w:line="600" w:lineRule="auto"/>
        <w:rPr>
          <w:rFonts w:ascii="Times New Roman" w:hAnsi="Times New Roman"/>
          <w:b/>
          <w:sz w:val="24"/>
          <w:szCs w:val="28"/>
        </w:rPr>
      </w:pPr>
      <w:r w:rsidRPr="00493D6E">
        <w:rPr>
          <w:rFonts w:ascii="Times New Roman" w:hAnsi="Times New Roman"/>
          <w:b/>
          <w:sz w:val="24"/>
          <w:szCs w:val="28"/>
        </w:rPr>
        <w:t>Pavla 1</w:t>
      </w:r>
    </w:p>
    <w:p w:rsidR="009719B5" w:rsidRPr="00493D6E" w:rsidRDefault="009719B5" w:rsidP="009719B5">
      <w:pPr>
        <w:spacing w:line="600" w:lineRule="auto"/>
        <w:rPr>
          <w:rFonts w:ascii="Times New Roman" w:hAnsi="Times New Roman"/>
          <w:sz w:val="24"/>
        </w:rPr>
      </w:pPr>
      <w:r w:rsidRPr="00493D6E">
        <w:rPr>
          <w:rFonts w:ascii="Times New Roman" w:hAnsi="Times New Roman"/>
          <w:sz w:val="24"/>
        </w:rPr>
        <w:t xml:space="preserve">T: Takže Pavli, ty už víš, já jsem s tebou mluvila, že bych s tebou ráda udělala rozhovor na téma mé DP, které zní Talentový program </w:t>
      </w:r>
      <w:proofErr w:type="spellStart"/>
      <w:r w:rsidRPr="00493D6E">
        <w:rPr>
          <w:rFonts w:ascii="Times New Roman" w:hAnsi="Times New Roman"/>
          <w:sz w:val="24"/>
        </w:rPr>
        <w:t>Manager</w:t>
      </w:r>
      <w:proofErr w:type="spellEnd"/>
      <w:r w:rsidRPr="00493D6E">
        <w:rPr>
          <w:rFonts w:ascii="Times New Roman" w:hAnsi="Times New Roman"/>
          <w:sz w:val="24"/>
        </w:rPr>
        <w:t xml:space="preserve"> </w:t>
      </w:r>
      <w:proofErr w:type="spellStart"/>
      <w:r w:rsidRPr="00493D6E">
        <w:rPr>
          <w:rFonts w:ascii="Times New Roman" w:hAnsi="Times New Roman"/>
          <w:sz w:val="24"/>
        </w:rPr>
        <w:t>star</w:t>
      </w:r>
      <w:proofErr w:type="spellEnd"/>
      <w:r w:rsidRPr="00493D6E">
        <w:rPr>
          <w:rFonts w:ascii="Times New Roman" w:hAnsi="Times New Roman"/>
          <w:sz w:val="24"/>
        </w:rPr>
        <w:t xml:space="preserve"> a tvoje pocity a vnímání jeho přínosu. Ty jsi jedním z účastníků toho programu, takže proto jsem si tě vybrala a chtěla bych se zeptat na pár otázek. Ráda bych tě ujistila, že co si tady řekneme, bude použito jen pro účely mé DP, a informace nebudou nikde zveřejněny, poprosila bych tě tedy </w:t>
      </w:r>
      <w:r>
        <w:rPr>
          <w:rFonts w:ascii="Times New Roman" w:hAnsi="Times New Roman"/>
          <w:sz w:val="24"/>
        </w:rPr>
        <w:br/>
      </w:r>
      <w:r w:rsidRPr="00493D6E">
        <w:rPr>
          <w:rFonts w:ascii="Times New Roman" w:hAnsi="Times New Roman"/>
          <w:sz w:val="24"/>
        </w:rPr>
        <w:t xml:space="preserve">o otevřenost. </w:t>
      </w:r>
    </w:p>
    <w:p w:rsidR="009719B5" w:rsidRPr="00493D6E" w:rsidRDefault="009719B5" w:rsidP="009719B5">
      <w:pPr>
        <w:spacing w:line="600" w:lineRule="auto"/>
        <w:rPr>
          <w:rFonts w:ascii="Times New Roman" w:hAnsi="Times New Roman"/>
          <w:b/>
          <w:sz w:val="24"/>
        </w:rPr>
      </w:pPr>
      <w:r w:rsidRPr="00493D6E">
        <w:rPr>
          <w:rFonts w:ascii="Times New Roman" w:hAnsi="Times New Roman"/>
          <w:sz w:val="24"/>
        </w:rPr>
        <w:t xml:space="preserve">T: </w:t>
      </w:r>
      <w:r w:rsidRPr="00493D6E">
        <w:rPr>
          <w:rFonts w:ascii="Times New Roman" w:hAnsi="Times New Roman"/>
          <w:b/>
          <w:sz w:val="24"/>
        </w:rPr>
        <w:t>Jak jsi tehdy vnímala program ty? Myslím zpočátku, když ses rozhodovala, jestli do toho půjdeš?</w:t>
      </w:r>
    </w:p>
    <w:p w:rsidR="009719B5" w:rsidRPr="00493D6E" w:rsidRDefault="009719B5" w:rsidP="009719B5">
      <w:pPr>
        <w:spacing w:line="600" w:lineRule="auto"/>
        <w:rPr>
          <w:rFonts w:ascii="Times New Roman" w:hAnsi="Times New Roman"/>
          <w:sz w:val="24"/>
        </w:rPr>
      </w:pPr>
      <w:r w:rsidRPr="00493D6E">
        <w:rPr>
          <w:rFonts w:ascii="Times New Roman" w:hAnsi="Times New Roman"/>
          <w:sz w:val="24"/>
        </w:rPr>
        <w:t xml:space="preserve">P: Tak já jsem se ani sama moc nerozhodovala, mě na tu myšlenku přivedl spíše můj </w:t>
      </w:r>
      <w:proofErr w:type="spellStart"/>
      <w:r w:rsidRPr="00493D6E">
        <w:rPr>
          <w:rFonts w:ascii="Times New Roman" w:hAnsi="Times New Roman"/>
          <w:sz w:val="24"/>
        </w:rPr>
        <w:t>šef</w:t>
      </w:r>
      <w:proofErr w:type="spellEnd"/>
      <w:r w:rsidRPr="00493D6E">
        <w:rPr>
          <w:rFonts w:ascii="Times New Roman" w:hAnsi="Times New Roman"/>
          <w:sz w:val="24"/>
        </w:rPr>
        <w:t xml:space="preserve">, můj oblastní ředitel. Já jsem to ani nevěděla, že něco takového probíhá, na druhou stranu, když mi to řekl a já jsem se s tím více seznámila, tak jsem neváhala ani chvíli, protože jsem chtěla dělat něco, co mě po nějaké době, co tu pracuji, zase posune dál. A mě teda hodně potěšilo, že mi to řekl on, jako že mě tam vidí, to pro mě bylo takové příjemné, že si vybral mě. No tak, jsem se pak do toho programu přihlásila, a uspěla jsem, to pak bylo pro mě ještě lepší, byla jsem na sebe tak trochu pyšná. A zase jsem pak právě dostala ZV od svého šéfa, že je rád, že tam jsem, tak to jsem vnímala jako hodně motivující. No a že je ten program přichystán, to jsem taky vnímala dobře, chtěla </w:t>
      </w:r>
      <w:r w:rsidRPr="00493D6E">
        <w:rPr>
          <w:rFonts w:ascii="Times New Roman" w:hAnsi="Times New Roman"/>
          <w:sz w:val="24"/>
        </w:rPr>
        <w:lastRenderedPageBreak/>
        <w:t xml:space="preserve">jsem se někam posunout </w:t>
      </w:r>
      <w:r>
        <w:rPr>
          <w:rFonts w:ascii="Times New Roman" w:hAnsi="Times New Roman"/>
          <w:sz w:val="24"/>
        </w:rPr>
        <w:br/>
      </w:r>
      <w:r w:rsidRPr="00493D6E">
        <w:rPr>
          <w:rFonts w:ascii="Times New Roman" w:hAnsi="Times New Roman"/>
          <w:sz w:val="24"/>
        </w:rPr>
        <w:t>a byla to příležitost. Tak jsem do toho šla bez dlouhého rozmýšlení.</w:t>
      </w:r>
    </w:p>
    <w:p w:rsidR="009719B5" w:rsidRPr="00493D6E" w:rsidRDefault="009719B5" w:rsidP="009719B5">
      <w:pPr>
        <w:spacing w:line="600" w:lineRule="auto"/>
        <w:rPr>
          <w:rFonts w:ascii="Times New Roman" w:hAnsi="Times New Roman"/>
          <w:sz w:val="24"/>
        </w:rPr>
      </w:pPr>
    </w:p>
    <w:p w:rsidR="009719B5" w:rsidRPr="00493D6E" w:rsidRDefault="009719B5" w:rsidP="009719B5">
      <w:pPr>
        <w:spacing w:line="600" w:lineRule="auto"/>
        <w:rPr>
          <w:rFonts w:ascii="Times New Roman" w:hAnsi="Times New Roman"/>
          <w:b/>
          <w:sz w:val="24"/>
        </w:rPr>
      </w:pPr>
      <w:r w:rsidRPr="00493D6E">
        <w:rPr>
          <w:rFonts w:ascii="Times New Roman" w:hAnsi="Times New Roman"/>
          <w:b/>
          <w:sz w:val="24"/>
        </w:rPr>
        <w:t>T: Co jeho obsah? Jaký snímáš přínos pro tebe?</w:t>
      </w:r>
    </w:p>
    <w:p w:rsidR="009719B5" w:rsidRPr="00493D6E" w:rsidRDefault="009719B5" w:rsidP="009719B5">
      <w:pPr>
        <w:spacing w:line="600" w:lineRule="auto"/>
        <w:rPr>
          <w:rFonts w:ascii="Times New Roman" w:hAnsi="Times New Roman"/>
          <w:sz w:val="24"/>
        </w:rPr>
      </w:pPr>
    </w:p>
    <w:p w:rsidR="009719B5" w:rsidRPr="00493D6E" w:rsidRDefault="009719B5" w:rsidP="009719B5">
      <w:pPr>
        <w:spacing w:line="600" w:lineRule="auto"/>
        <w:rPr>
          <w:rFonts w:ascii="Times New Roman" w:hAnsi="Times New Roman"/>
          <w:sz w:val="24"/>
        </w:rPr>
      </w:pPr>
      <w:r w:rsidRPr="00493D6E">
        <w:rPr>
          <w:rFonts w:ascii="Times New Roman" w:hAnsi="Times New Roman"/>
          <w:sz w:val="24"/>
        </w:rPr>
        <w:t xml:space="preserve">P: Jako nejpřínosnější z toho všeho, co tam bylo, vnímám práci s mým nadřízeným vedoucím obchodního týmu, a s tím modelem, protože přímo práce v terénu mi přišla nejzajímavější. Tak praxe je nejlepší a nejpřínosnější, to určitě. Mně se osobně líbila i ta </w:t>
      </w:r>
      <w:proofErr w:type="spellStart"/>
      <w:r w:rsidRPr="00493D6E">
        <w:rPr>
          <w:rFonts w:ascii="Times New Roman" w:hAnsi="Times New Roman"/>
          <w:sz w:val="24"/>
        </w:rPr>
        <w:t>koučovací</w:t>
      </w:r>
      <w:proofErr w:type="spellEnd"/>
      <w:r w:rsidRPr="00493D6E">
        <w:rPr>
          <w:rFonts w:ascii="Times New Roman" w:hAnsi="Times New Roman"/>
          <w:sz w:val="24"/>
        </w:rPr>
        <w:t xml:space="preserve"> kavárna, to bylo takové</w:t>
      </w:r>
      <w:r>
        <w:rPr>
          <w:rFonts w:ascii="Times New Roman" w:hAnsi="Times New Roman"/>
          <w:sz w:val="24"/>
        </w:rPr>
        <w:t xml:space="preserve"> pro nás motivující, za odměnu.</w:t>
      </w:r>
    </w:p>
    <w:p w:rsidR="009719B5" w:rsidRPr="00493D6E" w:rsidRDefault="009719B5" w:rsidP="009719B5">
      <w:pPr>
        <w:spacing w:line="600" w:lineRule="auto"/>
        <w:rPr>
          <w:rFonts w:ascii="Times New Roman" w:hAnsi="Times New Roman"/>
          <w:sz w:val="24"/>
        </w:rPr>
      </w:pPr>
    </w:p>
    <w:p w:rsidR="009719B5" w:rsidRPr="00493D6E" w:rsidRDefault="009719B5" w:rsidP="009719B5">
      <w:pPr>
        <w:spacing w:line="600" w:lineRule="auto"/>
        <w:rPr>
          <w:rFonts w:ascii="Times New Roman" w:hAnsi="Times New Roman"/>
          <w:b/>
          <w:sz w:val="24"/>
        </w:rPr>
      </w:pPr>
      <w:r w:rsidRPr="00493D6E">
        <w:rPr>
          <w:rFonts w:ascii="Times New Roman" w:hAnsi="Times New Roman"/>
          <w:b/>
          <w:sz w:val="24"/>
        </w:rPr>
        <w:t>T: Jak to hodnotíš teď, po ukončení?</w:t>
      </w:r>
    </w:p>
    <w:p w:rsidR="009719B5" w:rsidRPr="00493D6E" w:rsidRDefault="009719B5" w:rsidP="009719B5">
      <w:pPr>
        <w:spacing w:line="600" w:lineRule="auto"/>
        <w:rPr>
          <w:rFonts w:ascii="Times New Roman" w:hAnsi="Times New Roman"/>
          <w:sz w:val="24"/>
        </w:rPr>
      </w:pPr>
      <w:r w:rsidRPr="00493D6E">
        <w:rPr>
          <w:rFonts w:ascii="Times New Roman" w:hAnsi="Times New Roman"/>
          <w:sz w:val="24"/>
        </w:rPr>
        <w:t xml:space="preserve">P: No já dobře, já se během toho programu na tu pozici dostala, a myslím, že mi to k tomu i pomohlo. Některá školení byly fajn, třeba 4 elementy, ty mě bavily, líbily se mi a jsou hodně použitelné v praxi. Vzhledem k tomu, že už pozici vykonávám od loňského podzimu, tak jsem s programem moc spokojená, protože to bylo všechno tak čerstvé </w:t>
      </w:r>
      <w:r>
        <w:rPr>
          <w:rFonts w:ascii="Times New Roman" w:hAnsi="Times New Roman"/>
          <w:sz w:val="24"/>
        </w:rPr>
        <w:br/>
      </w:r>
      <w:r w:rsidRPr="00493D6E">
        <w:rPr>
          <w:rFonts w:ascii="Times New Roman" w:hAnsi="Times New Roman"/>
          <w:sz w:val="24"/>
        </w:rPr>
        <w:t xml:space="preserve">a hned jsem to mohla použít do praxe, WS na vedení porady, na vedení lidí a tak. Vytáhla jsem svoje zápisky a opravdu se k tomu vracím. Bylo tam hodně zajímavého, kromě té praxe i ty WS různé. Co bych já ještě chtěla asi více, byla práce s tím </w:t>
      </w:r>
      <w:r w:rsidRPr="00493D6E">
        <w:rPr>
          <w:rFonts w:ascii="Times New Roman" w:hAnsi="Times New Roman"/>
          <w:sz w:val="24"/>
        </w:rPr>
        <w:lastRenderedPageBreak/>
        <w:t>vedoucím a bylo vždy fajn, když u toho byl i kouč, ten mi dával fajn ZV a z toho já jsem čerpala a mohla změnit třeba to, co bylo špatně.</w:t>
      </w:r>
    </w:p>
    <w:p w:rsidR="009719B5" w:rsidRDefault="009719B5" w:rsidP="009719B5">
      <w:pPr>
        <w:spacing w:line="600" w:lineRule="auto"/>
      </w:pPr>
    </w:p>
    <w:p w:rsidR="009719B5" w:rsidRDefault="009719B5"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E06619" w:rsidRDefault="00E06619" w:rsidP="009719B5">
      <w:pPr>
        <w:pStyle w:val="ObsahUvodSeznamy"/>
        <w:spacing w:line="360" w:lineRule="auto"/>
      </w:pPr>
    </w:p>
    <w:p w:rsidR="00221801" w:rsidRPr="00221801" w:rsidRDefault="00221801" w:rsidP="00706E50">
      <w:pPr>
        <w:pStyle w:val="ObsahUvodSeznamy"/>
        <w:spacing w:line="360" w:lineRule="auto"/>
      </w:pPr>
      <w:r w:rsidRPr="005E28D8">
        <w:lastRenderedPageBreak/>
        <w:t>anotace</w:t>
      </w:r>
    </w:p>
    <w:p w:rsidR="00706E50" w:rsidRPr="00706E50" w:rsidRDefault="00706E50" w:rsidP="00706E50">
      <w:pPr>
        <w:pStyle w:val="ObsahUvodSeznamy"/>
        <w:spacing w:line="360" w:lineRule="auto"/>
        <w:rPr>
          <w:sz w:val="28"/>
          <w:szCs w:val="28"/>
        </w:rPr>
      </w:pPr>
      <w:r w:rsidRPr="00706E50">
        <w:rPr>
          <w:sz w:val="28"/>
          <w:szCs w:val="28"/>
        </w:rPr>
        <w:t>Bc. Iveta Hrišová</w:t>
      </w:r>
    </w:p>
    <w:p w:rsidR="00706E50" w:rsidRDefault="00706E50" w:rsidP="00706E50">
      <w:pPr>
        <w:rPr>
          <w:rFonts w:ascii="Times New Roman" w:hAnsi="Times New Roman"/>
          <w:sz w:val="28"/>
          <w:szCs w:val="28"/>
        </w:rPr>
      </w:pPr>
      <w:r w:rsidRPr="00706E50">
        <w:rPr>
          <w:rFonts w:ascii="Times New Roman" w:hAnsi="Times New Roman"/>
          <w:sz w:val="28"/>
          <w:szCs w:val="28"/>
        </w:rPr>
        <w:t>Katedra sociologie, andragogik</w:t>
      </w:r>
      <w:r w:rsidR="00640076">
        <w:rPr>
          <w:rFonts w:ascii="Times New Roman" w:hAnsi="Times New Roman"/>
          <w:sz w:val="28"/>
          <w:szCs w:val="28"/>
        </w:rPr>
        <w:t>y a kulturní antropologie, Filoz</w:t>
      </w:r>
      <w:r w:rsidRPr="00706E50">
        <w:rPr>
          <w:rFonts w:ascii="Times New Roman" w:hAnsi="Times New Roman"/>
          <w:sz w:val="28"/>
          <w:szCs w:val="28"/>
        </w:rPr>
        <w:t>ofická fakulta</w:t>
      </w:r>
    </w:p>
    <w:p w:rsidR="00706E50" w:rsidRDefault="00706E50" w:rsidP="00706E50">
      <w:pPr>
        <w:rPr>
          <w:rFonts w:ascii="Times New Roman" w:hAnsi="Times New Roman"/>
          <w:sz w:val="28"/>
          <w:szCs w:val="28"/>
        </w:rPr>
      </w:pPr>
    </w:p>
    <w:p w:rsidR="00706E50" w:rsidRPr="00886C71" w:rsidRDefault="00302121" w:rsidP="00706E50">
      <w:pPr>
        <w:rPr>
          <w:rFonts w:ascii="Times New Roman" w:hAnsi="Times New Roman"/>
          <w:b/>
          <w:sz w:val="28"/>
          <w:szCs w:val="28"/>
        </w:rPr>
      </w:pPr>
      <w:r>
        <w:rPr>
          <w:rFonts w:ascii="Times New Roman" w:hAnsi="Times New Roman"/>
          <w:b/>
          <w:sz w:val="28"/>
          <w:szCs w:val="28"/>
        </w:rPr>
        <w:t>Talent management v bance XY.</w:t>
      </w:r>
    </w:p>
    <w:p w:rsidR="00706E50" w:rsidRDefault="00706E50" w:rsidP="00706E50">
      <w:pPr>
        <w:rPr>
          <w:rFonts w:ascii="Times New Roman" w:hAnsi="Times New Roman"/>
          <w:sz w:val="28"/>
          <w:szCs w:val="28"/>
        </w:rPr>
      </w:pPr>
    </w:p>
    <w:p w:rsidR="00706E50" w:rsidRDefault="00706E50" w:rsidP="00706E50">
      <w:pPr>
        <w:rPr>
          <w:rFonts w:ascii="Times New Roman" w:hAnsi="Times New Roman"/>
          <w:sz w:val="28"/>
          <w:szCs w:val="28"/>
        </w:rPr>
      </w:pPr>
      <w:r>
        <w:rPr>
          <w:rFonts w:ascii="Times New Roman" w:hAnsi="Times New Roman"/>
          <w:sz w:val="28"/>
          <w:szCs w:val="28"/>
        </w:rPr>
        <w:t>Vedoucí práce: Mgr. Jan Kalenda, Ph.D.</w:t>
      </w:r>
    </w:p>
    <w:p w:rsidR="00706E50" w:rsidRDefault="00706E50" w:rsidP="00706E50">
      <w:pPr>
        <w:rPr>
          <w:rFonts w:ascii="Times New Roman" w:hAnsi="Times New Roman"/>
          <w:sz w:val="28"/>
          <w:szCs w:val="28"/>
        </w:rPr>
      </w:pPr>
      <w:r>
        <w:rPr>
          <w:rFonts w:ascii="Times New Roman" w:hAnsi="Times New Roman"/>
          <w:sz w:val="28"/>
          <w:szCs w:val="28"/>
        </w:rPr>
        <w:t>Počet znaků:</w:t>
      </w:r>
      <w:r w:rsidR="00551E67">
        <w:rPr>
          <w:rFonts w:ascii="Times New Roman" w:hAnsi="Times New Roman"/>
          <w:sz w:val="28"/>
          <w:szCs w:val="28"/>
        </w:rPr>
        <w:t xml:space="preserve"> </w:t>
      </w:r>
      <w:r w:rsidR="007305D5">
        <w:rPr>
          <w:rFonts w:ascii="Times New Roman" w:hAnsi="Times New Roman"/>
          <w:sz w:val="28"/>
          <w:szCs w:val="28"/>
        </w:rPr>
        <w:t>129978</w:t>
      </w:r>
    </w:p>
    <w:p w:rsidR="00706E50" w:rsidRDefault="00706E50" w:rsidP="00706E50">
      <w:pPr>
        <w:rPr>
          <w:rFonts w:ascii="Times New Roman" w:hAnsi="Times New Roman"/>
          <w:sz w:val="28"/>
          <w:szCs w:val="28"/>
        </w:rPr>
      </w:pPr>
      <w:r>
        <w:rPr>
          <w:rFonts w:ascii="Times New Roman" w:hAnsi="Times New Roman"/>
          <w:sz w:val="28"/>
          <w:szCs w:val="28"/>
        </w:rPr>
        <w:t>Počet příloh:</w:t>
      </w:r>
      <w:r w:rsidR="00C47FEE">
        <w:rPr>
          <w:rFonts w:ascii="Times New Roman" w:hAnsi="Times New Roman"/>
          <w:sz w:val="28"/>
          <w:szCs w:val="28"/>
        </w:rPr>
        <w:t xml:space="preserve"> 2</w:t>
      </w:r>
    </w:p>
    <w:p w:rsidR="00886C71" w:rsidRDefault="00886C71" w:rsidP="00706E50">
      <w:pPr>
        <w:rPr>
          <w:rFonts w:ascii="Times New Roman" w:hAnsi="Times New Roman"/>
          <w:sz w:val="28"/>
          <w:szCs w:val="28"/>
        </w:rPr>
      </w:pPr>
      <w:r>
        <w:rPr>
          <w:rFonts w:ascii="Times New Roman" w:hAnsi="Times New Roman"/>
          <w:sz w:val="28"/>
          <w:szCs w:val="28"/>
        </w:rPr>
        <w:t>Počet použitých zdrojů:</w:t>
      </w:r>
      <w:r w:rsidR="0018649B">
        <w:rPr>
          <w:rFonts w:ascii="Times New Roman" w:hAnsi="Times New Roman"/>
          <w:sz w:val="28"/>
          <w:szCs w:val="28"/>
        </w:rPr>
        <w:t xml:space="preserve"> 34</w:t>
      </w:r>
    </w:p>
    <w:p w:rsidR="00886C71" w:rsidRDefault="00886C71" w:rsidP="00706E50">
      <w:pPr>
        <w:rPr>
          <w:rFonts w:ascii="Times New Roman" w:hAnsi="Times New Roman"/>
          <w:sz w:val="28"/>
          <w:szCs w:val="28"/>
        </w:rPr>
      </w:pPr>
      <w:r>
        <w:rPr>
          <w:rFonts w:ascii="Times New Roman" w:hAnsi="Times New Roman"/>
          <w:sz w:val="28"/>
          <w:szCs w:val="28"/>
        </w:rPr>
        <w:t>Klíčová slo</w:t>
      </w:r>
      <w:r w:rsidR="0018649B">
        <w:rPr>
          <w:rFonts w:ascii="Times New Roman" w:hAnsi="Times New Roman"/>
          <w:sz w:val="28"/>
          <w:szCs w:val="28"/>
        </w:rPr>
        <w:t xml:space="preserve">va: talent management, </w:t>
      </w:r>
      <w:r>
        <w:rPr>
          <w:rFonts w:ascii="Times New Roman" w:hAnsi="Times New Roman"/>
          <w:sz w:val="28"/>
          <w:szCs w:val="28"/>
        </w:rPr>
        <w:t xml:space="preserve">program, </w:t>
      </w:r>
      <w:r w:rsidR="00942DAB">
        <w:rPr>
          <w:rFonts w:ascii="Times New Roman" w:hAnsi="Times New Roman"/>
          <w:sz w:val="28"/>
          <w:szCs w:val="28"/>
        </w:rPr>
        <w:t xml:space="preserve">Vedoucí obchodního týmu, </w:t>
      </w:r>
      <w:proofErr w:type="spellStart"/>
      <w:r w:rsidR="00942DAB">
        <w:rPr>
          <w:rFonts w:ascii="Times New Roman" w:hAnsi="Times New Roman"/>
          <w:sz w:val="28"/>
          <w:szCs w:val="28"/>
        </w:rPr>
        <w:t>kouč</w:t>
      </w:r>
      <w:r w:rsidR="0081212F">
        <w:rPr>
          <w:rFonts w:ascii="Times New Roman" w:hAnsi="Times New Roman"/>
          <w:sz w:val="28"/>
          <w:szCs w:val="28"/>
        </w:rPr>
        <w:t>ink</w:t>
      </w:r>
      <w:proofErr w:type="spellEnd"/>
      <w:r w:rsidR="00A30498">
        <w:rPr>
          <w:rFonts w:ascii="Times New Roman" w:hAnsi="Times New Roman"/>
          <w:sz w:val="28"/>
          <w:szCs w:val="28"/>
        </w:rPr>
        <w:t xml:space="preserve">, </w:t>
      </w:r>
      <w:proofErr w:type="spellStart"/>
      <w:r w:rsidR="00A30498">
        <w:rPr>
          <w:rFonts w:ascii="Times New Roman" w:hAnsi="Times New Roman"/>
          <w:sz w:val="28"/>
          <w:szCs w:val="28"/>
        </w:rPr>
        <w:t>mentoring</w:t>
      </w:r>
      <w:proofErr w:type="spellEnd"/>
    </w:p>
    <w:p w:rsidR="00942DAB" w:rsidRDefault="00484E11" w:rsidP="00706E50">
      <w:pPr>
        <w:rPr>
          <w:rFonts w:ascii="Times New Roman" w:hAnsi="Times New Roman"/>
          <w:sz w:val="28"/>
          <w:szCs w:val="28"/>
        </w:rPr>
      </w:pPr>
      <w:proofErr w:type="spellStart"/>
      <w:r>
        <w:rPr>
          <w:rFonts w:ascii="Times New Roman" w:hAnsi="Times New Roman"/>
          <w:sz w:val="28"/>
          <w:szCs w:val="28"/>
        </w:rPr>
        <w:t>Keywords</w:t>
      </w:r>
      <w:proofErr w:type="spellEnd"/>
      <w:r>
        <w:rPr>
          <w:rFonts w:ascii="Times New Roman" w:hAnsi="Times New Roman"/>
          <w:sz w:val="28"/>
          <w:szCs w:val="28"/>
        </w:rPr>
        <w:t xml:space="preserve">: </w:t>
      </w:r>
      <w:r w:rsidR="0018649B">
        <w:rPr>
          <w:rFonts w:ascii="Times New Roman" w:hAnsi="Times New Roman"/>
          <w:sz w:val="28"/>
          <w:szCs w:val="28"/>
        </w:rPr>
        <w:t xml:space="preserve">talent management, </w:t>
      </w:r>
      <w:proofErr w:type="spellStart"/>
      <w:r w:rsidR="0018649B">
        <w:rPr>
          <w:rFonts w:ascii="Times New Roman" w:hAnsi="Times New Roman"/>
          <w:sz w:val="28"/>
          <w:szCs w:val="28"/>
        </w:rPr>
        <w:t>the</w:t>
      </w:r>
      <w:proofErr w:type="spellEnd"/>
      <w:r w:rsidR="0018649B">
        <w:rPr>
          <w:rFonts w:ascii="Times New Roman" w:hAnsi="Times New Roman"/>
          <w:sz w:val="28"/>
          <w:szCs w:val="28"/>
        </w:rPr>
        <w:t xml:space="preserve"> program, </w:t>
      </w:r>
      <w:proofErr w:type="spellStart"/>
      <w:r w:rsidR="0018649B">
        <w:rPr>
          <w:rFonts w:ascii="Times New Roman" w:hAnsi="Times New Roman"/>
          <w:sz w:val="28"/>
          <w:szCs w:val="28"/>
        </w:rPr>
        <w:t>the</w:t>
      </w:r>
      <w:proofErr w:type="spellEnd"/>
      <w:r w:rsidR="0018649B">
        <w:rPr>
          <w:rFonts w:ascii="Times New Roman" w:hAnsi="Times New Roman"/>
          <w:sz w:val="28"/>
          <w:szCs w:val="28"/>
        </w:rPr>
        <w:t xml:space="preserve"> </w:t>
      </w:r>
      <w:proofErr w:type="spellStart"/>
      <w:r w:rsidR="0018649B">
        <w:rPr>
          <w:rFonts w:ascii="Times New Roman" w:hAnsi="Times New Roman"/>
          <w:sz w:val="28"/>
          <w:szCs w:val="28"/>
        </w:rPr>
        <w:t>heat</w:t>
      </w:r>
      <w:proofErr w:type="spellEnd"/>
      <w:r w:rsidR="0018649B">
        <w:rPr>
          <w:rFonts w:ascii="Times New Roman" w:hAnsi="Times New Roman"/>
          <w:sz w:val="28"/>
          <w:szCs w:val="28"/>
        </w:rPr>
        <w:t xml:space="preserve"> </w:t>
      </w:r>
      <w:proofErr w:type="spellStart"/>
      <w:r w:rsidR="0018649B">
        <w:rPr>
          <w:rFonts w:ascii="Times New Roman" w:hAnsi="Times New Roman"/>
          <w:sz w:val="28"/>
          <w:szCs w:val="28"/>
        </w:rPr>
        <w:t>of</w:t>
      </w:r>
      <w:proofErr w:type="spellEnd"/>
      <w:r w:rsidR="0018649B">
        <w:rPr>
          <w:rFonts w:ascii="Times New Roman" w:hAnsi="Times New Roman"/>
          <w:sz w:val="28"/>
          <w:szCs w:val="28"/>
        </w:rPr>
        <w:t xml:space="preserve"> </w:t>
      </w:r>
      <w:proofErr w:type="spellStart"/>
      <w:r w:rsidR="0018649B">
        <w:rPr>
          <w:rFonts w:ascii="Times New Roman" w:hAnsi="Times New Roman"/>
          <w:sz w:val="28"/>
          <w:szCs w:val="28"/>
        </w:rPr>
        <w:t>the</w:t>
      </w:r>
      <w:proofErr w:type="spellEnd"/>
      <w:r w:rsidR="0018649B">
        <w:rPr>
          <w:rFonts w:ascii="Times New Roman" w:hAnsi="Times New Roman"/>
          <w:sz w:val="28"/>
          <w:szCs w:val="28"/>
        </w:rPr>
        <w:t xml:space="preserve"> business team, </w:t>
      </w:r>
      <w:proofErr w:type="spellStart"/>
      <w:r w:rsidR="0018649B">
        <w:rPr>
          <w:rFonts w:ascii="Times New Roman" w:hAnsi="Times New Roman"/>
          <w:sz w:val="28"/>
          <w:szCs w:val="28"/>
        </w:rPr>
        <w:t>coaching</w:t>
      </w:r>
      <w:proofErr w:type="spellEnd"/>
      <w:r w:rsidR="0018649B">
        <w:rPr>
          <w:rFonts w:ascii="Times New Roman" w:hAnsi="Times New Roman"/>
          <w:sz w:val="28"/>
          <w:szCs w:val="28"/>
        </w:rPr>
        <w:t xml:space="preserve">, </w:t>
      </w:r>
      <w:proofErr w:type="spellStart"/>
      <w:r w:rsidR="0018649B">
        <w:rPr>
          <w:rFonts w:ascii="Times New Roman" w:hAnsi="Times New Roman"/>
          <w:sz w:val="28"/>
          <w:szCs w:val="28"/>
        </w:rPr>
        <w:t>mentoring</w:t>
      </w:r>
      <w:proofErr w:type="spellEnd"/>
    </w:p>
    <w:p w:rsidR="00551E67" w:rsidRDefault="00551E67" w:rsidP="00706E50">
      <w:pPr>
        <w:rPr>
          <w:rFonts w:ascii="Times New Roman" w:hAnsi="Times New Roman"/>
          <w:sz w:val="28"/>
          <w:szCs w:val="28"/>
        </w:rPr>
      </w:pPr>
    </w:p>
    <w:p w:rsidR="00532D46" w:rsidRPr="00507770" w:rsidRDefault="00C72E05" w:rsidP="000E498B">
      <w:pPr>
        <w:shd w:val="clear" w:color="auto" w:fill="FAFCFE"/>
        <w:spacing w:before="100" w:beforeAutospacing="1" w:after="100" w:afterAutospacing="1" w:line="360" w:lineRule="auto"/>
        <w:ind w:right="374" w:firstLine="340"/>
        <w:rPr>
          <w:rFonts w:ascii="Times New Roman" w:hAnsi="Times New Roman"/>
          <w:sz w:val="24"/>
        </w:rPr>
      </w:pPr>
      <w:r w:rsidRPr="00C72E05">
        <w:rPr>
          <w:rFonts w:ascii="Times New Roman" w:hAnsi="Times New Roman"/>
          <w:sz w:val="24"/>
        </w:rPr>
        <w:t xml:space="preserve">Cílem diplomové práce je analýza nového talentového programu </w:t>
      </w:r>
      <w:proofErr w:type="spellStart"/>
      <w:r w:rsidRPr="00C72E05">
        <w:rPr>
          <w:rFonts w:ascii="Times New Roman" w:hAnsi="Times New Roman"/>
          <w:sz w:val="24"/>
        </w:rPr>
        <w:t>Manager</w:t>
      </w:r>
      <w:proofErr w:type="spellEnd"/>
      <w:r w:rsidRPr="00C72E05">
        <w:rPr>
          <w:rFonts w:ascii="Times New Roman" w:hAnsi="Times New Roman"/>
          <w:sz w:val="24"/>
        </w:rPr>
        <w:t xml:space="preserve"> Star, z pohledu nominovaných účastníků. Důležitá je interpretace z paradigmatu účastníků projektu a samotný význam programu </w:t>
      </w:r>
      <w:proofErr w:type="spellStart"/>
      <w:r w:rsidRPr="00C72E05">
        <w:rPr>
          <w:rFonts w:ascii="Times New Roman" w:hAnsi="Times New Roman"/>
          <w:sz w:val="24"/>
        </w:rPr>
        <w:t>Manager</w:t>
      </w:r>
      <w:proofErr w:type="spellEnd"/>
      <w:r w:rsidRPr="00C72E05">
        <w:rPr>
          <w:rFonts w:ascii="Times New Roman" w:hAnsi="Times New Roman"/>
          <w:sz w:val="24"/>
        </w:rPr>
        <w:t xml:space="preserve"> Star pro jejich další rozvoj. </w:t>
      </w:r>
      <w:r w:rsidR="00706E50" w:rsidRPr="00507770">
        <w:rPr>
          <w:rFonts w:ascii="Times New Roman" w:hAnsi="Times New Roman"/>
          <w:sz w:val="24"/>
        </w:rPr>
        <w:t>V konkrétní bance XY, která je dnes ryze obchodní firmou, je potřeba věnovat maximální úsilí všem zaměstnancům, a vzhledem ke konkurenčnímu boji, jenž se v českých bankách odehrává, a který zasahuje právě i do personální oblasti je potřeba, aby  banka věnovala nadaným a schopným zaměstnancům maximální úsilí. Právě tímto krokem</w:t>
      </w:r>
      <w:r w:rsidR="0035227F">
        <w:rPr>
          <w:rFonts w:ascii="Times New Roman" w:hAnsi="Times New Roman"/>
          <w:sz w:val="24"/>
        </w:rPr>
        <w:t>,</w:t>
      </w:r>
      <w:r w:rsidR="00706E50" w:rsidRPr="00507770">
        <w:rPr>
          <w:rFonts w:ascii="Times New Roman" w:hAnsi="Times New Roman"/>
          <w:sz w:val="24"/>
        </w:rPr>
        <w:t xml:space="preserve"> může zamezit jejich častým odchodům ke konkurenci</w:t>
      </w:r>
      <w:r w:rsidR="0035227F">
        <w:rPr>
          <w:rFonts w:ascii="Times New Roman" w:hAnsi="Times New Roman"/>
          <w:sz w:val="24"/>
        </w:rPr>
        <w:t xml:space="preserve">. </w:t>
      </w:r>
      <w:r w:rsidR="00706E50" w:rsidRPr="00507770">
        <w:rPr>
          <w:rFonts w:ascii="Times New Roman" w:hAnsi="Times New Roman"/>
          <w:sz w:val="24"/>
        </w:rPr>
        <w:t>V teoretické části budeme informace čerpat z odborné literatury a statí, které se věnují lidským zdrojům, managementu a talent managementu. V</w:t>
      </w:r>
      <w:r w:rsidR="001C45E8">
        <w:rPr>
          <w:rFonts w:ascii="Times New Roman" w:hAnsi="Times New Roman"/>
          <w:sz w:val="24"/>
        </w:rPr>
        <w:t> praktické části představujeme</w:t>
      </w:r>
      <w:r w:rsidR="00706E50" w:rsidRPr="00507770">
        <w:rPr>
          <w:rFonts w:ascii="Times New Roman" w:hAnsi="Times New Roman"/>
          <w:sz w:val="24"/>
        </w:rPr>
        <w:t xml:space="preserve"> konkrétní progr</w:t>
      </w:r>
      <w:r w:rsidR="0035227F">
        <w:rPr>
          <w:rFonts w:ascii="Times New Roman" w:hAnsi="Times New Roman"/>
          <w:sz w:val="24"/>
        </w:rPr>
        <w:t xml:space="preserve">am banky XY a metodou </w:t>
      </w:r>
      <w:proofErr w:type="spellStart"/>
      <w:r w:rsidR="0035227F">
        <w:rPr>
          <w:rFonts w:ascii="Times New Roman" w:hAnsi="Times New Roman"/>
          <w:sz w:val="24"/>
        </w:rPr>
        <w:t>polostrukturovaného</w:t>
      </w:r>
      <w:proofErr w:type="spellEnd"/>
      <w:r w:rsidR="0035227F">
        <w:rPr>
          <w:rFonts w:ascii="Times New Roman" w:hAnsi="Times New Roman"/>
          <w:sz w:val="24"/>
        </w:rPr>
        <w:t xml:space="preserve"> rozhovoru </w:t>
      </w:r>
      <w:r w:rsidR="001C45E8">
        <w:rPr>
          <w:rFonts w:ascii="Times New Roman" w:hAnsi="Times New Roman"/>
          <w:sz w:val="24"/>
        </w:rPr>
        <w:t>zanalyzujeme</w:t>
      </w:r>
      <w:r w:rsidR="0035227F">
        <w:rPr>
          <w:rFonts w:ascii="Times New Roman" w:hAnsi="Times New Roman"/>
          <w:sz w:val="24"/>
        </w:rPr>
        <w:t xml:space="preserve"> pocity účastníků programu. Pomocí otevřeného kódování </w:t>
      </w:r>
      <w:r w:rsidR="00221801">
        <w:rPr>
          <w:rFonts w:ascii="Times New Roman" w:hAnsi="Times New Roman"/>
          <w:sz w:val="24"/>
        </w:rPr>
        <w:br/>
      </w:r>
      <w:r w:rsidR="0035227F">
        <w:rPr>
          <w:rFonts w:ascii="Times New Roman" w:hAnsi="Times New Roman"/>
          <w:sz w:val="24"/>
        </w:rPr>
        <w:t>a kategorizací dat</w:t>
      </w:r>
      <w:r w:rsidR="00AA7675">
        <w:rPr>
          <w:rFonts w:ascii="Times New Roman" w:hAnsi="Times New Roman"/>
          <w:sz w:val="24"/>
        </w:rPr>
        <w:t xml:space="preserve"> vyhodnocujeme</w:t>
      </w:r>
      <w:r w:rsidR="0035227F">
        <w:rPr>
          <w:rFonts w:ascii="Times New Roman" w:hAnsi="Times New Roman"/>
          <w:sz w:val="24"/>
        </w:rPr>
        <w:t xml:space="preserve"> přínos pro uvedené pracovníky. </w:t>
      </w:r>
      <w:r w:rsidR="00AA7675">
        <w:rPr>
          <w:rFonts w:ascii="Times New Roman" w:hAnsi="Times New Roman"/>
          <w:sz w:val="24"/>
        </w:rPr>
        <w:t>Na základě zjištěných poznatků</w:t>
      </w:r>
      <w:r w:rsidR="0035227F">
        <w:rPr>
          <w:rFonts w:ascii="Times New Roman" w:hAnsi="Times New Roman"/>
          <w:sz w:val="24"/>
        </w:rPr>
        <w:t xml:space="preserve"> navrhneme</w:t>
      </w:r>
      <w:r w:rsidR="00706E50" w:rsidRPr="00507770">
        <w:rPr>
          <w:rFonts w:ascii="Times New Roman" w:hAnsi="Times New Roman"/>
          <w:sz w:val="24"/>
        </w:rPr>
        <w:t xml:space="preserve"> konkrétní doporučení, vedoucí k pozitivním změnám, které mohou být do programu zapracovány pro další období.</w:t>
      </w:r>
    </w:p>
    <w:p w:rsidR="00706E50" w:rsidRDefault="005E28D8" w:rsidP="004519DC">
      <w:pPr>
        <w:pStyle w:val="ObsahUvodSeznamy"/>
        <w:spacing w:line="360" w:lineRule="auto"/>
      </w:pPr>
      <w:r w:rsidRPr="005E28D8">
        <w:lastRenderedPageBreak/>
        <w:t>aNOTACION</w:t>
      </w:r>
    </w:p>
    <w:p w:rsidR="009A5700" w:rsidRDefault="009A5700" w:rsidP="000E498B">
      <w:pPr>
        <w:pStyle w:val="ObsahUvodSeznamy"/>
        <w:spacing w:line="360" w:lineRule="auto"/>
        <w:ind w:firstLine="340"/>
        <w:rPr>
          <w:lang w:val="en-GB"/>
        </w:rPr>
      </w:pPr>
      <w:r w:rsidRPr="009A5700">
        <w:rPr>
          <w:b w:val="0"/>
          <w:caps w:val="0"/>
          <w:sz w:val="24"/>
          <w:lang w:val="en-GB"/>
        </w:rPr>
        <w:t>The aim of the thesis is to analyse the new talent programme, Manager Star, from the perspective of the nominated participants. What is important is the interpretation from the paradigm of the project participants, as well as the significance of the Manager Star programme itself in their further development. At XY bank (which is now a purely commercial company), maximum attention needs to be given to employees, and, given the competitive struggle taking place among Czech banks that also affects the work force, it is essential that the bank devotes maximum attention to talented and capable employees. This step in particular can help prevent employees frequently leaving to join competing institutions. In the theoretical section of the document, we will draw on information from the scholarly literature and articles dedicated to human resources, management, and talent management. In the practical section, we will introduce XY bank's specific programme, and, using semi-structured interview methods, we will analyse the perspectives of the programme participants. Open coding and data categorisation will then assist in the evaluation of the benefits for the listed employees. Based on our findings, we will propose specific recommendations leading to positive changes that could be incorporated into the programme in the future</w:t>
      </w:r>
      <w:r>
        <w:rPr>
          <w:lang w:val="en-GB"/>
        </w:rPr>
        <w:t>.</w:t>
      </w:r>
    </w:p>
    <w:p w:rsidR="00646A4D" w:rsidRDefault="00646A4D" w:rsidP="000E498B">
      <w:pPr>
        <w:pStyle w:val="ObsahUvodSeznamy"/>
        <w:spacing w:line="360" w:lineRule="auto"/>
        <w:ind w:firstLine="340"/>
        <w:rPr>
          <w:lang w:val="en-GB"/>
        </w:rPr>
      </w:pPr>
    </w:p>
    <w:sectPr w:rsidR="00646A4D" w:rsidSect="008146BB">
      <w:footerReference w:type="default" r:id="rId29"/>
      <w:pgSz w:w="11906" w:h="16838"/>
      <w:pgMar w:top="1418" w:right="1418" w:bottom="1418" w:left="1985"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AD" w:rsidRDefault="00DA14AD">
      <w:r>
        <w:separator/>
      </w:r>
    </w:p>
  </w:endnote>
  <w:endnote w:type="continuationSeparator" w:id="0">
    <w:p w:rsidR="00DA14AD" w:rsidRDefault="00DA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RIJPDI+TimesNewRoman">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AD" w:rsidRDefault="00DA14AD">
    <w:pPr>
      <w:pStyle w:val="Zpat"/>
      <w:jc w:val="center"/>
    </w:pPr>
  </w:p>
  <w:p w:rsidR="00DA14AD" w:rsidRPr="00422885" w:rsidRDefault="00DA14AD" w:rsidP="004228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52349"/>
      <w:docPartObj>
        <w:docPartGallery w:val="Page Numbers (Bottom of Page)"/>
        <w:docPartUnique/>
      </w:docPartObj>
    </w:sdtPr>
    <w:sdtEndPr/>
    <w:sdtContent>
      <w:p w:rsidR="00DA14AD" w:rsidRDefault="00DA14AD">
        <w:pPr>
          <w:pStyle w:val="Zpat"/>
          <w:jc w:val="center"/>
        </w:pPr>
        <w:r>
          <w:fldChar w:fldCharType="begin"/>
        </w:r>
        <w:r>
          <w:instrText>PAGE   \* MERGEFORMAT</w:instrText>
        </w:r>
        <w:r>
          <w:fldChar w:fldCharType="separate"/>
        </w:r>
        <w:r w:rsidR="0063299A">
          <w:rPr>
            <w:noProof/>
          </w:rPr>
          <w:t>4</w:t>
        </w:r>
        <w:r>
          <w:fldChar w:fldCharType="end"/>
        </w:r>
      </w:p>
    </w:sdtContent>
  </w:sdt>
  <w:p w:rsidR="00DA14AD" w:rsidRPr="00422885" w:rsidRDefault="00DA14AD" w:rsidP="004228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AD" w:rsidRDefault="00DA14AD">
    <w:pPr>
      <w:pStyle w:val="Zpat"/>
      <w:jc w:val="center"/>
    </w:pPr>
  </w:p>
  <w:p w:rsidR="00DA14AD" w:rsidRPr="00422885" w:rsidRDefault="00DA14AD" w:rsidP="004228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AD" w:rsidRDefault="00DA14AD">
      <w:r>
        <w:separator/>
      </w:r>
    </w:p>
  </w:footnote>
  <w:footnote w:type="continuationSeparator" w:id="0">
    <w:p w:rsidR="00DA14AD" w:rsidRDefault="00DA1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20"/>
      </v:shape>
    </w:pict>
  </w:numPicBullet>
  <w:abstractNum w:abstractNumId="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4"/>
    <w:multiLevelType w:val="singleLevel"/>
    <w:tmpl w:val="00000004"/>
    <w:name w:val="WW8Num6"/>
    <w:lvl w:ilvl="0">
      <w:start w:val="1"/>
      <w:numFmt w:val="lowerLetter"/>
      <w:pStyle w:val="Normlnpsmenov"/>
      <w:lvlText w:val="%1)"/>
      <w:lvlJc w:val="left"/>
      <w:pPr>
        <w:tabs>
          <w:tab w:val="num" w:pos="720"/>
        </w:tabs>
        <w:ind w:left="720" w:hanging="360"/>
      </w:pPr>
    </w:lvl>
  </w:abstractNum>
  <w:abstractNum w:abstractNumId="2">
    <w:nsid w:val="00000005"/>
    <w:multiLevelType w:val="multilevel"/>
    <w:tmpl w:val="00000005"/>
    <w:name w:val="WW8Num1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6"/>
    <w:multiLevelType w:val="singleLevel"/>
    <w:tmpl w:val="00000006"/>
    <w:name w:val="WW8Num19"/>
    <w:lvl w:ilvl="0">
      <w:start w:val="1"/>
      <w:numFmt w:val="upperLetter"/>
      <w:pStyle w:val="Normlnpsmenovvelk"/>
      <w:lvlText w:val="%1)"/>
      <w:lvlJc w:val="left"/>
      <w:pPr>
        <w:tabs>
          <w:tab w:val="num" w:pos="720"/>
        </w:tabs>
        <w:ind w:left="720" w:hanging="360"/>
      </w:pPr>
    </w:lvl>
  </w:abstractNum>
  <w:abstractNum w:abstractNumId="4">
    <w:nsid w:val="00000007"/>
    <w:multiLevelType w:val="multilevel"/>
    <w:tmpl w:val="00000007"/>
    <w:name w:val="WW8Num20"/>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8"/>
    <w:multiLevelType w:val="singleLevel"/>
    <w:tmpl w:val="00000008"/>
    <w:name w:val="WW8Num21"/>
    <w:lvl w:ilvl="0">
      <w:start w:val="1"/>
      <w:numFmt w:val="decimal"/>
      <w:pStyle w:val="Normlnslovan"/>
      <w:lvlText w:val="%1. "/>
      <w:lvlJc w:val="left"/>
      <w:pPr>
        <w:tabs>
          <w:tab w:val="num" w:pos="-37"/>
        </w:tabs>
        <w:ind w:left="643" w:hanging="283"/>
      </w:pPr>
    </w:lvl>
  </w:abstractNum>
  <w:abstractNum w:abstractNumId="6">
    <w:nsid w:val="01AC4571"/>
    <w:multiLevelType w:val="hybridMultilevel"/>
    <w:tmpl w:val="9FCAB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2E714A6"/>
    <w:multiLevelType w:val="hybridMultilevel"/>
    <w:tmpl w:val="4D68E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47B21F0"/>
    <w:multiLevelType w:val="multilevel"/>
    <w:tmpl w:val="2C423FF4"/>
    <w:name w:val="WW8Num21232222"/>
    <w:numStyleLink w:val="Normlnodrka"/>
  </w:abstractNum>
  <w:abstractNum w:abstractNumId="9">
    <w:nsid w:val="08096167"/>
    <w:multiLevelType w:val="hybridMultilevel"/>
    <w:tmpl w:val="FA3EA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8512B29"/>
    <w:multiLevelType w:val="hybridMultilevel"/>
    <w:tmpl w:val="E81C0A7A"/>
    <w:name w:val="WW8Num212"/>
    <w:lvl w:ilvl="0" w:tplc="42426190">
      <w:start w:val="1"/>
      <w:numFmt w:val="decimal"/>
      <w:lvlText w:val="%1. "/>
      <w:lvlJc w:val="left"/>
      <w:pPr>
        <w:tabs>
          <w:tab w:val="num" w:pos="-217"/>
        </w:tabs>
        <w:ind w:left="463" w:hanging="283"/>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D1E759C"/>
    <w:multiLevelType w:val="multilevel"/>
    <w:tmpl w:val="6060BC4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314A92"/>
    <w:multiLevelType w:val="multilevel"/>
    <w:tmpl w:val="2C423FF4"/>
    <w:name w:val="WW8Num2123222"/>
    <w:numStyleLink w:val="Normlnodrka"/>
  </w:abstractNum>
  <w:abstractNum w:abstractNumId="13">
    <w:nsid w:val="106B1D7A"/>
    <w:multiLevelType w:val="hybridMultilevel"/>
    <w:tmpl w:val="2E2A8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2201317"/>
    <w:multiLevelType w:val="multilevel"/>
    <w:tmpl w:val="2C423FF4"/>
    <w:name w:val="WW8Num21462"/>
    <w:numStyleLink w:val="Normlnodrka"/>
  </w:abstractNum>
  <w:abstractNum w:abstractNumId="15">
    <w:nsid w:val="19DB1240"/>
    <w:multiLevelType w:val="multilevel"/>
    <w:tmpl w:val="2C423FF4"/>
    <w:name w:val="WW8Num2122"/>
    <w:numStyleLink w:val="Normlnodrka"/>
  </w:abstractNum>
  <w:abstractNum w:abstractNumId="16">
    <w:nsid w:val="1CCA395F"/>
    <w:multiLevelType w:val="multilevel"/>
    <w:tmpl w:val="26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4B2D91"/>
    <w:multiLevelType w:val="multilevel"/>
    <w:tmpl w:val="0405001D"/>
    <w:name w:val="WW8Num21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0B71B2"/>
    <w:multiLevelType w:val="multilevel"/>
    <w:tmpl w:val="26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45639"/>
    <w:multiLevelType w:val="hybridMultilevel"/>
    <w:tmpl w:val="EBEE9500"/>
    <w:lvl w:ilvl="0" w:tplc="C2B65C78">
      <w:start w:val="1"/>
      <w:numFmt w:val="bullet"/>
      <w:pStyle w:val="ZPriloha7"/>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3527CA4"/>
    <w:multiLevelType w:val="multilevel"/>
    <w:tmpl w:val="1D6ABDFE"/>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5A11C9"/>
    <w:multiLevelType w:val="multilevel"/>
    <w:tmpl w:val="2C423FF4"/>
    <w:name w:val="WW8Num2142"/>
    <w:numStyleLink w:val="Normlnodrka"/>
  </w:abstractNum>
  <w:abstractNum w:abstractNumId="22">
    <w:nsid w:val="376C67D1"/>
    <w:multiLevelType w:val="hybridMultilevel"/>
    <w:tmpl w:val="04F0D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B601096"/>
    <w:multiLevelType w:val="hybridMultilevel"/>
    <w:tmpl w:val="F6828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641F3F"/>
    <w:multiLevelType w:val="hybridMultilevel"/>
    <w:tmpl w:val="E00A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695C29"/>
    <w:multiLevelType w:val="multilevel"/>
    <w:tmpl w:val="2C423FF4"/>
    <w:name w:val="WW8Num214"/>
    <w:numStyleLink w:val="Normlnodrka"/>
  </w:abstractNum>
  <w:abstractNum w:abstractNumId="26">
    <w:nsid w:val="3E2D7642"/>
    <w:multiLevelType w:val="hybridMultilevel"/>
    <w:tmpl w:val="4AE23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F402D2E"/>
    <w:multiLevelType w:val="multilevel"/>
    <w:tmpl w:val="2C423FF4"/>
    <w:name w:val="WW8Num21232"/>
    <w:numStyleLink w:val="Normlnodrka"/>
  </w:abstractNum>
  <w:abstractNum w:abstractNumId="28">
    <w:nsid w:val="40151BDC"/>
    <w:multiLevelType w:val="hybridMultilevel"/>
    <w:tmpl w:val="01C09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0BF114E"/>
    <w:multiLevelType w:val="hybridMultilevel"/>
    <w:tmpl w:val="FB429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8C240F"/>
    <w:multiLevelType w:val="hybridMultilevel"/>
    <w:tmpl w:val="18B0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C257B84"/>
    <w:multiLevelType w:val="multilevel"/>
    <w:tmpl w:val="2C423FF4"/>
    <w:name w:val="WW8Num2123"/>
    <w:numStyleLink w:val="Normlnodrka"/>
  </w:abstractNum>
  <w:abstractNum w:abstractNumId="32">
    <w:nsid w:val="518657F4"/>
    <w:multiLevelType w:val="hybridMultilevel"/>
    <w:tmpl w:val="2EA8675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56BC4379"/>
    <w:multiLevelType w:val="multilevel"/>
    <w:tmpl w:val="0405001D"/>
    <w:name w:val="WW8Num214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736742F"/>
    <w:multiLevelType w:val="multilevel"/>
    <w:tmpl w:val="2C423FF4"/>
    <w:name w:val="WW8Num2132"/>
    <w:numStyleLink w:val="Normlnodrka"/>
  </w:abstractNum>
  <w:abstractNum w:abstractNumId="35">
    <w:nsid w:val="57EA05F6"/>
    <w:multiLevelType w:val="hybridMultilevel"/>
    <w:tmpl w:val="C76861E2"/>
    <w:lvl w:ilvl="0" w:tplc="7D8E3802">
      <w:start w:val="1"/>
      <w:numFmt w:val="decimal"/>
      <w:lvlText w:val="%1."/>
      <w:lvlJc w:val="left"/>
      <w:pPr>
        <w:tabs>
          <w:tab w:val="num" w:pos="720"/>
        </w:tabs>
        <w:ind w:left="720" w:hanging="360"/>
      </w:pPr>
    </w:lvl>
    <w:lvl w:ilvl="1" w:tplc="2268686C" w:tentative="1">
      <w:start w:val="1"/>
      <w:numFmt w:val="decimal"/>
      <w:lvlText w:val="%2."/>
      <w:lvlJc w:val="left"/>
      <w:pPr>
        <w:tabs>
          <w:tab w:val="num" w:pos="1440"/>
        </w:tabs>
        <w:ind w:left="1440" w:hanging="360"/>
      </w:pPr>
    </w:lvl>
    <w:lvl w:ilvl="2" w:tplc="740ED0C4" w:tentative="1">
      <w:start w:val="1"/>
      <w:numFmt w:val="decimal"/>
      <w:lvlText w:val="%3."/>
      <w:lvlJc w:val="left"/>
      <w:pPr>
        <w:tabs>
          <w:tab w:val="num" w:pos="2160"/>
        </w:tabs>
        <w:ind w:left="2160" w:hanging="360"/>
      </w:pPr>
    </w:lvl>
    <w:lvl w:ilvl="3" w:tplc="6C1E5492" w:tentative="1">
      <w:start w:val="1"/>
      <w:numFmt w:val="decimal"/>
      <w:lvlText w:val="%4."/>
      <w:lvlJc w:val="left"/>
      <w:pPr>
        <w:tabs>
          <w:tab w:val="num" w:pos="2880"/>
        </w:tabs>
        <w:ind w:left="2880" w:hanging="360"/>
      </w:pPr>
    </w:lvl>
    <w:lvl w:ilvl="4" w:tplc="DA88331A" w:tentative="1">
      <w:start w:val="1"/>
      <w:numFmt w:val="decimal"/>
      <w:lvlText w:val="%5."/>
      <w:lvlJc w:val="left"/>
      <w:pPr>
        <w:tabs>
          <w:tab w:val="num" w:pos="3600"/>
        </w:tabs>
        <w:ind w:left="3600" w:hanging="360"/>
      </w:pPr>
    </w:lvl>
    <w:lvl w:ilvl="5" w:tplc="F9B8CBD2" w:tentative="1">
      <w:start w:val="1"/>
      <w:numFmt w:val="decimal"/>
      <w:lvlText w:val="%6."/>
      <w:lvlJc w:val="left"/>
      <w:pPr>
        <w:tabs>
          <w:tab w:val="num" w:pos="4320"/>
        </w:tabs>
        <w:ind w:left="4320" w:hanging="360"/>
      </w:pPr>
    </w:lvl>
    <w:lvl w:ilvl="6" w:tplc="BB4ABB5E" w:tentative="1">
      <w:start w:val="1"/>
      <w:numFmt w:val="decimal"/>
      <w:lvlText w:val="%7."/>
      <w:lvlJc w:val="left"/>
      <w:pPr>
        <w:tabs>
          <w:tab w:val="num" w:pos="5040"/>
        </w:tabs>
        <w:ind w:left="5040" w:hanging="360"/>
      </w:pPr>
    </w:lvl>
    <w:lvl w:ilvl="7" w:tplc="7C4C12B8" w:tentative="1">
      <w:start w:val="1"/>
      <w:numFmt w:val="decimal"/>
      <w:lvlText w:val="%8."/>
      <w:lvlJc w:val="left"/>
      <w:pPr>
        <w:tabs>
          <w:tab w:val="num" w:pos="5760"/>
        </w:tabs>
        <w:ind w:left="5760" w:hanging="360"/>
      </w:pPr>
    </w:lvl>
    <w:lvl w:ilvl="8" w:tplc="67F0CE36" w:tentative="1">
      <w:start w:val="1"/>
      <w:numFmt w:val="decimal"/>
      <w:lvlText w:val="%9."/>
      <w:lvlJc w:val="left"/>
      <w:pPr>
        <w:tabs>
          <w:tab w:val="num" w:pos="6480"/>
        </w:tabs>
        <w:ind w:left="6480" w:hanging="360"/>
      </w:pPr>
    </w:lvl>
  </w:abstractNum>
  <w:abstractNum w:abstractNumId="36">
    <w:nsid w:val="5B4A70B5"/>
    <w:multiLevelType w:val="hybridMultilevel"/>
    <w:tmpl w:val="3B188D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E0237FB"/>
    <w:multiLevelType w:val="hybridMultilevel"/>
    <w:tmpl w:val="DF1CE4E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E1E6BB5"/>
    <w:multiLevelType w:val="hybridMultilevel"/>
    <w:tmpl w:val="7EAAD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FAC1770"/>
    <w:multiLevelType w:val="hybridMultilevel"/>
    <w:tmpl w:val="D304C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1C03C09"/>
    <w:multiLevelType w:val="multilevel"/>
    <w:tmpl w:val="2C423FF4"/>
    <w:name w:val="WW8Num213"/>
    <w:numStyleLink w:val="Normlnodrka"/>
  </w:abstractNum>
  <w:abstractNum w:abstractNumId="41">
    <w:nsid w:val="63A80319"/>
    <w:multiLevelType w:val="multilevel"/>
    <w:tmpl w:val="0405001D"/>
    <w:name w:val="WW8Num21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5EC6E28"/>
    <w:multiLevelType w:val="multilevel"/>
    <w:tmpl w:val="0405001D"/>
    <w:name w:val="WW8Num214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8735253"/>
    <w:multiLevelType w:val="hybridMultilevel"/>
    <w:tmpl w:val="E51AD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EE75CFB"/>
    <w:multiLevelType w:val="hybridMultilevel"/>
    <w:tmpl w:val="96C6A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F334621"/>
    <w:multiLevelType w:val="multilevel"/>
    <w:tmpl w:val="2C423FF4"/>
    <w:name w:val="WW8Num212322"/>
    <w:numStyleLink w:val="Normlnodrka"/>
  </w:abstractNum>
  <w:abstractNum w:abstractNumId="46">
    <w:nsid w:val="71F62D3A"/>
    <w:multiLevelType w:val="hybridMultilevel"/>
    <w:tmpl w:val="66124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34C0224"/>
    <w:multiLevelType w:val="hybridMultilevel"/>
    <w:tmpl w:val="90BC1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40A7A0D"/>
    <w:multiLevelType w:val="hybridMultilevel"/>
    <w:tmpl w:val="36F0F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4B17984"/>
    <w:multiLevelType w:val="hybridMultilevel"/>
    <w:tmpl w:val="4560F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6E33C55"/>
    <w:multiLevelType w:val="multilevel"/>
    <w:tmpl w:val="2C423FF4"/>
    <w:name w:val="WW8Num2146"/>
    <w:numStyleLink w:val="Normlnodrka"/>
  </w:abstractNum>
  <w:abstractNum w:abstractNumId="51">
    <w:nsid w:val="77AE271B"/>
    <w:multiLevelType w:val="multilevel"/>
    <w:tmpl w:val="5108F14A"/>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907"/>
        </w:tabs>
        <w:ind w:left="90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AE621A5"/>
    <w:multiLevelType w:val="multilevel"/>
    <w:tmpl w:val="2C423FF4"/>
    <w:styleLink w:val="Normlnodrka"/>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BE30591"/>
    <w:multiLevelType w:val="multilevel"/>
    <w:tmpl w:val="2C423FF4"/>
    <w:name w:val="WW8Num21322"/>
    <w:numStyleLink w:val="Normlnodrka"/>
  </w:abstractNum>
  <w:num w:numId="1">
    <w:abstractNumId w:val="51"/>
  </w:num>
  <w:num w:numId="2">
    <w:abstractNumId w:val="1"/>
  </w:num>
  <w:num w:numId="3">
    <w:abstractNumId w:val="3"/>
  </w:num>
  <w:num w:numId="4">
    <w:abstractNumId w:val="5"/>
  </w:num>
  <w:num w:numId="5">
    <w:abstractNumId w:val="52"/>
  </w:num>
  <w:num w:numId="6">
    <w:abstractNumId w:val="19"/>
  </w:num>
  <w:num w:numId="7">
    <w:abstractNumId w:val="11"/>
  </w:num>
  <w:num w:numId="8">
    <w:abstractNumId w:val="18"/>
  </w:num>
  <w:num w:numId="9">
    <w:abstractNumId w:val="35"/>
  </w:num>
  <w:num w:numId="10">
    <w:abstractNumId w:val="7"/>
  </w:num>
  <w:num w:numId="11">
    <w:abstractNumId w:val="16"/>
  </w:num>
  <w:num w:numId="12">
    <w:abstractNumId w:val="20"/>
  </w:num>
  <w:num w:numId="13">
    <w:abstractNumId w:val="32"/>
  </w:num>
  <w:num w:numId="14">
    <w:abstractNumId w:val="48"/>
  </w:num>
  <w:num w:numId="15">
    <w:abstractNumId w:val="13"/>
  </w:num>
  <w:num w:numId="16">
    <w:abstractNumId w:val="49"/>
  </w:num>
  <w:num w:numId="17">
    <w:abstractNumId w:val="6"/>
  </w:num>
  <w:num w:numId="18">
    <w:abstractNumId w:val="38"/>
  </w:num>
  <w:num w:numId="19">
    <w:abstractNumId w:val="44"/>
  </w:num>
  <w:num w:numId="20">
    <w:abstractNumId w:val="46"/>
  </w:num>
  <w:num w:numId="21">
    <w:abstractNumId w:val="29"/>
  </w:num>
  <w:num w:numId="22">
    <w:abstractNumId w:val="9"/>
  </w:num>
  <w:num w:numId="23">
    <w:abstractNumId w:val="43"/>
  </w:num>
  <w:num w:numId="24">
    <w:abstractNumId w:val="22"/>
  </w:num>
  <w:num w:numId="25">
    <w:abstractNumId w:val="23"/>
  </w:num>
  <w:num w:numId="26">
    <w:abstractNumId w:val="28"/>
  </w:num>
  <w:num w:numId="27">
    <w:abstractNumId w:val="26"/>
  </w:num>
  <w:num w:numId="28">
    <w:abstractNumId w:val="30"/>
  </w:num>
  <w:num w:numId="29">
    <w:abstractNumId w:val="36"/>
  </w:num>
  <w:num w:numId="30">
    <w:abstractNumId w:val="47"/>
  </w:num>
  <w:num w:numId="31">
    <w:abstractNumId w:val="24"/>
  </w:num>
  <w:num w:numId="32">
    <w:abstractNumId w:val="37"/>
  </w:num>
  <w:num w:numId="33">
    <w:abstractNumId w:val="39"/>
  </w:num>
  <w:num w:numId="34">
    <w:abstractNumId w:val="10"/>
  </w:num>
  <w:num w:numId="35">
    <w:abstractNumId w:val="51"/>
    <w:lvlOverride w:ilvl="0">
      <w:startOverride w:val="4"/>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EysTQyMLS0MDSyNDJV0lEKTi0uzszPAykwqQUAtBPY9ywAAAA="/>
    <w:docVar w:name="__grammarly61__i" w:val="H4sIAAAAAAAEAKtWckksSQxILCpxzi/NK1GyMqwFAAEhoTITAAAA"/>
    <w:docVar w:name="__grammarly61_1" w:val="H4sIAAAAAAAEAKtWcslPLs1NzSvxTFGyUjI1s0hKMzIy0jUwSEnWNTFNTNFNMrNM0jWxSEs1szSytEgzsVTSUQpOLS7OzM8DaTGtBQC+X6d1QwAAAA=="/>
  </w:docVars>
  <w:rsids>
    <w:rsidRoot w:val="007D51BD"/>
    <w:rsid w:val="0000561C"/>
    <w:rsid w:val="0000726A"/>
    <w:rsid w:val="00013C1E"/>
    <w:rsid w:val="0002472C"/>
    <w:rsid w:val="00027E43"/>
    <w:rsid w:val="000304D5"/>
    <w:rsid w:val="00055F11"/>
    <w:rsid w:val="000627F6"/>
    <w:rsid w:val="00063538"/>
    <w:rsid w:val="000643E1"/>
    <w:rsid w:val="00072E6C"/>
    <w:rsid w:val="00077E7B"/>
    <w:rsid w:val="00082558"/>
    <w:rsid w:val="00083A58"/>
    <w:rsid w:val="00085518"/>
    <w:rsid w:val="0009088F"/>
    <w:rsid w:val="00092256"/>
    <w:rsid w:val="00095995"/>
    <w:rsid w:val="000A0B89"/>
    <w:rsid w:val="000B2A39"/>
    <w:rsid w:val="000B615E"/>
    <w:rsid w:val="000B7A2C"/>
    <w:rsid w:val="000C130E"/>
    <w:rsid w:val="000C2426"/>
    <w:rsid w:val="000C6379"/>
    <w:rsid w:val="000C675A"/>
    <w:rsid w:val="000C79E9"/>
    <w:rsid w:val="000D2B40"/>
    <w:rsid w:val="000D3843"/>
    <w:rsid w:val="000D3C85"/>
    <w:rsid w:val="000D47A9"/>
    <w:rsid w:val="000D4B22"/>
    <w:rsid w:val="000D59D4"/>
    <w:rsid w:val="000D5E2C"/>
    <w:rsid w:val="000E069B"/>
    <w:rsid w:val="000E2EB9"/>
    <w:rsid w:val="000E33EE"/>
    <w:rsid w:val="000E498B"/>
    <w:rsid w:val="000E4C78"/>
    <w:rsid w:val="000F28D5"/>
    <w:rsid w:val="000F2980"/>
    <w:rsid w:val="000F5E9B"/>
    <w:rsid w:val="00102C36"/>
    <w:rsid w:val="00102C66"/>
    <w:rsid w:val="00105FE1"/>
    <w:rsid w:val="0011114F"/>
    <w:rsid w:val="0011638C"/>
    <w:rsid w:val="00120BEF"/>
    <w:rsid w:val="00125445"/>
    <w:rsid w:val="00145462"/>
    <w:rsid w:val="00150077"/>
    <w:rsid w:val="00152AE9"/>
    <w:rsid w:val="0015484D"/>
    <w:rsid w:val="0015496B"/>
    <w:rsid w:val="00155035"/>
    <w:rsid w:val="00170D0A"/>
    <w:rsid w:val="00175E65"/>
    <w:rsid w:val="001815EA"/>
    <w:rsid w:val="00181C28"/>
    <w:rsid w:val="0018649B"/>
    <w:rsid w:val="001912C6"/>
    <w:rsid w:val="00192ED4"/>
    <w:rsid w:val="00197C2D"/>
    <w:rsid w:val="001A2455"/>
    <w:rsid w:val="001A6865"/>
    <w:rsid w:val="001A7878"/>
    <w:rsid w:val="001B0C89"/>
    <w:rsid w:val="001C35E1"/>
    <w:rsid w:val="001C38C2"/>
    <w:rsid w:val="001C45E8"/>
    <w:rsid w:val="001E0915"/>
    <w:rsid w:val="001E2166"/>
    <w:rsid w:val="001E2C0B"/>
    <w:rsid w:val="001F4B4E"/>
    <w:rsid w:val="00202159"/>
    <w:rsid w:val="00202E55"/>
    <w:rsid w:val="00211859"/>
    <w:rsid w:val="00221801"/>
    <w:rsid w:val="0022560A"/>
    <w:rsid w:val="00227E05"/>
    <w:rsid w:val="00243256"/>
    <w:rsid w:val="00252A17"/>
    <w:rsid w:val="0025408D"/>
    <w:rsid w:val="002610C5"/>
    <w:rsid w:val="002632A9"/>
    <w:rsid w:val="002753BB"/>
    <w:rsid w:val="002769AE"/>
    <w:rsid w:val="00276F27"/>
    <w:rsid w:val="0028134E"/>
    <w:rsid w:val="002813B3"/>
    <w:rsid w:val="00282DE0"/>
    <w:rsid w:val="00284F93"/>
    <w:rsid w:val="00292180"/>
    <w:rsid w:val="00296142"/>
    <w:rsid w:val="002A0BE5"/>
    <w:rsid w:val="002A2324"/>
    <w:rsid w:val="002A5531"/>
    <w:rsid w:val="002B1D15"/>
    <w:rsid w:val="002B3296"/>
    <w:rsid w:val="002B6CF8"/>
    <w:rsid w:val="002C1E75"/>
    <w:rsid w:val="002C482C"/>
    <w:rsid w:val="002C539B"/>
    <w:rsid w:val="002E28BB"/>
    <w:rsid w:val="002E406F"/>
    <w:rsid w:val="002E47B1"/>
    <w:rsid w:val="002E7050"/>
    <w:rsid w:val="002F399E"/>
    <w:rsid w:val="00302121"/>
    <w:rsid w:val="003023D9"/>
    <w:rsid w:val="00307337"/>
    <w:rsid w:val="00311226"/>
    <w:rsid w:val="003235C9"/>
    <w:rsid w:val="00342B99"/>
    <w:rsid w:val="00343802"/>
    <w:rsid w:val="00347F39"/>
    <w:rsid w:val="00350105"/>
    <w:rsid w:val="0035227F"/>
    <w:rsid w:val="00353A12"/>
    <w:rsid w:val="00356EB7"/>
    <w:rsid w:val="00357D7C"/>
    <w:rsid w:val="00370B82"/>
    <w:rsid w:val="003778D9"/>
    <w:rsid w:val="003805CB"/>
    <w:rsid w:val="00382840"/>
    <w:rsid w:val="00390D27"/>
    <w:rsid w:val="00393D5E"/>
    <w:rsid w:val="00393F0D"/>
    <w:rsid w:val="003957CD"/>
    <w:rsid w:val="003A04C3"/>
    <w:rsid w:val="003A1ECF"/>
    <w:rsid w:val="003A1EF4"/>
    <w:rsid w:val="003A5067"/>
    <w:rsid w:val="003C2642"/>
    <w:rsid w:val="003C68D7"/>
    <w:rsid w:val="003C6DC1"/>
    <w:rsid w:val="003C7878"/>
    <w:rsid w:val="003C7EC1"/>
    <w:rsid w:val="003D0F70"/>
    <w:rsid w:val="003D4786"/>
    <w:rsid w:val="003D5716"/>
    <w:rsid w:val="003E60F4"/>
    <w:rsid w:val="003E7AC7"/>
    <w:rsid w:val="003F1D23"/>
    <w:rsid w:val="003F5E48"/>
    <w:rsid w:val="00401075"/>
    <w:rsid w:val="00401875"/>
    <w:rsid w:val="00411C18"/>
    <w:rsid w:val="004132B2"/>
    <w:rsid w:val="0041445D"/>
    <w:rsid w:val="00415F67"/>
    <w:rsid w:val="00421D95"/>
    <w:rsid w:val="00422885"/>
    <w:rsid w:val="004236C0"/>
    <w:rsid w:val="00426EFD"/>
    <w:rsid w:val="004274A1"/>
    <w:rsid w:val="00433CA2"/>
    <w:rsid w:val="0043431E"/>
    <w:rsid w:val="0043560C"/>
    <w:rsid w:val="004519DC"/>
    <w:rsid w:val="0045204F"/>
    <w:rsid w:val="004563DF"/>
    <w:rsid w:val="00457485"/>
    <w:rsid w:val="004609A1"/>
    <w:rsid w:val="004634F7"/>
    <w:rsid w:val="00463548"/>
    <w:rsid w:val="00466854"/>
    <w:rsid w:val="004708C3"/>
    <w:rsid w:val="00482704"/>
    <w:rsid w:val="004831C0"/>
    <w:rsid w:val="004840D5"/>
    <w:rsid w:val="00484E11"/>
    <w:rsid w:val="004919BF"/>
    <w:rsid w:val="00493D6E"/>
    <w:rsid w:val="004A47DC"/>
    <w:rsid w:val="004A4A15"/>
    <w:rsid w:val="004A580E"/>
    <w:rsid w:val="004A77B7"/>
    <w:rsid w:val="004B7ACA"/>
    <w:rsid w:val="004C3C9A"/>
    <w:rsid w:val="004C6406"/>
    <w:rsid w:val="004D0B0C"/>
    <w:rsid w:val="004D0F51"/>
    <w:rsid w:val="004D1863"/>
    <w:rsid w:val="004D2A70"/>
    <w:rsid w:val="004D4FEB"/>
    <w:rsid w:val="004F03CA"/>
    <w:rsid w:val="004F0781"/>
    <w:rsid w:val="004F3C71"/>
    <w:rsid w:val="00502279"/>
    <w:rsid w:val="00507770"/>
    <w:rsid w:val="00507FB8"/>
    <w:rsid w:val="00513583"/>
    <w:rsid w:val="00532B92"/>
    <w:rsid w:val="00532D46"/>
    <w:rsid w:val="005337A3"/>
    <w:rsid w:val="00537342"/>
    <w:rsid w:val="00541906"/>
    <w:rsid w:val="005441AF"/>
    <w:rsid w:val="0054674B"/>
    <w:rsid w:val="00547209"/>
    <w:rsid w:val="00551E67"/>
    <w:rsid w:val="00551F43"/>
    <w:rsid w:val="005527AD"/>
    <w:rsid w:val="00562EA2"/>
    <w:rsid w:val="00563AE5"/>
    <w:rsid w:val="0056455C"/>
    <w:rsid w:val="005650FC"/>
    <w:rsid w:val="00565316"/>
    <w:rsid w:val="00565453"/>
    <w:rsid w:val="00581078"/>
    <w:rsid w:val="005820DC"/>
    <w:rsid w:val="00585CA7"/>
    <w:rsid w:val="005A4020"/>
    <w:rsid w:val="005A4BB8"/>
    <w:rsid w:val="005A503E"/>
    <w:rsid w:val="005B00ED"/>
    <w:rsid w:val="005B0B94"/>
    <w:rsid w:val="005C3136"/>
    <w:rsid w:val="005C3409"/>
    <w:rsid w:val="005C39CE"/>
    <w:rsid w:val="005C4233"/>
    <w:rsid w:val="005C47D5"/>
    <w:rsid w:val="005C7C8F"/>
    <w:rsid w:val="005D2240"/>
    <w:rsid w:val="005D41C1"/>
    <w:rsid w:val="005E1C67"/>
    <w:rsid w:val="005E28D8"/>
    <w:rsid w:val="006036C9"/>
    <w:rsid w:val="0061377C"/>
    <w:rsid w:val="006173A4"/>
    <w:rsid w:val="00630887"/>
    <w:rsid w:val="0063299A"/>
    <w:rsid w:val="006339FA"/>
    <w:rsid w:val="00640076"/>
    <w:rsid w:val="00641C4E"/>
    <w:rsid w:val="00644B18"/>
    <w:rsid w:val="00646A4D"/>
    <w:rsid w:val="0065716F"/>
    <w:rsid w:val="00670783"/>
    <w:rsid w:val="00674B0B"/>
    <w:rsid w:val="0068687B"/>
    <w:rsid w:val="00687903"/>
    <w:rsid w:val="00690CDB"/>
    <w:rsid w:val="006919F8"/>
    <w:rsid w:val="00691DD7"/>
    <w:rsid w:val="006A219B"/>
    <w:rsid w:val="006A53DD"/>
    <w:rsid w:val="006B3BF5"/>
    <w:rsid w:val="006B3EAD"/>
    <w:rsid w:val="006B4A7E"/>
    <w:rsid w:val="006B578A"/>
    <w:rsid w:val="006B7C87"/>
    <w:rsid w:val="006C37AB"/>
    <w:rsid w:val="006D20B0"/>
    <w:rsid w:val="006D73C3"/>
    <w:rsid w:val="006E38E2"/>
    <w:rsid w:val="006F2431"/>
    <w:rsid w:val="006F3A4C"/>
    <w:rsid w:val="006F3CCD"/>
    <w:rsid w:val="0070122D"/>
    <w:rsid w:val="00703EA8"/>
    <w:rsid w:val="00704650"/>
    <w:rsid w:val="00706E50"/>
    <w:rsid w:val="00722C81"/>
    <w:rsid w:val="00722DA0"/>
    <w:rsid w:val="0072552C"/>
    <w:rsid w:val="007305D5"/>
    <w:rsid w:val="00733DB1"/>
    <w:rsid w:val="0073543B"/>
    <w:rsid w:val="00740C4E"/>
    <w:rsid w:val="007417A8"/>
    <w:rsid w:val="00752A06"/>
    <w:rsid w:val="00754BE5"/>
    <w:rsid w:val="00756190"/>
    <w:rsid w:val="00761603"/>
    <w:rsid w:val="007642F6"/>
    <w:rsid w:val="00777443"/>
    <w:rsid w:val="00781703"/>
    <w:rsid w:val="00783BDE"/>
    <w:rsid w:val="007913AF"/>
    <w:rsid w:val="00791AC5"/>
    <w:rsid w:val="00795788"/>
    <w:rsid w:val="007A45FC"/>
    <w:rsid w:val="007B3628"/>
    <w:rsid w:val="007B7363"/>
    <w:rsid w:val="007C023D"/>
    <w:rsid w:val="007C2789"/>
    <w:rsid w:val="007C4318"/>
    <w:rsid w:val="007C71A4"/>
    <w:rsid w:val="007D1442"/>
    <w:rsid w:val="007D1A89"/>
    <w:rsid w:val="007D51BD"/>
    <w:rsid w:val="007E1BE8"/>
    <w:rsid w:val="007F18C9"/>
    <w:rsid w:val="007F71B7"/>
    <w:rsid w:val="007F72FC"/>
    <w:rsid w:val="00803B13"/>
    <w:rsid w:val="0080709C"/>
    <w:rsid w:val="008101C7"/>
    <w:rsid w:val="0081046A"/>
    <w:rsid w:val="00810697"/>
    <w:rsid w:val="0081212F"/>
    <w:rsid w:val="00813F83"/>
    <w:rsid w:val="008146BB"/>
    <w:rsid w:val="008261C3"/>
    <w:rsid w:val="00832517"/>
    <w:rsid w:val="00836742"/>
    <w:rsid w:val="008505AD"/>
    <w:rsid w:val="00850EB9"/>
    <w:rsid w:val="00851679"/>
    <w:rsid w:val="008541A9"/>
    <w:rsid w:val="00854AE1"/>
    <w:rsid w:val="008561F5"/>
    <w:rsid w:val="008567D5"/>
    <w:rsid w:val="00863B0A"/>
    <w:rsid w:val="008725AA"/>
    <w:rsid w:val="00886C71"/>
    <w:rsid w:val="00886D98"/>
    <w:rsid w:val="00892E8D"/>
    <w:rsid w:val="008952C6"/>
    <w:rsid w:val="008A5DE8"/>
    <w:rsid w:val="008B18B3"/>
    <w:rsid w:val="008B32ED"/>
    <w:rsid w:val="008B7265"/>
    <w:rsid w:val="008B78C0"/>
    <w:rsid w:val="008C2111"/>
    <w:rsid w:val="008C4014"/>
    <w:rsid w:val="008C59EA"/>
    <w:rsid w:val="008D3A1C"/>
    <w:rsid w:val="008F3714"/>
    <w:rsid w:val="0090138A"/>
    <w:rsid w:val="009041DA"/>
    <w:rsid w:val="009048CF"/>
    <w:rsid w:val="00914584"/>
    <w:rsid w:val="00914780"/>
    <w:rsid w:val="00915762"/>
    <w:rsid w:val="00925CE5"/>
    <w:rsid w:val="00926669"/>
    <w:rsid w:val="00936D2C"/>
    <w:rsid w:val="009408F3"/>
    <w:rsid w:val="00942DAB"/>
    <w:rsid w:val="009455AF"/>
    <w:rsid w:val="0095111B"/>
    <w:rsid w:val="00970866"/>
    <w:rsid w:val="009710AE"/>
    <w:rsid w:val="009719B5"/>
    <w:rsid w:val="009722F6"/>
    <w:rsid w:val="00977551"/>
    <w:rsid w:val="00977585"/>
    <w:rsid w:val="00981895"/>
    <w:rsid w:val="00983378"/>
    <w:rsid w:val="00991DAC"/>
    <w:rsid w:val="0099281C"/>
    <w:rsid w:val="009933E0"/>
    <w:rsid w:val="009A2B82"/>
    <w:rsid w:val="009A3A5E"/>
    <w:rsid w:val="009A5700"/>
    <w:rsid w:val="009B2590"/>
    <w:rsid w:val="009B4787"/>
    <w:rsid w:val="009C568A"/>
    <w:rsid w:val="009D297D"/>
    <w:rsid w:val="009E1364"/>
    <w:rsid w:val="009E3702"/>
    <w:rsid w:val="009E5A2B"/>
    <w:rsid w:val="009E796E"/>
    <w:rsid w:val="009F31AA"/>
    <w:rsid w:val="009F3533"/>
    <w:rsid w:val="00A038BC"/>
    <w:rsid w:val="00A27257"/>
    <w:rsid w:val="00A30498"/>
    <w:rsid w:val="00A33096"/>
    <w:rsid w:val="00A55865"/>
    <w:rsid w:val="00A61A74"/>
    <w:rsid w:val="00A660EF"/>
    <w:rsid w:val="00A7404F"/>
    <w:rsid w:val="00A74A6D"/>
    <w:rsid w:val="00A769E0"/>
    <w:rsid w:val="00A77A4F"/>
    <w:rsid w:val="00A834E2"/>
    <w:rsid w:val="00A90ECA"/>
    <w:rsid w:val="00A95BFB"/>
    <w:rsid w:val="00AA1EAB"/>
    <w:rsid w:val="00AA24EE"/>
    <w:rsid w:val="00AA42FD"/>
    <w:rsid w:val="00AA55C9"/>
    <w:rsid w:val="00AA7675"/>
    <w:rsid w:val="00AB33BD"/>
    <w:rsid w:val="00AB69DE"/>
    <w:rsid w:val="00AC01B2"/>
    <w:rsid w:val="00AC1DFD"/>
    <w:rsid w:val="00AC1E7A"/>
    <w:rsid w:val="00AC33A9"/>
    <w:rsid w:val="00AE4F5F"/>
    <w:rsid w:val="00AE606C"/>
    <w:rsid w:val="00AE65B0"/>
    <w:rsid w:val="00AF16CB"/>
    <w:rsid w:val="00B0714C"/>
    <w:rsid w:val="00B17681"/>
    <w:rsid w:val="00B21A52"/>
    <w:rsid w:val="00B22212"/>
    <w:rsid w:val="00B233F2"/>
    <w:rsid w:val="00B369BF"/>
    <w:rsid w:val="00B36F98"/>
    <w:rsid w:val="00B40A47"/>
    <w:rsid w:val="00B46382"/>
    <w:rsid w:val="00B4645D"/>
    <w:rsid w:val="00B471EA"/>
    <w:rsid w:val="00B5195A"/>
    <w:rsid w:val="00B563A8"/>
    <w:rsid w:val="00B57FC5"/>
    <w:rsid w:val="00B6778C"/>
    <w:rsid w:val="00B734DA"/>
    <w:rsid w:val="00B73969"/>
    <w:rsid w:val="00B76A39"/>
    <w:rsid w:val="00B77040"/>
    <w:rsid w:val="00B77526"/>
    <w:rsid w:val="00BB5660"/>
    <w:rsid w:val="00BB690C"/>
    <w:rsid w:val="00BC0B94"/>
    <w:rsid w:val="00BE0EC6"/>
    <w:rsid w:val="00BE1A96"/>
    <w:rsid w:val="00BF3D64"/>
    <w:rsid w:val="00BF56B0"/>
    <w:rsid w:val="00C00C4E"/>
    <w:rsid w:val="00C0342E"/>
    <w:rsid w:val="00C0378F"/>
    <w:rsid w:val="00C360AF"/>
    <w:rsid w:val="00C47FC0"/>
    <w:rsid w:val="00C47FEE"/>
    <w:rsid w:val="00C5438F"/>
    <w:rsid w:val="00C5523F"/>
    <w:rsid w:val="00C56E95"/>
    <w:rsid w:val="00C612FA"/>
    <w:rsid w:val="00C67DAC"/>
    <w:rsid w:val="00C7294F"/>
    <w:rsid w:val="00C72E05"/>
    <w:rsid w:val="00C8165A"/>
    <w:rsid w:val="00C950A8"/>
    <w:rsid w:val="00C97DDF"/>
    <w:rsid w:val="00CA17B5"/>
    <w:rsid w:val="00CA32D4"/>
    <w:rsid w:val="00CA3A7D"/>
    <w:rsid w:val="00CA7A55"/>
    <w:rsid w:val="00CB1507"/>
    <w:rsid w:val="00CB6AAA"/>
    <w:rsid w:val="00CB7AF8"/>
    <w:rsid w:val="00CC75C9"/>
    <w:rsid w:val="00CC7E12"/>
    <w:rsid w:val="00CE6C2C"/>
    <w:rsid w:val="00CE7E44"/>
    <w:rsid w:val="00CF3F38"/>
    <w:rsid w:val="00CF471B"/>
    <w:rsid w:val="00CF4F34"/>
    <w:rsid w:val="00CF5ED6"/>
    <w:rsid w:val="00CF6471"/>
    <w:rsid w:val="00D006B3"/>
    <w:rsid w:val="00D10719"/>
    <w:rsid w:val="00D2438F"/>
    <w:rsid w:val="00D32CC7"/>
    <w:rsid w:val="00D34EA8"/>
    <w:rsid w:val="00D359D7"/>
    <w:rsid w:val="00D35F88"/>
    <w:rsid w:val="00D375DB"/>
    <w:rsid w:val="00D46A2F"/>
    <w:rsid w:val="00D5196C"/>
    <w:rsid w:val="00D5297D"/>
    <w:rsid w:val="00D52B8F"/>
    <w:rsid w:val="00D57F5E"/>
    <w:rsid w:val="00D61565"/>
    <w:rsid w:val="00D669C6"/>
    <w:rsid w:val="00D66AB8"/>
    <w:rsid w:val="00D75312"/>
    <w:rsid w:val="00D757C6"/>
    <w:rsid w:val="00D86F99"/>
    <w:rsid w:val="00D901C7"/>
    <w:rsid w:val="00D9155A"/>
    <w:rsid w:val="00D91A7A"/>
    <w:rsid w:val="00DA08E0"/>
    <w:rsid w:val="00DA14AD"/>
    <w:rsid w:val="00DA23AD"/>
    <w:rsid w:val="00DA362C"/>
    <w:rsid w:val="00DA4C9E"/>
    <w:rsid w:val="00DC3B2A"/>
    <w:rsid w:val="00DD1573"/>
    <w:rsid w:val="00DD1CC6"/>
    <w:rsid w:val="00DD2FF2"/>
    <w:rsid w:val="00DF0106"/>
    <w:rsid w:val="00DF61CF"/>
    <w:rsid w:val="00E01641"/>
    <w:rsid w:val="00E06619"/>
    <w:rsid w:val="00E2050F"/>
    <w:rsid w:val="00E213C3"/>
    <w:rsid w:val="00E23B08"/>
    <w:rsid w:val="00E2472D"/>
    <w:rsid w:val="00E30E98"/>
    <w:rsid w:val="00E31D04"/>
    <w:rsid w:val="00E37195"/>
    <w:rsid w:val="00E4109C"/>
    <w:rsid w:val="00E47B40"/>
    <w:rsid w:val="00E533C4"/>
    <w:rsid w:val="00E549C9"/>
    <w:rsid w:val="00E55841"/>
    <w:rsid w:val="00E60D09"/>
    <w:rsid w:val="00E62AB8"/>
    <w:rsid w:val="00E650FD"/>
    <w:rsid w:val="00E739D0"/>
    <w:rsid w:val="00E769C7"/>
    <w:rsid w:val="00E8154A"/>
    <w:rsid w:val="00E818FC"/>
    <w:rsid w:val="00E81F36"/>
    <w:rsid w:val="00E84E8E"/>
    <w:rsid w:val="00E85792"/>
    <w:rsid w:val="00E85EAA"/>
    <w:rsid w:val="00E97527"/>
    <w:rsid w:val="00EA060C"/>
    <w:rsid w:val="00EA556C"/>
    <w:rsid w:val="00EA7455"/>
    <w:rsid w:val="00EC2E62"/>
    <w:rsid w:val="00EC48D2"/>
    <w:rsid w:val="00ED2FDB"/>
    <w:rsid w:val="00ED4494"/>
    <w:rsid w:val="00ED4D2E"/>
    <w:rsid w:val="00EE4423"/>
    <w:rsid w:val="00EF46D1"/>
    <w:rsid w:val="00F01434"/>
    <w:rsid w:val="00F10157"/>
    <w:rsid w:val="00F10AC9"/>
    <w:rsid w:val="00F13E9F"/>
    <w:rsid w:val="00F261AA"/>
    <w:rsid w:val="00F267E5"/>
    <w:rsid w:val="00F277AC"/>
    <w:rsid w:val="00F342EA"/>
    <w:rsid w:val="00F4082E"/>
    <w:rsid w:val="00F43669"/>
    <w:rsid w:val="00F471B5"/>
    <w:rsid w:val="00F51870"/>
    <w:rsid w:val="00F53E0D"/>
    <w:rsid w:val="00F56A74"/>
    <w:rsid w:val="00F65A3D"/>
    <w:rsid w:val="00F7546C"/>
    <w:rsid w:val="00F759CB"/>
    <w:rsid w:val="00F76D8E"/>
    <w:rsid w:val="00F80919"/>
    <w:rsid w:val="00F81B95"/>
    <w:rsid w:val="00F81DD9"/>
    <w:rsid w:val="00F8397A"/>
    <w:rsid w:val="00F8629D"/>
    <w:rsid w:val="00F948D3"/>
    <w:rsid w:val="00F95512"/>
    <w:rsid w:val="00FB4BF9"/>
    <w:rsid w:val="00FC2932"/>
    <w:rsid w:val="00FD2FF1"/>
    <w:rsid w:val="00FD312B"/>
    <w:rsid w:val="00FE136D"/>
    <w:rsid w:val="00FE20B4"/>
    <w:rsid w:val="00FE5BFC"/>
    <w:rsid w:val="00FE7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297D"/>
    <w:pPr>
      <w:suppressAutoHyphens/>
      <w:spacing w:before="40" w:after="20" w:line="288" w:lineRule="auto"/>
      <w:jc w:val="both"/>
    </w:pPr>
    <w:rPr>
      <w:rFonts w:ascii="Bookman Old Style" w:hAnsi="Bookman Old Style"/>
      <w:szCs w:val="24"/>
      <w:lang w:eastAsia="ar-SA"/>
    </w:rPr>
  </w:style>
  <w:style w:type="paragraph" w:styleId="Nadpis1">
    <w:name w:val="heading 1"/>
    <w:basedOn w:val="Normln"/>
    <w:next w:val="Normln"/>
    <w:uiPriority w:val="9"/>
    <w:qFormat/>
    <w:rsid w:val="009455AF"/>
    <w:pPr>
      <w:keepNext/>
      <w:numPr>
        <w:numId w:val="1"/>
      </w:numPr>
      <w:spacing w:before="240" w:after="60"/>
      <w:outlineLvl w:val="0"/>
    </w:pPr>
    <w:rPr>
      <w:rFonts w:ascii="Times New Roman" w:hAnsi="Times New Roman" w:cs="Arial"/>
      <w:b/>
      <w:bCs/>
      <w:caps/>
      <w:kern w:val="32"/>
      <w:sz w:val="28"/>
      <w:szCs w:val="32"/>
    </w:rPr>
  </w:style>
  <w:style w:type="paragraph" w:styleId="Nadpis2">
    <w:name w:val="heading 2"/>
    <w:basedOn w:val="Normln"/>
    <w:next w:val="Normln"/>
    <w:uiPriority w:val="9"/>
    <w:qFormat/>
    <w:rsid w:val="00E37195"/>
    <w:pPr>
      <w:keepNext/>
      <w:numPr>
        <w:ilvl w:val="1"/>
        <w:numId w:val="1"/>
      </w:numPr>
      <w:spacing w:before="0" w:after="240"/>
      <w:outlineLvl w:val="1"/>
    </w:pPr>
    <w:rPr>
      <w:rFonts w:ascii="Times New Roman" w:hAnsi="Times New Roman" w:cs="Arial"/>
      <w:b/>
      <w:bCs/>
      <w:iCs/>
      <w:caps/>
      <w:sz w:val="24"/>
      <w:szCs w:val="28"/>
    </w:rPr>
  </w:style>
  <w:style w:type="paragraph" w:styleId="Nadpis3">
    <w:name w:val="heading 3"/>
    <w:basedOn w:val="Normln"/>
    <w:next w:val="Normln"/>
    <w:uiPriority w:val="9"/>
    <w:qFormat/>
    <w:rsid w:val="00E2472D"/>
    <w:pPr>
      <w:keepNext/>
      <w:numPr>
        <w:ilvl w:val="2"/>
        <w:numId w:val="1"/>
      </w:numPr>
      <w:spacing w:before="240" w:after="60"/>
      <w:ind w:left="0" w:firstLine="0"/>
      <w:outlineLvl w:val="2"/>
    </w:pPr>
    <w:rPr>
      <w:rFonts w:ascii="Times New Roman" w:hAnsi="Times New Roman" w:cs="Arial"/>
      <w:b/>
      <w:bCs/>
      <w:sz w:val="24"/>
      <w:szCs w:val="26"/>
    </w:rPr>
  </w:style>
  <w:style w:type="paragraph" w:styleId="Nadpis4">
    <w:name w:val="heading 4"/>
    <w:basedOn w:val="Normln"/>
    <w:next w:val="Normln"/>
    <w:link w:val="Nadpis4Char"/>
    <w:qFormat/>
    <w:rsid w:val="002B3296"/>
    <w:pPr>
      <w:keepNext/>
      <w:spacing w:before="120" w:after="0"/>
      <w:outlineLvl w:val="3"/>
    </w:pPr>
    <w:rPr>
      <w:rFonts w:ascii="Times New Roman" w:hAnsi="Times New Roman"/>
      <w:b/>
      <w:bCs/>
      <w:sz w:val="24"/>
    </w:rPr>
  </w:style>
  <w:style w:type="paragraph" w:styleId="Nadpis5">
    <w:name w:val="heading 5"/>
    <w:aliases w:val="Nepoužívaný 5"/>
    <w:basedOn w:val="Normln"/>
    <w:next w:val="Normln"/>
    <w:link w:val="Nadpis5Char"/>
    <w:uiPriority w:val="9"/>
    <w:qFormat/>
    <w:rsid w:val="00F56A74"/>
    <w:pPr>
      <w:tabs>
        <w:tab w:val="num" w:pos="1008"/>
      </w:tabs>
      <w:suppressAutoHyphens w:val="0"/>
      <w:spacing w:before="240" w:after="120" w:line="360" w:lineRule="auto"/>
      <w:ind w:left="1008" w:hanging="1008"/>
      <w:outlineLvl w:val="4"/>
    </w:pPr>
    <w:rPr>
      <w:rFonts w:ascii="Times New Roman" w:hAnsi="Times New Roman"/>
      <w:sz w:val="24"/>
      <w:lang w:eastAsia="en-US"/>
    </w:rPr>
  </w:style>
  <w:style w:type="paragraph" w:styleId="Nadpis6">
    <w:name w:val="heading 6"/>
    <w:aliases w:val="Nepoužívaný 6"/>
    <w:basedOn w:val="Normln"/>
    <w:next w:val="Normln"/>
    <w:link w:val="Nadpis6Char"/>
    <w:uiPriority w:val="9"/>
    <w:qFormat/>
    <w:rsid w:val="00F56A74"/>
    <w:pPr>
      <w:tabs>
        <w:tab w:val="num" w:pos="1152"/>
      </w:tabs>
      <w:suppressAutoHyphens w:val="0"/>
      <w:spacing w:before="240" w:after="60" w:line="360" w:lineRule="auto"/>
      <w:ind w:left="1152" w:hanging="1152"/>
      <w:outlineLvl w:val="5"/>
    </w:pPr>
    <w:rPr>
      <w:rFonts w:ascii="Times New Roman" w:hAnsi="Times New Roman"/>
      <w:i/>
      <w:iCs/>
      <w:sz w:val="22"/>
      <w:szCs w:val="22"/>
      <w:lang w:eastAsia="en-US"/>
    </w:rPr>
  </w:style>
  <w:style w:type="paragraph" w:styleId="Nadpis7">
    <w:name w:val="heading 7"/>
    <w:aliases w:val="Nepoužívaný 7"/>
    <w:basedOn w:val="Normln"/>
    <w:next w:val="Normln"/>
    <w:link w:val="Nadpis7Char"/>
    <w:uiPriority w:val="9"/>
    <w:qFormat/>
    <w:rsid w:val="00F56A74"/>
    <w:pPr>
      <w:tabs>
        <w:tab w:val="num" w:pos="1296"/>
      </w:tabs>
      <w:suppressAutoHyphens w:val="0"/>
      <w:spacing w:before="240" w:after="60" w:line="360" w:lineRule="auto"/>
      <w:ind w:left="1296" w:hanging="1296"/>
      <w:outlineLvl w:val="6"/>
    </w:pPr>
    <w:rPr>
      <w:rFonts w:ascii="Times New Roman" w:hAnsi="Times New Roman"/>
      <w:sz w:val="24"/>
      <w:lang w:eastAsia="en-US"/>
    </w:rPr>
  </w:style>
  <w:style w:type="paragraph" w:styleId="Nadpis8">
    <w:name w:val="heading 8"/>
    <w:aliases w:val="Nepoužívaný 8"/>
    <w:basedOn w:val="Normln"/>
    <w:next w:val="Normln"/>
    <w:link w:val="Nadpis8Char"/>
    <w:uiPriority w:val="9"/>
    <w:qFormat/>
    <w:rsid w:val="00F56A74"/>
    <w:pPr>
      <w:tabs>
        <w:tab w:val="num" w:pos="1440"/>
      </w:tabs>
      <w:suppressAutoHyphens w:val="0"/>
      <w:spacing w:before="240" w:after="60" w:line="360" w:lineRule="auto"/>
      <w:ind w:left="1440" w:hanging="1440"/>
      <w:outlineLvl w:val="7"/>
    </w:pPr>
    <w:rPr>
      <w:rFonts w:ascii="Times New Roman" w:hAnsi="Times New Roman"/>
      <w:i/>
      <w:iCs/>
      <w:sz w:val="24"/>
      <w:lang w:eastAsia="en-US"/>
    </w:rPr>
  </w:style>
  <w:style w:type="paragraph" w:styleId="Nadpis9">
    <w:name w:val="heading 9"/>
    <w:aliases w:val="Nepoužívaný 9"/>
    <w:basedOn w:val="Normln"/>
    <w:next w:val="Normln"/>
    <w:link w:val="Nadpis9Char"/>
    <w:uiPriority w:val="9"/>
    <w:qFormat/>
    <w:rsid w:val="00F56A74"/>
    <w:pPr>
      <w:tabs>
        <w:tab w:val="num" w:pos="1584"/>
      </w:tabs>
      <w:suppressAutoHyphens w:val="0"/>
      <w:spacing w:before="240" w:after="60" w:line="360" w:lineRule="auto"/>
      <w:ind w:left="1584" w:hanging="1584"/>
      <w:outlineLvl w:val="8"/>
    </w:pPr>
    <w:rPr>
      <w:rFonts w:ascii="Times New Roman" w:hAnsi="Times New Roman"/>
      <w:b/>
      <w:bCs/>
      <w:i/>
      <w:iCs/>
      <w:sz w:val="18"/>
      <w:szCs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DPPrilohy">
    <w:name w:val="Titul_DP_Prilohy"/>
    <w:basedOn w:val="Normln"/>
    <w:next w:val="Normln"/>
    <w:rsid w:val="002B3296"/>
    <w:pPr>
      <w:spacing w:before="60" w:line="312" w:lineRule="auto"/>
      <w:jc w:val="center"/>
    </w:pPr>
    <w:rPr>
      <w:b/>
      <w:bCs/>
      <w:caps/>
      <w:sz w:val="36"/>
      <w:szCs w:val="36"/>
    </w:rPr>
  </w:style>
  <w:style w:type="paragraph" w:customStyle="1" w:styleId="TitulUP">
    <w:name w:val="Titul_UP"/>
    <w:basedOn w:val="Normln"/>
    <w:next w:val="Normln"/>
    <w:rsid w:val="002B3296"/>
    <w:pPr>
      <w:spacing w:before="60" w:line="312" w:lineRule="auto"/>
      <w:jc w:val="center"/>
    </w:pPr>
    <w:rPr>
      <w:b/>
      <w:bCs/>
      <w:sz w:val="28"/>
      <w:szCs w:val="28"/>
    </w:rPr>
  </w:style>
  <w:style w:type="character" w:customStyle="1" w:styleId="Nadpis4Char">
    <w:name w:val="Nadpis 4 Char"/>
    <w:link w:val="Nadpis4"/>
    <w:semiHidden/>
    <w:locked/>
    <w:rsid w:val="002B3296"/>
    <w:rPr>
      <w:b/>
      <w:bCs/>
      <w:sz w:val="24"/>
      <w:szCs w:val="24"/>
      <w:lang w:val="cs-CZ" w:eastAsia="ar-SA" w:bidi="ar-SA"/>
    </w:rPr>
  </w:style>
  <w:style w:type="paragraph" w:customStyle="1" w:styleId="ObsahUvodSeznamy">
    <w:name w:val="Obsah_Uvod_Seznamy"/>
    <w:basedOn w:val="Normln"/>
    <w:link w:val="ObsahUvodSeznamyCharChar"/>
    <w:rsid w:val="00E769C7"/>
    <w:rPr>
      <w:rFonts w:ascii="Times New Roman" w:hAnsi="Times New Roman"/>
      <w:b/>
      <w:bCs/>
      <w:caps/>
      <w:sz w:val="32"/>
      <w:szCs w:val="32"/>
    </w:rPr>
  </w:style>
  <w:style w:type="paragraph" w:customStyle="1" w:styleId="TabulkaZahlavi">
    <w:name w:val="TabulkaZahlavi"/>
    <w:basedOn w:val="Normln"/>
    <w:rsid w:val="00421D95"/>
    <w:pPr>
      <w:ind w:firstLine="454"/>
      <w:jc w:val="left"/>
    </w:pPr>
    <w:rPr>
      <w:b/>
      <w:bCs/>
    </w:rPr>
  </w:style>
  <w:style w:type="character" w:customStyle="1" w:styleId="NormalniTucne">
    <w:name w:val="Normalni_Tucne"/>
    <w:rsid w:val="00E769C7"/>
    <w:rPr>
      <w:b/>
      <w:bCs/>
    </w:rPr>
  </w:style>
  <w:style w:type="paragraph" w:styleId="Textbubliny">
    <w:name w:val="Balloon Text"/>
    <w:basedOn w:val="Normln"/>
    <w:semiHidden/>
    <w:rsid w:val="002B3296"/>
    <w:rPr>
      <w:rFonts w:ascii="Tahoma" w:hAnsi="Tahoma" w:cs="Tahoma"/>
      <w:sz w:val="16"/>
      <w:szCs w:val="16"/>
    </w:rPr>
  </w:style>
  <w:style w:type="character" w:customStyle="1" w:styleId="NormalniVsechnaVelka">
    <w:name w:val="Normalni_Vsechna_Velka"/>
    <w:rsid w:val="00970866"/>
    <w:rPr>
      <w:caps/>
    </w:rPr>
  </w:style>
  <w:style w:type="numbering" w:customStyle="1" w:styleId="Normlnodrka">
    <w:name w:val="Normální odrážka"/>
    <w:basedOn w:val="Bezseznamu"/>
    <w:rsid w:val="00970866"/>
    <w:pPr>
      <w:numPr>
        <w:numId w:val="5"/>
      </w:numPr>
    </w:pPr>
  </w:style>
  <w:style w:type="paragraph" w:styleId="Obsah1">
    <w:name w:val="toc 1"/>
    <w:basedOn w:val="Normln"/>
    <w:next w:val="Normln"/>
    <w:autoRedefine/>
    <w:uiPriority w:val="39"/>
    <w:rsid w:val="0022560A"/>
    <w:pPr>
      <w:tabs>
        <w:tab w:val="left" w:pos="340"/>
        <w:tab w:val="right" w:leader="dot" w:pos="8647"/>
      </w:tabs>
      <w:spacing w:before="60"/>
      <w:ind w:right="-493"/>
    </w:pPr>
    <w:rPr>
      <w:b/>
      <w:bCs/>
      <w:caps/>
    </w:rPr>
  </w:style>
  <w:style w:type="paragraph" w:styleId="Obsah2">
    <w:name w:val="toc 2"/>
    <w:basedOn w:val="Normln"/>
    <w:next w:val="Normln"/>
    <w:autoRedefine/>
    <w:uiPriority w:val="39"/>
    <w:rsid w:val="00CE7E44"/>
    <w:pPr>
      <w:tabs>
        <w:tab w:val="left" w:pos="900"/>
        <w:tab w:val="right" w:leader="dot" w:pos="8647"/>
        <w:tab w:val="right" w:leader="dot" w:pos="8869"/>
      </w:tabs>
      <w:ind w:left="397" w:right="-312"/>
    </w:pPr>
  </w:style>
  <w:style w:type="paragraph" w:styleId="Obsah3">
    <w:name w:val="toc 3"/>
    <w:basedOn w:val="Normln"/>
    <w:next w:val="Normln"/>
    <w:autoRedefine/>
    <w:uiPriority w:val="39"/>
    <w:rsid w:val="00B734DA"/>
    <w:pPr>
      <w:tabs>
        <w:tab w:val="left" w:pos="1588"/>
        <w:tab w:val="right" w:leader="dot" w:pos="8647"/>
      </w:tabs>
      <w:ind w:left="708" w:right="-493"/>
    </w:pPr>
  </w:style>
  <w:style w:type="paragraph" w:customStyle="1" w:styleId="TabulkaObsah">
    <w:name w:val="TabulkaObsah"/>
    <w:basedOn w:val="Normln"/>
    <w:rsid w:val="00E769C7"/>
  </w:style>
  <w:style w:type="character" w:customStyle="1" w:styleId="ProgramovyKod">
    <w:name w:val="ProgramovyKod"/>
    <w:rsid w:val="003C7EC1"/>
    <w:rPr>
      <w:rFonts w:ascii="Courier New" w:hAnsi="Courier New" w:cs="Courier New"/>
      <w:sz w:val="20"/>
      <w:szCs w:val="20"/>
    </w:rPr>
  </w:style>
  <w:style w:type="character" w:customStyle="1" w:styleId="NormalniKurziva">
    <w:name w:val="Normalni_Kurziva"/>
    <w:rsid w:val="003C7EC1"/>
    <w:rPr>
      <w:i/>
      <w:iCs/>
      <w:sz w:val="24"/>
      <w:szCs w:val="24"/>
      <w:lang w:val="cs-CZ" w:eastAsia="ar-SA" w:bidi="ar-SA"/>
    </w:rPr>
  </w:style>
  <w:style w:type="paragraph" w:customStyle="1" w:styleId="Obrazek">
    <w:name w:val="Obrazek"/>
    <w:basedOn w:val="Normln"/>
    <w:rsid w:val="00027E43"/>
    <w:pPr>
      <w:widowControl w:val="0"/>
      <w:spacing w:before="120" w:after="240"/>
      <w:jc w:val="center"/>
      <w:textAlignment w:val="baseline"/>
    </w:pPr>
    <w:rPr>
      <w:szCs w:val="22"/>
    </w:rPr>
  </w:style>
  <w:style w:type="paragraph" w:customStyle="1" w:styleId="TabulkaNazev">
    <w:name w:val="TabulkaNazev"/>
    <w:basedOn w:val="Normln"/>
    <w:rsid w:val="003C7EC1"/>
    <w:pPr>
      <w:spacing w:before="120" w:after="60"/>
    </w:pPr>
    <w:rPr>
      <w:sz w:val="22"/>
      <w:szCs w:val="22"/>
    </w:rPr>
  </w:style>
  <w:style w:type="paragraph" w:customStyle="1" w:styleId="Normlnslovan">
    <w:name w:val="Normální číslovaný"/>
    <w:basedOn w:val="Normln"/>
    <w:rsid w:val="003C7EC1"/>
    <w:pPr>
      <w:numPr>
        <w:numId w:val="4"/>
      </w:numPr>
    </w:pPr>
  </w:style>
  <w:style w:type="paragraph" w:customStyle="1" w:styleId="Normlnpsmenov">
    <w:name w:val="Normální písmenový"/>
    <w:basedOn w:val="Normln"/>
    <w:rsid w:val="003C7EC1"/>
    <w:pPr>
      <w:numPr>
        <w:numId w:val="2"/>
      </w:numPr>
    </w:pPr>
  </w:style>
  <w:style w:type="paragraph" w:customStyle="1" w:styleId="Normlnpsmenovvelk">
    <w:name w:val="Normální písmenový velký"/>
    <w:basedOn w:val="Normln"/>
    <w:rsid w:val="003C7EC1"/>
    <w:pPr>
      <w:numPr>
        <w:numId w:val="3"/>
      </w:numPr>
    </w:pPr>
  </w:style>
  <w:style w:type="paragraph" w:customStyle="1" w:styleId="Vzorec">
    <w:name w:val="Vzorec"/>
    <w:basedOn w:val="Normln"/>
    <w:rsid w:val="003C7EC1"/>
    <w:pPr>
      <w:jc w:val="center"/>
    </w:pPr>
  </w:style>
  <w:style w:type="paragraph" w:customStyle="1" w:styleId="ZPriloha7">
    <w:name w:val="Z_Priloha 7"/>
    <w:basedOn w:val="Normlnslovan"/>
    <w:rsid w:val="00382840"/>
    <w:pPr>
      <w:numPr>
        <w:numId w:val="6"/>
      </w:numPr>
      <w:tabs>
        <w:tab w:val="clear" w:pos="720"/>
        <w:tab w:val="left" w:pos="360"/>
      </w:tabs>
      <w:ind w:left="360"/>
    </w:pPr>
    <w:rPr>
      <w:b/>
      <w:bCs/>
    </w:rPr>
  </w:style>
  <w:style w:type="paragraph" w:customStyle="1" w:styleId="NormlnOdstavec">
    <w:name w:val="Normální_Odstavec"/>
    <w:basedOn w:val="Normln"/>
    <w:rsid w:val="004A47DC"/>
    <w:pPr>
      <w:ind w:firstLine="340"/>
    </w:pPr>
  </w:style>
  <w:style w:type="character" w:styleId="Hypertextovodkaz">
    <w:name w:val="Hyperlink"/>
    <w:uiPriority w:val="99"/>
    <w:rsid w:val="00892E8D"/>
    <w:rPr>
      <w:color w:val="0000FF"/>
      <w:u w:val="single"/>
    </w:rPr>
  </w:style>
  <w:style w:type="paragraph" w:customStyle="1" w:styleId="NormalniLiteratura">
    <w:name w:val="Normalni_Literatura"/>
    <w:basedOn w:val="Normln"/>
    <w:rsid w:val="003C6DC1"/>
    <w:pPr>
      <w:jc w:val="left"/>
    </w:pPr>
  </w:style>
  <w:style w:type="paragraph" w:customStyle="1" w:styleId="Default">
    <w:name w:val="Default"/>
    <w:rsid w:val="009E796E"/>
    <w:pPr>
      <w:autoSpaceDE w:val="0"/>
      <w:autoSpaceDN w:val="0"/>
      <w:adjustRightInd w:val="0"/>
    </w:pPr>
    <w:rPr>
      <w:rFonts w:eastAsia="Calibri"/>
      <w:color w:val="000000"/>
      <w:sz w:val="24"/>
      <w:szCs w:val="24"/>
      <w:lang w:eastAsia="en-US"/>
    </w:rPr>
  </w:style>
  <w:style w:type="character" w:styleId="Odkaznakoment">
    <w:name w:val="annotation reference"/>
    <w:uiPriority w:val="99"/>
    <w:rsid w:val="00401875"/>
    <w:rPr>
      <w:sz w:val="16"/>
      <w:szCs w:val="16"/>
    </w:rPr>
  </w:style>
  <w:style w:type="paragraph" w:customStyle="1" w:styleId="NormalniSummary">
    <w:name w:val="Normalni_Summary"/>
    <w:basedOn w:val="Normln"/>
    <w:rsid w:val="00422885"/>
    <w:rPr>
      <w:lang w:val="en-GB"/>
    </w:rPr>
  </w:style>
  <w:style w:type="character" w:customStyle="1" w:styleId="ObsahUvodSeznamyCharChar">
    <w:name w:val="Obsah_Uvod_Seznamy Char Char"/>
    <w:link w:val="ObsahUvodSeznamy"/>
    <w:rsid w:val="00422885"/>
    <w:rPr>
      <w:b/>
      <w:bCs/>
      <w:caps/>
      <w:sz w:val="32"/>
      <w:szCs w:val="32"/>
      <w:lang w:val="cs-CZ" w:eastAsia="ar-SA" w:bidi="ar-SA"/>
    </w:rPr>
  </w:style>
  <w:style w:type="paragraph" w:styleId="Textkomente">
    <w:name w:val="annotation text"/>
    <w:basedOn w:val="Normln"/>
    <w:link w:val="TextkomenteChar"/>
    <w:uiPriority w:val="99"/>
    <w:rsid w:val="00401875"/>
    <w:rPr>
      <w:szCs w:val="20"/>
    </w:rPr>
  </w:style>
  <w:style w:type="character" w:customStyle="1" w:styleId="TextkomenteChar">
    <w:name w:val="Text komentáře Char"/>
    <w:link w:val="Textkomente"/>
    <w:uiPriority w:val="99"/>
    <w:rsid w:val="00401875"/>
    <w:rPr>
      <w:rFonts w:ascii="Bookman Old Style" w:hAnsi="Bookman Old Style"/>
      <w:lang w:eastAsia="ar-SA"/>
    </w:rPr>
  </w:style>
  <w:style w:type="paragraph" w:styleId="Pedmtkomente">
    <w:name w:val="annotation subject"/>
    <w:basedOn w:val="Textkomente"/>
    <w:next w:val="Textkomente"/>
    <w:link w:val="PedmtkomenteChar"/>
    <w:rsid w:val="00401875"/>
    <w:rPr>
      <w:b/>
      <w:bCs/>
    </w:rPr>
  </w:style>
  <w:style w:type="character" w:customStyle="1" w:styleId="PedmtkomenteChar">
    <w:name w:val="Předmět komentáře Char"/>
    <w:link w:val="Pedmtkomente"/>
    <w:rsid w:val="00401875"/>
    <w:rPr>
      <w:rFonts w:ascii="Bookman Old Style" w:hAnsi="Bookman Old Style"/>
      <w:b/>
      <w:bCs/>
      <w:lang w:eastAsia="ar-SA"/>
    </w:rPr>
  </w:style>
  <w:style w:type="character" w:customStyle="1" w:styleId="Nadpis5Char">
    <w:name w:val="Nadpis 5 Char"/>
    <w:aliases w:val="Nepoužívaný 5 Char"/>
    <w:link w:val="Nadpis5"/>
    <w:uiPriority w:val="9"/>
    <w:rsid w:val="00F56A74"/>
    <w:rPr>
      <w:sz w:val="24"/>
      <w:szCs w:val="24"/>
      <w:lang w:eastAsia="en-US"/>
    </w:rPr>
  </w:style>
  <w:style w:type="character" w:customStyle="1" w:styleId="Nadpis6Char">
    <w:name w:val="Nadpis 6 Char"/>
    <w:aliases w:val="Nepoužívaný 6 Char"/>
    <w:link w:val="Nadpis6"/>
    <w:uiPriority w:val="9"/>
    <w:rsid w:val="00F56A74"/>
    <w:rPr>
      <w:i/>
      <w:iCs/>
      <w:sz w:val="22"/>
      <w:szCs w:val="22"/>
      <w:lang w:eastAsia="en-US"/>
    </w:rPr>
  </w:style>
  <w:style w:type="character" w:customStyle="1" w:styleId="Nadpis7Char">
    <w:name w:val="Nadpis 7 Char"/>
    <w:aliases w:val="Nepoužívaný 7 Char"/>
    <w:link w:val="Nadpis7"/>
    <w:uiPriority w:val="9"/>
    <w:rsid w:val="00F56A74"/>
    <w:rPr>
      <w:sz w:val="24"/>
      <w:szCs w:val="24"/>
      <w:lang w:eastAsia="en-US"/>
    </w:rPr>
  </w:style>
  <w:style w:type="character" w:customStyle="1" w:styleId="Nadpis8Char">
    <w:name w:val="Nadpis 8 Char"/>
    <w:aliases w:val="Nepoužívaný 8 Char"/>
    <w:link w:val="Nadpis8"/>
    <w:uiPriority w:val="9"/>
    <w:rsid w:val="00F56A74"/>
    <w:rPr>
      <w:i/>
      <w:iCs/>
      <w:sz w:val="24"/>
      <w:szCs w:val="24"/>
      <w:lang w:eastAsia="en-US"/>
    </w:rPr>
  </w:style>
  <w:style w:type="character" w:customStyle="1" w:styleId="Nadpis9Char">
    <w:name w:val="Nadpis 9 Char"/>
    <w:aliases w:val="Nepoužívaný 9 Char"/>
    <w:link w:val="Nadpis9"/>
    <w:uiPriority w:val="9"/>
    <w:rsid w:val="00F56A74"/>
    <w:rPr>
      <w:b/>
      <w:bCs/>
      <w:i/>
      <w:iCs/>
      <w:sz w:val="18"/>
      <w:szCs w:val="18"/>
      <w:lang w:eastAsia="en-US"/>
    </w:rPr>
  </w:style>
  <w:style w:type="paragraph" w:styleId="Odstavecseseznamem">
    <w:name w:val="List Paragraph"/>
    <w:basedOn w:val="Normln"/>
    <w:uiPriority w:val="34"/>
    <w:qFormat/>
    <w:rsid w:val="00F56A74"/>
    <w:pPr>
      <w:suppressAutoHyphens w:val="0"/>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F56A74"/>
    <w:pPr>
      <w:suppressAutoHyphens w:val="0"/>
      <w:spacing w:before="100" w:beforeAutospacing="1" w:after="100" w:afterAutospacing="1" w:line="240" w:lineRule="auto"/>
      <w:jc w:val="left"/>
    </w:pPr>
    <w:rPr>
      <w:rFonts w:ascii="Times New Roman" w:hAnsi="Times New Roman"/>
      <w:sz w:val="24"/>
      <w:lang w:eastAsia="cs-CZ"/>
    </w:rPr>
  </w:style>
  <w:style w:type="paragraph" w:styleId="Nzev">
    <w:name w:val="Title"/>
    <w:basedOn w:val="Normln"/>
    <w:next w:val="Normln"/>
    <w:link w:val="NzevChar"/>
    <w:qFormat/>
    <w:rsid w:val="0011638C"/>
    <w:pPr>
      <w:spacing w:before="240" w:after="60"/>
      <w:jc w:val="center"/>
      <w:outlineLvl w:val="0"/>
    </w:pPr>
    <w:rPr>
      <w:rFonts w:ascii="Cambria" w:hAnsi="Cambria"/>
      <w:b/>
      <w:bCs/>
      <w:kern w:val="28"/>
      <w:sz w:val="32"/>
      <w:szCs w:val="32"/>
    </w:rPr>
  </w:style>
  <w:style w:type="character" w:customStyle="1" w:styleId="NzevChar">
    <w:name w:val="Název Char"/>
    <w:link w:val="Nzev"/>
    <w:rsid w:val="0011638C"/>
    <w:rPr>
      <w:rFonts w:ascii="Cambria" w:eastAsia="Times New Roman" w:hAnsi="Cambria" w:cs="Times New Roman"/>
      <w:b/>
      <w:bCs/>
      <w:kern w:val="28"/>
      <w:sz w:val="32"/>
      <w:szCs w:val="32"/>
      <w:lang w:eastAsia="ar-SA"/>
    </w:rPr>
  </w:style>
  <w:style w:type="paragraph" w:styleId="Podtitul">
    <w:name w:val="Subtitle"/>
    <w:basedOn w:val="Normln"/>
    <w:next w:val="Normln"/>
    <w:link w:val="PodtitulChar"/>
    <w:qFormat/>
    <w:rsid w:val="006A219B"/>
    <w:pPr>
      <w:spacing w:after="60"/>
      <w:jc w:val="center"/>
      <w:outlineLvl w:val="1"/>
    </w:pPr>
    <w:rPr>
      <w:rFonts w:ascii="Cambria" w:hAnsi="Cambria"/>
      <w:sz w:val="24"/>
    </w:rPr>
  </w:style>
  <w:style w:type="character" w:customStyle="1" w:styleId="PodtitulChar">
    <w:name w:val="Podtitul Char"/>
    <w:link w:val="Podtitul"/>
    <w:rsid w:val="006A219B"/>
    <w:rPr>
      <w:rFonts w:ascii="Cambria" w:eastAsia="Times New Roman" w:hAnsi="Cambria" w:cs="Times New Roman"/>
      <w:sz w:val="24"/>
      <w:szCs w:val="24"/>
      <w:lang w:eastAsia="ar-SA"/>
    </w:rPr>
  </w:style>
  <w:style w:type="character" w:styleId="Siln">
    <w:name w:val="Strong"/>
    <w:uiPriority w:val="22"/>
    <w:qFormat/>
    <w:rsid w:val="000627F6"/>
    <w:rPr>
      <w:b/>
      <w:bCs/>
    </w:rPr>
  </w:style>
  <w:style w:type="paragraph" w:styleId="Zhlav">
    <w:name w:val="header"/>
    <w:basedOn w:val="Normln"/>
    <w:link w:val="ZhlavChar"/>
    <w:rsid w:val="001912C6"/>
    <w:pPr>
      <w:tabs>
        <w:tab w:val="center" w:pos="4536"/>
        <w:tab w:val="right" w:pos="9072"/>
      </w:tabs>
    </w:pPr>
  </w:style>
  <w:style w:type="character" w:customStyle="1" w:styleId="ZhlavChar">
    <w:name w:val="Záhlaví Char"/>
    <w:link w:val="Zhlav"/>
    <w:rsid w:val="001912C6"/>
    <w:rPr>
      <w:rFonts w:ascii="Bookman Old Style" w:hAnsi="Bookman Old Style"/>
      <w:szCs w:val="24"/>
      <w:lang w:eastAsia="ar-SA"/>
    </w:rPr>
  </w:style>
  <w:style w:type="paragraph" w:styleId="Zpat">
    <w:name w:val="footer"/>
    <w:basedOn w:val="Normln"/>
    <w:link w:val="ZpatChar"/>
    <w:uiPriority w:val="99"/>
    <w:rsid w:val="001912C6"/>
    <w:pPr>
      <w:tabs>
        <w:tab w:val="center" w:pos="4536"/>
        <w:tab w:val="right" w:pos="9072"/>
      </w:tabs>
    </w:pPr>
  </w:style>
  <w:style w:type="character" w:customStyle="1" w:styleId="ZpatChar">
    <w:name w:val="Zápatí Char"/>
    <w:link w:val="Zpat"/>
    <w:uiPriority w:val="99"/>
    <w:rsid w:val="001912C6"/>
    <w:rPr>
      <w:rFonts w:ascii="Bookman Old Style" w:hAnsi="Bookman Old Style"/>
      <w:szCs w:val="24"/>
      <w:lang w:eastAsia="ar-SA"/>
    </w:rPr>
  </w:style>
  <w:style w:type="paragraph" w:styleId="Nadpisobsahu">
    <w:name w:val="TOC Heading"/>
    <w:basedOn w:val="Nadpis1"/>
    <w:next w:val="Normln"/>
    <w:uiPriority w:val="39"/>
    <w:semiHidden/>
    <w:unhideWhenUsed/>
    <w:qFormat/>
    <w:rsid w:val="001912C6"/>
    <w:pPr>
      <w:keepLines/>
      <w:numPr>
        <w:numId w:val="0"/>
      </w:numPr>
      <w:suppressAutoHyphens w:val="0"/>
      <w:spacing w:before="480" w:after="0" w:line="276" w:lineRule="auto"/>
      <w:jc w:val="left"/>
      <w:outlineLvl w:val="9"/>
    </w:pPr>
    <w:rPr>
      <w:rFonts w:ascii="Cambria" w:hAnsi="Cambria" w:cs="Times New Roman"/>
      <w:caps w:val="0"/>
      <w:color w:val="365F91"/>
      <w:kern w:val="0"/>
      <w:szCs w:val="28"/>
      <w:lang w:eastAsia="cs-CZ"/>
    </w:rPr>
  </w:style>
  <w:style w:type="table" w:styleId="Mkatabulky">
    <w:name w:val="Table Grid"/>
    <w:basedOn w:val="Normlntabulka"/>
    <w:uiPriority w:val="59"/>
    <w:rsid w:val="00D2438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basedOn w:val="Normlntabulka"/>
    <w:uiPriority w:val="60"/>
    <w:rsid w:val="00D2438F"/>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D2438F"/>
  </w:style>
  <w:style w:type="paragraph" w:styleId="Titulek">
    <w:name w:val="caption"/>
    <w:basedOn w:val="Normln"/>
    <w:next w:val="Normln"/>
    <w:unhideWhenUsed/>
    <w:qFormat/>
    <w:rsid w:val="001C38C2"/>
    <w:rPr>
      <w:b/>
      <w:bCs/>
      <w:szCs w:val="20"/>
    </w:rPr>
  </w:style>
  <w:style w:type="character" w:styleId="Sledovanodkaz">
    <w:name w:val="FollowedHyperlink"/>
    <w:basedOn w:val="Standardnpsmoodstavce"/>
    <w:rsid w:val="00C0342E"/>
    <w:rPr>
      <w:color w:val="800080" w:themeColor="followedHyperlink"/>
      <w:u w:val="single"/>
    </w:rPr>
  </w:style>
  <w:style w:type="table" w:styleId="Elegantntabulka">
    <w:name w:val="Table Elegant"/>
    <w:basedOn w:val="Normlntabulka"/>
    <w:rsid w:val="000E498B"/>
    <w:pPr>
      <w:suppressAutoHyphens/>
      <w:spacing w:before="40" w:after="2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297D"/>
    <w:pPr>
      <w:suppressAutoHyphens/>
      <w:spacing w:before="40" w:after="20" w:line="288" w:lineRule="auto"/>
      <w:jc w:val="both"/>
    </w:pPr>
    <w:rPr>
      <w:rFonts w:ascii="Bookman Old Style" w:hAnsi="Bookman Old Style"/>
      <w:szCs w:val="24"/>
      <w:lang w:eastAsia="ar-SA"/>
    </w:rPr>
  </w:style>
  <w:style w:type="paragraph" w:styleId="Nadpis1">
    <w:name w:val="heading 1"/>
    <w:basedOn w:val="Normln"/>
    <w:next w:val="Normln"/>
    <w:uiPriority w:val="9"/>
    <w:qFormat/>
    <w:rsid w:val="009455AF"/>
    <w:pPr>
      <w:keepNext/>
      <w:numPr>
        <w:numId w:val="1"/>
      </w:numPr>
      <w:spacing w:before="240" w:after="60"/>
      <w:outlineLvl w:val="0"/>
    </w:pPr>
    <w:rPr>
      <w:rFonts w:ascii="Times New Roman" w:hAnsi="Times New Roman" w:cs="Arial"/>
      <w:b/>
      <w:bCs/>
      <w:caps/>
      <w:kern w:val="32"/>
      <w:sz w:val="28"/>
      <w:szCs w:val="32"/>
    </w:rPr>
  </w:style>
  <w:style w:type="paragraph" w:styleId="Nadpis2">
    <w:name w:val="heading 2"/>
    <w:basedOn w:val="Normln"/>
    <w:next w:val="Normln"/>
    <w:uiPriority w:val="9"/>
    <w:qFormat/>
    <w:rsid w:val="00E37195"/>
    <w:pPr>
      <w:keepNext/>
      <w:numPr>
        <w:ilvl w:val="1"/>
        <w:numId w:val="1"/>
      </w:numPr>
      <w:spacing w:before="0" w:after="240"/>
      <w:outlineLvl w:val="1"/>
    </w:pPr>
    <w:rPr>
      <w:rFonts w:ascii="Times New Roman" w:hAnsi="Times New Roman" w:cs="Arial"/>
      <w:b/>
      <w:bCs/>
      <w:iCs/>
      <w:caps/>
      <w:sz w:val="24"/>
      <w:szCs w:val="28"/>
    </w:rPr>
  </w:style>
  <w:style w:type="paragraph" w:styleId="Nadpis3">
    <w:name w:val="heading 3"/>
    <w:basedOn w:val="Normln"/>
    <w:next w:val="Normln"/>
    <w:uiPriority w:val="9"/>
    <w:qFormat/>
    <w:rsid w:val="00E2472D"/>
    <w:pPr>
      <w:keepNext/>
      <w:numPr>
        <w:ilvl w:val="2"/>
        <w:numId w:val="1"/>
      </w:numPr>
      <w:spacing w:before="240" w:after="60"/>
      <w:ind w:left="0" w:firstLine="0"/>
      <w:outlineLvl w:val="2"/>
    </w:pPr>
    <w:rPr>
      <w:rFonts w:ascii="Times New Roman" w:hAnsi="Times New Roman" w:cs="Arial"/>
      <w:b/>
      <w:bCs/>
      <w:sz w:val="24"/>
      <w:szCs w:val="26"/>
    </w:rPr>
  </w:style>
  <w:style w:type="paragraph" w:styleId="Nadpis4">
    <w:name w:val="heading 4"/>
    <w:basedOn w:val="Normln"/>
    <w:next w:val="Normln"/>
    <w:link w:val="Nadpis4Char"/>
    <w:qFormat/>
    <w:rsid w:val="002B3296"/>
    <w:pPr>
      <w:keepNext/>
      <w:spacing w:before="120" w:after="0"/>
      <w:outlineLvl w:val="3"/>
    </w:pPr>
    <w:rPr>
      <w:rFonts w:ascii="Times New Roman" w:hAnsi="Times New Roman"/>
      <w:b/>
      <w:bCs/>
      <w:sz w:val="24"/>
    </w:rPr>
  </w:style>
  <w:style w:type="paragraph" w:styleId="Nadpis5">
    <w:name w:val="heading 5"/>
    <w:aliases w:val="Nepoužívaný 5"/>
    <w:basedOn w:val="Normln"/>
    <w:next w:val="Normln"/>
    <w:link w:val="Nadpis5Char"/>
    <w:uiPriority w:val="9"/>
    <w:qFormat/>
    <w:rsid w:val="00F56A74"/>
    <w:pPr>
      <w:tabs>
        <w:tab w:val="num" w:pos="1008"/>
      </w:tabs>
      <w:suppressAutoHyphens w:val="0"/>
      <w:spacing w:before="240" w:after="120" w:line="360" w:lineRule="auto"/>
      <w:ind w:left="1008" w:hanging="1008"/>
      <w:outlineLvl w:val="4"/>
    </w:pPr>
    <w:rPr>
      <w:rFonts w:ascii="Times New Roman" w:hAnsi="Times New Roman"/>
      <w:sz w:val="24"/>
      <w:lang w:eastAsia="en-US"/>
    </w:rPr>
  </w:style>
  <w:style w:type="paragraph" w:styleId="Nadpis6">
    <w:name w:val="heading 6"/>
    <w:aliases w:val="Nepoužívaný 6"/>
    <w:basedOn w:val="Normln"/>
    <w:next w:val="Normln"/>
    <w:link w:val="Nadpis6Char"/>
    <w:uiPriority w:val="9"/>
    <w:qFormat/>
    <w:rsid w:val="00F56A74"/>
    <w:pPr>
      <w:tabs>
        <w:tab w:val="num" w:pos="1152"/>
      </w:tabs>
      <w:suppressAutoHyphens w:val="0"/>
      <w:spacing w:before="240" w:after="60" w:line="360" w:lineRule="auto"/>
      <w:ind w:left="1152" w:hanging="1152"/>
      <w:outlineLvl w:val="5"/>
    </w:pPr>
    <w:rPr>
      <w:rFonts w:ascii="Times New Roman" w:hAnsi="Times New Roman"/>
      <w:i/>
      <w:iCs/>
      <w:sz w:val="22"/>
      <w:szCs w:val="22"/>
      <w:lang w:eastAsia="en-US"/>
    </w:rPr>
  </w:style>
  <w:style w:type="paragraph" w:styleId="Nadpis7">
    <w:name w:val="heading 7"/>
    <w:aliases w:val="Nepoužívaný 7"/>
    <w:basedOn w:val="Normln"/>
    <w:next w:val="Normln"/>
    <w:link w:val="Nadpis7Char"/>
    <w:uiPriority w:val="9"/>
    <w:qFormat/>
    <w:rsid w:val="00F56A74"/>
    <w:pPr>
      <w:tabs>
        <w:tab w:val="num" w:pos="1296"/>
      </w:tabs>
      <w:suppressAutoHyphens w:val="0"/>
      <w:spacing w:before="240" w:after="60" w:line="360" w:lineRule="auto"/>
      <w:ind w:left="1296" w:hanging="1296"/>
      <w:outlineLvl w:val="6"/>
    </w:pPr>
    <w:rPr>
      <w:rFonts w:ascii="Times New Roman" w:hAnsi="Times New Roman"/>
      <w:sz w:val="24"/>
      <w:lang w:eastAsia="en-US"/>
    </w:rPr>
  </w:style>
  <w:style w:type="paragraph" w:styleId="Nadpis8">
    <w:name w:val="heading 8"/>
    <w:aliases w:val="Nepoužívaný 8"/>
    <w:basedOn w:val="Normln"/>
    <w:next w:val="Normln"/>
    <w:link w:val="Nadpis8Char"/>
    <w:uiPriority w:val="9"/>
    <w:qFormat/>
    <w:rsid w:val="00F56A74"/>
    <w:pPr>
      <w:tabs>
        <w:tab w:val="num" w:pos="1440"/>
      </w:tabs>
      <w:suppressAutoHyphens w:val="0"/>
      <w:spacing w:before="240" w:after="60" w:line="360" w:lineRule="auto"/>
      <w:ind w:left="1440" w:hanging="1440"/>
      <w:outlineLvl w:val="7"/>
    </w:pPr>
    <w:rPr>
      <w:rFonts w:ascii="Times New Roman" w:hAnsi="Times New Roman"/>
      <w:i/>
      <w:iCs/>
      <w:sz w:val="24"/>
      <w:lang w:eastAsia="en-US"/>
    </w:rPr>
  </w:style>
  <w:style w:type="paragraph" w:styleId="Nadpis9">
    <w:name w:val="heading 9"/>
    <w:aliases w:val="Nepoužívaný 9"/>
    <w:basedOn w:val="Normln"/>
    <w:next w:val="Normln"/>
    <w:link w:val="Nadpis9Char"/>
    <w:uiPriority w:val="9"/>
    <w:qFormat/>
    <w:rsid w:val="00F56A74"/>
    <w:pPr>
      <w:tabs>
        <w:tab w:val="num" w:pos="1584"/>
      </w:tabs>
      <w:suppressAutoHyphens w:val="0"/>
      <w:spacing w:before="240" w:after="60" w:line="360" w:lineRule="auto"/>
      <w:ind w:left="1584" w:hanging="1584"/>
      <w:outlineLvl w:val="8"/>
    </w:pPr>
    <w:rPr>
      <w:rFonts w:ascii="Times New Roman" w:hAnsi="Times New Roman"/>
      <w:b/>
      <w:bCs/>
      <w:i/>
      <w:iCs/>
      <w:sz w:val="18"/>
      <w:szCs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DPPrilohy">
    <w:name w:val="Titul_DP_Prilohy"/>
    <w:basedOn w:val="Normln"/>
    <w:next w:val="Normln"/>
    <w:rsid w:val="002B3296"/>
    <w:pPr>
      <w:spacing w:before="60" w:line="312" w:lineRule="auto"/>
      <w:jc w:val="center"/>
    </w:pPr>
    <w:rPr>
      <w:b/>
      <w:bCs/>
      <w:caps/>
      <w:sz w:val="36"/>
      <w:szCs w:val="36"/>
    </w:rPr>
  </w:style>
  <w:style w:type="paragraph" w:customStyle="1" w:styleId="TitulUP">
    <w:name w:val="Titul_UP"/>
    <w:basedOn w:val="Normln"/>
    <w:next w:val="Normln"/>
    <w:rsid w:val="002B3296"/>
    <w:pPr>
      <w:spacing w:before="60" w:line="312" w:lineRule="auto"/>
      <w:jc w:val="center"/>
    </w:pPr>
    <w:rPr>
      <w:b/>
      <w:bCs/>
      <w:sz w:val="28"/>
      <w:szCs w:val="28"/>
    </w:rPr>
  </w:style>
  <w:style w:type="character" w:customStyle="1" w:styleId="Nadpis4Char">
    <w:name w:val="Nadpis 4 Char"/>
    <w:link w:val="Nadpis4"/>
    <w:semiHidden/>
    <w:locked/>
    <w:rsid w:val="002B3296"/>
    <w:rPr>
      <w:b/>
      <w:bCs/>
      <w:sz w:val="24"/>
      <w:szCs w:val="24"/>
      <w:lang w:val="cs-CZ" w:eastAsia="ar-SA" w:bidi="ar-SA"/>
    </w:rPr>
  </w:style>
  <w:style w:type="paragraph" w:customStyle="1" w:styleId="ObsahUvodSeznamy">
    <w:name w:val="Obsah_Uvod_Seznamy"/>
    <w:basedOn w:val="Normln"/>
    <w:link w:val="ObsahUvodSeznamyCharChar"/>
    <w:rsid w:val="00E769C7"/>
    <w:rPr>
      <w:rFonts w:ascii="Times New Roman" w:hAnsi="Times New Roman"/>
      <w:b/>
      <w:bCs/>
      <w:caps/>
      <w:sz w:val="32"/>
      <w:szCs w:val="32"/>
    </w:rPr>
  </w:style>
  <w:style w:type="paragraph" w:customStyle="1" w:styleId="TabulkaZahlavi">
    <w:name w:val="TabulkaZahlavi"/>
    <w:basedOn w:val="Normln"/>
    <w:rsid w:val="00421D95"/>
    <w:pPr>
      <w:ind w:firstLine="454"/>
      <w:jc w:val="left"/>
    </w:pPr>
    <w:rPr>
      <w:b/>
      <w:bCs/>
    </w:rPr>
  </w:style>
  <w:style w:type="character" w:customStyle="1" w:styleId="NormalniTucne">
    <w:name w:val="Normalni_Tucne"/>
    <w:rsid w:val="00E769C7"/>
    <w:rPr>
      <w:b/>
      <w:bCs/>
    </w:rPr>
  </w:style>
  <w:style w:type="paragraph" w:styleId="Textbubliny">
    <w:name w:val="Balloon Text"/>
    <w:basedOn w:val="Normln"/>
    <w:semiHidden/>
    <w:rsid w:val="002B3296"/>
    <w:rPr>
      <w:rFonts w:ascii="Tahoma" w:hAnsi="Tahoma" w:cs="Tahoma"/>
      <w:sz w:val="16"/>
      <w:szCs w:val="16"/>
    </w:rPr>
  </w:style>
  <w:style w:type="character" w:customStyle="1" w:styleId="NormalniVsechnaVelka">
    <w:name w:val="Normalni_Vsechna_Velka"/>
    <w:rsid w:val="00970866"/>
    <w:rPr>
      <w:caps/>
    </w:rPr>
  </w:style>
  <w:style w:type="numbering" w:customStyle="1" w:styleId="Normlnodrka">
    <w:name w:val="Normální odrážka"/>
    <w:basedOn w:val="Bezseznamu"/>
    <w:rsid w:val="00970866"/>
    <w:pPr>
      <w:numPr>
        <w:numId w:val="5"/>
      </w:numPr>
    </w:pPr>
  </w:style>
  <w:style w:type="paragraph" w:styleId="Obsah1">
    <w:name w:val="toc 1"/>
    <w:basedOn w:val="Normln"/>
    <w:next w:val="Normln"/>
    <w:autoRedefine/>
    <w:uiPriority w:val="39"/>
    <w:rsid w:val="0022560A"/>
    <w:pPr>
      <w:tabs>
        <w:tab w:val="left" w:pos="340"/>
        <w:tab w:val="right" w:leader="dot" w:pos="8647"/>
      </w:tabs>
      <w:spacing w:before="60"/>
      <w:ind w:right="-493"/>
    </w:pPr>
    <w:rPr>
      <w:b/>
      <w:bCs/>
      <w:caps/>
    </w:rPr>
  </w:style>
  <w:style w:type="paragraph" w:styleId="Obsah2">
    <w:name w:val="toc 2"/>
    <w:basedOn w:val="Normln"/>
    <w:next w:val="Normln"/>
    <w:autoRedefine/>
    <w:uiPriority w:val="39"/>
    <w:rsid w:val="00CE7E44"/>
    <w:pPr>
      <w:tabs>
        <w:tab w:val="left" w:pos="900"/>
        <w:tab w:val="right" w:leader="dot" w:pos="8647"/>
        <w:tab w:val="right" w:leader="dot" w:pos="8869"/>
      </w:tabs>
      <w:ind w:left="397" w:right="-312"/>
    </w:pPr>
  </w:style>
  <w:style w:type="paragraph" w:styleId="Obsah3">
    <w:name w:val="toc 3"/>
    <w:basedOn w:val="Normln"/>
    <w:next w:val="Normln"/>
    <w:autoRedefine/>
    <w:uiPriority w:val="39"/>
    <w:rsid w:val="00B734DA"/>
    <w:pPr>
      <w:tabs>
        <w:tab w:val="left" w:pos="1588"/>
        <w:tab w:val="right" w:leader="dot" w:pos="8647"/>
      </w:tabs>
      <w:ind w:left="708" w:right="-493"/>
    </w:pPr>
  </w:style>
  <w:style w:type="paragraph" w:customStyle="1" w:styleId="TabulkaObsah">
    <w:name w:val="TabulkaObsah"/>
    <w:basedOn w:val="Normln"/>
    <w:rsid w:val="00E769C7"/>
  </w:style>
  <w:style w:type="character" w:customStyle="1" w:styleId="ProgramovyKod">
    <w:name w:val="ProgramovyKod"/>
    <w:rsid w:val="003C7EC1"/>
    <w:rPr>
      <w:rFonts w:ascii="Courier New" w:hAnsi="Courier New" w:cs="Courier New"/>
      <w:sz w:val="20"/>
      <w:szCs w:val="20"/>
    </w:rPr>
  </w:style>
  <w:style w:type="character" w:customStyle="1" w:styleId="NormalniKurziva">
    <w:name w:val="Normalni_Kurziva"/>
    <w:rsid w:val="003C7EC1"/>
    <w:rPr>
      <w:i/>
      <w:iCs/>
      <w:sz w:val="24"/>
      <w:szCs w:val="24"/>
      <w:lang w:val="cs-CZ" w:eastAsia="ar-SA" w:bidi="ar-SA"/>
    </w:rPr>
  </w:style>
  <w:style w:type="paragraph" w:customStyle="1" w:styleId="Obrazek">
    <w:name w:val="Obrazek"/>
    <w:basedOn w:val="Normln"/>
    <w:rsid w:val="00027E43"/>
    <w:pPr>
      <w:widowControl w:val="0"/>
      <w:spacing w:before="120" w:after="240"/>
      <w:jc w:val="center"/>
      <w:textAlignment w:val="baseline"/>
    </w:pPr>
    <w:rPr>
      <w:szCs w:val="22"/>
    </w:rPr>
  </w:style>
  <w:style w:type="paragraph" w:customStyle="1" w:styleId="TabulkaNazev">
    <w:name w:val="TabulkaNazev"/>
    <w:basedOn w:val="Normln"/>
    <w:rsid w:val="003C7EC1"/>
    <w:pPr>
      <w:spacing w:before="120" w:after="60"/>
    </w:pPr>
    <w:rPr>
      <w:sz w:val="22"/>
      <w:szCs w:val="22"/>
    </w:rPr>
  </w:style>
  <w:style w:type="paragraph" w:customStyle="1" w:styleId="Normlnslovan">
    <w:name w:val="Normální číslovaný"/>
    <w:basedOn w:val="Normln"/>
    <w:rsid w:val="003C7EC1"/>
    <w:pPr>
      <w:numPr>
        <w:numId w:val="4"/>
      </w:numPr>
    </w:pPr>
  </w:style>
  <w:style w:type="paragraph" w:customStyle="1" w:styleId="Normlnpsmenov">
    <w:name w:val="Normální písmenový"/>
    <w:basedOn w:val="Normln"/>
    <w:rsid w:val="003C7EC1"/>
    <w:pPr>
      <w:numPr>
        <w:numId w:val="2"/>
      </w:numPr>
    </w:pPr>
  </w:style>
  <w:style w:type="paragraph" w:customStyle="1" w:styleId="Normlnpsmenovvelk">
    <w:name w:val="Normální písmenový velký"/>
    <w:basedOn w:val="Normln"/>
    <w:rsid w:val="003C7EC1"/>
    <w:pPr>
      <w:numPr>
        <w:numId w:val="3"/>
      </w:numPr>
    </w:pPr>
  </w:style>
  <w:style w:type="paragraph" w:customStyle="1" w:styleId="Vzorec">
    <w:name w:val="Vzorec"/>
    <w:basedOn w:val="Normln"/>
    <w:rsid w:val="003C7EC1"/>
    <w:pPr>
      <w:jc w:val="center"/>
    </w:pPr>
  </w:style>
  <w:style w:type="paragraph" w:customStyle="1" w:styleId="ZPriloha7">
    <w:name w:val="Z_Priloha 7"/>
    <w:basedOn w:val="Normlnslovan"/>
    <w:rsid w:val="00382840"/>
    <w:pPr>
      <w:numPr>
        <w:numId w:val="6"/>
      </w:numPr>
      <w:tabs>
        <w:tab w:val="clear" w:pos="720"/>
        <w:tab w:val="left" w:pos="360"/>
      </w:tabs>
      <w:ind w:left="360"/>
    </w:pPr>
    <w:rPr>
      <w:b/>
      <w:bCs/>
    </w:rPr>
  </w:style>
  <w:style w:type="paragraph" w:customStyle="1" w:styleId="NormlnOdstavec">
    <w:name w:val="Normální_Odstavec"/>
    <w:basedOn w:val="Normln"/>
    <w:rsid w:val="004A47DC"/>
    <w:pPr>
      <w:ind w:firstLine="340"/>
    </w:pPr>
  </w:style>
  <w:style w:type="character" w:styleId="Hypertextovodkaz">
    <w:name w:val="Hyperlink"/>
    <w:uiPriority w:val="99"/>
    <w:rsid w:val="00892E8D"/>
    <w:rPr>
      <w:color w:val="0000FF"/>
      <w:u w:val="single"/>
    </w:rPr>
  </w:style>
  <w:style w:type="paragraph" w:customStyle="1" w:styleId="NormalniLiteratura">
    <w:name w:val="Normalni_Literatura"/>
    <w:basedOn w:val="Normln"/>
    <w:rsid w:val="003C6DC1"/>
    <w:pPr>
      <w:jc w:val="left"/>
    </w:pPr>
  </w:style>
  <w:style w:type="paragraph" w:customStyle="1" w:styleId="Default">
    <w:name w:val="Default"/>
    <w:rsid w:val="009E796E"/>
    <w:pPr>
      <w:autoSpaceDE w:val="0"/>
      <w:autoSpaceDN w:val="0"/>
      <w:adjustRightInd w:val="0"/>
    </w:pPr>
    <w:rPr>
      <w:rFonts w:eastAsia="Calibri"/>
      <w:color w:val="000000"/>
      <w:sz w:val="24"/>
      <w:szCs w:val="24"/>
      <w:lang w:eastAsia="en-US"/>
    </w:rPr>
  </w:style>
  <w:style w:type="character" w:styleId="Odkaznakoment">
    <w:name w:val="annotation reference"/>
    <w:uiPriority w:val="99"/>
    <w:rsid w:val="00401875"/>
    <w:rPr>
      <w:sz w:val="16"/>
      <w:szCs w:val="16"/>
    </w:rPr>
  </w:style>
  <w:style w:type="paragraph" w:customStyle="1" w:styleId="NormalniSummary">
    <w:name w:val="Normalni_Summary"/>
    <w:basedOn w:val="Normln"/>
    <w:rsid w:val="00422885"/>
    <w:rPr>
      <w:lang w:val="en-GB"/>
    </w:rPr>
  </w:style>
  <w:style w:type="character" w:customStyle="1" w:styleId="ObsahUvodSeznamyCharChar">
    <w:name w:val="Obsah_Uvod_Seznamy Char Char"/>
    <w:link w:val="ObsahUvodSeznamy"/>
    <w:rsid w:val="00422885"/>
    <w:rPr>
      <w:b/>
      <w:bCs/>
      <w:caps/>
      <w:sz w:val="32"/>
      <w:szCs w:val="32"/>
      <w:lang w:val="cs-CZ" w:eastAsia="ar-SA" w:bidi="ar-SA"/>
    </w:rPr>
  </w:style>
  <w:style w:type="paragraph" w:styleId="Textkomente">
    <w:name w:val="annotation text"/>
    <w:basedOn w:val="Normln"/>
    <w:link w:val="TextkomenteChar"/>
    <w:uiPriority w:val="99"/>
    <w:rsid w:val="00401875"/>
    <w:rPr>
      <w:szCs w:val="20"/>
    </w:rPr>
  </w:style>
  <w:style w:type="character" w:customStyle="1" w:styleId="TextkomenteChar">
    <w:name w:val="Text komentáře Char"/>
    <w:link w:val="Textkomente"/>
    <w:uiPriority w:val="99"/>
    <w:rsid w:val="00401875"/>
    <w:rPr>
      <w:rFonts w:ascii="Bookman Old Style" w:hAnsi="Bookman Old Style"/>
      <w:lang w:eastAsia="ar-SA"/>
    </w:rPr>
  </w:style>
  <w:style w:type="paragraph" w:styleId="Pedmtkomente">
    <w:name w:val="annotation subject"/>
    <w:basedOn w:val="Textkomente"/>
    <w:next w:val="Textkomente"/>
    <w:link w:val="PedmtkomenteChar"/>
    <w:rsid w:val="00401875"/>
    <w:rPr>
      <w:b/>
      <w:bCs/>
    </w:rPr>
  </w:style>
  <w:style w:type="character" w:customStyle="1" w:styleId="PedmtkomenteChar">
    <w:name w:val="Předmět komentáře Char"/>
    <w:link w:val="Pedmtkomente"/>
    <w:rsid w:val="00401875"/>
    <w:rPr>
      <w:rFonts w:ascii="Bookman Old Style" w:hAnsi="Bookman Old Style"/>
      <w:b/>
      <w:bCs/>
      <w:lang w:eastAsia="ar-SA"/>
    </w:rPr>
  </w:style>
  <w:style w:type="character" w:customStyle="1" w:styleId="Nadpis5Char">
    <w:name w:val="Nadpis 5 Char"/>
    <w:aliases w:val="Nepoužívaný 5 Char"/>
    <w:link w:val="Nadpis5"/>
    <w:uiPriority w:val="9"/>
    <w:rsid w:val="00F56A74"/>
    <w:rPr>
      <w:sz w:val="24"/>
      <w:szCs w:val="24"/>
      <w:lang w:eastAsia="en-US"/>
    </w:rPr>
  </w:style>
  <w:style w:type="character" w:customStyle="1" w:styleId="Nadpis6Char">
    <w:name w:val="Nadpis 6 Char"/>
    <w:aliases w:val="Nepoužívaný 6 Char"/>
    <w:link w:val="Nadpis6"/>
    <w:uiPriority w:val="9"/>
    <w:rsid w:val="00F56A74"/>
    <w:rPr>
      <w:i/>
      <w:iCs/>
      <w:sz w:val="22"/>
      <w:szCs w:val="22"/>
      <w:lang w:eastAsia="en-US"/>
    </w:rPr>
  </w:style>
  <w:style w:type="character" w:customStyle="1" w:styleId="Nadpis7Char">
    <w:name w:val="Nadpis 7 Char"/>
    <w:aliases w:val="Nepoužívaný 7 Char"/>
    <w:link w:val="Nadpis7"/>
    <w:uiPriority w:val="9"/>
    <w:rsid w:val="00F56A74"/>
    <w:rPr>
      <w:sz w:val="24"/>
      <w:szCs w:val="24"/>
      <w:lang w:eastAsia="en-US"/>
    </w:rPr>
  </w:style>
  <w:style w:type="character" w:customStyle="1" w:styleId="Nadpis8Char">
    <w:name w:val="Nadpis 8 Char"/>
    <w:aliases w:val="Nepoužívaný 8 Char"/>
    <w:link w:val="Nadpis8"/>
    <w:uiPriority w:val="9"/>
    <w:rsid w:val="00F56A74"/>
    <w:rPr>
      <w:i/>
      <w:iCs/>
      <w:sz w:val="24"/>
      <w:szCs w:val="24"/>
      <w:lang w:eastAsia="en-US"/>
    </w:rPr>
  </w:style>
  <w:style w:type="character" w:customStyle="1" w:styleId="Nadpis9Char">
    <w:name w:val="Nadpis 9 Char"/>
    <w:aliases w:val="Nepoužívaný 9 Char"/>
    <w:link w:val="Nadpis9"/>
    <w:uiPriority w:val="9"/>
    <w:rsid w:val="00F56A74"/>
    <w:rPr>
      <w:b/>
      <w:bCs/>
      <w:i/>
      <w:iCs/>
      <w:sz w:val="18"/>
      <w:szCs w:val="18"/>
      <w:lang w:eastAsia="en-US"/>
    </w:rPr>
  </w:style>
  <w:style w:type="paragraph" w:styleId="Odstavecseseznamem">
    <w:name w:val="List Paragraph"/>
    <w:basedOn w:val="Normln"/>
    <w:uiPriority w:val="34"/>
    <w:qFormat/>
    <w:rsid w:val="00F56A74"/>
    <w:pPr>
      <w:suppressAutoHyphens w:val="0"/>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F56A74"/>
    <w:pPr>
      <w:suppressAutoHyphens w:val="0"/>
      <w:spacing w:before="100" w:beforeAutospacing="1" w:after="100" w:afterAutospacing="1" w:line="240" w:lineRule="auto"/>
      <w:jc w:val="left"/>
    </w:pPr>
    <w:rPr>
      <w:rFonts w:ascii="Times New Roman" w:hAnsi="Times New Roman"/>
      <w:sz w:val="24"/>
      <w:lang w:eastAsia="cs-CZ"/>
    </w:rPr>
  </w:style>
  <w:style w:type="paragraph" w:styleId="Nzev">
    <w:name w:val="Title"/>
    <w:basedOn w:val="Normln"/>
    <w:next w:val="Normln"/>
    <w:link w:val="NzevChar"/>
    <w:qFormat/>
    <w:rsid w:val="0011638C"/>
    <w:pPr>
      <w:spacing w:before="240" w:after="60"/>
      <w:jc w:val="center"/>
      <w:outlineLvl w:val="0"/>
    </w:pPr>
    <w:rPr>
      <w:rFonts w:ascii="Cambria" w:hAnsi="Cambria"/>
      <w:b/>
      <w:bCs/>
      <w:kern w:val="28"/>
      <w:sz w:val="32"/>
      <w:szCs w:val="32"/>
    </w:rPr>
  </w:style>
  <w:style w:type="character" w:customStyle="1" w:styleId="NzevChar">
    <w:name w:val="Název Char"/>
    <w:link w:val="Nzev"/>
    <w:rsid w:val="0011638C"/>
    <w:rPr>
      <w:rFonts w:ascii="Cambria" w:eastAsia="Times New Roman" w:hAnsi="Cambria" w:cs="Times New Roman"/>
      <w:b/>
      <w:bCs/>
      <w:kern w:val="28"/>
      <w:sz w:val="32"/>
      <w:szCs w:val="32"/>
      <w:lang w:eastAsia="ar-SA"/>
    </w:rPr>
  </w:style>
  <w:style w:type="paragraph" w:styleId="Podtitul">
    <w:name w:val="Subtitle"/>
    <w:basedOn w:val="Normln"/>
    <w:next w:val="Normln"/>
    <w:link w:val="PodtitulChar"/>
    <w:qFormat/>
    <w:rsid w:val="006A219B"/>
    <w:pPr>
      <w:spacing w:after="60"/>
      <w:jc w:val="center"/>
      <w:outlineLvl w:val="1"/>
    </w:pPr>
    <w:rPr>
      <w:rFonts w:ascii="Cambria" w:hAnsi="Cambria"/>
      <w:sz w:val="24"/>
    </w:rPr>
  </w:style>
  <w:style w:type="character" w:customStyle="1" w:styleId="PodtitulChar">
    <w:name w:val="Podtitul Char"/>
    <w:link w:val="Podtitul"/>
    <w:rsid w:val="006A219B"/>
    <w:rPr>
      <w:rFonts w:ascii="Cambria" w:eastAsia="Times New Roman" w:hAnsi="Cambria" w:cs="Times New Roman"/>
      <w:sz w:val="24"/>
      <w:szCs w:val="24"/>
      <w:lang w:eastAsia="ar-SA"/>
    </w:rPr>
  </w:style>
  <w:style w:type="character" w:styleId="Siln">
    <w:name w:val="Strong"/>
    <w:uiPriority w:val="22"/>
    <w:qFormat/>
    <w:rsid w:val="000627F6"/>
    <w:rPr>
      <w:b/>
      <w:bCs/>
    </w:rPr>
  </w:style>
  <w:style w:type="paragraph" w:styleId="Zhlav">
    <w:name w:val="header"/>
    <w:basedOn w:val="Normln"/>
    <w:link w:val="ZhlavChar"/>
    <w:rsid w:val="001912C6"/>
    <w:pPr>
      <w:tabs>
        <w:tab w:val="center" w:pos="4536"/>
        <w:tab w:val="right" w:pos="9072"/>
      </w:tabs>
    </w:pPr>
  </w:style>
  <w:style w:type="character" w:customStyle="1" w:styleId="ZhlavChar">
    <w:name w:val="Záhlaví Char"/>
    <w:link w:val="Zhlav"/>
    <w:rsid w:val="001912C6"/>
    <w:rPr>
      <w:rFonts w:ascii="Bookman Old Style" w:hAnsi="Bookman Old Style"/>
      <w:szCs w:val="24"/>
      <w:lang w:eastAsia="ar-SA"/>
    </w:rPr>
  </w:style>
  <w:style w:type="paragraph" w:styleId="Zpat">
    <w:name w:val="footer"/>
    <w:basedOn w:val="Normln"/>
    <w:link w:val="ZpatChar"/>
    <w:uiPriority w:val="99"/>
    <w:rsid w:val="001912C6"/>
    <w:pPr>
      <w:tabs>
        <w:tab w:val="center" w:pos="4536"/>
        <w:tab w:val="right" w:pos="9072"/>
      </w:tabs>
    </w:pPr>
  </w:style>
  <w:style w:type="character" w:customStyle="1" w:styleId="ZpatChar">
    <w:name w:val="Zápatí Char"/>
    <w:link w:val="Zpat"/>
    <w:uiPriority w:val="99"/>
    <w:rsid w:val="001912C6"/>
    <w:rPr>
      <w:rFonts w:ascii="Bookman Old Style" w:hAnsi="Bookman Old Style"/>
      <w:szCs w:val="24"/>
      <w:lang w:eastAsia="ar-SA"/>
    </w:rPr>
  </w:style>
  <w:style w:type="paragraph" w:styleId="Nadpisobsahu">
    <w:name w:val="TOC Heading"/>
    <w:basedOn w:val="Nadpis1"/>
    <w:next w:val="Normln"/>
    <w:uiPriority w:val="39"/>
    <w:semiHidden/>
    <w:unhideWhenUsed/>
    <w:qFormat/>
    <w:rsid w:val="001912C6"/>
    <w:pPr>
      <w:keepLines/>
      <w:numPr>
        <w:numId w:val="0"/>
      </w:numPr>
      <w:suppressAutoHyphens w:val="0"/>
      <w:spacing w:before="480" w:after="0" w:line="276" w:lineRule="auto"/>
      <w:jc w:val="left"/>
      <w:outlineLvl w:val="9"/>
    </w:pPr>
    <w:rPr>
      <w:rFonts w:ascii="Cambria" w:hAnsi="Cambria" w:cs="Times New Roman"/>
      <w:caps w:val="0"/>
      <w:color w:val="365F91"/>
      <w:kern w:val="0"/>
      <w:szCs w:val="28"/>
      <w:lang w:eastAsia="cs-CZ"/>
    </w:rPr>
  </w:style>
  <w:style w:type="table" w:styleId="Mkatabulky">
    <w:name w:val="Table Grid"/>
    <w:basedOn w:val="Normlntabulka"/>
    <w:uiPriority w:val="59"/>
    <w:rsid w:val="00D2438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basedOn w:val="Normlntabulka"/>
    <w:uiPriority w:val="60"/>
    <w:rsid w:val="00D2438F"/>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D2438F"/>
  </w:style>
  <w:style w:type="paragraph" w:styleId="Titulek">
    <w:name w:val="caption"/>
    <w:basedOn w:val="Normln"/>
    <w:next w:val="Normln"/>
    <w:unhideWhenUsed/>
    <w:qFormat/>
    <w:rsid w:val="001C38C2"/>
    <w:rPr>
      <w:b/>
      <w:bCs/>
      <w:szCs w:val="20"/>
    </w:rPr>
  </w:style>
  <w:style w:type="character" w:styleId="Sledovanodkaz">
    <w:name w:val="FollowedHyperlink"/>
    <w:basedOn w:val="Standardnpsmoodstavce"/>
    <w:rsid w:val="00C0342E"/>
    <w:rPr>
      <w:color w:val="800080" w:themeColor="followedHyperlink"/>
      <w:u w:val="single"/>
    </w:rPr>
  </w:style>
  <w:style w:type="table" w:styleId="Elegantntabulka">
    <w:name w:val="Table Elegant"/>
    <w:basedOn w:val="Normlntabulka"/>
    <w:rsid w:val="000E498B"/>
    <w:pPr>
      <w:suppressAutoHyphens/>
      <w:spacing w:before="40" w:after="2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91781">
      <w:bodyDiv w:val="1"/>
      <w:marLeft w:val="0"/>
      <w:marRight w:val="0"/>
      <w:marTop w:val="0"/>
      <w:marBottom w:val="0"/>
      <w:divBdr>
        <w:top w:val="none" w:sz="0" w:space="0" w:color="auto"/>
        <w:left w:val="none" w:sz="0" w:space="0" w:color="auto"/>
        <w:bottom w:val="none" w:sz="0" w:space="0" w:color="auto"/>
        <w:right w:val="none" w:sz="0" w:space="0" w:color="auto"/>
      </w:divBdr>
      <w:divsChild>
        <w:div w:id="2093697671">
          <w:marLeft w:val="0"/>
          <w:marRight w:val="0"/>
          <w:marTop w:val="30"/>
          <w:marBottom w:val="0"/>
          <w:divBdr>
            <w:top w:val="none" w:sz="0" w:space="0" w:color="auto"/>
            <w:left w:val="none" w:sz="0" w:space="0" w:color="auto"/>
            <w:bottom w:val="none" w:sz="0" w:space="0" w:color="auto"/>
            <w:right w:val="none" w:sz="0" w:space="0" w:color="auto"/>
          </w:divBdr>
        </w:div>
      </w:divsChild>
    </w:div>
    <w:div w:id="997423689">
      <w:bodyDiv w:val="1"/>
      <w:marLeft w:val="0"/>
      <w:marRight w:val="0"/>
      <w:marTop w:val="0"/>
      <w:marBottom w:val="0"/>
      <w:divBdr>
        <w:top w:val="none" w:sz="0" w:space="0" w:color="auto"/>
        <w:left w:val="none" w:sz="0" w:space="0" w:color="auto"/>
        <w:bottom w:val="none" w:sz="0" w:space="0" w:color="auto"/>
        <w:right w:val="none" w:sz="0" w:space="0" w:color="auto"/>
      </w:divBdr>
    </w:div>
    <w:div w:id="1329019785">
      <w:bodyDiv w:val="1"/>
      <w:marLeft w:val="0"/>
      <w:marRight w:val="0"/>
      <w:marTop w:val="0"/>
      <w:marBottom w:val="0"/>
      <w:divBdr>
        <w:top w:val="none" w:sz="0" w:space="0" w:color="auto"/>
        <w:left w:val="none" w:sz="0" w:space="0" w:color="auto"/>
        <w:bottom w:val="none" w:sz="0" w:space="0" w:color="auto"/>
        <w:right w:val="none" w:sz="0" w:space="0" w:color="auto"/>
      </w:divBdr>
    </w:div>
    <w:div w:id="1380858258">
      <w:bodyDiv w:val="1"/>
      <w:marLeft w:val="0"/>
      <w:marRight w:val="0"/>
      <w:marTop w:val="0"/>
      <w:marBottom w:val="0"/>
      <w:divBdr>
        <w:top w:val="none" w:sz="0" w:space="0" w:color="auto"/>
        <w:left w:val="none" w:sz="0" w:space="0" w:color="auto"/>
        <w:bottom w:val="none" w:sz="0" w:space="0" w:color="auto"/>
        <w:right w:val="none" w:sz="0" w:space="0" w:color="auto"/>
      </w:divBdr>
      <w:divsChild>
        <w:div w:id="1963294587">
          <w:marLeft w:val="0"/>
          <w:marRight w:val="0"/>
          <w:marTop w:val="0"/>
          <w:marBottom w:val="0"/>
          <w:divBdr>
            <w:top w:val="none" w:sz="0" w:space="0" w:color="auto"/>
            <w:left w:val="none" w:sz="0" w:space="0" w:color="auto"/>
            <w:bottom w:val="none" w:sz="0" w:space="0" w:color="auto"/>
            <w:right w:val="none" w:sz="0" w:space="0" w:color="auto"/>
          </w:divBdr>
          <w:divsChild>
            <w:div w:id="2028142999">
              <w:marLeft w:val="0"/>
              <w:marRight w:val="0"/>
              <w:marTop w:val="0"/>
              <w:marBottom w:val="0"/>
              <w:divBdr>
                <w:top w:val="none" w:sz="0" w:space="0" w:color="auto"/>
                <w:left w:val="none" w:sz="0" w:space="0" w:color="auto"/>
                <w:bottom w:val="none" w:sz="0" w:space="0" w:color="auto"/>
                <w:right w:val="none" w:sz="0" w:space="0" w:color="auto"/>
              </w:divBdr>
              <w:divsChild>
                <w:div w:id="335379151">
                  <w:marLeft w:val="0"/>
                  <w:marRight w:val="0"/>
                  <w:marTop w:val="180"/>
                  <w:marBottom w:val="375"/>
                  <w:divBdr>
                    <w:top w:val="none" w:sz="0" w:space="0" w:color="auto"/>
                    <w:left w:val="none" w:sz="0" w:space="0" w:color="auto"/>
                    <w:bottom w:val="none" w:sz="0" w:space="0" w:color="auto"/>
                    <w:right w:val="none" w:sz="0" w:space="0" w:color="auto"/>
                  </w:divBdr>
                  <w:divsChild>
                    <w:div w:id="1057511891">
                      <w:marLeft w:val="3120"/>
                      <w:marRight w:val="540"/>
                      <w:marTop w:val="0"/>
                      <w:marBottom w:val="0"/>
                      <w:divBdr>
                        <w:top w:val="single" w:sz="6" w:space="22" w:color="DAE4EB"/>
                        <w:left w:val="single" w:sz="6" w:space="26" w:color="DAE4EB"/>
                        <w:bottom w:val="single" w:sz="6" w:space="30" w:color="DAE4EB"/>
                        <w:right w:val="single" w:sz="6" w:space="26" w:color="DAE4EB"/>
                      </w:divBdr>
                      <w:divsChild>
                        <w:div w:id="1740522195">
                          <w:marLeft w:val="0"/>
                          <w:marRight w:val="0"/>
                          <w:marTop w:val="0"/>
                          <w:marBottom w:val="0"/>
                          <w:divBdr>
                            <w:top w:val="none" w:sz="0" w:space="0" w:color="auto"/>
                            <w:left w:val="none" w:sz="0" w:space="0" w:color="auto"/>
                            <w:bottom w:val="none" w:sz="0" w:space="0" w:color="auto"/>
                            <w:right w:val="none" w:sz="0" w:space="0" w:color="auto"/>
                          </w:divBdr>
                          <w:divsChild>
                            <w:div w:id="1955751005">
                              <w:marLeft w:val="0"/>
                              <w:marRight w:val="0"/>
                              <w:marTop w:val="0"/>
                              <w:marBottom w:val="0"/>
                              <w:divBdr>
                                <w:top w:val="none" w:sz="0" w:space="0" w:color="auto"/>
                                <w:left w:val="none" w:sz="0" w:space="0" w:color="auto"/>
                                <w:bottom w:val="none" w:sz="0" w:space="0" w:color="auto"/>
                                <w:right w:val="none" w:sz="0" w:space="0" w:color="auto"/>
                              </w:divBdr>
                              <w:divsChild>
                                <w:div w:id="296764807">
                                  <w:marLeft w:val="0"/>
                                  <w:marRight w:val="0"/>
                                  <w:marTop w:val="0"/>
                                  <w:marBottom w:val="0"/>
                                  <w:divBdr>
                                    <w:top w:val="none" w:sz="0" w:space="0" w:color="auto"/>
                                    <w:left w:val="none" w:sz="0" w:space="0" w:color="auto"/>
                                    <w:bottom w:val="none" w:sz="0" w:space="0" w:color="auto"/>
                                    <w:right w:val="none" w:sz="0" w:space="0" w:color="auto"/>
                                  </w:divBdr>
                                  <w:divsChild>
                                    <w:div w:id="839587755">
                                      <w:marLeft w:val="0"/>
                                      <w:marRight w:val="0"/>
                                      <w:marTop w:val="0"/>
                                      <w:marBottom w:val="0"/>
                                      <w:divBdr>
                                        <w:top w:val="none" w:sz="0" w:space="0" w:color="auto"/>
                                        <w:left w:val="none" w:sz="0" w:space="0" w:color="auto"/>
                                        <w:bottom w:val="none" w:sz="0" w:space="0" w:color="auto"/>
                                        <w:right w:val="none" w:sz="0" w:space="0" w:color="auto"/>
                                      </w:divBdr>
                                      <w:divsChild>
                                        <w:div w:id="2061202244">
                                          <w:marLeft w:val="0"/>
                                          <w:marRight w:val="0"/>
                                          <w:marTop w:val="0"/>
                                          <w:marBottom w:val="0"/>
                                          <w:divBdr>
                                            <w:top w:val="none" w:sz="0" w:space="0" w:color="auto"/>
                                            <w:left w:val="none" w:sz="0" w:space="0" w:color="auto"/>
                                            <w:bottom w:val="none" w:sz="0" w:space="0" w:color="auto"/>
                                            <w:right w:val="none" w:sz="0" w:space="0" w:color="auto"/>
                                          </w:divBdr>
                                          <w:divsChild>
                                            <w:div w:id="2052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hcmindonesia.files.wordpress.com/2012/12/9b-successionplanhandbook.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ihned.cz/c1-18950420"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6.png"/><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4.png"/><Relationship Id="rId27" Type="http://schemas.openxmlformats.org/officeDocument/2006/relationships/hyperlink" Target="http://kariera.ihned.cz/c1-55506280-praci-s-talenty-vychova-nastupcu-teprve-zacina"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646574-1042-4292-ACDE-24BFE6DEB694}" type="doc">
      <dgm:prSet loTypeId="urn:microsoft.com/office/officeart/2005/8/layout/process1" loCatId="process" qsTypeId="urn:microsoft.com/office/officeart/2005/8/quickstyle/simple1" qsCatId="simple" csTypeId="urn:microsoft.com/office/officeart/2005/8/colors/accent1_2" csCatId="accent1" phldr="1"/>
      <dgm:spPr/>
    </dgm:pt>
    <dgm:pt modelId="{A19B58F8-1E71-4472-B301-3B0C5E0CEB52}">
      <dgm:prSet phldrT="[Text]" custT="1"/>
      <dgm:spPr>
        <a:xfrm>
          <a:off x="2404" y="180568"/>
          <a:ext cx="1051221" cy="6307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100" b="1">
              <a:solidFill>
                <a:sysClr val="window" lastClr="FFFFFF"/>
              </a:solidFill>
              <a:latin typeface="Times New Roman" pitchFamily="18" charset="0"/>
              <a:ea typeface="+mn-ea"/>
              <a:cs typeface="Times New Roman" pitchFamily="18" charset="0"/>
            </a:rPr>
            <a:t>podnikatelská strategie</a:t>
          </a:r>
        </a:p>
      </dgm:t>
    </dgm:pt>
    <dgm:pt modelId="{EAFD27D7-F0C9-45D7-8971-1D5A54902CC6}" type="parTrans" cxnId="{8A54ECB3-C1F9-4503-ABA4-88D27A50F709}">
      <dgm:prSet/>
      <dgm:spPr/>
      <dgm:t>
        <a:bodyPr/>
        <a:lstStyle/>
        <a:p>
          <a:pPr algn="ctr"/>
          <a:endParaRPr lang="cs-CZ"/>
        </a:p>
      </dgm:t>
    </dgm:pt>
    <dgm:pt modelId="{F351B59A-3E1D-46BB-B608-6A0C4F904DE5}" type="sibTrans" cxnId="{8A54ECB3-C1F9-4503-ABA4-88D27A50F709}">
      <dgm:prSet/>
      <dgm:spPr>
        <a:xfrm>
          <a:off x="1158747" y="365583"/>
          <a:ext cx="222858" cy="260702"/>
        </a:xfrm>
        <a:solidFill>
          <a:srgbClr val="4F81BD">
            <a:tint val="60000"/>
            <a:hueOff val="0"/>
            <a:satOff val="0"/>
            <a:lumOff val="0"/>
            <a:alphaOff val="0"/>
          </a:srgbClr>
        </a:solidFill>
        <a:ln>
          <a:noFill/>
        </a:ln>
        <a:effectLst/>
      </dgm:spPr>
      <dgm:t>
        <a:bodyPr/>
        <a:lstStyle/>
        <a:p>
          <a:pPr algn="ctr"/>
          <a:endParaRPr lang="cs-CZ">
            <a:solidFill>
              <a:sysClr val="window" lastClr="FFFFFF"/>
            </a:solidFill>
            <a:latin typeface="Calibri"/>
            <a:ea typeface="+mn-ea"/>
            <a:cs typeface="+mn-cs"/>
          </a:endParaRPr>
        </a:p>
      </dgm:t>
    </dgm:pt>
    <dgm:pt modelId="{5EB90A2D-B490-41F7-AEA8-0C9DEFD8052D}">
      <dgm:prSet phldrT="[Text]" custT="1"/>
      <dgm:spPr>
        <a:xfrm>
          <a:off x="1474114" y="180568"/>
          <a:ext cx="1051221" cy="6307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100" b="1">
              <a:solidFill>
                <a:sysClr val="window" lastClr="FFFFFF"/>
              </a:solidFill>
              <a:latin typeface="Times New Roman" pitchFamily="18" charset="0"/>
              <a:ea typeface="+mn-ea"/>
              <a:cs typeface="Times New Roman" pitchFamily="18" charset="0"/>
            </a:rPr>
            <a:t>strategie řízení lidských zdrojů</a:t>
          </a:r>
        </a:p>
      </dgm:t>
    </dgm:pt>
    <dgm:pt modelId="{D7C19AD4-5A5F-4C73-A372-447DDF159A6C}" type="parTrans" cxnId="{1BFEA3CA-11B2-4D4D-B8E9-B803AE7C5484}">
      <dgm:prSet/>
      <dgm:spPr/>
      <dgm:t>
        <a:bodyPr/>
        <a:lstStyle/>
        <a:p>
          <a:pPr algn="ctr"/>
          <a:endParaRPr lang="cs-CZ"/>
        </a:p>
      </dgm:t>
    </dgm:pt>
    <dgm:pt modelId="{ADA2D343-B754-4EB8-954C-A701611865CA}" type="sibTrans" cxnId="{1BFEA3CA-11B2-4D4D-B8E9-B803AE7C5484}">
      <dgm:prSet/>
      <dgm:spPr>
        <a:xfrm>
          <a:off x="2630457" y="365583"/>
          <a:ext cx="222858" cy="260702"/>
        </a:xfrm>
        <a:solidFill>
          <a:srgbClr val="4F81BD">
            <a:tint val="60000"/>
            <a:hueOff val="0"/>
            <a:satOff val="0"/>
            <a:lumOff val="0"/>
            <a:alphaOff val="0"/>
          </a:srgbClr>
        </a:solidFill>
        <a:ln>
          <a:noFill/>
        </a:ln>
        <a:effectLst/>
      </dgm:spPr>
      <dgm:t>
        <a:bodyPr/>
        <a:lstStyle/>
        <a:p>
          <a:pPr algn="ctr"/>
          <a:endParaRPr lang="cs-CZ">
            <a:solidFill>
              <a:sysClr val="window" lastClr="FFFFFF"/>
            </a:solidFill>
            <a:latin typeface="Calibri"/>
            <a:ea typeface="+mn-ea"/>
            <a:cs typeface="+mn-cs"/>
          </a:endParaRPr>
        </a:p>
      </dgm:t>
    </dgm:pt>
    <dgm:pt modelId="{3518C946-6A11-4D6A-B144-276E326165EF}">
      <dgm:prSet phldrT="[Text]" custT="1"/>
      <dgm:spPr>
        <a:xfrm>
          <a:off x="2945824" y="180568"/>
          <a:ext cx="1051221" cy="6307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100" b="1">
              <a:solidFill>
                <a:sysClr val="window" lastClr="FFFFFF"/>
              </a:solidFill>
              <a:latin typeface="Times New Roman" pitchFamily="18" charset="0"/>
              <a:ea typeface="+mn-ea"/>
              <a:cs typeface="Times New Roman" pitchFamily="18" charset="0"/>
            </a:rPr>
            <a:t>strategie řízení talentů</a:t>
          </a:r>
        </a:p>
      </dgm:t>
    </dgm:pt>
    <dgm:pt modelId="{4E0F0D4B-826D-4DCA-8A00-55D47AA5900C}" type="parTrans" cxnId="{9957A968-996D-46C9-84F4-F7803DE8EE4F}">
      <dgm:prSet/>
      <dgm:spPr/>
      <dgm:t>
        <a:bodyPr/>
        <a:lstStyle/>
        <a:p>
          <a:pPr algn="ctr"/>
          <a:endParaRPr lang="cs-CZ"/>
        </a:p>
      </dgm:t>
    </dgm:pt>
    <dgm:pt modelId="{CB8080F7-ECDA-4AF4-B835-A967776A94BD}" type="sibTrans" cxnId="{9957A968-996D-46C9-84F4-F7803DE8EE4F}">
      <dgm:prSet/>
      <dgm:spPr>
        <a:xfrm>
          <a:off x="4102768" y="365583"/>
          <a:ext cx="224133" cy="260702"/>
        </a:xfrm>
        <a:solidFill>
          <a:srgbClr val="4F81BD">
            <a:tint val="60000"/>
            <a:hueOff val="0"/>
            <a:satOff val="0"/>
            <a:lumOff val="0"/>
            <a:alphaOff val="0"/>
          </a:srgbClr>
        </a:solidFill>
        <a:ln>
          <a:noFill/>
        </a:ln>
        <a:effectLst/>
      </dgm:spPr>
      <dgm:t>
        <a:bodyPr/>
        <a:lstStyle/>
        <a:p>
          <a:pPr algn="ctr"/>
          <a:endParaRPr lang="cs-CZ">
            <a:solidFill>
              <a:sysClr val="window" lastClr="FFFFFF"/>
            </a:solidFill>
            <a:latin typeface="Calibri"/>
            <a:ea typeface="+mn-ea"/>
            <a:cs typeface="+mn-cs"/>
          </a:endParaRPr>
        </a:p>
      </dgm:t>
    </dgm:pt>
    <dgm:pt modelId="{678F5C72-4179-4C54-BF4E-91402AEEE769}">
      <dgm:prSet custT="1"/>
      <dgm:spPr>
        <a:xfrm>
          <a:off x="4419938" y="180568"/>
          <a:ext cx="1051221" cy="6307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100" b="1">
              <a:solidFill>
                <a:sysClr val="window" lastClr="FFFFFF"/>
              </a:solidFill>
              <a:latin typeface="Times New Roman" pitchFamily="18" charset="0"/>
              <a:ea typeface="+mn-ea"/>
              <a:cs typeface="Times New Roman" pitchFamily="18" charset="0"/>
            </a:rPr>
            <a:t>talent-pool</a:t>
          </a:r>
          <a:endParaRPr lang="cs-CZ" sz="1800" b="1">
            <a:solidFill>
              <a:sysClr val="window" lastClr="FFFFFF"/>
            </a:solidFill>
            <a:latin typeface="Times New Roman" pitchFamily="18" charset="0"/>
            <a:ea typeface="+mn-ea"/>
            <a:cs typeface="Times New Roman" pitchFamily="18" charset="0"/>
          </a:endParaRPr>
        </a:p>
      </dgm:t>
    </dgm:pt>
    <dgm:pt modelId="{B7358F20-5BF1-47AF-AB1D-4B6B4DCC7B7B}" type="parTrans" cxnId="{D0897107-0DD6-4894-B7D0-137FB71A3659}">
      <dgm:prSet/>
      <dgm:spPr/>
      <dgm:t>
        <a:bodyPr/>
        <a:lstStyle/>
        <a:p>
          <a:pPr algn="ctr"/>
          <a:endParaRPr lang="cs-CZ"/>
        </a:p>
      </dgm:t>
    </dgm:pt>
    <dgm:pt modelId="{16A6081F-6E89-40B8-96AD-A5B02072DB31}" type="sibTrans" cxnId="{D0897107-0DD6-4894-B7D0-137FB71A3659}">
      <dgm:prSet/>
      <dgm:spPr/>
      <dgm:t>
        <a:bodyPr/>
        <a:lstStyle/>
        <a:p>
          <a:pPr algn="ctr"/>
          <a:endParaRPr lang="cs-CZ"/>
        </a:p>
      </dgm:t>
    </dgm:pt>
    <dgm:pt modelId="{AFEF743B-DE54-4265-B9C4-5D0EEC9DD4CC}" type="pres">
      <dgm:prSet presAssocID="{17646574-1042-4292-ACDE-24BFE6DEB694}" presName="Name0" presStyleCnt="0">
        <dgm:presLayoutVars>
          <dgm:dir/>
          <dgm:resizeHandles val="exact"/>
        </dgm:presLayoutVars>
      </dgm:prSet>
      <dgm:spPr/>
    </dgm:pt>
    <dgm:pt modelId="{88CE3819-4F63-46A8-8295-532AD8A74ECA}" type="pres">
      <dgm:prSet presAssocID="{A19B58F8-1E71-4472-B301-3B0C5E0CEB52}" presName="node" presStyleLbl="node1" presStyleIdx="0" presStyleCnt="4">
        <dgm:presLayoutVars>
          <dgm:bulletEnabled val="1"/>
        </dgm:presLayoutVars>
      </dgm:prSet>
      <dgm:spPr>
        <a:prstGeom prst="roundRect">
          <a:avLst>
            <a:gd name="adj" fmla="val 10000"/>
          </a:avLst>
        </a:prstGeom>
      </dgm:spPr>
      <dgm:t>
        <a:bodyPr/>
        <a:lstStyle/>
        <a:p>
          <a:endParaRPr lang="cs-CZ"/>
        </a:p>
      </dgm:t>
    </dgm:pt>
    <dgm:pt modelId="{59624BDD-14B5-4239-A42E-A091667F8D44}" type="pres">
      <dgm:prSet presAssocID="{F351B59A-3E1D-46BB-B608-6A0C4F904DE5}" presName="sibTrans" presStyleLbl="sibTrans2D1" presStyleIdx="0" presStyleCnt="3"/>
      <dgm:spPr>
        <a:prstGeom prst="rightArrow">
          <a:avLst>
            <a:gd name="adj1" fmla="val 60000"/>
            <a:gd name="adj2" fmla="val 50000"/>
          </a:avLst>
        </a:prstGeom>
      </dgm:spPr>
      <dgm:t>
        <a:bodyPr/>
        <a:lstStyle/>
        <a:p>
          <a:endParaRPr lang="cs-CZ"/>
        </a:p>
      </dgm:t>
    </dgm:pt>
    <dgm:pt modelId="{D69A70C9-8C1F-417E-B943-3E9AA6BE6DE4}" type="pres">
      <dgm:prSet presAssocID="{F351B59A-3E1D-46BB-B608-6A0C4F904DE5}" presName="connectorText" presStyleLbl="sibTrans2D1" presStyleIdx="0" presStyleCnt="3"/>
      <dgm:spPr/>
      <dgm:t>
        <a:bodyPr/>
        <a:lstStyle/>
        <a:p>
          <a:endParaRPr lang="cs-CZ"/>
        </a:p>
      </dgm:t>
    </dgm:pt>
    <dgm:pt modelId="{5459F358-BCCE-413F-9BED-3952D2841377}" type="pres">
      <dgm:prSet presAssocID="{5EB90A2D-B490-41F7-AEA8-0C9DEFD8052D}" presName="node" presStyleLbl="node1" presStyleIdx="1" presStyleCnt="4">
        <dgm:presLayoutVars>
          <dgm:bulletEnabled val="1"/>
        </dgm:presLayoutVars>
      </dgm:prSet>
      <dgm:spPr>
        <a:prstGeom prst="roundRect">
          <a:avLst>
            <a:gd name="adj" fmla="val 10000"/>
          </a:avLst>
        </a:prstGeom>
      </dgm:spPr>
      <dgm:t>
        <a:bodyPr/>
        <a:lstStyle/>
        <a:p>
          <a:endParaRPr lang="cs-CZ"/>
        </a:p>
      </dgm:t>
    </dgm:pt>
    <dgm:pt modelId="{B07F7721-20EE-4C08-8EB2-3A74E9B8B587}" type="pres">
      <dgm:prSet presAssocID="{ADA2D343-B754-4EB8-954C-A701611865CA}" presName="sibTrans" presStyleLbl="sibTrans2D1" presStyleIdx="1" presStyleCnt="3"/>
      <dgm:spPr>
        <a:prstGeom prst="rightArrow">
          <a:avLst>
            <a:gd name="adj1" fmla="val 60000"/>
            <a:gd name="adj2" fmla="val 50000"/>
          </a:avLst>
        </a:prstGeom>
      </dgm:spPr>
      <dgm:t>
        <a:bodyPr/>
        <a:lstStyle/>
        <a:p>
          <a:endParaRPr lang="cs-CZ"/>
        </a:p>
      </dgm:t>
    </dgm:pt>
    <dgm:pt modelId="{DC9BDF4D-357C-4F42-991D-7079DF444B8E}" type="pres">
      <dgm:prSet presAssocID="{ADA2D343-B754-4EB8-954C-A701611865CA}" presName="connectorText" presStyleLbl="sibTrans2D1" presStyleIdx="1" presStyleCnt="3"/>
      <dgm:spPr/>
      <dgm:t>
        <a:bodyPr/>
        <a:lstStyle/>
        <a:p>
          <a:endParaRPr lang="cs-CZ"/>
        </a:p>
      </dgm:t>
    </dgm:pt>
    <dgm:pt modelId="{05AFF168-9A79-4834-BDF7-0F7613766AB1}" type="pres">
      <dgm:prSet presAssocID="{3518C946-6A11-4D6A-B144-276E326165EF}" presName="node" presStyleLbl="node1" presStyleIdx="2" presStyleCnt="4">
        <dgm:presLayoutVars>
          <dgm:bulletEnabled val="1"/>
        </dgm:presLayoutVars>
      </dgm:prSet>
      <dgm:spPr>
        <a:prstGeom prst="roundRect">
          <a:avLst>
            <a:gd name="adj" fmla="val 10000"/>
          </a:avLst>
        </a:prstGeom>
      </dgm:spPr>
      <dgm:t>
        <a:bodyPr/>
        <a:lstStyle/>
        <a:p>
          <a:endParaRPr lang="cs-CZ"/>
        </a:p>
      </dgm:t>
    </dgm:pt>
    <dgm:pt modelId="{8664006B-8857-467A-B767-5E7E12D8E22B}" type="pres">
      <dgm:prSet presAssocID="{CB8080F7-ECDA-4AF4-B835-A967776A94BD}" presName="sibTrans" presStyleLbl="sibTrans2D1" presStyleIdx="2" presStyleCnt="3"/>
      <dgm:spPr>
        <a:prstGeom prst="rightArrow">
          <a:avLst>
            <a:gd name="adj1" fmla="val 60000"/>
            <a:gd name="adj2" fmla="val 50000"/>
          </a:avLst>
        </a:prstGeom>
      </dgm:spPr>
      <dgm:t>
        <a:bodyPr/>
        <a:lstStyle/>
        <a:p>
          <a:endParaRPr lang="cs-CZ"/>
        </a:p>
      </dgm:t>
    </dgm:pt>
    <dgm:pt modelId="{231DCD3A-2202-47E1-8F26-DD278EF98714}" type="pres">
      <dgm:prSet presAssocID="{CB8080F7-ECDA-4AF4-B835-A967776A94BD}" presName="connectorText" presStyleLbl="sibTrans2D1" presStyleIdx="2" presStyleCnt="3"/>
      <dgm:spPr/>
      <dgm:t>
        <a:bodyPr/>
        <a:lstStyle/>
        <a:p>
          <a:endParaRPr lang="cs-CZ"/>
        </a:p>
      </dgm:t>
    </dgm:pt>
    <dgm:pt modelId="{A1199F24-97E9-4339-AD35-7398BCA68F2F}" type="pres">
      <dgm:prSet presAssocID="{678F5C72-4179-4C54-BF4E-91402AEEE769}" presName="node" presStyleLbl="node1" presStyleIdx="3" presStyleCnt="4" custLinFactNeighborX="572">
        <dgm:presLayoutVars>
          <dgm:bulletEnabled val="1"/>
        </dgm:presLayoutVars>
      </dgm:prSet>
      <dgm:spPr>
        <a:prstGeom prst="roundRect">
          <a:avLst>
            <a:gd name="adj" fmla="val 10000"/>
          </a:avLst>
        </a:prstGeom>
      </dgm:spPr>
      <dgm:t>
        <a:bodyPr/>
        <a:lstStyle/>
        <a:p>
          <a:endParaRPr lang="cs-CZ"/>
        </a:p>
      </dgm:t>
    </dgm:pt>
  </dgm:ptLst>
  <dgm:cxnLst>
    <dgm:cxn modelId="{E2C8BB61-F5C3-4F33-A917-654CA25000A9}" type="presOf" srcId="{ADA2D343-B754-4EB8-954C-A701611865CA}" destId="{DC9BDF4D-357C-4F42-991D-7079DF444B8E}" srcOrd="1" destOrd="0" presId="urn:microsoft.com/office/officeart/2005/8/layout/process1"/>
    <dgm:cxn modelId="{3D1E1DAD-EADD-4224-9B87-1159E00AB0BC}" type="presOf" srcId="{F351B59A-3E1D-46BB-B608-6A0C4F904DE5}" destId="{59624BDD-14B5-4239-A42E-A091667F8D44}" srcOrd="0" destOrd="0" presId="urn:microsoft.com/office/officeart/2005/8/layout/process1"/>
    <dgm:cxn modelId="{8C0F098A-EF5F-4B26-86E1-5405B8E9AD16}" type="presOf" srcId="{678F5C72-4179-4C54-BF4E-91402AEEE769}" destId="{A1199F24-97E9-4339-AD35-7398BCA68F2F}" srcOrd="0" destOrd="0" presId="urn:microsoft.com/office/officeart/2005/8/layout/process1"/>
    <dgm:cxn modelId="{A834031F-DDDB-4BBA-938D-C94D708A6116}" type="presOf" srcId="{3518C946-6A11-4D6A-B144-276E326165EF}" destId="{05AFF168-9A79-4834-BDF7-0F7613766AB1}" srcOrd="0" destOrd="0" presId="urn:microsoft.com/office/officeart/2005/8/layout/process1"/>
    <dgm:cxn modelId="{9957A968-996D-46C9-84F4-F7803DE8EE4F}" srcId="{17646574-1042-4292-ACDE-24BFE6DEB694}" destId="{3518C946-6A11-4D6A-B144-276E326165EF}" srcOrd="2" destOrd="0" parTransId="{4E0F0D4B-826D-4DCA-8A00-55D47AA5900C}" sibTransId="{CB8080F7-ECDA-4AF4-B835-A967776A94BD}"/>
    <dgm:cxn modelId="{8A54ECB3-C1F9-4503-ABA4-88D27A50F709}" srcId="{17646574-1042-4292-ACDE-24BFE6DEB694}" destId="{A19B58F8-1E71-4472-B301-3B0C5E0CEB52}" srcOrd="0" destOrd="0" parTransId="{EAFD27D7-F0C9-45D7-8971-1D5A54902CC6}" sibTransId="{F351B59A-3E1D-46BB-B608-6A0C4F904DE5}"/>
    <dgm:cxn modelId="{0910CB85-8BFF-432C-BBE1-BA74D64B7158}" type="presOf" srcId="{ADA2D343-B754-4EB8-954C-A701611865CA}" destId="{B07F7721-20EE-4C08-8EB2-3A74E9B8B587}" srcOrd="0" destOrd="0" presId="urn:microsoft.com/office/officeart/2005/8/layout/process1"/>
    <dgm:cxn modelId="{711CE03A-7147-49F5-AA51-221384C6DA4B}" type="presOf" srcId="{CB8080F7-ECDA-4AF4-B835-A967776A94BD}" destId="{8664006B-8857-467A-B767-5E7E12D8E22B}" srcOrd="0" destOrd="0" presId="urn:microsoft.com/office/officeart/2005/8/layout/process1"/>
    <dgm:cxn modelId="{466C6055-4E5F-4EB9-85DB-BD9C573B66B3}" type="presOf" srcId="{CB8080F7-ECDA-4AF4-B835-A967776A94BD}" destId="{231DCD3A-2202-47E1-8F26-DD278EF98714}" srcOrd="1" destOrd="0" presId="urn:microsoft.com/office/officeart/2005/8/layout/process1"/>
    <dgm:cxn modelId="{1BFEA3CA-11B2-4D4D-B8E9-B803AE7C5484}" srcId="{17646574-1042-4292-ACDE-24BFE6DEB694}" destId="{5EB90A2D-B490-41F7-AEA8-0C9DEFD8052D}" srcOrd="1" destOrd="0" parTransId="{D7C19AD4-5A5F-4C73-A372-447DDF159A6C}" sibTransId="{ADA2D343-B754-4EB8-954C-A701611865CA}"/>
    <dgm:cxn modelId="{3A44C5E9-59DE-45B5-A268-107446DF5BFA}" type="presOf" srcId="{A19B58F8-1E71-4472-B301-3B0C5E0CEB52}" destId="{88CE3819-4F63-46A8-8295-532AD8A74ECA}" srcOrd="0" destOrd="0" presId="urn:microsoft.com/office/officeart/2005/8/layout/process1"/>
    <dgm:cxn modelId="{8BA75A0E-6245-4927-9B95-10769D8A5703}" type="presOf" srcId="{5EB90A2D-B490-41F7-AEA8-0C9DEFD8052D}" destId="{5459F358-BCCE-413F-9BED-3952D2841377}" srcOrd="0" destOrd="0" presId="urn:microsoft.com/office/officeart/2005/8/layout/process1"/>
    <dgm:cxn modelId="{9F85BCA4-FFFE-453C-B042-8F6196173DA4}" type="presOf" srcId="{17646574-1042-4292-ACDE-24BFE6DEB694}" destId="{AFEF743B-DE54-4265-B9C4-5D0EEC9DD4CC}" srcOrd="0" destOrd="0" presId="urn:microsoft.com/office/officeart/2005/8/layout/process1"/>
    <dgm:cxn modelId="{FD5064DD-1766-4171-8D46-08F0AA87B580}" type="presOf" srcId="{F351B59A-3E1D-46BB-B608-6A0C4F904DE5}" destId="{D69A70C9-8C1F-417E-B943-3E9AA6BE6DE4}" srcOrd="1" destOrd="0" presId="urn:microsoft.com/office/officeart/2005/8/layout/process1"/>
    <dgm:cxn modelId="{D0897107-0DD6-4894-B7D0-137FB71A3659}" srcId="{17646574-1042-4292-ACDE-24BFE6DEB694}" destId="{678F5C72-4179-4C54-BF4E-91402AEEE769}" srcOrd="3" destOrd="0" parTransId="{B7358F20-5BF1-47AF-AB1D-4B6B4DCC7B7B}" sibTransId="{16A6081F-6E89-40B8-96AD-A5B02072DB31}"/>
    <dgm:cxn modelId="{A0CA1781-0972-4C10-AF50-67C2E9C1DB15}" type="presParOf" srcId="{AFEF743B-DE54-4265-B9C4-5D0EEC9DD4CC}" destId="{88CE3819-4F63-46A8-8295-532AD8A74ECA}" srcOrd="0" destOrd="0" presId="urn:microsoft.com/office/officeart/2005/8/layout/process1"/>
    <dgm:cxn modelId="{887B8A5D-52BE-4515-9349-ABAFB4B4F54F}" type="presParOf" srcId="{AFEF743B-DE54-4265-B9C4-5D0EEC9DD4CC}" destId="{59624BDD-14B5-4239-A42E-A091667F8D44}" srcOrd="1" destOrd="0" presId="urn:microsoft.com/office/officeart/2005/8/layout/process1"/>
    <dgm:cxn modelId="{60AFC93B-A1CC-442E-A507-BDCA27DB4C5C}" type="presParOf" srcId="{59624BDD-14B5-4239-A42E-A091667F8D44}" destId="{D69A70C9-8C1F-417E-B943-3E9AA6BE6DE4}" srcOrd="0" destOrd="0" presId="urn:microsoft.com/office/officeart/2005/8/layout/process1"/>
    <dgm:cxn modelId="{67E1F7F3-AAE8-4B23-B829-FC34E6D0E918}" type="presParOf" srcId="{AFEF743B-DE54-4265-B9C4-5D0EEC9DD4CC}" destId="{5459F358-BCCE-413F-9BED-3952D2841377}" srcOrd="2" destOrd="0" presId="urn:microsoft.com/office/officeart/2005/8/layout/process1"/>
    <dgm:cxn modelId="{C0904B09-2F00-484A-B81E-7F4196E7C05D}" type="presParOf" srcId="{AFEF743B-DE54-4265-B9C4-5D0EEC9DD4CC}" destId="{B07F7721-20EE-4C08-8EB2-3A74E9B8B587}" srcOrd="3" destOrd="0" presId="urn:microsoft.com/office/officeart/2005/8/layout/process1"/>
    <dgm:cxn modelId="{3F3F6E11-4FFF-4273-831B-8C85410F66FF}" type="presParOf" srcId="{B07F7721-20EE-4C08-8EB2-3A74E9B8B587}" destId="{DC9BDF4D-357C-4F42-991D-7079DF444B8E}" srcOrd="0" destOrd="0" presId="urn:microsoft.com/office/officeart/2005/8/layout/process1"/>
    <dgm:cxn modelId="{81847000-F5A4-4D8A-8574-E23BB2D1E5D5}" type="presParOf" srcId="{AFEF743B-DE54-4265-B9C4-5D0EEC9DD4CC}" destId="{05AFF168-9A79-4834-BDF7-0F7613766AB1}" srcOrd="4" destOrd="0" presId="urn:microsoft.com/office/officeart/2005/8/layout/process1"/>
    <dgm:cxn modelId="{84B7416C-F379-425C-B1FC-8B23F896A2F7}" type="presParOf" srcId="{AFEF743B-DE54-4265-B9C4-5D0EEC9DD4CC}" destId="{8664006B-8857-467A-B767-5E7E12D8E22B}" srcOrd="5" destOrd="0" presId="urn:microsoft.com/office/officeart/2005/8/layout/process1"/>
    <dgm:cxn modelId="{B40C659A-5A66-4523-BFB1-30A8AB08D33E}" type="presParOf" srcId="{8664006B-8857-467A-B767-5E7E12D8E22B}" destId="{231DCD3A-2202-47E1-8F26-DD278EF98714}" srcOrd="0" destOrd="0" presId="urn:microsoft.com/office/officeart/2005/8/layout/process1"/>
    <dgm:cxn modelId="{EDEEA074-1327-43F8-BA03-90B39483ACE1}" type="presParOf" srcId="{AFEF743B-DE54-4265-B9C4-5D0EEC9DD4CC}" destId="{A1199F24-97E9-4339-AD35-7398BCA68F2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0C09EE-047F-4EE8-A05D-2D70E0F6CCF2}" type="doc">
      <dgm:prSet loTypeId="urn:microsoft.com/office/officeart/2005/8/layout/process1" loCatId="process" qsTypeId="urn:microsoft.com/office/officeart/2005/8/quickstyle/simple1" qsCatId="simple" csTypeId="urn:microsoft.com/office/officeart/2005/8/colors/accent1_2" csCatId="accent1" phldr="1"/>
      <dgm:spPr/>
    </dgm:pt>
    <dgm:pt modelId="{C7375BEC-1753-451A-94D5-B5A53755EEF7}">
      <dgm:prSet phldrT="[Text]" custT="1"/>
      <dgm:spPr>
        <a:xfrm>
          <a:off x="3" y="672969"/>
          <a:ext cx="1049025" cy="6294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200" b="1">
              <a:solidFill>
                <a:sysClr val="window" lastClr="FFFFFF"/>
              </a:solidFill>
              <a:latin typeface="Times New Roman" pitchFamily="18" charset="0"/>
              <a:ea typeface="+mn-ea"/>
              <a:cs typeface="Times New Roman" pitchFamily="18" charset="0"/>
            </a:rPr>
            <a:t>získat</a:t>
          </a:r>
          <a:br>
            <a:rPr lang="cs-CZ" sz="1200" b="1">
              <a:solidFill>
                <a:sysClr val="window" lastClr="FFFFFF"/>
              </a:solidFill>
              <a:latin typeface="Times New Roman" pitchFamily="18" charset="0"/>
              <a:ea typeface="+mn-ea"/>
              <a:cs typeface="Times New Roman" pitchFamily="18" charset="0"/>
            </a:rPr>
          </a:br>
          <a:r>
            <a:rPr lang="cs-CZ" sz="1200" b="1">
              <a:solidFill>
                <a:sysClr val="window" lastClr="FFFFFF"/>
              </a:solidFill>
              <a:latin typeface="Times New Roman" pitchFamily="18" charset="0"/>
              <a:ea typeface="+mn-ea"/>
              <a:cs typeface="Times New Roman" pitchFamily="18" charset="0"/>
            </a:rPr>
            <a:t>(acquire)</a:t>
          </a:r>
        </a:p>
      </dgm:t>
    </dgm:pt>
    <dgm:pt modelId="{7C2D87CF-AA0E-47C7-9E8B-5D2BEF50C161}" type="parTrans" cxnId="{E3E89EC1-5478-4161-9E07-75939AE7F272}">
      <dgm:prSet/>
      <dgm:spPr/>
      <dgm:t>
        <a:bodyPr/>
        <a:lstStyle/>
        <a:p>
          <a:endParaRPr lang="cs-CZ"/>
        </a:p>
      </dgm:t>
    </dgm:pt>
    <dgm:pt modelId="{8B6AD7DC-FFB6-4247-9156-512E1CE578F0}" type="sibTrans" cxnId="{E3E89EC1-5478-4161-9E07-75939AE7F272}">
      <dgm:prSet/>
      <dgm:spPr>
        <a:xfrm rot="20294886">
          <a:off x="1139296" y="518302"/>
          <a:ext cx="236422" cy="260158"/>
        </a:xfrm>
        <a:noFill/>
        <a:ln>
          <a:noFill/>
        </a:ln>
        <a:effectLst/>
      </dgm:spPr>
      <dgm:t>
        <a:bodyPr/>
        <a:lstStyle/>
        <a:p>
          <a:endParaRPr lang="cs-CZ">
            <a:solidFill>
              <a:sysClr val="window" lastClr="FFFFFF"/>
            </a:solidFill>
            <a:latin typeface="Calibri"/>
            <a:ea typeface="+mn-ea"/>
            <a:cs typeface="+mn-cs"/>
          </a:endParaRPr>
        </a:p>
      </dgm:t>
    </dgm:pt>
    <dgm:pt modelId="{7599F7FD-D998-4456-89EC-C0929DD6CD54}">
      <dgm:prSet phldrT="[Text]" custT="1"/>
      <dgm:spPr>
        <a:xfrm>
          <a:off x="1453843" y="0"/>
          <a:ext cx="1049025" cy="6294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200" b="1">
              <a:solidFill>
                <a:sysClr val="window" lastClr="FFFFFF"/>
              </a:solidFill>
              <a:latin typeface="Times New Roman" pitchFamily="18" charset="0"/>
              <a:ea typeface="+mn-ea"/>
              <a:cs typeface="Times New Roman" pitchFamily="18" charset="0"/>
            </a:rPr>
            <a:t>rozmístit</a:t>
          </a:r>
          <a:br>
            <a:rPr lang="cs-CZ" sz="1200" b="1">
              <a:solidFill>
                <a:sysClr val="window" lastClr="FFFFFF"/>
              </a:solidFill>
              <a:latin typeface="Times New Roman" pitchFamily="18" charset="0"/>
              <a:ea typeface="+mn-ea"/>
              <a:cs typeface="Times New Roman" pitchFamily="18" charset="0"/>
            </a:rPr>
          </a:br>
          <a:r>
            <a:rPr lang="cs-CZ" sz="1200" b="1">
              <a:solidFill>
                <a:sysClr val="window" lastClr="FFFFFF"/>
              </a:solidFill>
              <a:latin typeface="Times New Roman" pitchFamily="18" charset="0"/>
              <a:ea typeface="+mn-ea"/>
              <a:cs typeface="Times New Roman" pitchFamily="18" charset="0"/>
            </a:rPr>
            <a:t>(deploy</a:t>
          </a:r>
          <a:r>
            <a:rPr lang="cs-CZ" sz="1800" b="1">
              <a:solidFill>
                <a:sysClr val="window" lastClr="FFFFFF"/>
              </a:solidFill>
              <a:latin typeface="Times New Roman" pitchFamily="18" charset="0"/>
              <a:ea typeface="+mn-ea"/>
              <a:cs typeface="Times New Roman" pitchFamily="18" charset="0"/>
            </a:rPr>
            <a:t>)</a:t>
          </a:r>
        </a:p>
      </dgm:t>
    </dgm:pt>
    <dgm:pt modelId="{31EEB348-FF32-46F9-B1BB-AF45AF292BB4}" type="parTrans" cxnId="{023AC18A-DDF3-461C-895B-F6205A969C41}">
      <dgm:prSet/>
      <dgm:spPr/>
      <dgm:t>
        <a:bodyPr/>
        <a:lstStyle/>
        <a:p>
          <a:endParaRPr lang="cs-CZ"/>
        </a:p>
      </dgm:t>
    </dgm:pt>
    <dgm:pt modelId="{ADB54C59-D7D3-4410-BD30-2DA0D67256B8}" type="sibTrans" cxnId="{023AC18A-DDF3-461C-895B-F6205A969C41}">
      <dgm:prSet/>
      <dgm:spPr>
        <a:xfrm>
          <a:off x="2609893" y="184628"/>
          <a:ext cx="226892" cy="260158"/>
        </a:xfrm>
        <a:noFill/>
        <a:ln>
          <a:noFill/>
        </a:ln>
        <a:effectLst/>
      </dgm:spPr>
      <dgm:t>
        <a:bodyPr/>
        <a:lstStyle/>
        <a:p>
          <a:endParaRPr lang="cs-CZ">
            <a:solidFill>
              <a:sysClr val="window" lastClr="FFFFFF"/>
            </a:solidFill>
            <a:latin typeface="Calibri"/>
            <a:ea typeface="+mn-ea"/>
            <a:cs typeface="+mn-cs"/>
          </a:endParaRPr>
        </a:p>
      </dgm:t>
    </dgm:pt>
    <dgm:pt modelId="{937DCCB0-A536-4702-8409-39A0481D408E}">
      <dgm:prSet phldrT="[Text]" custT="1"/>
      <dgm:spPr>
        <a:xfrm>
          <a:off x="2930966" y="0"/>
          <a:ext cx="1049025" cy="6294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200" b="1">
              <a:solidFill>
                <a:sysClr val="window" lastClr="FFFFFF"/>
              </a:solidFill>
              <a:latin typeface="Times New Roman" pitchFamily="18" charset="0"/>
              <a:ea typeface="+mn-ea"/>
              <a:cs typeface="Times New Roman" pitchFamily="18" charset="0"/>
            </a:rPr>
            <a:t>rozvíjet</a:t>
          </a:r>
          <a:br>
            <a:rPr lang="cs-CZ" sz="1200" b="1">
              <a:solidFill>
                <a:sysClr val="window" lastClr="FFFFFF"/>
              </a:solidFill>
              <a:latin typeface="Times New Roman" pitchFamily="18" charset="0"/>
              <a:ea typeface="+mn-ea"/>
              <a:cs typeface="Times New Roman" pitchFamily="18" charset="0"/>
            </a:rPr>
          </a:br>
          <a:r>
            <a:rPr lang="cs-CZ" sz="1200" b="1">
              <a:solidFill>
                <a:sysClr val="window" lastClr="FFFFFF"/>
              </a:solidFill>
              <a:latin typeface="Times New Roman" pitchFamily="18" charset="0"/>
              <a:ea typeface="+mn-ea"/>
              <a:cs typeface="Times New Roman" pitchFamily="18" charset="0"/>
            </a:rPr>
            <a:t>(develop)</a:t>
          </a:r>
          <a:endParaRPr lang="cs-CZ" sz="1800" b="1">
            <a:solidFill>
              <a:sysClr val="window" lastClr="FFFFFF"/>
            </a:solidFill>
            <a:latin typeface="Times New Roman" pitchFamily="18" charset="0"/>
            <a:ea typeface="+mn-ea"/>
            <a:cs typeface="Times New Roman" pitchFamily="18" charset="0"/>
          </a:endParaRPr>
        </a:p>
      </dgm:t>
    </dgm:pt>
    <dgm:pt modelId="{07E04F52-F84C-4084-996C-C8F9286E9443}" type="parTrans" cxnId="{F67DF6E7-879D-42AC-9DAC-E68378F09A3B}">
      <dgm:prSet/>
      <dgm:spPr/>
      <dgm:t>
        <a:bodyPr/>
        <a:lstStyle/>
        <a:p>
          <a:endParaRPr lang="cs-CZ"/>
        </a:p>
      </dgm:t>
    </dgm:pt>
    <dgm:pt modelId="{BAF06EE6-2280-48BE-948E-7F0D360B8248}" type="sibTrans" cxnId="{F67DF6E7-879D-42AC-9DAC-E68378F09A3B}">
      <dgm:prSet/>
      <dgm:spPr>
        <a:xfrm rot="1749">
          <a:off x="1194566" y="897647"/>
          <a:ext cx="2971914" cy="234946"/>
        </a:xfrm>
        <a:solidFill>
          <a:srgbClr val="4F81BD">
            <a:tint val="60000"/>
            <a:hueOff val="0"/>
            <a:satOff val="0"/>
            <a:lumOff val="0"/>
            <a:alphaOff val="0"/>
          </a:srgbClr>
        </a:solidFill>
        <a:ln>
          <a:noFill/>
        </a:ln>
        <a:effectLst/>
      </dgm:spPr>
      <dgm:t>
        <a:bodyPr/>
        <a:lstStyle/>
        <a:p>
          <a:endParaRPr lang="cs-CZ">
            <a:solidFill>
              <a:sysClr val="window" lastClr="FFFFFF"/>
            </a:solidFill>
            <a:latin typeface="Calibri"/>
            <a:ea typeface="+mn-ea"/>
            <a:cs typeface="+mn-cs"/>
          </a:endParaRPr>
        </a:p>
      </dgm:t>
    </dgm:pt>
    <dgm:pt modelId="{04CF4B61-957F-470B-A685-3D80C676F716}">
      <dgm:prSet custT="1"/>
      <dgm:spPr>
        <a:xfrm>
          <a:off x="4410703" y="672969"/>
          <a:ext cx="1049025" cy="6294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200" b="1">
              <a:solidFill>
                <a:sysClr val="window" lastClr="FFFFFF"/>
              </a:solidFill>
              <a:latin typeface="Times New Roman" pitchFamily="18" charset="0"/>
              <a:ea typeface="+mn-ea"/>
              <a:cs typeface="Times New Roman" pitchFamily="18" charset="0"/>
            </a:rPr>
            <a:t>udržet</a:t>
          </a:r>
          <a:br>
            <a:rPr lang="cs-CZ" sz="1200" b="1">
              <a:solidFill>
                <a:sysClr val="window" lastClr="FFFFFF"/>
              </a:solidFill>
              <a:latin typeface="Times New Roman" pitchFamily="18" charset="0"/>
              <a:ea typeface="+mn-ea"/>
              <a:cs typeface="Times New Roman" pitchFamily="18" charset="0"/>
            </a:rPr>
          </a:br>
          <a:r>
            <a:rPr lang="cs-CZ" sz="1200" b="1">
              <a:solidFill>
                <a:sysClr val="window" lastClr="FFFFFF"/>
              </a:solidFill>
              <a:latin typeface="Times New Roman" pitchFamily="18" charset="0"/>
              <a:ea typeface="+mn-ea"/>
              <a:cs typeface="Times New Roman" pitchFamily="18" charset="0"/>
            </a:rPr>
            <a:t>(retain)</a:t>
          </a:r>
        </a:p>
      </dgm:t>
    </dgm:pt>
    <dgm:pt modelId="{8B5C6DA5-4CD9-4478-B291-FE02E44FFE08}" type="parTrans" cxnId="{7AEC433A-42BE-4F45-9187-E95C87B15E49}">
      <dgm:prSet/>
      <dgm:spPr/>
      <dgm:t>
        <a:bodyPr/>
        <a:lstStyle/>
        <a:p>
          <a:endParaRPr lang="cs-CZ"/>
        </a:p>
      </dgm:t>
    </dgm:pt>
    <dgm:pt modelId="{516B0E8B-01EE-4180-B4E1-3E836EBE6739}" type="sibTrans" cxnId="{7AEC433A-42BE-4F45-9187-E95C87B15E49}">
      <dgm:prSet/>
      <dgm:spPr/>
      <dgm:t>
        <a:bodyPr/>
        <a:lstStyle/>
        <a:p>
          <a:endParaRPr lang="cs-CZ"/>
        </a:p>
      </dgm:t>
    </dgm:pt>
    <dgm:pt modelId="{1929AAC2-1ABA-46EE-826A-44681EE59D7D}" type="pres">
      <dgm:prSet presAssocID="{470C09EE-047F-4EE8-A05D-2D70E0F6CCF2}" presName="Name0" presStyleCnt="0">
        <dgm:presLayoutVars>
          <dgm:dir/>
          <dgm:resizeHandles val="exact"/>
        </dgm:presLayoutVars>
      </dgm:prSet>
      <dgm:spPr/>
    </dgm:pt>
    <dgm:pt modelId="{ECEA40BE-ED0E-4DA8-A3C6-45AAD5BF1EF6}" type="pres">
      <dgm:prSet presAssocID="{C7375BEC-1753-451A-94D5-B5A53755EEF7}" presName="node" presStyleLbl="node1" presStyleIdx="0" presStyleCnt="4" custLinFactNeighborX="-571" custLinFactNeighborY="53471">
        <dgm:presLayoutVars>
          <dgm:bulletEnabled val="1"/>
        </dgm:presLayoutVars>
      </dgm:prSet>
      <dgm:spPr>
        <a:prstGeom prst="roundRect">
          <a:avLst>
            <a:gd name="adj" fmla="val 10000"/>
          </a:avLst>
        </a:prstGeom>
      </dgm:spPr>
      <dgm:t>
        <a:bodyPr/>
        <a:lstStyle/>
        <a:p>
          <a:endParaRPr lang="cs-CZ"/>
        </a:p>
      </dgm:t>
    </dgm:pt>
    <dgm:pt modelId="{044BCBA7-E9ED-4619-8F0A-561946C34F7D}" type="pres">
      <dgm:prSet presAssocID="{8B6AD7DC-FFB6-4247-9156-512E1CE578F0}" presName="sibTrans" presStyleLbl="sibTrans2D1" presStyleIdx="0" presStyleCnt="3" custAng="185226"/>
      <dgm:spPr>
        <a:prstGeom prst="rightArrow">
          <a:avLst>
            <a:gd name="adj1" fmla="val 60000"/>
            <a:gd name="adj2" fmla="val 50000"/>
          </a:avLst>
        </a:prstGeom>
      </dgm:spPr>
      <dgm:t>
        <a:bodyPr/>
        <a:lstStyle/>
        <a:p>
          <a:endParaRPr lang="cs-CZ"/>
        </a:p>
      </dgm:t>
    </dgm:pt>
    <dgm:pt modelId="{B7755BEA-A572-4BEB-A6C0-B7F62B10D474}" type="pres">
      <dgm:prSet presAssocID="{8B6AD7DC-FFB6-4247-9156-512E1CE578F0}" presName="connectorText" presStyleLbl="sibTrans2D1" presStyleIdx="0" presStyleCnt="3"/>
      <dgm:spPr/>
      <dgm:t>
        <a:bodyPr/>
        <a:lstStyle/>
        <a:p>
          <a:endParaRPr lang="cs-CZ"/>
        </a:p>
      </dgm:t>
    </dgm:pt>
    <dgm:pt modelId="{78217852-C634-44AC-800F-43DE609B53A7}" type="pres">
      <dgm:prSet presAssocID="{7599F7FD-D998-4456-89EC-C0929DD6CD54}" presName="node" presStyleLbl="node1" presStyleIdx="1" presStyleCnt="4" custLinFactNeighborX="-4097" custLinFactNeighborY="-92859">
        <dgm:presLayoutVars>
          <dgm:bulletEnabled val="1"/>
        </dgm:presLayoutVars>
      </dgm:prSet>
      <dgm:spPr>
        <a:prstGeom prst="roundRect">
          <a:avLst>
            <a:gd name="adj" fmla="val 10000"/>
          </a:avLst>
        </a:prstGeom>
      </dgm:spPr>
      <dgm:t>
        <a:bodyPr/>
        <a:lstStyle/>
        <a:p>
          <a:endParaRPr lang="cs-CZ"/>
        </a:p>
      </dgm:t>
    </dgm:pt>
    <dgm:pt modelId="{E53D5855-744E-4A1C-9AE6-1DDA042B0104}" type="pres">
      <dgm:prSet presAssocID="{ADB54C59-D7D3-4410-BD30-2DA0D67256B8}" presName="sibTrans" presStyleLbl="sibTrans2D1" presStyleIdx="1" presStyleCnt="3"/>
      <dgm:spPr>
        <a:prstGeom prst="rightArrow">
          <a:avLst>
            <a:gd name="adj1" fmla="val 60000"/>
            <a:gd name="adj2" fmla="val 50000"/>
          </a:avLst>
        </a:prstGeom>
      </dgm:spPr>
      <dgm:t>
        <a:bodyPr/>
        <a:lstStyle/>
        <a:p>
          <a:endParaRPr lang="cs-CZ"/>
        </a:p>
      </dgm:t>
    </dgm:pt>
    <dgm:pt modelId="{4103E756-B16B-4F47-A00E-77BAD584C572}" type="pres">
      <dgm:prSet presAssocID="{ADB54C59-D7D3-4410-BD30-2DA0D67256B8}" presName="connectorText" presStyleLbl="sibTrans2D1" presStyleIdx="1" presStyleCnt="3"/>
      <dgm:spPr/>
      <dgm:t>
        <a:bodyPr/>
        <a:lstStyle/>
        <a:p>
          <a:endParaRPr lang="cs-CZ"/>
        </a:p>
      </dgm:t>
    </dgm:pt>
    <dgm:pt modelId="{4FF1320B-F937-4027-8015-06F9322A7541}" type="pres">
      <dgm:prSet presAssocID="{937DCCB0-A536-4702-8409-39A0481D408E}" presName="node" presStyleLbl="node1" presStyleIdx="2" presStyleCnt="4" custLinFactNeighborX="-24580" custLinFactNeighborY="-94224">
        <dgm:presLayoutVars>
          <dgm:bulletEnabled val="1"/>
        </dgm:presLayoutVars>
      </dgm:prSet>
      <dgm:spPr>
        <a:prstGeom prst="roundRect">
          <a:avLst>
            <a:gd name="adj" fmla="val 10000"/>
          </a:avLst>
        </a:prstGeom>
      </dgm:spPr>
      <dgm:t>
        <a:bodyPr/>
        <a:lstStyle/>
        <a:p>
          <a:endParaRPr lang="cs-CZ"/>
        </a:p>
      </dgm:t>
    </dgm:pt>
    <dgm:pt modelId="{7593BFB3-FF76-4E41-BE50-4F798DB4703A}" type="pres">
      <dgm:prSet presAssocID="{BAF06EE6-2280-48BE-948E-7F0D360B8248}" presName="sibTrans" presStyleLbl="sibTrans2D1" presStyleIdx="2" presStyleCnt="3" custAng="20134414" custScaleX="1185087" custScaleY="90309" custLinFactX="-300000" custLinFactY="38758" custLinFactNeighborX="-306631" custLinFactNeighborY="100000"/>
      <dgm:spPr>
        <a:prstGeom prst="rightArrow">
          <a:avLst>
            <a:gd name="adj1" fmla="val 60000"/>
            <a:gd name="adj2" fmla="val 50000"/>
          </a:avLst>
        </a:prstGeom>
      </dgm:spPr>
      <dgm:t>
        <a:bodyPr/>
        <a:lstStyle/>
        <a:p>
          <a:endParaRPr lang="cs-CZ"/>
        </a:p>
      </dgm:t>
    </dgm:pt>
    <dgm:pt modelId="{B9E3269E-75FA-4629-8991-6C4A3FDAB285}" type="pres">
      <dgm:prSet presAssocID="{BAF06EE6-2280-48BE-948E-7F0D360B8248}" presName="connectorText" presStyleLbl="sibTrans2D1" presStyleIdx="2" presStyleCnt="3"/>
      <dgm:spPr/>
      <dgm:t>
        <a:bodyPr/>
        <a:lstStyle/>
        <a:p>
          <a:endParaRPr lang="cs-CZ"/>
        </a:p>
      </dgm:t>
    </dgm:pt>
    <dgm:pt modelId="{FF861142-0B72-4A51-8FF5-849E690A8090}" type="pres">
      <dgm:prSet presAssocID="{04CF4B61-957F-470B-A685-3D80C676F716}" presName="node" presStyleLbl="node1" presStyleIdx="3" presStyleCnt="4" custLinFactNeighborX="6773" custLinFactNeighborY="53471">
        <dgm:presLayoutVars>
          <dgm:bulletEnabled val="1"/>
        </dgm:presLayoutVars>
      </dgm:prSet>
      <dgm:spPr>
        <a:prstGeom prst="roundRect">
          <a:avLst>
            <a:gd name="adj" fmla="val 10000"/>
          </a:avLst>
        </a:prstGeom>
      </dgm:spPr>
      <dgm:t>
        <a:bodyPr/>
        <a:lstStyle/>
        <a:p>
          <a:endParaRPr lang="cs-CZ"/>
        </a:p>
      </dgm:t>
    </dgm:pt>
  </dgm:ptLst>
  <dgm:cxnLst>
    <dgm:cxn modelId="{A2388688-FFB1-4F3B-8250-9A6B9FC64390}" type="presOf" srcId="{BAF06EE6-2280-48BE-948E-7F0D360B8248}" destId="{7593BFB3-FF76-4E41-BE50-4F798DB4703A}" srcOrd="0" destOrd="0" presId="urn:microsoft.com/office/officeart/2005/8/layout/process1"/>
    <dgm:cxn modelId="{9D406D65-09F0-4A32-99A9-0C058F0131BF}" type="presOf" srcId="{937DCCB0-A536-4702-8409-39A0481D408E}" destId="{4FF1320B-F937-4027-8015-06F9322A7541}" srcOrd="0" destOrd="0" presId="urn:microsoft.com/office/officeart/2005/8/layout/process1"/>
    <dgm:cxn modelId="{01AF4C42-F98B-4065-A517-07F94A9D69B9}" type="presOf" srcId="{04CF4B61-957F-470B-A685-3D80C676F716}" destId="{FF861142-0B72-4A51-8FF5-849E690A8090}" srcOrd="0" destOrd="0" presId="urn:microsoft.com/office/officeart/2005/8/layout/process1"/>
    <dgm:cxn modelId="{023AC18A-DDF3-461C-895B-F6205A969C41}" srcId="{470C09EE-047F-4EE8-A05D-2D70E0F6CCF2}" destId="{7599F7FD-D998-4456-89EC-C0929DD6CD54}" srcOrd="1" destOrd="0" parTransId="{31EEB348-FF32-46F9-B1BB-AF45AF292BB4}" sibTransId="{ADB54C59-D7D3-4410-BD30-2DA0D67256B8}"/>
    <dgm:cxn modelId="{95C35F65-21A8-4785-8C63-01CF9D4A86A1}" type="presOf" srcId="{BAF06EE6-2280-48BE-948E-7F0D360B8248}" destId="{B9E3269E-75FA-4629-8991-6C4A3FDAB285}" srcOrd="1" destOrd="0" presId="urn:microsoft.com/office/officeart/2005/8/layout/process1"/>
    <dgm:cxn modelId="{4C8E20CE-5966-430A-84FD-72999999B517}" type="presOf" srcId="{8B6AD7DC-FFB6-4247-9156-512E1CE578F0}" destId="{044BCBA7-E9ED-4619-8F0A-561946C34F7D}" srcOrd="0" destOrd="0" presId="urn:microsoft.com/office/officeart/2005/8/layout/process1"/>
    <dgm:cxn modelId="{A5D797DE-DC40-4E86-B3D7-D98A3B314440}" type="presOf" srcId="{8B6AD7DC-FFB6-4247-9156-512E1CE578F0}" destId="{B7755BEA-A572-4BEB-A6C0-B7F62B10D474}" srcOrd="1" destOrd="0" presId="urn:microsoft.com/office/officeart/2005/8/layout/process1"/>
    <dgm:cxn modelId="{7AEC433A-42BE-4F45-9187-E95C87B15E49}" srcId="{470C09EE-047F-4EE8-A05D-2D70E0F6CCF2}" destId="{04CF4B61-957F-470B-A685-3D80C676F716}" srcOrd="3" destOrd="0" parTransId="{8B5C6DA5-4CD9-4478-B291-FE02E44FFE08}" sibTransId="{516B0E8B-01EE-4180-B4E1-3E836EBE6739}"/>
    <dgm:cxn modelId="{E3E89EC1-5478-4161-9E07-75939AE7F272}" srcId="{470C09EE-047F-4EE8-A05D-2D70E0F6CCF2}" destId="{C7375BEC-1753-451A-94D5-B5A53755EEF7}" srcOrd="0" destOrd="0" parTransId="{7C2D87CF-AA0E-47C7-9E8B-5D2BEF50C161}" sibTransId="{8B6AD7DC-FFB6-4247-9156-512E1CE578F0}"/>
    <dgm:cxn modelId="{2EB26B43-9796-4014-A3F6-E9D977F4C74B}" type="presOf" srcId="{ADB54C59-D7D3-4410-BD30-2DA0D67256B8}" destId="{E53D5855-744E-4A1C-9AE6-1DDA042B0104}" srcOrd="0" destOrd="0" presId="urn:microsoft.com/office/officeart/2005/8/layout/process1"/>
    <dgm:cxn modelId="{77BC089F-2B31-4222-BCC1-29B368ADF923}" type="presOf" srcId="{ADB54C59-D7D3-4410-BD30-2DA0D67256B8}" destId="{4103E756-B16B-4F47-A00E-77BAD584C572}" srcOrd="1" destOrd="0" presId="urn:microsoft.com/office/officeart/2005/8/layout/process1"/>
    <dgm:cxn modelId="{46858AA5-174E-43AE-8250-0A6B86EADD1C}" type="presOf" srcId="{C7375BEC-1753-451A-94D5-B5A53755EEF7}" destId="{ECEA40BE-ED0E-4DA8-A3C6-45AAD5BF1EF6}" srcOrd="0" destOrd="0" presId="urn:microsoft.com/office/officeart/2005/8/layout/process1"/>
    <dgm:cxn modelId="{30934FA0-50E8-469D-9720-5F6A75594E2B}" type="presOf" srcId="{470C09EE-047F-4EE8-A05D-2D70E0F6CCF2}" destId="{1929AAC2-1ABA-46EE-826A-44681EE59D7D}" srcOrd="0" destOrd="0" presId="urn:microsoft.com/office/officeart/2005/8/layout/process1"/>
    <dgm:cxn modelId="{F67DF6E7-879D-42AC-9DAC-E68378F09A3B}" srcId="{470C09EE-047F-4EE8-A05D-2D70E0F6CCF2}" destId="{937DCCB0-A536-4702-8409-39A0481D408E}" srcOrd="2" destOrd="0" parTransId="{07E04F52-F84C-4084-996C-C8F9286E9443}" sibTransId="{BAF06EE6-2280-48BE-948E-7F0D360B8248}"/>
    <dgm:cxn modelId="{EB0C3960-A305-4774-B5DF-CF5F61CAD343}" type="presOf" srcId="{7599F7FD-D998-4456-89EC-C0929DD6CD54}" destId="{78217852-C634-44AC-800F-43DE609B53A7}" srcOrd="0" destOrd="0" presId="urn:microsoft.com/office/officeart/2005/8/layout/process1"/>
    <dgm:cxn modelId="{B4CD534A-80EC-4983-97A7-F4324C845CD7}" type="presParOf" srcId="{1929AAC2-1ABA-46EE-826A-44681EE59D7D}" destId="{ECEA40BE-ED0E-4DA8-A3C6-45AAD5BF1EF6}" srcOrd="0" destOrd="0" presId="urn:microsoft.com/office/officeart/2005/8/layout/process1"/>
    <dgm:cxn modelId="{B0A64271-2C1C-4F07-A120-6A9CADFC2CE5}" type="presParOf" srcId="{1929AAC2-1ABA-46EE-826A-44681EE59D7D}" destId="{044BCBA7-E9ED-4619-8F0A-561946C34F7D}" srcOrd="1" destOrd="0" presId="urn:microsoft.com/office/officeart/2005/8/layout/process1"/>
    <dgm:cxn modelId="{0BF59ADA-BAAB-4756-9072-5E98A649FB23}" type="presParOf" srcId="{044BCBA7-E9ED-4619-8F0A-561946C34F7D}" destId="{B7755BEA-A572-4BEB-A6C0-B7F62B10D474}" srcOrd="0" destOrd="0" presId="urn:microsoft.com/office/officeart/2005/8/layout/process1"/>
    <dgm:cxn modelId="{C7D9F7DC-E30A-4954-89D2-6D049A36A785}" type="presParOf" srcId="{1929AAC2-1ABA-46EE-826A-44681EE59D7D}" destId="{78217852-C634-44AC-800F-43DE609B53A7}" srcOrd="2" destOrd="0" presId="urn:microsoft.com/office/officeart/2005/8/layout/process1"/>
    <dgm:cxn modelId="{66F291F6-EACF-42F5-93EF-13489F05E580}" type="presParOf" srcId="{1929AAC2-1ABA-46EE-826A-44681EE59D7D}" destId="{E53D5855-744E-4A1C-9AE6-1DDA042B0104}" srcOrd="3" destOrd="0" presId="urn:microsoft.com/office/officeart/2005/8/layout/process1"/>
    <dgm:cxn modelId="{8D4FB328-4939-4F73-B244-C2E8A726B9CA}" type="presParOf" srcId="{E53D5855-744E-4A1C-9AE6-1DDA042B0104}" destId="{4103E756-B16B-4F47-A00E-77BAD584C572}" srcOrd="0" destOrd="0" presId="urn:microsoft.com/office/officeart/2005/8/layout/process1"/>
    <dgm:cxn modelId="{E47D2648-1D32-4FA2-A229-FC705D5500D8}" type="presParOf" srcId="{1929AAC2-1ABA-46EE-826A-44681EE59D7D}" destId="{4FF1320B-F937-4027-8015-06F9322A7541}" srcOrd="4" destOrd="0" presId="urn:microsoft.com/office/officeart/2005/8/layout/process1"/>
    <dgm:cxn modelId="{22AB7A63-09AE-42D5-944B-E3837A0D2E56}" type="presParOf" srcId="{1929AAC2-1ABA-46EE-826A-44681EE59D7D}" destId="{7593BFB3-FF76-4E41-BE50-4F798DB4703A}" srcOrd="5" destOrd="0" presId="urn:microsoft.com/office/officeart/2005/8/layout/process1"/>
    <dgm:cxn modelId="{615CB954-3358-439E-967B-99EC7ED0996A}" type="presParOf" srcId="{7593BFB3-FF76-4E41-BE50-4F798DB4703A}" destId="{B9E3269E-75FA-4629-8991-6C4A3FDAB285}" srcOrd="0" destOrd="0" presId="urn:microsoft.com/office/officeart/2005/8/layout/process1"/>
    <dgm:cxn modelId="{26243231-E645-47F1-8207-845E3287E622}" type="presParOf" srcId="{1929AAC2-1ABA-46EE-826A-44681EE59D7D}" destId="{FF861142-0B72-4A51-8FF5-849E690A8090}"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E3819-4F63-46A8-8295-532AD8A74ECA}">
      <dsp:nvSpPr>
        <dsp:cNvPr id="0" name=""/>
        <dsp:cNvSpPr/>
      </dsp:nvSpPr>
      <dsp:spPr>
        <a:xfrm>
          <a:off x="2404" y="179896"/>
          <a:ext cx="1051343" cy="6308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ysClr val="window" lastClr="FFFFFF"/>
              </a:solidFill>
              <a:latin typeface="Times New Roman" pitchFamily="18" charset="0"/>
              <a:ea typeface="+mn-ea"/>
              <a:cs typeface="Times New Roman" pitchFamily="18" charset="0"/>
            </a:rPr>
            <a:t>podnikatelská strategie</a:t>
          </a:r>
        </a:p>
      </dsp:txBody>
      <dsp:txXfrm>
        <a:off x="20880" y="198372"/>
        <a:ext cx="1014391" cy="593854"/>
      </dsp:txXfrm>
    </dsp:sp>
    <dsp:sp modelId="{59624BDD-14B5-4239-A42E-A091667F8D44}">
      <dsp:nvSpPr>
        <dsp:cNvPr id="0" name=""/>
        <dsp:cNvSpPr/>
      </dsp:nvSpPr>
      <dsp:spPr>
        <a:xfrm>
          <a:off x="1158882" y="364933"/>
          <a:ext cx="222884" cy="26073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solidFill>
              <a:sysClr val="window" lastClr="FFFFFF"/>
            </a:solidFill>
            <a:latin typeface="Calibri"/>
            <a:ea typeface="+mn-ea"/>
            <a:cs typeface="+mn-cs"/>
          </a:endParaRPr>
        </a:p>
      </dsp:txBody>
      <dsp:txXfrm>
        <a:off x="1158882" y="417080"/>
        <a:ext cx="156019" cy="156439"/>
      </dsp:txXfrm>
    </dsp:sp>
    <dsp:sp modelId="{5459F358-BCCE-413F-9BED-3952D2841377}">
      <dsp:nvSpPr>
        <dsp:cNvPr id="0" name=""/>
        <dsp:cNvSpPr/>
      </dsp:nvSpPr>
      <dsp:spPr>
        <a:xfrm>
          <a:off x="1474285" y="179896"/>
          <a:ext cx="1051343" cy="6308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ysClr val="window" lastClr="FFFFFF"/>
              </a:solidFill>
              <a:latin typeface="Times New Roman" pitchFamily="18" charset="0"/>
              <a:ea typeface="+mn-ea"/>
              <a:cs typeface="Times New Roman" pitchFamily="18" charset="0"/>
            </a:rPr>
            <a:t>strategie řízení lidských zdrojů</a:t>
          </a:r>
        </a:p>
      </dsp:txBody>
      <dsp:txXfrm>
        <a:off x="1492761" y="198372"/>
        <a:ext cx="1014391" cy="593854"/>
      </dsp:txXfrm>
    </dsp:sp>
    <dsp:sp modelId="{B07F7721-20EE-4C08-8EB2-3A74E9B8B587}">
      <dsp:nvSpPr>
        <dsp:cNvPr id="0" name=""/>
        <dsp:cNvSpPr/>
      </dsp:nvSpPr>
      <dsp:spPr>
        <a:xfrm>
          <a:off x="2630763" y="364933"/>
          <a:ext cx="222884" cy="26073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solidFill>
              <a:sysClr val="window" lastClr="FFFFFF"/>
            </a:solidFill>
            <a:latin typeface="Calibri"/>
            <a:ea typeface="+mn-ea"/>
            <a:cs typeface="+mn-cs"/>
          </a:endParaRPr>
        </a:p>
      </dsp:txBody>
      <dsp:txXfrm>
        <a:off x="2630763" y="417080"/>
        <a:ext cx="156019" cy="156439"/>
      </dsp:txXfrm>
    </dsp:sp>
    <dsp:sp modelId="{05AFF168-9A79-4834-BDF7-0F7613766AB1}">
      <dsp:nvSpPr>
        <dsp:cNvPr id="0" name=""/>
        <dsp:cNvSpPr/>
      </dsp:nvSpPr>
      <dsp:spPr>
        <a:xfrm>
          <a:off x="2946166" y="179896"/>
          <a:ext cx="1051343" cy="6308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ysClr val="window" lastClr="FFFFFF"/>
              </a:solidFill>
              <a:latin typeface="Times New Roman" pitchFamily="18" charset="0"/>
              <a:ea typeface="+mn-ea"/>
              <a:cs typeface="Times New Roman" pitchFamily="18" charset="0"/>
            </a:rPr>
            <a:t>strategie řízení talentů</a:t>
          </a:r>
        </a:p>
      </dsp:txBody>
      <dsp:txXfrm>
        <a:off x="2964642" y="198372"/>
        <a:ext cx="1014391" cy="593854"/>
      </dsp:txXfrm>
    </dsp:sp>
    <dsp:sp modelId="{8664006B-8857-467A-B767-5E7E12D8E22B}">
      <dsp:nvSpPr>
        <dsp:cNvPr id="0" name=""/>
        <dsp:cNvSpPr/>
      </dsp:nvSpPr>
      <dsp:spPr>
        <a:xfrm>
          <a:off x="4103245" y="364933"/>
          <a:ext cx="224159" cy="26073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solidFill>
              <a:sysClr val="window" lastClr="FFFFFF"/>
            </a:solidFill>
            <a:latin typeface="Calibri"/>
            <a:ea typeface="+mn-ea"/>
            <a:cs typeface="+mn-cs"/>
          </a:endParaRPr>
        </a:p>
      </dsp:txBody>
      <dsp:txXfrm>
        <a:off x="4103245" y="417080"/>
        <a:ext cx="156911" cy="156439"/>
      </dsp:txXfrm>
    </dsp:sp>
    <dsp:sp modelId="{A1199F24-97E9-4339-AD35-7398BCA68F2F}">
      <dsp:nvSpPr>
        <dsp:cNvPr id="0" name=""/>
        <dsp:cNvSpPr/>
      </dsp:nvSpPr>
      <dsp:spPr>
        <a:xfrm>
          <a:off x="4420451" y="179896"/>
          <a:ext cx="1051343" cy="6308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solidFill>
                <a:sysClr val="window" lastClr="FFFFFF"/>
              </a:solidFill>
              <a:latin typeface="Times New Roman" pitchFamily="18" charset="0"/>
              <a:ea typeface="+mn-ea"/>
              <a:cs typeface="Times New Roman" pitchFamily="18" charset="0"/>
            </a:rPr>
            <a:t>talent-pool</a:t>
          </a:r>
          <a:endParaRPr lang="cs-CZ" sz="1800" b="1" kern="1200">
            <a:solidFill>
              <a:sysClr val="window" lastClr="FFFFFF"/>
            </a:solidFill>
            <a:latin typeface="Times New Roman" pitchFamily="18" charset="0"/>
            <a:ea typeface="+mn-ea"/>
            <a:cs typeface="Times New Roman" pitchFamily="18" charset="0"/>
          </a:endParaRPr>
        </a:p>
      </dsp:txBody>
      <dsp:txXfrm>
        <a:off x="4438927" y="198372"/>
        <a:ext cx="1014391" cy="5938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A40BE-ED0E-4DA8-A3C6-45AAD5BF1EF6}">
      <dsp:nvSpPr>
        <dsp:cNvPr id="0" name=""/>
        <dsp:cNvSpPr/>
      </dsp:nvSpPr>
      <dsp:spPr>
        <a:xfrm>
          <a:off x="3" y="673096"/>
          <a:ext cx="1049025" cy="629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solidFill>
                <a:sysClr val="window" lastClr="FFFFFF"/>
              </a:solidFill>
              <a:latin typeface="Times New Roman" pitchFamily="18" charset="0"/>
              <a:ea typeface="+mn-ea"/>
              <a:cs typeface="Times New Roman" pitchFamily="18" charset="0"/>
            </a:rPr>
            <a:t>získat</a:t>
          </a:r>
          <a:br>
            <a:rPr lang="cs-CZ" sz="1200" b="1" kern="1200">
              <a:solidFill>
                <a:sysClr val="window" lastClr="FFFFFF"/>
              </a:solidFill>
              <a:latin typeface="Times New Roman" pitchFamily="18" charset="0"/>
              <a:ea typeface="+mn-ea"/>
              <a:cs typeface="Times New Roman" pitchFamily="18" charset="0"/>
            </a:rPr>
          </a:br>
          <a:r>
            <a:rPr lang="cs-CZ" sz="1200" b="1" kern="1200">
              <a:solidFill>
                <a:sysClr val="window" lastClr="FFFFFF"/>
              </a:solidFill>
              <a:latin typeface="Times New Roman" pitchFamily="18" charset="0"/>
              <a:ea typeface="+mn-ea"/>
              <a:cs typeface="Times New Roman" pitchFamily="18" charset="0"/>
            </a:rPr>
            <a:t>(acquire)</a:t>
          </a:r>
        </a:p>
      </dsp:txBody>
      <dsp:txXfrm>
        <a:off x="18438" y="691531"/>
        <a:ext cx="1012155" cy="592545"/>
      </dsp:txXfrm>
    </dsp:sp>
    <dsp:sp modelId="{044BCBA7-E9ED-4619-8F0A-561946C34F7D}">
      <dsp:nvSpPr>
        <dsp:cNvPr id="0" name=""/>
        <dsp:cNvSpPr/>
      </dsp:nvSpPr>
      <dsp:spPr>
        <a:xfrm rot="20294638">
          <a:off x="1139292" y="518365"/>
          <a:ext cx="236430" cy="26015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solidFill>
              <a:sysClr val="window" lastClr="FFFFFF"/>
            </a:solidFill>
            <a:latin typeface="Calibri"/>
            <a:ea typeface="+mn-ea"/>
            <a:cs typeface="+mn-cs"/>
          </a:endParaRPr>
        </a:p>
      </dsp:txBody>
      <dsp:txXfrm>
        <a:off x="1141818" y="583542"/>
        <a:ext cx="165501" cy="156094"/>
      </dsp:txXfrm>
    </dsp:sp>
    <dsp:sp modelId="{78217852-C634-44AC-800F-43DE609B53A7}">
      <dsp:nvSpPr>
        <dsp:cNvPr id="0" name=""/>
        <dsp:cNvSpPr/>
      </dsp:nvSpPr>
      <dsp:spPr>
        <a:xfrm>
          <a:off x="1453843" y="0"/>
          <a:ext cx="1049025" cy="629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solidFill>
                <a:sysClr val="window" lastClr="FFFFFF"/>
              </a:solidFill>
              <a:latin typeface="Times New Roman" pitchFamily="18" charset="0"/>
              <a:ea typeface="+mn-ea"/>
              <a:cs typeface="Times New Roman" pitchFamily="18" charset="0"/>
            </a:rPr>
            <a:t>rozmístit</a:t>
          </a:r>
          <a:br>
            <a:rPr lang="cs-CZ" sz="1200" b="1" kern="1200">
              <a:solidFill>
                <a:sysClr val="window" lastClr="FFFFFF"/>
              </a:solidFill>
              <a:latin typeface="Times New Roman" pitchFamily="18" charset="0"/>
              <a:ea typeface="+mn-ea"/>
              <a:cs typeface="Times New Roman" pitchFamily="18" charset="0"/>
            </a:rPr>
          </a:br>
          <a:r>
            <a:rPr lang="cs-CZ" sz="1200" b="1" kern="1200">
              <a:solidFill>
                <a:sysClr val="window" lastClr="FFFFFF"/>
              </a:solidFill>
              <a:latin typeface="Times New Roman" pitchFamily="18" charset="0"/>
              <a:ea typeface="+mn-ea"/>
              <a:cs typeface="Times New Roman" pitchFamily="18" charset="0"/>
            </a:rPr>
            <a:t>(deploy</a:t>
          </a:r>
          <a:r>
            <a:rPr lang="cs-CZ" sz="1800" b="1" kern="1200">
              <a:solidFill>
                <a:sysClr val="window" lastClr="FFFFFF"/>
              </a:solidFill>
              <a:latin typeface="Times New Roman" pitchFamily="18" charset="0"/>
              <a:ea typeface="+mn-ea"/>
              <a:cs typeface="Times New Roman" pitchFamily="18" charset="0"/>
            </a:rPr>
            <a:t>)</a:t>
          </a:r>
        </a:p>
      </dsp:txBody>
      <dsp:txXfrm>
        <a:off x="1472278" y="18435"/>
        <a:ext cx="1012155" cy="592545"/>
      </dsp:txXfrm>
    </dsp:sp>
    <dsp:sp modelId="{E53D5855-744E-4A1C-9AE6-1DDA042B0104}">
      <dsp:nvSpPr>
        <dsp:cNvPr id="0" name=""/>
        <dsp:cNvSpPr/>
      </dsp:nvSpPr>
      <dsp:spPr>
        <a:xfrm>
          <a:off x="2609893" y="184628"/>
          <a:ext cx="226892" cy="26015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cs-CZ" sz="1100" kern="1200">
            <a:solidFill>
              <a:sysClr val="window" lastClr="FFFFFF"/>
            </a:solidFill>
            <a:latin typeface="Calibri"/>
            <a:ea typeface="+mn-ea"/>
            <a:cs typeface="+mn-cs"/>
          </a:endParaRPr>
        </a:p>
      </dsp:txBody>
      <dsp:txXfrm>
        <a:off x="2609893" y="236660"/>
        <a:ext cx="158824" cy="156094"/>
      </dsp:txXfrm>
    </dsp:sp>
    <dsp:sp modelId="{4FF1320B-F937-4027-8015-06F9322A7541}">
      <dsp:nvSpPr>
        <dsp:cNvPr id="0" name=""/>
        <dsp:cNvSpPr/>
      </dsp:nvSpPr>
      <dsp:spPr>
        <a:xfrm>
          <a:off x="2930966" y="0"/>
          <a:ext cx="1049025" cy="629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solidFill>
                <a:sysClr val="window" lastClr="FFFFFF"/>
              </a:solidFill>
              <a:latin typeface="Times New Roman" pitchFamily="18" charset="0"/>
              <a:ea typeface="+mn-ea"/>
              <a:cs typeface="Times New Roman" pitchFamily="18" charset="0"/>
            </a:rPr>
            <a:t>rozvíjet</a:t>
          </a:r>
          <a:br>
            <a:rPr lang="cs-CZ" sz="1200" b="1" kern="1200">
              <a:solidFill>
                <a:sysClr val="window" lastClr="FFFFFF"/>
              </a:solidFill>
              <a:latin typeface="Times New Roman" pitchFamily="18" charset="0"/>
              <a:ea typeface="+mn-ea"/>
              <a:cs typeface="Times New Roman" pitchFamily="18" charset="0"/>
            </a:rPr>
          </a:br>
          <a:r>
            <a:rPr lang="cs-CZ" sz="1200" b="1" kern="1200">
              <a:solidFill>
                <a:sysClr val="window" lastClr="FFFFFF"/>
              </a:solidFill>
              <a:latin typeface="Times New Roman" pitchFamily="18" charset="0"/>
              <a:ea typeface="+mn-ea"/>
              <a:cs typeface="Times New Roman" pitchFamily="18" charset="0"/>
            </a:rPr>
            <a:t>(develop)</a:t>
          </a:r>
          <a:endParaRPr lang="cs-CZ" sz="1800" b="1" kern="1200">
            <a:solidFill>
              <a:sysClr val="window" lastClr="FFFFFF"/>
            </a:solidFill>
            <a:latin typeface="Times New Roman" pitchFamily="18" charset="0"/>
            <a:ea typeface="+mn-ea"/>
            <a:cs typeface="Times New Roman" pitchFamily="18" charset="0"/>
          </a:endParaRPr>
        </a:p>
      </dsp:txBody>
      <dsp:txXfrm>
        <a:off x="2949401" y="18435"/>
        <a:ext cx="1012155" cy="592545"/>
      </dsp:txXfrm>
    </dsp:sp>
    <dsp:sp modelId="{7593BFB3-FF76-4E41-BE50-4F798DB4703A}">
      <dsp:nvSpPr>
        <dsp:cNvPr id="0" name=""/>
        <dsp:cNvSpPr/>
      </dsp:nvSpPr>
      <dsp:spPr>
        <a:xfrm rot="1993">
          <a:off x="1194468" y="897712"/>
          <a:ext cx="2972010" cy="2349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cs-CZ" sz="1000" kern="1200">
            <a:solidFill>
              <a:sysClr val="window" lastClr="FFFFFF"/>
            </a:solidFill>
            <a:latin typeface="Calibri"/>
            <a:ea typeface="+mn-ea"/>
            <a:cs typeface="+mn-cs"/>
          </a:endParaRPr>
        </a:p>
      </dsp:txBody>
      <dsp:txXfrm>
        <a:off x="1194468" y="944681"/>
        <a:ext cx="2901526" cy="140968"/>
      </dsp:txXfrm>
    </dsp:sp>
    <dsp:sp modelId="{FF861142-0B72-4A51-8FF5-849E690A8090}">
      <dsp:nvSpPr>
        <dsp:cNvPr id="0" name=""/>
        <dsp:cNvSpPr/>
      </dsp:nvSpPr>
      <dsp:spPr>
        <a:xfrm>
          <a:off x="4410703" y="673096"/>
          <a:ext cx="1049025" cy="629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solidFill>
                <a:sysClr val="window" lastClr="FFFFFF"/>
              </a:solidFill>
              <a:latin typeface="Times New Roman" pitchFamily="18" charset="0"/>
              <a:ea typeface="+mn-ea"/>
              <a:cs typeface="Times New Roman" pitchFamily="18" charset="0"/>
            </a:rPr>
            <a:t>udržet</a:t>
          </a:r>
          <a:br>
            <a:rPr lang="cs-CZ" sz="1200" b="1" kern="1200">
              <a:solidFill>
                <a:sysClr val="window" lastClr="FFFFFF"/>
              </a:solidFill>
              <a:latin typeface="Times New Roman" pitchFamily="18" charset="0"/>
              <a:ea typeface="+mn-ea"/>
              <a:cs typeface="Times New Roman" pitchFamily="18" charset="0"/>
            </a:rPr>
          </a:br>
          <a:r>
            <a:rPr lang="cs-CZ" sz="1200" b="1" kern="1200">
              <a:solidFill>
                <a:sysClr val="window" lastClr="FFFFFF"/>
              </a:solidFill>
              <a:latin typeface="Times New Roman" pitchFamily="18" charset="0"/>
              <a:ea typeface="+mn-ea"/>
              <a:cs typeface="Times New Roman" pitchFamily="18" charset="0"/>
            </a:rPr>
            <a:t>(retain)</a:t>
          </a:r>
        </a:p>
      </dsp:txBody>
      <dsp:txXfrm>
        <a:off x="4429138" y="691531"/>
        <a:ext cx="1012155" cy="5925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E13A-9A3F-4467-8DEE-00B8BBE7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6A83F3FE.dotm</Template>
  <TotalTime>22</TotalTime>
  <Pages>85</Pages>
  <Words>19801</Words>
  <Characters>122116</Characters>
  <Application>Microsoft Office Word</Application>
  <DocSecurity>0</DocSecurity>
  <Lines>1017</Lines>
  <Paragraphs>283</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Univerzita Palackého v Olomouci</Company>
  <LinksUpToDate>false</LinksUpToDate>
  <CharactersWithSpaces>141634</CharactersWithSpaces>
  <SharedDoc>false</SharedDoc>
  <HLinks>
    <vt:vector size="282" baseType="variant">
      <vt:variant>
        <vt:i4>7340087</vt:i4>
      </vt:variant>
      <vt:variant>
        <vt:i4>258</vt:i4>
      </vt:variant>
      <vt:variant>
        <vt:i4>0</vt:i4>
      </vt:variant>
      <vt:variant>
        <vt:i4>5</vt:i4>
      </vt:variant>
      <vt:variant>
        <vt:lpwstr>http://www.haygroup.com/cz/services/index.aspx?id=7071</vt:lpwstr>
      </vt:variant>
      <vt:variant>
        <vt:lpwstr/>
      </vt:variant>
      <vt:variant>
        <vt:i4>7471158</vt:i4>
      </vt:variant>
      <vt:variant>
        <vt:i4>255</vt:i4>
      </vt:variant>
      <vt:variant>
        <vt:i4>0</vt:i4>
      </vt:variant>
      <vt:variant>
        <vt:i4>5</vt:i4>
      </vt:variant>
      <vt:variant>
        <vt:lpwstr>http://www.haygroup.com/cz/services/index.aspx?id=7063</vt:lpwstr>
      </vt:variant>
      <vt:variant>
        <vt:lpwstr/>
      </vt:variant>
      <vt:variant>
        <vt:i4>7340086</vt:i4>
      </vt:variant>
      <vt:variant>
        <vt:i4>252</vt:i4>
      </vt:variant>
      <vt:variant>
        <vt:i4>0</vt:i4>
      </vt:variant>
      <vt:variant>
        <vt:i4>5</vt:i4>
      </vt:variant>
      <vt:variant>
        <vt:lpwstr>http://www.haygroup.com/cz/services/index.aspx?id=7061</vt:lpwstr>
      </vt:variant>
      <vt:variant>
        <vt:lpwstr/>
      </vt:variant>
      <vt:variant>
        <vt:i4>7536694</vt:i4>
      </vt:variant>
      <vt:variant>
        <vt:i4>249</vt:i4>
      </vt:variant>
      <vt:variant>
        <vt:i4>0</vt:i4>
      </vt:variant>
      <vt:variant>
        <vt:i4>5</vt:i4>
      </vt:variant>
      <vt:variant>
        <vt:lpwstr>http://www.haygroup.com/cz/services/index.aspx?id=7062</vt:lpwstr>
      </vt:variant>
      <vt:variant>
        <vt:lpwstr/>
      </vt:variant>
      <vt:variant>
        <vt:i4>1114164</vt:i4>
      </vt:variant>
      <vt:variant>
        <vt:i4>242</vt:i4>
      </vt:variant>
      <vt:variant>
        <vt:i4>0</vt:i4>
      </vt:variant>
      <vt:variant>
        <vt:i4>5</vt:i4>
      </vt:variant>
      <vt:variant>
        <vt:lpwstr/>
      </vt:variant>
      <vt:variant>
        <vt:lpwstr>_Toc446308697</vt:lpwstr>
      </vt:variant>
      <vt:variant>
        <vt:i4>1114164</vt:i4>
      </vt:variant>
      <vt:variant>
        <vt:i4>236</vt:i4>
      </vt:variant>
      <vt:variant>
        <vt:i4>0</vt:i4>
      </vt:variant>
      <vt:variant>
        <vt:i4>5</vt:i4>
      </vt:variant>
      <vt:variant>
        <vt:lpwstr/>
      </vt:variant>
      <vt:variant>
        <vt:lpwstr>_Toc446308696</vt:lpwstr>
      </vt:variant>
      <vt:variant>
        <vt:i4>1114164</vt:i4>
      </vt:variant>
      <vt:variant>
        <vt:i4>230</vt:i4>
      </vt:variant>
      <vt:variant>
        <vt:i4>0</vt:i4>
      </vt:variant>
      <vt:variant>
        <vt:i4>5</vt:i4>
      </vt:variant>
      <vt:variant>
        <vt:lpwstr/>
      </vt:variant>
      <vt:variant>
        <vt:lpwstr>_Toc446308695</vt:lpwstr>
      </vt:variant>
      <vt:variant>
        <vt:i4>1114164</vt:i4>
      </vt:variant>
      <vt:variant>
        <vt:i4>224</vt:i4>
      </vt:variant>
      <vt:variant>
        <vt:i4>0</vt:i4>
      </vt:variant>
      <vt:variant>
        <vt:i4>5</vt:i4>
      </vt:variant>
      <vt:variant>
        <vt:lpwstr/>
      </vt:variant>
      <vt:variant>
        <vt:lpwstr>_Toc446308694</vt:lpwstr>
      </vt:variant>
      <vt:variant>
        <vt:i4>1114164</vt:i4>
      </vt:variant>
      <vt:variant>
        <vt:i4>218</vt:i4>
      </vt:variant>
      <vt:variant>
        <vt:i4>0</vt:i4>
      </vt:variant>
      <vt:variant>
        <vt:i4>5</vt:i4>
      </vt:variant>
      <vt:variant>
        <vt:lpwstr/>
      </vt:variant>
      <vt:variant>
        <vt:lpwstr>_Toc446308693</vt:lpwstr>
      </vt:variant>
      <vt:variant>
        <vt:i4>1114164</vt:i4>
      </vt:variant>
      <vt:variant>
        <vt:i4>212</vt:i4>
      </vt:variant>
      <vt:variant>
        <vt:i4>0</vt:i4>
      </vt:variant>
      <vt:variant>
        <vt:i4>5</vt:i4>
      </vt:variant>
      <vt:variant>
        <vt:lpwstr/>
      </vt:variant>
      <vt:variant>
        <vt:lpwstr>_Toc446308692</vt:lpwstr>
      </vt:variant>
      <vt:variant>
        <vt:i4>1114164</vt:i4>
      </vt:variant>
      <vt:variant>
        <vt:i4>206</vt:i4>
      </vt:variant>
      <vt:variant>
        <vt:i4>0</vt:i4>
      </vt:variant>
      <vt:variant>
        <vt:i4>5</vt:i4>
      </vt:variant>
      <vt:variant>
        <vt:lpwstr/>
      </vt:variant>
      <vt:variant>
        <vt:lpwstr>_Toc446308691</vt:lpwstr>
      </vt:variant>
      <vt:variant>
        <vt:i4>1114164</vt:i4>
      </vt:variant>
      <vt:variant>
        <vt:i4>200</vt:i4>
      </vt:variant>
      <vt:variant>
        <vt:i4>0</vt:i4>
      </vt:variant>
      <vt:variant>
        <vt:i4>5</vt:i4>
      </vt:variant>
      <vt:variant>
        <vt:lpwstr/>
      </vt:variant>
      <vt:variant>
        <vt:lpwstr>_Toc446308690</vt:lpwstr>
      </vt:variant>
      <vt:variant>
        <vt:i4>1048628</vt:i4>
      </vt:variant>
      <vt:variant>
        <vt:i4>194</vt:i4>
      </vt:variant>
      <vt:variant>
        <vt:i4>0</vt:i4>
      </vt:variant>
      <vt:variant>
        <vt:i4>5</vt:i4>
      </vt:variant>
      <vt:variant>
        <vt:lpwstr/>
      </vt:variant>
      <vt:variant>
        <vt:lpwstr>_Toc446308689</vt:lpwstr>
      </vt:variant>
      <vt:variant>
        <vt:i4>1048628</vt:i4>
      </vt:variant>
      <vt:variant>
        <vt:i4>188</vt:i4>
      </vt:variant>
      <vt:variant>
        <vt:i4>0</vt:i4>
      </vt:variant>
      <vt:variant>
        <vt:i4>5</vt:i4>
      </vt:variant>
      <vt:variant>
        <vt:lpwstr/>
      </vt:variant>
      <vt:variant>
        <vt:lpwstr>_Toc446308688</vt:lpwstr>
      </vt:variant>
      <vt:variant>
        <vt:i4>1048628</vt:i4>
      </vt:variant>
      <vt:variant>
        <vt:i4>182</vt:i4>
      </vt:variant>
      <vt:variant>
        <vt:i4>0</vt:i4>
      </vt:variant>
      <vt:variant>
        <vt:i4>5</vt:i4>
      </vt:variant>
      <vt:variant>
        <vt:lpwstr/>
      </vt:variant>
      <vt:variant>
        <vt:lpwstr>_Toc446308687</vt:lpwstr>
      </vt:variant>
      <vt:variant>
        <vt:i4>1048628</vt:i4>
      </vt:variant>
      <vt:variant>
        <vt:i4>176</vt:i4>
      </vt:variant>
      <vt:variant>
        <vt:i4>0</vt:i4>
      </vt:variant>
      <vt:variant>
        <vt:i4>5</vt:i4>
      </vt:variant>
      <vt:variant>
        <vt:lpwstr/>
      </vt:variant>
      <vt:variant>
        <vt:lpwstr>_Toc446308686</vt:lpwstr>
      </vt:variant>
      <vt:variant>
        <vt:i4>1048628</vt:i4>
      </vt:variant>
      <vt:variant>
        <vt:i4>170</vt:i4>
      </vt:variant>
      <vt:variant>
        <vt:i4>0</vt:i4>
      </vt:variant>
      <vt:variant>
        <vt:i4>5</vt:i4>
      </vt:variant>
      <vt:variant>
        <vt:lpwstr/>
      </vt:variant>
      <vt:variant>
        <vt:lpwstr>_Toc446308685</vt:lpwstr>
      </vt:variant>
      <vt:variant>
        <vt:i4>1048628</vt:i4>
      </vt:variant>
      <vt:variant>
        <vt:i4>164</vt:i4>
      </vt:variant>
      <vt:variant>
        <vt:i4>0</vt:i4>
      </vt:variant>
      <vt:variant>
        <vt:i4>5</vt:i4>
      </vt:variant>
      <vt:variant>
        <vt:lpwstr/>
      </vt:variant>
      <vt:variant>
        <vt:lpwstr>_Toc446308684</vt:lpwstr>
      </vt:variant>
      <vt:variant>
        <vt:i4>1048628</vt:i4>
      </vt:variant>
      <vt:variant>
        <vt:i4>158</vt:i4>
      </vt:variant>
      <vt:variant>
        <vt:i4>0</vt:i4>
      </vt:variant>
      <vt:variant>
        <vt:i4>5</vt:i4>
      </vt:variant>
      <vt:variant>
        <vt:lpwstr/>
      </vt:variant>
      <vt:variant>
        <vt:lpwstr>_Toc446308683</vt:lpwstr>
      </vt:variant>
      <vt:variant>
        <vt:i4>1048628</vt:i4>
      </vt:variant>
      <vt:variant>
        <vt:i4>152</vt:i4>
      </vt:variant>
      <vt:variant>
        <vt:i4>0</vt:i4>
      </vt:variant>
      <vt:variant>
        <vt:i4>5</vt:i4>
      </vt:variant>
      <vt:variant>
        <vt:lpwstr/>
      </vt:variant>
      <vt:variant>
        <vt:lpwstr>_Toc446308682</vt:lpwstr>
      </vt:variant>
      <vt:variant>
        <vt:i4>1048628</vt:i4>
      </vt:variant>
      <vt:variant>
        <vt:i4>146</vt:i4>
      </vt:variant>
      <vt:variant>
        <vt:i4>0</vt:i4>
      </vt:variant>
      <vt:variant>
        <vt:i4>5</vt:i4>
      </vt:variant>
      <vt:variant>
        <vt:lpwstr/>
      </vt:variant>
      <vt:variant>
        <vt:lpwstr>_Toc446308681</vt:lpwstr>
      </vt:variant>
      <vt:variant>
        <vt:i4>1048628</vt:i4>
      </vt:variant>
      <vt:variant>
        <vt:i4>140</vt:i4>
      </vt:variant>
      <vt:variant>
        <vt:i4>0</vt:i4>
      </vt:variant>
      <vt:variant>
        <vt:i4>5</vt:i4>
      </vt:variant>
      <vt:variant>
        <vt:lpwstr/>
      </vt:variant>
      <vt:variant>
        <vt:lpwstr>_Toc446308680</vt:lpwstr>
      </vt:variant>
      <vt:variant>
        <vt:i4>2031668</vt:i4>
      </vt:variant>
      <vt:variant>
        <vt:i4>134</vt:i4>
      </vt:variant>
      <vt:variant>
        <vt:i4>0</vt:i4>
      </vt:variant>
      <vt:variant>
        <vt:i4>5</vt:i4>
      </vt:variant>
      <vt:variant>
        <vt:lpwstr/>
      </vt:variant>
      <vt:variant>
        <vt:lpwstr>_Toc446308679</vt:lpwstr>
      </vt:variant>
      <vt:variant>
        <vt:i4>2031668</vt:i4>
      </vt:variant>
      <vt:variant>
        <vt:i4>128</vt:i4>
      </vt:variant>
      <vt:variant>
        <vt:i4>0</vt:i4>
      </vt:variant>
      <vt:variant>
        <vt:i4>5</vt:i4>
      </vt:variant>
      <vt:variant>
        <vt:lpwstr/>
      </vt:variant>
      <vt:variant>
        <vt:lpwstr>_Toc446308678</vt:lpwstr>
      </vt:variant>
      <vt:variant>
        <vt:i4>2031668</vt:i4>
      </vt:variant>
      <vt:variant>
        <vt:i4>122</vt:i4>
      </vt:variant>
      <vt:variant>
        <vt:i4>0</vt:i4>
      </vt:variant>
      <vt:variant>
        <vt:i4>5</vt:i4>
      </vt:variant>
      <vt:variant>
        <vt:lpwstr/>
      </vt:variant>
      <vt:variant>
        <vt:lpwstr>_Toc446308677</vt:lpwstr>
      </vt:variant>
      <vt:variant>
        <vt:i4>2031668</vt:i4>
      </vt:variant>
      <vt:variant>
        <vt:i4>116</vt:i4>
      </vt:variant>
      <vt:variant>
        <vt:i4>0</vt:i4>
      </vt:variant>
      <vt:variant>
        <vt:i4>5</vt:i4>
      </vt:variant>
      <vt:variant>
        <vt:lpwstr/>
      </vt:variant>
      <vt:variant>
        <vt:lpwstr>_Toc446308676</vt:lpwstr>
      </vt:variant>
      <vt:variant>
        <vt:i4>2031668</vt:i4>
      </vt:variant>
      <vt:variant>
        <vt:i4>110</vt:i4>
      </vt:variant>
      <vt:variant>
        <vt:i4>0</vt:i4>
      </vt:variant>
      <vt:variant>
        <vt:i4>5</vt:i4>
      </vt:variant>
      <vt:variant>
        <vt:lpwstr/>
      </vt:variant>
      <vt:variant>
        <vt:lpwstr>_Toc446308675</vt:lpwstr>
      </vt:variant>
      <vt:variant>
        <vt:i4>2031668</vt:i4>
      </vt:variant>
      <vt:variant>
        <vt:i4>104</vt:i4>
      </vt:variant>
      <vt:variant>
        <vt:i4>0</vt:i4>
      </vt:variant>
      <vt:variant>
        <vt:i4>5</vt:i4>
      </vt:variant>
      <vt:variant>
        <vt:lpwstr/>
      </vt:variant>
      <vt:variant>
        <vt:lpwstr>_Toc446308674</vt:lpwstr>
      </vt:variant>
      <vt:variant>
        <vt:i4>2031668</vt:i4>
      </vt:variant>
      <vt:variant>
        <vt:i4>98</vt:i4>
      </vt:variant>
      <vt:variant>
        <vt:i4>0</vt:i4>
      </vt:variant>
      <vt:variant>
        <vt:i4>5</vt:i4>
      </vt:variant>
      <vt:variant>
        <vt:lpwstr/>
      </vt:variant>
      <vt:variant>
        <vt:lpwstr>_Toc446308673</vt:lpwstr>
      </vt:variant>
      <vt:variant>
        <vt:i4>2031668</vt:i4>
      </vt:variant>
      <vt:variant>
        <vt:i4>92</vt:i4>
      </vt:variant>
      <vt:variant>
        <vt:i4>0</vt:i4>
      </vt:variant>
      <vt:variant>
        <vt:i4>5</vt:i4>
      </vt:variant>
      <vt:variant>
        <vt:lpwstr/>
      </vt:variant>
      <vt:variant>
        <vt:lpwstr>_Toc446308672</vt:lpwstr>
      </vt:variant>
      <vt:variant>
        <vt:i4>2031668</vt:i4>
      </vt:variant>
      <vt:variant>
        <vt:i4>86</vt:i4>
      </vt:variant>
      <vt:variant>
        <vt:i4>0</vt:i4>
      </vt:variant>
      <vt:variant>
        <vt:i4>5</vt:i4>
      </vt:variant>
      <vt:variant>
        <vt:lpwstr/>
      </vt:variant>
      <vt:variant>
        <vt:lpwstr>_Toc446308671</vt:lpwstr>
      </vt:variant>
      <vt:variant>
        <vt:i4>2031668</vt:i4>
      </vt:variant>
      <vt:variant>
        <vt:i4>80</vt:i4>
      </vt:variant>
      <vt:variant>
        <vt:i4>0</vt:i4>
      </vt:variant>
      <vt:variant>
        <vt:i4>5</vt:i4>
      </vt:variant>
      <vt:variant>
        <vt:lpwstr/>
      </vt:variant>
      <vt:variant>
        <vt:lpwstr>_Toc446308670</vt:lpwstr>
      </vt:variant>
      <vt:variant>
        <vt:i4>1966132</vt:i4>
      </vt:variant>
      <vt:variant>
        <vt:i4>74</vt:i4>
      </vt:variant>
      <vt:variant>
        <vt:i4>0</vt:i4>
      </vt:variant>
      <vt:variant>
        <vt:i4>5</vt:i4>
      </vt:variant>
      <vt:variant>
        <vt:lpwstr/>
      </vt:variant>
      <vt:variant>
        <vt:lpwstr>_Toc446308669</vt:lpwstr>
      </vt:variant>
      <vt:variant>
        <vt:i4>1966132</vt:i4>
      </vt:variant>
      <vt:variant>
        <vt:i4>68</vt:i4>
      </vt:variant>
      <vt:variant>
        <vt:i4>0</vt:i4>
      </vt:variant>
      <vt:variant>
        <vt:i4>5</vt:i4>
      </vt:variant>
      <vt:variant>
        <vt:lpwstr/>
      </vt:variant>
      <vt:variant>
        <vt:lpwstr>_Toc446308668</vt:lpwstr>
      </vt:variant>
      <vt:variant>
        <vt:i4>1966132</vt:i4>
      </vt:variant>
      <vt:variant>
        <vt:i4>62</vt:i4>
      </vt:variant>
      <vt:variant>
        <vt:i4>0</vt:i4>
      </vt:variant>
      <vt:variant>
        <vt:i4>5</vt:i4>
      </vt:variant>
      <vt:variant>
        <vt:lpwstr/>
      </vt:variant>
      <vt:variant>
        <vt:lpwstr>_Toc446308667</vt:lpwstr>
      </vt:variant>
      <vt:variant>
        <vt:i4>1966132</vt:i4>
      </vt:variant>
      <vt:variant>
        <vt:i4>56</vt:i4>
      </vt:variant>
      <vt:variant>
        <vt:i4>0</vt:i4>
      </vt:variant>
      <vt:variant>
        <vt:i4>5</vt:i4>
      </vt:variant>
      <vt:variant>
        <vt:lpwstr/>
      </vt:variant>
      <vt:variant>
        <vt:lpwstr>_Toc446308666</vt:lpwstr>
      </vt:variant>
      <vt:variant>
        <vt:i4>1966132</vt:i4>
      </vt:variant>
      <vt:variant>
        <vt:i4>50</vt:i4>
      </vt:variant>
      <vt:variant>
        <vt:i4>0</vt:i4>
      </vt:variant>
      <vt:variant>
        <vt:i4>5</vt:i4>
      </vt:variant>
      <vt:variant>
        <vt:lpwstr/>
      </vt:variant>
      <vt:variant>
        <vt:lpwstr>_Toc446308665</vt:lpwstr>
      </vt:variant>
      <vt:variant>
        <vt:i4>1966132</vt:i4>
      </vt:variant>
      <vt:variant>
        <vt:i4>44</vt:i4>
      </vt:variant>
      <vt:variant>
        <vt:i4>0</vt:i4>
      </vt:variant>
      <vt:variant>
        <vt:i4>5</vt:i4>
      </vt:variant>
      <vt:variant>
        <vt:lpwstr/>
      </vt:variant>
      <vt:variant>
        <vt:lpwstr>_Toc446308664</vt:lpwstr>
      </vt:variant>
      <vt:variant>
        <vt:i4>1966132</vt:i4>
      </vt:variant>
      <vt:variant>
        <vt:i4>38</vt:i4>
      </vt:variant>
      <vt:variant>
        <vt:i4>0</vt:i4>
      </vt:variant>
      <vt:variant>
        <vt:i4>5</vt:i4>
      </vt:variant>
      <vt:variant>
        <vt:lpwstr/>
      </vt:variant>
      <vt:variant>
        <vt:lpwstr>_Toc446308663</vt:lpwstr>
      </vt:variant>
      <vt:variant>
        <vt:i4>1966132</vt:i4>
      </vt:variant>
      <vt:variant>
        <vt:i4>32</vt:i4>
      </vt:variant>
      <vt:variant>
        <vt:i4>0</vt:i4>
      </vt:variant>
      <vt:variant>
        <vt:i4>5</vt:i4>
      </vt:variant>
      <vt:variant>
        <vt:lpwstr/>
      </vt:variant>
      <vt:variant>
        <vt:lpwstr>_Toc446308662</vt:lpwstr>
      </vt:variant>
      <vt:variant>
        <vt:i4>1966132</vt:i4>
      </vt:variant>
      <vt:variant>
        <vt:i4>26</vt:i4>
      </vt:variant>
      <vt:variant>
        <vt:i4>0</vt:i4>
      </vt:variant>
      <vt:variant>
        <vt:i4>5</vt:i4>
      </vt:variant>
      <vt:variant>
        <vt:lpwstr/>
      </vt:variant>
      <vt:variant>
        <vt:lpwstr>_Toc446308661</vt:lpwstr>
      </vt:variant>
      <vt:variant>
        <vt:i4>1966132</vt:i4>
      </vt:variant>
      <vt:variant>
        <vt:i4>20</vt:i4>
      </vt:variant>
      <vt:variant>
        <vt:i4>0</vt:i4>
      </vt:variant>
      <vt:variant>
        <vt:i4>5</vt:i4>
      </vt:variant>
      <vt:variant>
        <vt:lpwstr/>
      </vt:variant>
      <vt:variant>
        <vt:lpwstr>_Toc446308660</vt:lpwstr>
      </vt:variant>
      <vt:variant>
        <vt:i4>1900596</vt:i4>
      </vt:variant>
      <vt:variant>
        <vt:i4>14</vt:i4>
      </vt:variant>
      <vt:variant>
        <vt:i4>0</vt:i4>
      </vt:variant>
      <vt:variant>
        <vt:i4>5</vt:i4>
      </vt:variant>
      <vt:variant>
        <vt:lpwstr/>
      </vt:variant>
      <vt:variant>
        <vt:lpwstr>_Toc446308659</vt:lpwstr>
      </vt:variant>
      <vt:variant>
        <vt:i4>1900596</vt:i4>
      </vt:variant>
      <vt:variant>
        <vt:i4>8</vt:i4>
      </vt:variant>
      <vt:variant>
        <vt:i4>0</vt:i4>
      </vt:variant>
      <vt:variant>
        <vt:i4>5</vt:i4>
      </vt:variant>
      <vt:variant>
        <vt:lpwstr/>
      </vt:variant>
      <vt:variant>
        <vt:lpwstr>_Toc446308658</vt:lpwstr>
      </vt:variant>
      <vt:variant>
        <vt:i4>1900596</vt:i4>
      </vt:variant>
      <vt:variant>
        <vt:i4>2</vt:i4>
      </vt:variant>
      <vt:variant>
        <vt:i4>0</vt:i4>
      </vt:variant>
      <vt:variant>
        <vt:i4>5</vt:i4>
      </vt:variant>
      <vt:variant>
        <vt:lpwstr/>
      </vt:variant>
      <vt:variant>
        <vt:lpwstr>_Toc446308657</vt:lpwstr>
      </vt:variant>
      <vt:variant>
        <vt:i4>4128807</vt:i4>
      </vt:variant>
      <vt:variant>
        <vt:i4>3</vt:i4>
      </vt:variant>
      <vt:variant>
        <vt:i4>0</vt:i4>
      </vt:variant>
      <vt:variant>
        <vt:i4>5</vt:i4>
      </vt:variant>
      <vt:variant>
        <vt:lpwstr>http://ihned.cz/c1-18950420</vt:lpwstr>
      </vt:variant>
      <vt:variant>
        <vt:lpwstr/>
      </vt:variant>
      <vt:variant>
        <vt:i4>327766</vt:i4>
      </vt:variant>
      <vt:variant>
        <vt:i4>0</vt:i4>
      </vt:variant>
      <vt:variant>
        <vt:i4>0</vt:i4>
      </vt:variant>
      <vt:variant>
        <vt:i4>5</vt:i4>
      </vt:variant>
      <vt:variant>
        <vt:lpwstr>http://domaci.ihned.cz/cesko-skolstvi/c1-20834920-nejlepsi-zamestnavatele-miri-na-talenty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creator>dobesova</dc:creator>
  <cp:lastModifiedBy>Hrišová Iveta</cp:lastModifiedBy>
  <cp:revision>11</cp:revision>
  <cp:lastPrinted>2016-03-28T15:10:00Z</cp:lastPrinted>
  <dcterms:created xsi:type="dcterms:W3CDTF">2016-03-28T13:23:00Z</dcterms:created>
  <dcterms:modified xsi:type="dcterms:W3CDTF">2016-03-28T15:10:00Z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1113851589</vt:i4>
  </property>
</Properties>
</file>