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06" w:rsidRPr="001C15A9" w:rsidRDefault="00F94806" w:rsidP="00743F00">
      <w:pPr>
        <w:pStyle w:val="Nadpis2"/>
        <w:spacing w:before="0" w:after="0" w:line="360" w:lineRule="auto"/>
        <w:jc w:val="both"/>
        <w:rPr>
          <w:sz w:val="24"/>
          <w:szCs w:val="24"/>
        </w:rPr>
      </w:pPr>
      <w:bookmarkStart w:id="0" w:name="_GoBack"/>
      <w:bookmarkEnd w:id="0"/>
      <w:r w:rsidRPr="001C15A9">
        <w:rPr>
          <w:sz w:val="24"/>
          <w:szCs w:val="24"/>
        </w:rPr>
        <w:t>OBSAH</w:t>
      </w:r>
    </w:p>
    <w:p w:rsidR="00F94806" w:rsidRPr="001C15A9" w:rsidRDefault="00F94806" w:rsidP="00743F00">
      <w:pPr>
        <w:pStyle w:val="Textbody"/>
        <w:spacing w:after="0" w:line="360" w:lineRule="auto"/>
        <w:jc w:val="both"/>
        <w:rPr>
          <w:rFonts w:ascii="Times New Roman" w:hAnsi="Times New Roman"/>
          <w:sz w:val="24"/>
          <w:szCs w:val="24"/>
          <w:lang w:eastAsia="cs-CZ"/>
        </w:rPr>
      </w:pPr>
    </w:p>
    <w:p w:rsidR="00844D30" w:rsidRDefault="00F94806" w:rsidP="00743F00">
      <w:pPr>
        <w:pStyle w:val="Textbody"/>
        <w:spacing w:after="0" w:line="360" w:lineRule="auto"/>
        <w:jc w:val="both"/>
        <w:rPr>
          <w:rFonts w:ascii="Times New Roman" w:hAnsi="Times New Roman"/>
          <w:b/>
          <w:sz w:val="24"/>
          <w:szCs w:val="24"/>
          <w:lang w:eastAsia="cs-CZ"/>
        </w:rPr>
      </w:pPr>
      <w:r w:rsidRPr="001C15A9">
        <w:rPr>
          <w:rFonts w:ascii="Times New Roman" w:hAnsi="Times New Roman"/>
          <w:b/>
          <w:sz w:val="24"/>
          <w:szCs w:val="24"/>
          <w:lang w:eastAsia="cs-CZ"/>
        </w:rPr>
        <w:t>Teoretická část</w:t>
      </w:r>
      <w:r w:rsidR="00577F0E">
        <w:rPr>
          <w:rFonts w:ascii="Times New Roman" w:hAnsi="Times New Roman"/>
          <w:b/>
          <w:sz w:val="24"/>
          <w:szCs w:val="24"/>
          <w:lang w:eastAsia="cs-CZ"/>
        </w:rPr>
        <w:tab/>
      </w:r>
      <w:r w:rsidR="00577F0E">
        <w:rPr>
          <w:rFonts w:ascii="Times New Roman" w:hAnsi="Times New Roman"/>
          <w:b/>
          <w:sz w:val="24"/>
          <w:szCs w:val="24"/>
          <w:lang w:eastAsia="cs-CZ"/>
        </w:rPr>
        <w:tab/>
      </w:r>
      <w:r w:rsidR="00577F0E">
        <w:rPr>
          <w:rFonts w:ascii="Times New Roman" w:hAnsi="Times New Roman"/>
          <w:b/>
          <w:sz w:val="24"/>
          <w:szCs w:val="24"/>
          <w:lang w:eastAsia="cs-CZ"/>
        </w:rPr>
        <w:tab/>
      </w:r>
      <w:r w:rsidR="00577F0E">
        <w:rPr>
          <w:rFonts w:ascii="Times New Roman" w:hAnsi="Times New Roman"/>
          <w:b/>
          <w:sz w:val="24"/>
          <w:szCs w:val="24"/>
          <w:lang w:eastAsia="cs-CZ"/>
        </w:rPr>
        <w:tab/>
      </w:r>
      <w:r w:rsidR="00577F0E">
        <w:rPr>
          <w:rFonts w:ascii="Times New Roman" w:hAnsi="Times New Roman"/>
          <w:b/>
          <w:sz w:val="24"/>
          <w:szCs w:val="24"/>
          <w:lang w:eastAsia="cs-CZ"/>
        </w:rPr>
        <w:tab/>
      </w:r>
      <w:r w:rsidR="00577F0E">
        <w:rPr>
          <w:rFonts w:ascii="Times New Roman" w:hAnsi="Times New Roman"/>
          <w:b/>
          <w:sz w:val="24"/>
          <w:szCs w:val="24"/>
          <w:lang w:eastAsia="cs-CZ"/>
        </w:rPr>
        <w:tab/>
      </w:r>
      <w:r w:rsidR="00577F0E">
        <w:rPr>
          <w:rFonts w:ascii="Times New Roman" w:hAnsi="Times New Roman"/>
          <w:b/>
          <w:sz w:val="24"/>
          <w:szCs w:val="24"/>
          <w:lang w:eastAsia="cs-CZ"/>
        </w:rPr>
        <w:tab/>
      </w:r>
      <w:r w:rsidR="00577F0E">
        <w:rPr>
          <w:rFonts w:ascii="Times New Roman" w:hAnsi="Times New Roman"/>
          <w:b/>
          <w:sz w:val="24"/>
          <w:szCs w:val="24"/>
          <w:lang w:eastAsia="cs-CZ"/>
        </w:rPr>
        <w:tab/>
      </w:r>
      <w:r w:rsidR="00577F0E">
        <w:rPr>
          <w:rFonts w:ascii="Times New Roman" w:hAnsi="Times New Roman"/>
          <w:b/>
          <w:sz w:val="24"/>
          <w:szCs w:val="24"/>
          <w:lang w:eastAsia="cs-CZ"/>
        </w:rPr>
        <w:tab/>
      </w:r>
      <w:r w:rsidR="00414482">
        <w:rPr>
          <w:rFonts w:ascii="Times New Roman" w:hAnsi="Times New Roman"/>
          <w:b/>
          <w:sz w:val="24"/>
          <w:szCs w:val="24"/>
          <w:lang w:eastAsia="cs-CZ"/>
        </w:rPr>
        <w:t xml:space="preserve"> </w:t>
      </w:r>
      <w:r w:rsidR="00577F0E">
        <w:rPr>
          <w:rFonts w:ascii="Times New Roman" w:hAnsi="Times New Roman"/>
          <w:b/>
          <w:sz w:val="24"/>
          <w:szCs w:val="24"/>
          <w:lang w:eastAsia="cs-CZ"/>
        </w:rPr>
        <w:t>3</w:t>
      </w:r>
    </w:p>
    <w:p w:rsidR="00CD1808" w:rsidRPr="001C15A9" w:rsidRDefault="00CD1808" w:rsidP="00743F00">
      <w:pPr>
        <w:pStyle w:val="Textbody"/>
        <w:spacing w:after="0" w:line="360" w:lineRule="auto"/>
        <w:jc w:val="both"/>
        <w:rPr>
          <w:rFonts w:ascii="Times New Roman" w:hAnsi="Times New Roman"/>
          <w:b/>
          <w:sz w:val="24"/>
          <w:szCs w:val="24"/>
          <w:lang w:eastAsia="cs-CZ"/>
        </w:rPr>
      </w:pPr>
      <w:r>
        <w:rPr>
          <w:rFonts w:ascii="Times New Roman" w:hAnsi="Times New Roman"/>
          <w:b/>
          <w:sz w:val="24"/>
          <w:szCs w:val="24"/>
          <w:lang w:eastAsia="cs-CZ"/>
        </w:rPr>
        <w:t>ÚVOD</w:t>
      </w:r>
      <w:r>
        <w:rPr>
          <w:rFonts w:ascii="Times New Roman" w:hAnsi="Times New Roman"/>
          <w:b/>
          <w:sz w:val="24"/>
          <w:szCs w:val="24"/>
          <w:lang w:eastAsia="cs-CZ"/>
        </w:rPr>
        <w:tab/>
      </w:r>
      <w:r>
        <w:rPr>
          <w:rFonts w:ascii="Times New Roman" w:hAnsi="Times New Roman"/>
          <w:b/>
          <w:sz w:val="24"/>
          <w:szCs w:val="24"/>
          <w:lang w:eastAsia="cs-CZ"/>
        </w:rPr>
        <w:tab/>
      </w:r>
      <w:r>
        <w:rPr>
          <w:rFonts w:ascii="Times New Roman" w:hAnsi="Times New Roman"/>
          <w:b/>
          <w:sz w:val="24"/>
          <w:szCs w:val="24"/>
          <w:lang w:eastAsia="cs-CZ"/>
        </w:rPr>
        <w:tab/>
      </w:r>
      <w:r>
        <w:rPr>
          <w:rFonts w:ascii="Times New Roman" w:hAnsi="Times New Roman"/>
          <w:b/>
          <w:sz w:val="24"/>
          <w:szCs w:val="24"/>
          <w:lang w:eastAsia="cs-CZ"/>
        </w:rPr>
        <w:tab/>
      </w:r>
      <w:r>
        <w:rPr>
          <w:rFonts w:ascii="Times New Roman" w:hAnsi="Times New Roman"/>
          <w:b/>
          <w:sz w:val="24"/>
          <w:szCs w:val="24"/>
          <w:lang w:eastAsia="cs-CZ"/>
        </w:rPr>
        <w:tab/>
      </w:r>
      <w:r>
        <w:rPr>
          <w:rFonts w:ascii="Times New Roman" w:hAnsi="Times New Roman"/>
          <w:b/>
          <w:sz w:val="24"/>
          <w:szCs w:val="24"/>
          <w:lang w:eastAsia="cs-CZ"/>
        </w:rPr>
        <w:tab/>
      </w:r>
      <w:r>
        <w:rPr>
          <w:rFonts w:ascii="Times New Roman" w:hAnsi="Times New Roman"/>
          <w:b/>
          <w:sz w:val="24"/>
          <w:szCs w:val="24"/>
          <w:lang w:eastAsia="cs-CZ"/>
        </w:rPr>
        <w:tab/>
      </w:r>
      <w:r>
        <w:rPr>
          <w:rFonts w:ascii="Times New Roman" w:hAnsi="Times New Roman"/>
          <w:b/>
          <w:sz w:val="24"/>
          <w:szCs w:val="24"/>
          <w:lang w:eastAsia="cs-CZ"/>
        </w:rPr>
        <w:tab/>
      </w:r>
      <w:r>
        <w:rPr>
          <w:rFonts w:ascii="Times New Roman" w:hAnsi="Times New Roman"/>
          <w:b/>
          <w:sz w:val="24"/>
          <w:szCs w:val="24"/>
          <w:lang w:eastAsia="cs-CZ"/>
        </w:rPr>
        <w:tab/>
      </w:r>
      <w:r>
        <w:rPr>
          <w:rFonts w:ascii="Times New Roman" w:hAnsi="Times New Roman"/>
          <w:b/>
          <w:sz w:val="24"/>
          <w:szCs w:val="24"/>
          <w:lang w:eastAsia="cs-CZ"/>
        </w:rPr>
        <w:tab/>
      </w:r>
      <w:r>
        <w:rPr>
          <w:rFonts w:ascii="Times New Roman" w:hAnsi="Times New Roman"/>
          <w:b/>
          <w:sz w:val="24"/>
          <w:szCs w:val="24"/>
          <w:lang w:eastAsia="cs-CZ"/>
        </w:rPr>
        <w:tab/>
        <w:t xml:space="preserve"> 3</w:t>
      </w:r>
    </w:p>
    <w:p w:rsidR="00844D30" w:rsidRPr="000415F1" w:rsidRDefault="00F94806" w:rsidP="000415F1">
      <w:pPr>
        <w:pStyle w:val="Textbody"/>
        <w:numPr>
          <w:ilvl w:val="0"/>
          <w:numId w:val="36"/>
        </w:numPr>
        <w:spacing w:after="0" w:line="360" w:lineRule="auto"/>
        <w:jc w:val="both"/>
        <w:rPr>
          <w:rFonts w:ascii="Times New Roman" w:hAnsi="Times New Roman"/>
          <w:b/>
          <w:caps/>
          <w:sz w:val="24"/>
          <w:szCs w:val="24"/>
          <w:lang w:eastAsia="cs-CZ"/>
        </w:rPr>
      </w:pPr>
      <w:r w:rsidRPr="001C15A9">
        <w:rPr>
          <w:rFonts w:ascii="Times New Roman" w:hAnsi="Times New Roman"/>
          <w:b/>
          <w:caps/>
          <w:sz w:val="24"/>
          <w:szCs w:val="24"/>
          <w:lang w:eastAsia="cs-CZ"/>
        </w:rPr>
        <w:t>Historie pomoci chudým a lidem v</w:t>
      </w:r>
      <w:r w:rsidR="00A07C6F">
        <w:rPr>
          <w:rFonts w:ascii="Times New Roman" w:hAnsi="Times New Roman"/>
          <w:b/>
          <w:caps/>
          <w:sz w:val="24"/>
          <w:szCs w:val="24"/>
          <w:lang w:eastAsia="cs-CZ"/>
        </w:rPr>
        <w:t> </w:t>
      </w:r>
      <w:r w:rsidRPr="001C15A9">
        <w:rPr>
          <w:rFonts w:ascii="Times New Roman" w:hAnsi="Times New Roman"/>
          <w:b/>
          <w:caps/>
          <w:sz w:val="24"/>
          <w:szCs w:val="24"/>
          <w:lang w:eastAsia="cs-CZ"/>
        </w:rPr>
        <w:t>nouzi</w:t>
      </w:r>
      <w:r w:rsidR="00A07C6F">
        <w:rPr>
          <w:rFonts w:ascii="Times New Roman" w:hAnsi="Times New Roman"/>
          <w:b/>
          <w:caps/>
          <w:sz w:val="24"/>
          <w:szCs w:val="24"/>
          <w:lang w:eastAsia="cs-CZ"/>
        </w:rPr>
        <w:t xml:space="preserve"> </w:t>
      </w:r>
      <w:r w:rsidR="00577F0E">
        <w:rPr>
          <w:rFonts w:ascii="Times New Roman" w:hAnsi="Times New Roman"/>
          <w:b/>
          <w:caps/>
          <w:sz w:val="24"/>
          <w:szCs w:val="24"/>
          <w:lang w:eastAsia="cs-CZ"/>
        </w:rPr>
        <w:tab/>
      </w:r>
      <w:r w:rsidR="00577F0E">
        <w:rPr>
          <w:rFonts w:ascii="Times New Roman" w:hAnsi="Times New Roman"/>
          <w:b/>
          <w:caps/>
          <w:sz w:val="24"/>
          <w:szCs w:val="24"/>
          <w:lang w:eastAsia="cs-CZ"/>
        </w:rPr>
        <w:tab/>
      </w:r>
      <w:r w:rsidR="00577F0E">
        <w:rPr>
          <w:rFonts w:ascii="Times New Roman" w:hAnsi="Times New Roman"/>
          <w:b/>
          <w:caps/>
          <w:sz w:val="24"/>
          <w:szCs w:val="24"/>
          <w:lang w:eastAsia="cs-CZ"/>
        </w:rPr>
        <w:tab/>
      </w:r>
      <w:r w:rsidR="00414482">
        <w:rPr>
          <w:rFonts w:ascii="Times New Roman" w:hAnsi="Times New Roman"/>
          <w:b/>
          <w:caps/>
          <w:sz w:val="24"/>
          <w:szCs w:val="24"/>
          <w:lang w:eastAsia="cs-CZ"/>
        </w:rPr>
        <w:t xml:space="preserve"> </w:t>
      </w:r>
      <w:r w:rsidR="00577F0E">
        <w:rPr>
          <w:rFonts w:ascii="Times New Roman" w:hAnsi="Times New Roman"/>
          <w:b/>
          <w:caps/>
          <w:sz w:val="24"/>
          <w:szCs w:val="24"/>
          <w:lang w:eastAsia="cs-CZ"/>
        </w:rPr>
        <w:t>5</w:t>
      </w:r>
    </w:p>
    <w:p w:rsidR="00F94806" w:rsidRPr="001C15A9" w:rsidRDefault="00F94806" w:rsidP="00743F00">
      <w:pPr>
        <w:pStyle w:val="Textbody"/>
        <w:numPr>
          <w:ilvl w:val="0"/>
          <w:numId w:val="36"/>
        </w:numPr>
        <w:spacing w:after="0" w:line="360" w:lineRule="auto"/>
        <w:jc w:val="both"/>
        <w:rPr>
          <w:rFonts w:ascii="Times New Roman" w:hAnsi="Times New Roman"/>
          <w:b/>
          <w:caps/>
          <w:sz w:val="24"/>
          <w:szCs w:val="24"/>
          <w:lang w:eastAsia="cs-CZ"/>
        </w:rPr>
      </w:pPr>
      <w:r w:rsidRPr="001C15A9">
        <w:rPr>
          <w:rFonts w:ascii="Times New Roman" w:hAnsi="Times New Roman"/>
          <w:b/>
          <w:caps/>
          <w:sz w:val="24"/>
          <w:szCs w:val="24"/>
          <w:lang w:eastAsia="cs-CZ"/>
        </w:rPr>
        <w:t>Veřejná správa</w:t>
      </w:r>
      <w:r w:rsidR="00577F0E">
        <w:rPr>
          <w:rFonts w:ascii="Times New Roman" w:hAnsi="Times New Roman"/>
          <w:b/>
          <w:caps/>
          <w:sz w:val="24"/>
          <w:szCs w:val="24"/>
          <w:lang w:eastAsia="cs-CZ"/>
        </w:rPr>
        <w:tab/>
      </w:r>
      <w:r w:rsidR="00577F0E">
        <w:rPr>
          <w:rFonts w:ascii="Times New Roman" w:hAnsi="Times New Roman"/>
          <w:b/>
          <w:caps/>
          <w:sz w:val="24"/>
          <w:szCs w:val="24"/>
          <w:lang w:eastAsia="cs-CZ"/>
        </w:rPr>
        <w:tab/>
      </w:r>
      <w:r w:rsidR="00577F0E">
        <w:rPr>
          <w:rFonts w:ascii="Times New Roman" w:hAnsi="Times New Roman"/>
          <w:b/>
          <w:caps/>
          <w:sz w:val="24"/>
          <w:szCs w:val="24"/>
          <w:lang w:eastAsia="cs-CZ"/>
        </w:rPr>
        <w:tab/>
      </w:r>
      <w:r w:rsidR="00577F0E">
        <w:rPr>
          <w:rFonts w:ascii="Times New Roman" w:hAnsi="Times New Roman"/>
          <w:b/>
          <w:caps/>
          <w:sz w:val="24"/>
          <w:szCs w:val="24"/>
          <w:lang w:eastAsia="cs-CZ"/>
        </w:rPr>
        <w:tab/>
      </w:r>
      <w:r w:rsidR="00577F0E">
        <w:rPr>
          <w:rFonts w:ascii="Times New Roman" w:hAnsi="Times New Roman"/>
          <w:b/>
          <w:caps/>
          <w:sz w:val="24"/>
          <w:szCs w:val="24"/>
          <w:lang w:eastAsia="cs-CZ"/>
        </w:rPr>
        <w:tab/>
      </w:r>
      <w:r w:rsidR="00577F0E">
        <w:rPr>
          <w:rFonts w:ascii="Times New Roman" w:hAnsi="Times New Roman"/>
          <w:b/>
          <w:caps/>
          <w:sz w:val="24"/>
          <w:szCs w:val="24"/>
          <w:lang w:eastAsia="cs-CZ"/>
        </w:rPr>
        <w:tab/>
      </w:r>
      <w:r w:rsidR="00577F0E">
        <w:rPr>
          <w:rFonts w:ascii="Times New Roman" w:hAnsi="Times New Roman"/>
          <w:b/>
          <w:caps/>
          <w:sz w:val="24"/>
          <w:szCs w:val="24"/>
          <w:lang w:eastAsia="cs-CZ"/>
        </w:rPr>
        <w:tab/>
      </w:r>
    </w:p>
    <w:p w:rsidR="00F94806" w:rsidRPr="005C4EB6" w:rsidRDefault="00844D30" w:rsidP="00743F00">
      <w:pPr>
        <w:pStyle w:val="Textbody"/>
        <w:numPr>
          <w:ilvl w:val="1"/>
          <w:numId w:val="36"/>
        </w:numPr>
        <w:spacing w:after="0" w:line="360" w:lineRule="auto"/>
        <w:jc w:val="both"/>
        <w:rPr>
          <w:rFonts w:ascii="Times New Roman" w:hAnsi="Times New Roman"/>
          <w:b/>
          <w:sz w:val="24"/>
          <w:szCs w:val="24"/>
          <w:lang w:eastAsia="cs-CZ"/>
        </w:rPr>
      </w:pPr>
      <w:r w:rsidRPr="005C4EB6">
        <w:rPr>
          <w:rFonts w:ascii="Times New Roman" w:hAnsi="Times New Roman"/>
          <w:b/>
          <w:sz w:val="24"/>
          <w:szCs w:val="24"/>
          <w:lang w:eastAsia="cs-CZ"/>
        </w:rPr>
        <w:t xml:space="preserve"> </w:t>
      </w:r>
      <w:r w:rsidR="00F94806" w:rsidRPr="005C4EB6">
        <w:rPr>
          <w:rFonts w:ascii="Times New Roman" w:hAnsi="Times New Roman"/>
          <w:b/>
          <w:sz w:val="24"/>
          <w:szCs w:val="24"/>
          <w:lang w:eastAsia="cs-CZ"/>
        </w:rPr>
        <w:t>Sociální zabezpečení</w:t>
      </w:r>
      <w:r w:rsidR="00577F0E">
        <w:rPr>
          <w:rFonts w:ascii="Times New Roman" w:hAnsi="Times New Roman"/>
          <w:b/>
          <w:sz w:val="24"/>
          <w:szCs w:val="24"/>
          <w:lang w:eastAsia="cs-CZ"/>
        </w:rPr>
        <w:tab/>
      </w:r>
      <w:r w:rsidR="00577F0E">
        <w:rPr>
          <w:rFonts w:ascii="Times New Roman" w:hAnsi="Times New Roman"/>
          <w:b/>
          <w:sz w:val="24"/>
          <w:szCs w:val="24"/>
          <w:lang w:eastAsia="cs-CZ"/>
        </w:rPr>
        <w:tab/>
      </w:r>
      <w:r w:rsidR="00577F0E">
        <w:rPr>
          <w:rFonts w:ascii="Times New Roman" w:hAnsi="Times New Roman"/>
          <w:b/>
          <w:sz w:val="24"/>
          <w:szCs w:val="24"/>
          <w:lang w:eastAsia="cs-CZ"/>
        </w:rPr>
        <w:tab/>
      </w:r>
      <w:r w:rsidR="00577F0E">
        <w:rPr>
          <w:rFonts w:ascii="Times New Roman" w:hAnsi="Times New Roman"/>
          <w:b/>
          <w:sz w:val="24"/>
          <w:szCs w:val="24"/>
          <w:lang w:eastAsia="cs-CZ"/>
        </w:rPr>
        <w:tab/>
      </w:r>
      <w:r w:rsidR="00577F0E">
        <w:rPr>
          <w:rFonts w:ascii="Times New Roman" w:hAnsi="Times New Roman"/>
          <w:b/>
          <w:sz w:val="24"/>
          <w:szCs w:val="24"/>
          <w:lang w:eastAsia="cs-CZ"/>
        </w:rPr>
        <w:tab/>
      </w:r>
      <w:r w:rsidR="00577F0E">
        <w:rPr>
          <w:rFonts w:ascii="Times New Roman" w:hAnsi="Times New Roman"/>
          <w:b/>
          <w:sz w:val="24"/>
          <w:szCs w:val="24"/>
          <w:lang w:eastAsia="cs-CZ"/>
        </w:rPr>
        <w:tab/>
      </w:r>
      <w:r w:rsidR="00577F0E">
        <w:rPr>
          <w:rFonts w:ascii="Times New Roman" w:hAnsi="Times New Roman"/>
          <w:b/>
          <w:sz w:val="24"/>
          <w:szCs w:val="24"/>
          <w:lang w:eastAsia="cs-CZ"/>
        </w:rPr>
        <w:tab/>
      </w:r>
      <w:r w:rsidR="00414482">
        <w:rPr>
          <w:rFonts w:ascii="Times New Roman" w:hAnsi="Times New Roman"/>
          <w:b/>
          <w:sz w:val="24"/>
          <w:szCs w:val="24"/>
          <w:lang w:eastAsia="cs-CZ"/>
        </w:rPr>
        <w:t xml:space="preserve"> </w:t>
      </w:r>
      <w:r w:rsidR="00577F0E">
        <w:rPr>
          <w:rFonts w:ascii="Times New Roman" w:hAnsi="Times New Roman"/>
          <w:b/>
          <w:sz w:val="24"/>
          <w:szCs w:val="24"/>
          <w:lang w:eastAsia="cs-CZ"/>
        </w:rPr>
        <w:t>7</w:t>
      </w:r>
    </w:p>
    <w:p w:rsidR="00577F0E" w:rsidRDefault="00F94806" w:rsidP="00743F00">
      <w:pPr>
        <w:pStyle w:val="Textbody"/>
        <w:numPr>
          <w:ilvl w:val="2"/>
          <w:numId w:val="36"/>
        </w:numPr>
        <w:spacing w:after="0" w:line="360" w:lineRule="auto"/>
        <w:jc w:val="both"/>
        <w:rPr>
          <w:rFonts w:ascii="Times New Roman" w:hAnsi="Times New Roman"/>
          <w:sz w:val="24"/>
          <w:szCs w:val="24"/>
          <w:lang w:eastAsia="cs-CZ"/>
        </w:rPr>
      </w:pPr>
      <w:r w:rsidRPr="001C15A9">
        <w:rPr>
          <w:rFonts w:ascii="Times New Roman" w:hAnsi="Times New Roman"/>
          <w:sz w:val="24"/>
          <w:szCs w:val="24"/>
          <w:lang w:eastAsia="cs-CZ"/>
        </w:rPr>
        <w:t xml:space="preserve">Organizační uspořádání systému sociálního zabezpečení </w:t>
      </w:r>
      <w:r w:rsidR="00414482">
        <w:rPr>
          <w:rFonts w:ascii="Times New Roman" w:hAnsi="Times New Roman"/>
          <w:sz w:val="24"/>
          <w:szCs w:val="24"/>
          <w:lang w:eastAsia="cs-CZ"/>
        </w:rPr>
        <w:t xml:space="preserve"> </w:t>
      </w:r>
    </w:p>
    <w:p w:rsidR="00F94806" w:rsidRPr="001C15A9" w:rsidRDefault="00F94806" w:rsidP="00577F0E">
      <w:pPr>
        <w:pStyle w:val="Textbody"/>
        <w:spacing w:after="0" w:line="360" w:lineRule="auto"/>
        <w:ind w:left="1800"/>
        <w:jc w:val="both"/>
        <w:rPr>
          <w:rFonts w:ascii="Times New Roman" w:hAnsi="Times New Roman"/>
          <w:sz w:val="24"/>
          <w:szCs w:val="24"/>
          <w:lang w:eastAsia="cs-CZ"/>
        </w:rPr>
      </w:pPr>
      <w:r w:rsidRPr="001C15A9">
        <w:rPr>
          <w:rFonts w:ascii="Times New Roman" w:hAnsi="Times New Roman"/>
          <w:sz w:val="24"/>
          <w:szCs w:val="24"/>
          <w:lang w:eastAsia="cs-CZ"/>
        </w:rPr>
        <w:t>v</w:t>
      </w:r>
      <w:r w:rsidR="00577F0E">
        <w:rPr>
          <w:rFonts w:ascii="Times New Roman" w:hAnsi="Times New Roman"/>
          <w:sz w:val="24"/>
          <w:szCs w:val="24"/>
          <w:lang w:eastAsia="cs-CZ"/>
        </w:rPr>
        <w:t> </w:t>
      </w:r>
      <w:r w:rsidRPr="001C15A9">
        <w:rPr>
          <w:rFonts w:ascii="Times New Roman" w:hAnsi="Times New Roman"/>
          <w:sz w:val="24"/>
          <w:szCs w:val="24"/>
          <w:lang w:eastAsia="cs-CZ"/>
        </w:rPr>
        <w:t>ČR</w:t>
      </w:r>
      <w:r w:rsidR="00577F0E">
        <w:rPr>
          <w:rFonts w:ascii="Times New Roman" w:hAnsi="Times New Roman"/>
          <w:sz w:val="24"/>
          <w:szCs w:val="24"/>
          <w:lang w:eastAsia="cs-CZ"/>
        </w:rPr>
        <w:tab/>
      </w:r>
      <w:r w:rsidR="00577F0E">
        <w:rPr>
          <w:rFonts w:ascii="Times New Roman" w:hAnsi="Times New Roman"/>
          <w:sz w:val="24"/>
          <w:szCs w:val="24"/>
          <w:lang w:eastAsia="cs-CZ"/>
        </w:rPr>
        <w:tab/>
      </w:r>
      <w:r w:rsidR="00577F0E">
        <w:rPr>
          <w:rFonts w:ascii="Times New Roman" w:hAnsi="Times New Roman"/>
          <w:sz w:val="24"/>
          <w:szCs w:val="24"/>
          <w:lang w:eastAsia="cs-CZ"/>
        </w:rPr>
        <w:tab/>
      </w:r>
      <w:r w:rsidR="00577F0E">
        <w:rPr>
          <w:rFonts w:ascii="Times New Roman" w:hAnsi="Times New Roman"/>
          <w:sz w:val="24"/>
          <w:szCs w:val="24"/>
          <w:lang w:eastAsia="cs-CZ"/>
        </w:rPr>
        <w:tab/>
      </w:r>
      <w:r w:rsidR="00577F0E">
        <w:rPr>
          <w:rFonts w:ascii="Times New Roman" w:hAnsi="Times New Roman"/>
          <w:sz w:val="24"/>
          <w:szCs w:val="24"/>
          <w:lang w:eastAsia="cs-CZ"/>
        </w:rPr>
        <w:tab/>
      </w:r>
      <w:r w:rsidR="00577F0E">
        <w:rPr>
          <w:rFonts w:ascii="Times New Roman" w:hAnsi="Times New Roman"/>
          <w:sz w:val="24"/>
          <w:szCs w:val="24"/>
          <w:lang w:eastAsia="cs-CZ"/>
        </w:rPr>
        <w:tab/>
      </w:r>
      <w:r w:rsidR="00577F0E">
        <w:rPr>
          <w:rFonts w:ascii="Times New Roman" w:hAnsi="Times New Roman"/>
          <w:sz w:val="24"/>
          <w:szCs w:val="24"/>
          <w:lang w:eastAsia="cs-CZ"/>
        </w:rPr>
        <w:tab/>
      </w:r>
      <w:r w:rsidR="00577F0E">
        <w:rPr>
          <w:rFonts w:ascii="Times New Roman" w:hAnsi="Times New Roman"/>
          <w:sz w:val="24"/>
          <w:szCs w:val="24"/>
          <w:lang w:eastAsia="cs-CZ"/>
        </w:rPr>
        <w:tab/>
      </w:r>
      <w:r w:rsidR="00414482">
        <w:rPr>
          <w:rFonts w:ascii="Times New Roman" w:hAnsi="Times New Roman"/>
          <w:sz w:val="24"/>
          <w:szCs w:val="24"/>
          <w:lang w:eastAsia="cs-CZ"/>
        </w:rPr>
        <w:t xml:space="preserve"> </w:t>
      </w:r>
      <w:r w:rsidR="00577F0E">
        <w:rPr>
          <w:rFonts w:ascii="Times New Roman" w:hAnsi="Times New Roman"/>
          <w:sz w:val="24"/>
          <w:szCs w:val="24"/>
          <w:lang w:eastAsia="cs-CZ"/>
        </w:rPr>
        <w:t>8</w:t>
      </w:r>
    </w:p>
    <w:p w:rsidR="00F94806" w:rsidRPr="005C4EB6" w:rsidRDefault="00844D30" w:rsidP="00743F00">
      <w:pPr>
        <w:pStyle w:val="Textbody"/>
        <w:numPr>
          <w:ilvl w:val="1"/>
          <w:numId w:val="36"/>
        </w:numPr>
        <w:spacing w:after="0" w:line="360" w:lineRule="auto"/>
        <w:jc w:val="both"/>
        <w:rPr>
          <w:rFonts w:ascii="Times New Roman" w:hAnsi="Times New Roman"/>
          <w:b/>
          <w:sz w:val="24"/>
          <w:szCs w:val="24"/>
          <w:lang w:eastAsia="cs-CZ"/>
        </w:rPr>
      </w:pPr>
      <w:r w:rsidRPr="005C4EB6">
        <w:rPr>
          <w:rFonts w:ascii="Times New Roman" w:hAnsi="Times New Roman"/>
          <w:b/>
          <w:sz w:val="24"/>
          <w:szCs w:val="24"/>
          <w:lang w:eastAsia="cs-CZ"/>
        </w:rPr>
        <w:t xml:space="preserve"> </w:t>
      </w:r>
      <w:r w:rsidR="00F94806" w:rsidRPr="005C4EB6">
        <w:rPr>
          <w:rFonts w:ascii="Times New Roman" w:hAnsi="Times New Roman"/>
          <w:b/>
          <w:sz w:val="24"/>
          <w:szCs w:val="24"/>
          <w:lang w:eastAsia="cs-CZ"/>
        </w:rPr>
        <w:t>Sociální politika</w:t>
      </w:r>
      <w:r w:rsidR="00577F0E">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t xml:space="preserve"> 8</w:t>
      </w:r>
    </w:p>
    <w:p w:rsidR="00F94806" w:rsidRPr="005C4EB6" w:rsidRDefault="00844D30" w:rsidP="00743F00">
      <w:pPr>
        <w:pStyle w:val="Textbody"/>
        <w:numPr>
          <w:ilvl w:val="1"/>
          <w:numId w:val="36"/>
        </w:numPr>
        <w:spacing w:after="0" w:line="360" w:lineRule="auto"/>
        <w:jc w:val="both"/>
        <w:rPr>
          <w:rFonts w:ascii="Times New Roman" w:hAnsi="Times New Roman"/>
          <w:b/>
          <w:sz w:val="24"/>
          <w:szCs w:val="24"/>
          <w:lang w:eastAsia="cs-CZ"/>
        </w:rPr>
      </w:pPr>
      <w:r w:rsidRPr="005C4EB6">
        <w:rPr>
          <w:rFonts w:ascii="Times New Roman" w:hAnsi="Times New Roman"/>
          <w:b/>
          <w:sz w:val="24"/>
          <w:szCs w:val="24"/>
          <w:lang w:eastAsia="cs-CZ"/>
        </w:rPr>
        <w:t xml:space="preserve"> </w:t>
      </w:r>
      <w:r w:rsidR="00F94806" w:rsidRPr="005C4EB6">
        <w:rPr>
          <w:rFonts w:ascii="Times New Roman" w:hAnsi="Times New Roman"/>
          <w:b/>
          <w:sz w:val="24"/>
          <w:szCs w:val="24"/>
          <w:lang w:eastAsia="cs-CZ"/>
        </w:rPr>
        <w:t>Záchranná sociální síť</w:t>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t xml:space="preserve"> 9</w:t>
      </w:r>
    </w:p>
    <w:p w:rsidR="00F94806" w:rsidRPr="005C4EB6" w:rsidRDefault="00844D30" w:rsidP="00743F00">
      <w:pPr>
        <w:pStyle w:val="Textbody"/>
        <w:numPr>
          <w:ilvl w:val="1"/>
          <w:numId w:val="36"/>
        </w:numPr>
        <w:spacing w:after="0" w:line="360" w:lineRule="auto"/>
        <w:jc w:val="both"/>
        <w:rPr>
          <w:rFonts w:ascii="Times New Roman" w:hAnsi="Times New Roman"/>
          <w:b/>
          <w:sz w:val="24"/>
          <w:szCs w:val="24"/>
          <w:lang w:eastAsia="cs-CZ"/>
        </w:rPr>
      </w:pPr>
      <w:r w:rsidRPr="005C4EB6">
        <w:rPr>
          <w:rFonts w:ascii="Times New Roman" w:hAnsi="Times New Roman"/>
          <w:b/>
          <w:sz w:val="24"/>
          <w:szCs w:val="24"/>
          <w:lang w:eastAsia="cs-CZ"/>
        </w:rPr>
        <w:t xml:space="preserve"> </w:t>
      </w:r>
      <w:r w:rsidR="00F94806" w:rsidRPr="005C4EB6">
        <w:rPr>
          <w:rFonts w:ascii="Times New Roman" w:hAnsi="Times New Roman"/>
          <w:b/>
          <w:sz w:val="24"/>
          <w:szCs w:val="24"/>
          <w:lang w:eastAsia="cs-CZ"/>
        </w:rPr>
        <w:t>Sociální poradenství</w:t>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t xml:space="preserve"> 9</w:t>
      </w:r>
    </w:p>
    <w:p w:rsidR="00F94806" w:rsidRPr="005C4EB6" w:rsidRDefault="00844D30" w:rsidP="00743F00">
      <w:pPr>
        <w:pStyle w:val="Textbody"/>
        <w:numPr>
          <w:ilvl w:val="1"/>
          <w:numId w:val="36"/>
        </w:numPr>
        <w:spacing w:after="0" w:line="360" w:lineRule="auto"/>
        <w:jc w:val="both"/>
        <w:rPr>
          <w:rFonts w:ascii="Times New Roman" w:hAnsi="Times New Roman"/>
          <w:b/>
          <w:sz w:val="24"/>
          <w:szCs w:val="24"/>
          <w:lang w:eastAsia="cs-CZ"/>
        </w:rPr>
      </w:pPr>
      <w:r w:rsidRPr="005C4EB6">
        <w:rPr>
          <w:rFonts w:ascii="Times New Roman" w:hAnsi="Times New Roman"/>
          <w:b/>
          <w:sz w:val="24"/>
          <w:szCs w:val="24"/>
          <w:lang w:eastAsia="cs-CZ"/>
        </w:rPr>
        <w:t xml:space="preserve"> </w:t>
      </w:r>
      <w:r w:rsidR="00F94806" w:rsidRPr="005C4EB6">
        <w:rPr>
          <w:rFonts w:ascii="Times New Roman" w:hAnsi="Times New Roman"/>
          <w:b/>
          <w:sz w:val="24"/>
          <w:szCs w:val="24"/>
          <w:lang w:eastAsia="cs-CZ"/>
        </w:rPr>
        <w:t>Sociální past</w:t>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t>10</w:t>
      </w:r>
    </w:p>
    <w:p w:rsidR="00844D30" w:rsidRPr="005C4EB6" w:rsidRDefault="00844D30" w:rsidP="000415F1">
      <w:pPr>
        <w:pStyle w:val="Textbody"/>
        <w:numPr>
          <w:ilvl w:val="1"/>
          <w:numId w:val="36"/>
        </w:numPr>
        <w:spacing w:after="0" w:line="360" w:lineRule="auto"/>
        <w:jc w:val="both"/>
        <w:rPr>
          <w:rFonts w:ascii="Times New Roman" w:hAnsi="Times New Roman"/>
          <w:b/>
          <w:sz w:val="24"/>
          <w:szCs w:val="24"/>
          <w:lang w:eastAsia="cs-CZ"/>
        </w:rPr>
      </w:pPr>
      <w:r w:rsidRPr="005C4EB6">
        <w:rPr>
          <w:rFonts w:ascii="Times New Roman" w:hAnsi="Times New Roman"/>
          <w:b/>
          <w:sz w:val="24"/>
          <w:szCs w:val="24"/>
          <w:lang w:eastAsia="cs-CZ"/>
        </w:rPr>
        <w:t xml:space="preserve"> </w:t>
      </w:r>
      <w:r w:rsidR="00F94806" w:rsidRPr="005C4EB6">
        <w:rPr>
          <w:rFonts w:ascii="Times New Roman" w:hAnsi="Times New Roman"/>
          <w:b/>
          <w:sz w:val="24"/>
          <w:szCs w:val="24"/>
          <w:lang w:eastAsia="cs-CZ"/>
        </w:rPr>
        <w:t>Sociální parazitismus</w:t>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t>10</w:t>
      </w:r>
    </w:p>
    <w:p w:rsidR="00844D30" w:rsidRPr="000415F1" w:rsidRDefault="00F94806" w:rsidP="000415F1">
      <w:pPr>
        <w:pStyle w:val="Textbody"/>
        <w:numPr>
          <w:ilvl w:val="0"/>
          <w:numId w:val="36"/>
        </w:numPr>
        <w:spacing w:after="0" w:line="360" w:lineRule="auto"/>
        <w:jc w:val="both"/>
        <w:rPr>
          <w:rFonts w:ascii="Times New Roman" w:hAnsi="Times New Roman"/>
          <w:b/>
          <w:sz w:val="24"/>
          <w:szCs w:val="24"/>
          <w:lang w:eastAsia="cs-CZ"/>
        </w:rPr>
      </w:pPr>
      <w:r w:rsidRPr="001C15A9">
        <w:rPr>
          <w:rFonts w:ascii="Times New Roman" w:hAnsi="Times New Roman"/>
          <w:b/>
          <w:sz w:val="24"/>
          <w:szCs w:val="24"/>
          <w:lang w:eastAsia="cs-CZ"/>
        </w:rPr>
        <w:t>CHUDOBA</w:t>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t>11</w:t>
      </w:r>
    </w:p>
    <w:p w:rsidR="00F94806" w:rsidRPr="001C15A9" w:rsidRDefault="00F94806" w:rsidP="00743F00">
      <w:pPr>
        <w:pStyle w:val="Textbody"/>
        <w:numPr>
          <w:ilvl w:val="0"/>
          <w:numId w:val="36"/>
        </w:numPr>
        <w:spacing w:after="0" w:line="360" w:lineRule="auto"/>
        <w:jc w:val="both"/>
        <w:rPr>
          <w:rFonts w:ascii="Times New Roman" w:hAnsi="Times New Roman"/>
          <w:b/>
          <w:sz w:val="24"/>
          <w:szCs w:val="24"/>
          <w:lang w:eastAsia="cs-CZ"/>
        </w:rPr>
      </w:pPr>
      <w:r w:rsidRPr="001C15A9">
        <w:rPr>
          <w:rFonts w:ascii="Times New Roman" w:hAnsi="Times New Roman"/>
          <w:b/>
          <w:sz w:val="24"/>
          <w:szCs w:val="24"/>
          <w:lang w:eastAsia="cs-CZ"/>
        </w:rPr>
        <w:t>RODINA</w:t>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t>13</w:t>
      </w:r>
    </w:p>
    <w:p w:rsidR="00F94806" w:rsidRPr="005C4EB6" w:rsidRDefault="00844D30" w:rsidP="00743F00">
      <w:pPr>
        <w:pStyle w:val="Textbody"/>
        <w:numPr>
          <w:ilvl w:val="1"/>
          <w:numId w:val="36"/>
        </w:numPr>
        <w:spacing w:after="0" w:line="360" w:lineRule="auto"/>
        <w:jc w:val="both"/>
        <w:rPr>
          <w:rFonts w:ascii="Times New Roman" w:hAnsi="Times New Roman"/>
          <w:b/>
          <w:sz w:val="24"/>
          <w:szCs w:val="24"/>
          <w:lang w:eastAsia="cs-CZ"/>
        </w:rPr>
      </w:pPr>
      <w:r w:rsidRPr="005C4EB6">
        <w:rPr>
          <w:rFonts w:ascii="Times New Roman" w:hAnsi="Times New Roman"/>
          <w:b/>
          <w:sz w:val="24"/>
          <w:szCs w:val="24"/>
          <w:lang w:eastAsia="cs-CZ"/>
        </w:rPr>
        <w:t xml:space="preserve"> </w:t>
      </w:r>
      <w:r w:rsidR="00F94806" w:rsidRPr="005C4EB6">
        <w:rPr>
          <w:rFonts w:ascii="Times New Roman" w:hAnsi="Times New Roman"/>
          <w:b/>
          <w:sz w:val="24"/>
          <w:szCs w:val="24"/>
          <w:lang w:eastAsia="cs-CZ"/>
        </w:rPr>
        <w:t>Proměny podoby rodiny</w:t>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t>13</w:t>
      </w:r>
    </w:p>
    <w:p w:rsidR="00F94806" w:rsidRPr="005C4EB6" w:rsidRDefault="00844D30" w:rsidP="00743F00">
      <w:pPr>
        <w:pStyle w:val="Textbody"/>
        <w:numPr>
          <w:ilvl w:val="1"/>
          <w:numId w:val="36"/>
        </w:numPr>
        <w:spacing w:after="0" w:line="360" w:lineRule="auto"/>
        <w:jc w:val="both"/>
        <w:rPr>
          <w:rFonts w:ascii="Times New Roman" w:hAnsi="Times New Roman"/>
          <w:b/>
          <w:sz w:val="24"/>
          <w:szCs w:val="24"/>
          <w:lang w:eastAsia="cs-CZ"/>
        </w:rPr>
      </w:pPr>
      <w:r w:rsidRPr="005C4EB6">
        <w:rPr>
          <w:rFonts w:ascii="Times New Roman" w:hAnsi="Times New Roman"/>
          <w:b/>
          <w:sz w:val="24"/>
          <w:szCs w:val="24"/>
          <w:lang w:eastAsia="cs-CZ"/>
        </w:rPr>
        <w:t xml:space="preserve"> </w:t>
      </w:r>
      <w:r w:rsidR="00F94806" w:rsidRPr="005C4EB6">
        <w:rPr>
          <w:rFonts w:ascii="Times New Roman" w:hAnsi="Times New Roman"/>
          <w:b/>
          <w:sz w:val="24"/>
          <w:szCs w:val="24"/>
          <w:lang w:eastAsia="cs-CZ"/>
        </w:rPr>
        <w:t>Sociální práce s</w:t>
      </w:r>
      <w:r w:rsidR="00414482">
        <w:rPr>
          <w:rFonts w:ascii="Times New Roman" w:hAnsi="Times New Roman"/>
          <w:b/>
          <w:sz w:val="24"/>
          <w:szCs w:val="24"/>
          <w:lang w:eastAsia="cs-CZ"/>
        </w:rPr>
        <w:t> </w:t>
      </w:r>
      <w:r w:rsidR="00F94806" w:rsidRPr="005C4EB6">
        <w:rPr>
          <w:rFonts w:ascii="Times New Roman" w:hAnsi="Times New Roman"/>
          <w:b/>
          <w:sz w:val="24"/>
          <w:szCs w:val="24"/>
          <w:lang w:eastAsia="cs-CZ"/>
        </w:rPr>
        <w:t>rodinou</w:t>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t>15</w:t>
      </w:r>
    </w:p>
    <w:p w:rsidR="00844D30" w:rsidRPr="005C4EB6" w:rsidRDefault="00844D30" w:rsidP="000415F1">
      <w:pPr>
        <w:pStyle w:val="Textbody"/>
        <w:numPr>
          <w:ilvl w:val="1"/>
          <w:numId w:val="36"/>
        </w:numPr>
        <w:spacing w:after="0" w:line="360" w:lineRule="auto"/>
        <w:jc w:val="both"/>
        <w:rPr>
          <w:rFonts w:ascii="Times New Roman" w:hAnsi="Times New Roman"/>
          <w:b/>
          <w:sz w:val="24"/>
          <w:szCs w:val="24"/>
          <w:lang w:eastAsia="cs-CZ"/>
        </w:rPr>
      </w:pPr>
      <w:r w:rsidRPr="005C4EB6">
        <w:rPr>
          <w:rFonts w:ascii="Times New Roman" w:hAnsi="Times New Roman"/>
          <w:b/>
          <w:sz w:val="24"/>
          <w:szCs w:val="24"/>
          <w:lang w:eastAsia="cs-CZ"/>
        </w:rPr>
        <w:t xml:space="preserve"> </w:t>
      </w:r>
      <w:r w:rsidR="00F94806" w:rsidRPr="005C4EB6">
        <w:rPr>
          <w:rFonts w:ascii="Times New Roman" w:hAnsi="Times New Roman"/>
          <w:b/>
          <w:sz w:val="24"/>
          <w:szCs w:val="24"/>
          <w:lang w:eastAsia="cs-CZ"/>
        </w:rPr>
        <w:t>Sociální šetření</w:t>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t>16</w:t>
      </w:r>
    </w:p>
    <w:p w:rsidR="00F94806" w:rsidRPr="001C15A9" w:rsidRDefault="00F94806" w:rsidP="00743F00">
      <w:pPr>
        <w:pStyle w:val="Textbody"/>
        <w:numPr>
          <w:ilvl w:val="0"/>
          <w:numId w:val="36"/>
        </w:numPr>
        <w:spacing w:after="0" w:line="360" w:lineRule="auto"/>
        <w:jc w:val="both"/>
        <w:rPr>
          <w:rFonts w:ascii="Times New Roman" w:hAnsi="Times New Roman"/>
          <w:b/>
          <w:sz w:val="24"/>
          <w:szCs w:val="24"/>
          <w:lang w:eastAsia="cs-CZ"/>
        </w:rPr>
      </w:pPr>
      <w:r w:rsidRPr="001C15A9">
        <w:rPr>
          <w:rFonts w:ascii="Times New Roman" w:hAnsi="Times New Roman"/>
          <w:b/>
          <w:sz w:val="24"/>
          <w:szCs w:val="24"/>
          <w:lang w:eastAsia="cs-CZ"/>
        </w:rPr>
        <w:t>SYSTÉM POMOCI V HMOTNÉ NOUZI</w:t>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t>18</w:t>
      </w:r>
    </w:p>
    <w:p w:rsidR="00414482" w:rsidRDefault="00844D30" w:rsidP="00743F00">
      <w:pPr>
        <w:pStyle w:val="Textbody"/>
        <w:numPr>
          <w:ilvl w:val="1"/>
          <w:numId w:val="36"/>
        </w:numPr>
        <w:spacing w:after="0" w:line="360" w:lineRule="auto"/>
        <w:jc w:val="both"/>
        <w:rPr>
          <w:rFonts w:ascii="Times New Roman" w:hAnsi="Times New Roman"/>
          <w:b/>
          <w:sz w:val="24"/>
          <w:szCs w:val="24"/>
          <w:lang w:eastAsia="cs-CZ"/>
        </w:rPr>
      </w:pPr>
      <w:r w:rsidRPr="005C4EB6">
        <w:rPr>
          <w:rFonts w:ascii="Times New Roman" w:hAnsi="Times New Roman"/>
          <w:b/>
          <w:sz w:val="24"/>
          <w:szCs w:val="24"/>
          <w:lang w:eastAsia="cs-CZ"/>
        </w:rPr>
        <w:t xml:space="preserve"> </w:t>
      </w:r>
      <w:r w:rsidR="00F94806" w:rsidRPr="005C4EB6">
        <w:rPr>
          <w:rFonts w:ascii="Times New Roman" w:hAnsi="Times New Roman"/>
          <w:b/>
          <w:sz w:val="24"/>
          <w:szCs w:val="24"/>
          <w:lang w:eastAsia="cs-CZ"/>
        </w:rPr>
        <w:t xml:space="preserve">Organizační struktura orgánů státní správy na úseku pomoci </w:t>
      </w:r>
    </w:p>
    <w:p w:rsidR="00F94806" w:rsidRPr="005C4EB6" w:rsidRDefault="00F94806" w:rsidP="00414482">
      <w:pPr>
        <w:pStyle w:val="Textbody"/>
        <w:spacing w:after="0" w:line="360" w:lineRule="auto"/>
        <w:ind w:left="1080"/>
        <w:jc w:val="both"/>
        <w:rPr>
          <w:rFonts w:ascii="Times New Roman" w:hAnsi="Times New Roman"/>
          <w:b/>
          <w:sz w:val="24"/>
          <w:szCs w:val="24"/>
          <w:lang w:eastAsia="cs-CZ"/>
        </w:rPr>
      </w:pPr>
      <w:r w:rsidRPr="005C4EB6">
        <w:rPr>
          <w:rFonts w:ascii="Times New Roman" w:hAnsi="Times New Roman"/>
          <w:b/>
          <w:sz w:val="24"/>
          <w:szCs w:val="24"/>
          <w:lang w:eastAsia="cs-CZ"/>
        </w:rPr>
        <w:t>v hmotné nouzi</w:t>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t>18</w:t>
      </w:r>
    </w:p>
    <w:p w:rsidR="00F94806" w:rsidRPr="005C4EB6" w:rsidRDefault="00844D30" w:rsidP="00743F00">
      <w:pPr>
        <w:pStyle w:val="Textbody"/>
        <w:numPr>
          <w:ilvl w:val="1"/>
          <w:numId w:val="36"/>
        </w:numPr>
        <w:spacing w:after="0" w:line="360" w:lineRule="auto"/>
        <w:jc w:val="both"/>
        <w:rPr>
          <w:rFonts w:ascii="Times New Roman" w:hAnsi="Times New Roman"/>
          <w:b/>
          <w:sz w:val="24"/>
          <w:szCs w:val="24"/>
          <w:lang w:eastAsia="cs-CZ"/>
        </w:rPr>
      </w:pPr>
      <w:r w:rsidRPr="005C4EB6">
        <w:rPr>
          <w:rFonts w:ascii="Times New Roman" w:hAnsi="Times New Roman"/>
          <w:b/>
          <w:sz w:val="24"/>
          <w:szCs w:val="24"/>
          <w:lang w:eastAsia="cs-CZ"/>
        </w:rPr>
        <w:t xml:space="preserve"> </w:t>
      </w:r>
      <w:r w:rsidR="00F94806" w:rsidRPr="005C4EB6">
        <w:rPr>
          <w:rFonts w:ascii="Times New Roman" w:hAnsi="Times New Roman"/>
          <w:b/>
          <w:sz w:val="24"/>
          <w:szCs w:val="24"/>
          <w:lang w:eastAsia="cs-CZ"/>
        </w:rPr>
        <w:t>Zákon o pomoci v hmotné nouzi</w:t>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t>19</w:t>
      </w:r>
    </w:p>
    <w:p w:rsidR="00F94806" w:rsidRPr="005C4EB6" w:rsidRDefault="00844D30" w:rsidP="00743F00">
      <w:pPr>
        <w:pStyle w:val="Textbody"/>
        <w:numPr>
          <w:ilvl w:val="1"/>
          <w:numId w:val="36"/>
        </w:numPr>
        <w:spacing w:after="0" w:line="360" w:lineRule="auto"/>
        <w:jc w:val="both"/>
        <w:rPr>
          <w:rFonts w:ascii="Times New Roman" w:hAnsi="Times New Roman"/>
          <w:b/>
          <w:sz w:val="24"/>
          <w:szCs w:val="24"/>
          <w:lang w:eastAsia="cs-CZ"/>
        </w:rPr>
      </w:pPr>
      <w:r w:rsidRPr="005C4EB6">
        <w:rPr>
          <w:rFonts w:ascii="Times New Roman" w:hAnsi="Times New Roman"/>
          <w:b/>
          <w:sz w:val="24"/>
          <w:szCs w:val="24"/>
          <w:lang w:eastAsia="cs-CZ"/>
        </w:rPr>
        <w:t xml:space="preserve"> </w:t>
      </w:r>
      <w:r w:rsidR="00F94806" w:rsidRPr="005C4EB6">
        <w:rPr>
          <w:rFonts w:ascii="Times New Roman" w:hAnsi="Times New Roman"/>
          <w:b/>
          <w:sz w:val="24"/>
          <w:szCs w:val="24"/>
          <w:lang w:eastAsia="cs-CZ"/>
        </w:rPr>
        <w:t>Životní a existenční minimum</w:t>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t>20</w:t>
      </w:r>
    </w:p>
    <w:p w:rsidR="00414482" w:rsidRDefault="00844D30" w:rsidP="00743F00">
      <w:pPr>
        <w:pStyle w:val="Textbody"/>
        <w:numPr>
          <w:ilvl w:val="1"/>
          <w:numId w:val="36"/>
        </w:numPr>
        <w:spacing w:after="0" w:line="360" w:lineRule="auto"/>
        <w:jc w:val="both"/>
        <w:rPr>
          <w:rFonts w:ascii="Times New Roman" w:hAnsi="Times New Roman"/>
          <w:b/>
          <w:sz w:val="24"/>
          <w:szCs w:val="24"/>
          <w:lang w:eastAsia="cs-CZ"/>
        </w:rPr>
      </w:pPr>
      <w:r w:rsidRPr="005C4EB6">
        <w:rPr>
          <w:rFonts w:ascii="Times New Roman" w:hAnsi="Times New Roman"/>
          <w:b/>
          <w:sz w:val="24"/>
          <w:szCs w:val="24"/>
          <w:lang w:eastAsia="cs-CZ"/>
        </w:rPr>
        <w:t xml:space="preserve"> Veřejná a dobrovolnická služba v rámci systému pomoci </w:t>
      </w:r>
    </w:p>
    <w:p w:rsidR="00844D30" w:rsidRPr="005C4EB6" w:rsidRDefault="00844D30" w:rsidP="00414482">
      <w:pPr>
        <w:pStyle w:val="Textbody"/>
        <w:spacing w:after="0" w:line="360" w:lineRule="auto"/>
        <w:ind w:left="1080"/>
        <w:jc w:val="both"/>
        <w:rPr>
          <w:rFonts w:ascii="Times New Roman" w:hAnsi="Times New Roman"/>
          <w:b/>
          <w:sz w:val="24"/>
          <w:szCs w:val="24"/>
          <w:lang w:eastAsia="cs-CZ"/>
        </w:rPr>
      </w:pPr>
      <w:r w:rsidRPr="005C4EB6">
        <w:rPr>
          <w:rFonts w:ascii="Times New Roman" w:hAnsi="Times New Roman"/>
          <w:b/>
          <w:sz w:val="24"/>
          <w:szCs w:val="24"/>
          <w:lang w:eastAsia="cs-CZ"/>
        </w:rPr>
        <w:t>v hmotné nouzi</w:t>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t>20</w:t>
      </w:r>
    </w:p>
    <w:p w:rsidR="003B6948" w:rsidRPr="005C4EB6" w:rsidRDefault="00844D30" w:rsidP="00743F00">
      <w:pPr>
        <w:pStyle w:val="Textbody"/>
        <w:numPr>
          <w:ilvl w:val="1"/>
          <w:numId w:val="36"/>
        </w:numPr>
        <w:spacing w:after="0" w:line="360" w:lineRule="auto"/>
        <w:jc w:val="both"/>
        <w:rPr>
          <w:rFonts w:ascii="Times New Roman" w:hAnsi="Times New Roman"/>
          <w:b/>
          <w:sz w:val="24"/>
          <w:szCs w:val="24"/>
          <w:lang w:eastAsia="cs-CZ"/>
        </w:rPr>
      </w:pPr>
      <w:r w:rsidRPr="005C4EB6">
        <w:rPr>
          <w:rFonts w:ascii="Times New Roman" w:hAnsi="Times New Roman"/>
          <w:b/>
          <w:sz w:val="24"/>
          <w:szCs w:val="24"/>
          <w:lang w:eastAsia="cs-CZ"/>
        </w:rPr>
        <w:t xml:space="preserve"> </w:t>
      </w:r>
      <w:r w:rsidR="003B6948" w:rsidRPr="005C4EB6">
        <w:rPr>
          <w:rFonts w:ascii="Times New Roman" w:hAnsi="Times New Roman"/>
          <w:b/>
          <w:sz w:val="24"/>
          <w:szCs w:val="24"/>
          <w:lang w:eastAsia="cs-CZ"/>
        </w:rPr>
        <w:t>Dávky a jejich výplata</w:t>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t>22</w:t>
      </w:r>
    </w:p>
    <w:p w:rsidR="00F94806" w:rsidRPr="005C4EB6" w:rsidRDefault="00844D30" w:rsidP="00743F00">
      <w:pPr>
        <w:pStyle w:val="Textbody"/>
        <w:numPr>
          <w:ilvl w:val="1"/>
          <w:numId w:val="36"/>
        </w:numPr>
        <w:spacing w:after="0" w:line="360" w:lineRule="auto"/>
        <w:jc w:val="both"/>
        <w:rPr>
          <w:rFonts w:ascii="Times New Roman" w:hAnsi="Times New Roman"/>
          <w:b/>
          <w:sz w:val="24"/>
          <w:szCs w:val="24"/>
          <w:lang w:eastAsia="cs-CZ"/>
        </w:rPr>
      </w:pPr>
      <w:r w:rsidRPr="005C4EB6">
        <w:rPr>
          <w:rFonts w:ascii="Times New Roman" w:hAnsi="Times New Roman"/>
          <w:b/>
          <w:sz w:val="24"/>
          <w:szCs w:val="24"/>
          <w:lang w:eastAsia="cs-CZ"/>
        </w:rPr>
        <w:t xml:space="preserve"> </w:t>
      </w:r>
      <w:r w:rsidR="00F94806" w:rsidRPr="005C4EB6">
        <w:rPr>
          <w:rFonts w:ascii="Times New Roman" w:hAnsi="Times New Roman"/>
          <w:b/>
          <w:sz w:val="24"/>
          <w:szCs w:val="24"/>
          <w:lang w:eastAsia="cs-CZ"/>
        </w:rPr>
        <w:t>Dávky mimořádné okamžité pomoci</w:t>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r>
      <w:r w:rsidR="00414482">
        <w:rPr>
          <w:rFonts w:ascii="Times New Roman" w:hAnsi="Times New Roman"/>
          <w:b/>
          <w:sz w:val="24"/>
          <w:szCs w:val="24"/>
          <w:lang w:eastAsia="cs-CZ"/>
        </w:rPr>
        <w:tab/>
        <w:t>25</w:t>
      </w:r>
    </w:p>
    <w:p w:rsidR="00F94806" w:rsidRPr="001C15A9" w:rsidRDefault="00F94806" w:rsidP="00743F00">
      <w:pPr>
        <w:pStyle w:val="Textbody"/>
        <w:numPr>
          <w:ilvl w:val="2"/>
          <w:numId w:val="36"/>
        </w:numPr>
        <w:spacing w:after="0" w:line="360" w:lineRule="auto"/>
        <w:jc w:val="both"/>
        <w:rPr>
          <w:rFonts w:ascii="Times New Roman" w:hAnsi="Times New Roman"/>
          <w:sz w:val="24"/>
          <w:szCs w:val="24"/>
          <w:lang w:eastAsia="cs-CZ"/>
        </w:rPr>
      </w:pPr>
      <w:r w:rsidRPr="001C15A9">
        <w:rPr>
          <w:rFonts w:ascii="Times New Roman" w:hAnsi="Times New Roman"/>
          <w:sz w:val="24"/>
          <w:szCs w:val="24"/>
          <w:lang w:eastAsia="cs-CZ"/>
        </w:rPr>
        <w:t>Nedostatečné prostředky k úhradě jednorázového výdaje</w:t>
      </w:r>
      <w:r w:rsidR="00414482">
        <w:rPr>
          <w:rFonts w:ascii="Times New Roman" w:hAnsi="Times New Roman"/>
          <w:sz w:val="24"/>
          <w:szCs w:val="24"/>
          <w:lang w:eastAsia="cs-CZ"/>
        </w:rPr>
        <w:tab/>
        <w:t>25</w:t>
      </w:r>
    </w:p>
    <w:p w:rsidR="00414482" w:rsidRDefault="00F94806" w:rsidP="000415F1">
      <w:pPr>
        <w:pStyle w:val="Textbody"/>
        <w:numPr>
          <w:ilvl w:val="2"/>
          <w:numId w:val="36"/>
        </w:numPr>
        <w:spacing w:after="0" w:line="360" w:lineRule="auto"/>
        <w:jc w:val="both"/>
        <w:rPr>
          <w:rFonts w:ascii="Times New Roman" w:hAnsi="Times New Roman"/>
          <w:sz w:val="24"/>
          <w:szCs w:val="24"/>
          <w:lang w:eastAsia="cs-CZ"/>
        </w:rPr>
      </w:pPr>
      <w:r w:rsidRPr="001C15A9">
        <w:rPr>
          <w:rFonts w:ascii="Times New Roman" w:hAnsi="Times New Roman"/>
          <w:sz w:val="24"/>
          <w:szCs w:val="24"/>
          <w:lang w:eastAsia="cs-CZ"/>
        </w:rPr>
        <w:t xml:space="preserve">Nedostatečné prostředky k úhradě nákladů na předměty </w:t>
      </w:r>
    </w:p>
    <w:p w:rsidR="00414482" w:rsidRDefault="00F94806" w:rsidP="00414482">
      <w:pPr>
        <w:pStyle w:val="Textbody"/>
        <w:spacing w:after="0" w:line="360" w:lineRule="auto"/>
        <w:ind w:left="1800"/>
        <w:jc w:val="both"/>
        <w:rPr>
          <w:rFonts w:ascii="Times New Roman" w:hAnsi="Times New Roman"/>
          <w:sz w:val="24"/>
          <w:szCs w:val="24"/>
          <w:lang w:eastAsia="cs-CZ"/>
        </w:rPr>
      </w:pPr>
      <w:r w:rsidRPr="001C15A9">
        <w:rPr>
          <w:rFonts w:ascii="Times New Roman" w:hAnsi="Times New Roman"/>
          <w:sz w:val="24"/>
          <w:szCs w:val="24"/>
          <w:lang w:eastAsia="cs-CZ"/>
        </w:rPr>
        <w:t>dlouhodobé potřeby</w:t>
      </w:r>
      <w:r w:rsidR="001C7498" w:rsidRPr="001C15A9">
        <w:rPr>
          <w:rFonts w:ascii="Times New Roman" w:hAnsi="Times New Roman"/>
          <w:sz w:val="24"/>
          <w:szCs w:val="24"/>
          <w:lang w:eastAsia="cs-CZ"/>
        </w:rPr>
        <w:t xml:space="preserve">, nebo na výdaje spojené se </w:t>
      </w:r>
    </w:p>
    <w:p w:rsidR="00743F00" w:rsidRPr="000415F1" w:rsidRDefault="001C7498" w:rsidP="00414482">
      <w:pPr>
        <w:pStyle w:val="Textbody"/>
        <w:spacing w:after="0" w:line="360" w:lineRule="auto"/>
        <w:ind w:left="1800"/>
        <w:jc w:val="both"/>
        <w:rPr>
          <w:rFonts w:ascii="Times New Roman" w:hAnsi="Times New Roman"/>
          <w:sz w:val="24"/>
          <w:szCs w:val="24"/>
          <w:lang w:eastAsia="cs-CZ"/>
        </w:rPr>
      </w:pPr>
      <w:r w:rsidRPr="001C15A9">
        <w:rPr>
          <w:rFonts w:ascii="Times New Roman" w:hAnsi="Times New Roman"/>
          <w:sz w:val="24"/>
          <w:szCs w:val="24"/>
          <w:lang w:eastAsia="cs-CZ"/>
        </w:rPr>
        <w:t>vzděláním nezaopatřeného dítěte</w:t>
      </w:r>
      <w:r w:rsidR="00414482">
        <w:rPr>
          <w:rFonts w:ascii="Times New Roman" w:hAnsi="Times New Roman"/>
          <w:sz w:val="24"/>
          <w:szCs w:val="24"/>
          <w:lang w:eastAsia="cs-CZ"/>
        </w:rPr>
        <w:tab/>
      </w:r>
      <w:r w:rsidR="00414482">
        <w:rPr>
          <w:rFonts w:ascii="Times New Roman" w:hAnsi="Times New Roman"/>
          <w:sz w:val="24"/>
          <w:szCs w:val="24"/>
          <w:lang w:eastAsia="cs-CZ"/>
        </w:rPr>
        <w:tab/>
      </w:r>
      <w:r w:rsidR="00414482">
        <w:rPr>
          <w:rFonts w:ascii="Times New Roman" w:hAnsi="Times New Roman"/>
          <w:sz w:val="24"/>
          <w:szCs w:val="24"/>
          <w:lang w:eastAsia="cs-CZ"/>
        </w:rPr>
        <w:tab/>
      </w:r>
      <w:r w:rsidR="00414482">
        <w:rPr>
          <w:rFonts w:ascii="Times New Roman" w:hAnsi="Times New Roman"/>
          <w:sz w:val="24"/>
          <w:szCs w:val="24"/>
          <w:lang w:eastAsia="cs-CZ"/>
        </w:rPr>
        <w:tab/>
        <w:t>27</w:t>
      </w:r>
    </w:p>
    <w:p w:rsidR="00AE3FE9" w:rsidRPr="000415F1" w:rsidRDefault="00853C74" w:rsidP="00743F00">
      <w:pPr>
        <w:pStyle w:val="Textbody"/>
        <w:numPr>
          <w:ilvl w:val="0"/>
          <w:numId w:val="36"/>
        </w:numPr>
        <w:spacing w:after="0" w:line="360" w:lineRule="auto"/>
        <w:jc w:val="both"/>
        <w:rPr>
          <w:rFonts w:ascii="Times New Roman" w:hAnsi="Times New Roman"/>
          <w:b/>
          <w:sz w:val="24"/>
          <w:szCs w:val="24"/>
          <w:lang w:eastAsia="cs-CZ"/>
        </w:rPr>
      </w:pPr>
      <w:r w:rsidRPr="001C15A9">
        <w:rPr>
          <w:rFonts w:ascii="Times New Roman" w:hAnsi="Times New Roman"/>
          <w:b/>
          <w:sz w:val="24"/>
          <w:szCs w:val="24"/>
          <w:lang w:eastAsia="cs-CZ"/>
        </w:rPr>
        <w:t>NOVELA ZÁKONA O POMOCI V HMOTNÉ NOUZI</w:t>
      </w:r>
      <w:r w:rsidR="00414482">
        <w:rPr>
          <w:rFonts w:ascii="Times New Roman" w:hAnsi="Times New Roman"/>
          <w:b/>
          <w:sz w:val="24"/>
          <w:szCs w:val="24"/>
          <w:lang w:eastAsia="cs-CZ"/>
        </w:rPr>
        <w:tab/>
      </w:r>
      <w:r w:rsidR="00414482">
        <w:rPr>
          <w:rFonts w:ascii="Times New Roman" w:hAnsi="Times New Roman"/>
          <w:b/>
          <w:sz w:val="24"/>
          <w:szCs w:val="24"/>
          <w:lang w:eastAsia="cs-CZ"/>
        </w:rPr>
        <w:tab/>
        <w:t>28</w:t>
      </w:r>
    </w:p>
    <w:p w:rsidR="00414482" w:rsidRDefault="00414482" w:rsidP="000415F1">
      <w:pPr>
        <w:pStyle w:val="Nadpis2"/>
        <w:spacing w:before="0" w:after="0" w:line="360" w:lineRule="auto"/>
        <w:jc w:val="both"/>
        <w:rPr>
          <w:sz w:val="24"/>
          <w:szCs w:val="24"/>
        </w:rPr>
      </w:pPr>
    </w:p>
    <w:p w:rsidR="00AE3FE9" w:rsidRPr="000415F1" w:rsidRDefault="00743F00" w:rsidP="000415F1">
      <w:pPr>
        <w:pStyle w:val="Nadpis2"/>
        <w:spacing w:before="0" w:after="0" w:line="360" w:lineRule="auto"/>
        <w:jc w:val="both"/>
        <w:rPr>
          <w:sz w:val="24"/>
          <w:szCs w:val="24"/>
        </w:rPr>
      </w:pPr>
      <w:r w:rsidRPr="000415F1">
        <w:rPr>
          <w:sz w:val="24"/>
          <w:szCs w:val="24"/>
        </w:rPr>
        <w:lastRenderedPageBreak/>
        <w:t>Praktická část</w:t>
      </w:r>
      <w:r w:rsidR="00414482">
        <w:rPr>
          <w:sz w:val="24"/>
          <w:szCs w:val="24"/>
        </w:rPr>
        <w:tab/>
      </w:r>
      <w:r w:rsidR="00414482">
        <w:rPr>
          <w:sz w:val="24"/>
          <w:szCs w:val="24"/>
        </w:rPr>
        <w:tab/>
      </w:r>
      <w:r w:rsidR="00414482">
        <w:rPr>
          <w:sz w:val="24"/>
          <w:szCs w:val="24"/>
        </w:rPr>
        <w:tab/>
      </w:r>
      <w:r w:rsidR="00414482">
        <w:rPr>
          <w:sz w:val="24"/>
          <w:szCs w:val="24"/>
        </w:rPr>
        <w:tab/>
      </w:r>
      <w:r w:rsidR="00414482">
        <w:rPr>
          <w:sz w:val="24"/>
          <w:szCs w:val="24"/>
        </w:rPr>
        <w:tab/>
      </w:r>
      <w:r w:rsidR="00414482">
        <w:rPr>
          <w:sz w:val="24"/>
          <w:szCs w:val="24"/>
        </w:rPr>
        <w:tab/>
      </w:r>
      <w:r w:rsidR="00414482">
        <w:rPr>
          <w:sz w:val="24"/>
          <w:szCs w:val="24"/>
        </w:rPr>
        <w:tab/>
      </w:r>
      <w:r w:rsidR="00414482">
        <w:rPr>
          <w:sz w:val="24"/>
          <w:szCs w:val="24"/>
        </w:rPr>
        <w:tab/>
      </w:r>
      <w:r w:rsidR="00414482">
        <w:rPr>
          <w:sz w:val="24"/>
          <w:szCs w:val="24"/>
        </w:rPr>
        <w:tab/>
        <w:t>30</w:t>
      </w:r>
    </w:p>
    <w:p w:rsidR="00AE3FE9" w:rsidRPr="000415F1" w:rsidRDefault="000415F1" w:rsidP="000415F1">
      <w:pPr>
        <w:pStyle w:val="Nadpis2"/>
        <w:numPr>
          <w:ilvl w:val="0"/>
          <w:numId w:val="36"/>
        </w:numPr>
        <w:spacing w:before="0" w:after="0" w:line="360" w:lineRule="auto"/>
        <w:jc w:val="both"/>
        <w:rPr>
          <w:sz w:val="24"/>
          <w:szCs w:val="24"/>
        </w:rPr>
      </w:pPr>
      <w:r w:rsidRPr="000415F1">
        <w:rPr>
          <w:sz w:val="24"/>
          <w:szCs w:val="24"/>
        </w:rPr>
        <w:t>ZKOUMANÉ LOKALITY</w:t>
      </w:r>
      <w:r w:rsidR="00414482">
        <w:rPr>
          <w:sz w:val="24"/>
          <w:szCs w:val="24"/>
        </w:rPr>
        <w:tab/>
      </w:r>
      <w:r w:rsidR="00414482">
        <w:rPr>
          <w:sz w:val="24"/>
          <w:szCs w:val="24"/>
        </w:rPr>
        <w:tab/>
      </w:r>
      <w:r w:rsidR="00414482">
        <w:rPr>
          <w:sz w:val="24"/>
          <w:szCs w:val="24"/>
        </w:rPr>
        <w:tab/>
      </w:r>
      <w:r w:rsidR="00414482">
        <w:rPr>
          <w:sz w:val="24"/>
          <w:szCs w:val="24"/>
        </w:rPr>
        <w:tab/>
      </w:r>
      <w:r w:rsidR="00414482">
        <w:rPr>
          <w:sz w:val="24"/>
          <w:szCs w:val="24"/>
        </w:rPr>
        <w:tab/>
      </w:r>
      <w:r w:rsidR="00414482">
        <w:rPr>
          <w:sz w:val="24"/>
          <w:szCs w:val="24"/>
        </w:rPr>
        <w:tab/>
      </w:r>
      <w:r w:rsidR="00414482">
        <w:rPr>
          <w:sz w:val="24"/>
          <w:szCs w:val="24"/>
        </w:rPr>
        <w:tab/>
        <w:t>31</w:t>
      </w:r>
    </w:p>
    <w:p w:rsidR="000415F1" w:rsidRPr="005C4EB6" w:rsidRDefault="000415F1" w:rsidP="000415F1">
      <w:pPr>
        <w:pStyle w:val="Textbody"/>
        <w:numPr>
          <w:ilvl w:val="1"/>
          <w:numId w:val="36"/>
        </w:numPr>
        <w:spacing w:line="360" w:lineRule="auto"/>
        <w:rPr>
          <w:rFonts w:ascii="Times New Roman" w:hAnsi="Times New Roman"/>
          <w:b/>
          <w:sz w:val="24"/>
          <w:szCs w:val="24"/>
          <w:lang w:eastAsia="cs-CZ"/>
        </w:rPr>
      </w:pPr>
      <w:r w:rsidRPr="005C4EB6">
        <w:rPr>
          <w:rFonts w:ascii="Times New Roman" w:hAnsi="Times New Roman"/>
          <w:b/>
          <w:sz w:val="24"/>
          <w:szCs w:val="24"/>
          <w:lang w:eastAsia="cs-CZ"/>
        </w:rPr>
        <w:t>Magistrát města Brna – oddělení péče o rodinu a děti</w:t>
      </w:r>
      <w:r w:rsidR="00414482">
        <w:rPr>
          <w:rFonts w:ascii="Times New Roman" w:hAnsi="Times New Roman"/>
          <w:b/>
          <w:sz w:val="24"/>
          <w:szCs w:val="24"/>
          <w:lang w:eastAsia="cs-CZ"/>
        </w:rPr>
        <w:tab/>
      </w:r>
      <w:r w:rsidR="00414482">
        <w:rPr>
          <w:rFonts w:ascii="Times New Roman" w:hAnsi="Times New Roman"/>
          <w:b/>
          <w:sz w:val="24"/>
          <w:szCs w:val="24"/>
          <w:lang w:eastAsia="cs-CZ"/>
        </w:rPr>
        <w:tab/>
      </w:r>
    </w:p>
    <w:p w:rsidR="000415F1" w:rsidRPr="000415F1" w:rsidRDefault="000415F1" w:rsidP="000415F1">
      <w:pPr>
        <w:pStyle w:val="Textbody"/>
        <w:numPr>
          <w:ilvl w:val="2"/>
          <w:numId w:val="36"/>
        </w:numPr>
        <w:spacing w:line="360" w:lineRule="auto"/>
        <w:rPr>
          <w:rFonts w:ascii="Times New Roman" w:hAnsi="Times New Roman"/>
          <w:sz w:val="24"/>
          <w:szCs w:val="24"/>
          <w:lang w:eastAsia="cs-CZ"/>
        </w:rPr>
      </w:pPr>
      <w:r w:rsidRPr="000415F1">
        <w:rPr>
          <w:rFonts w:ascii="Times New Roman" w:hAnsi="Times New Roman"/>
          <w:sz w:val="24"/>
          <w:szCs w:val="24"/>
          <w:lang w:eastAsia="cs-CZ"/>
        </w:rPr>
        <w:t>Mapa správního obvodu Brno-město</w:t>
      </w:r>
      <w:r w:rsidR="00157C7E">
        <w:rPr>
          <w:rFonts w:ascii="Times New Roman" w:hAnsi="Times New Roman"/>
          <w:sz w:val="24"/>
          <w:szCs w:val="24"/>
          <w:lang w:eastAsia="cs-CZ"/>
        </w:rPr>
        <w:tab/>
      </w:r>
      <w:r w:rsidR="00157C7E">
        <w:rPr>
          <w:rFonts w:ascii="Times New Roman" w:hAnsi="Times New Roman"/>
          <w:sz w:val="24"/>
          <w:szCs w:val="24"/>
          <w:lang w:eastAsia="cs-CZ"/>
        </w:rPr>
        <w:tab/>
      </w:r>
      <w:r w:rsidR="00157C7E">
        <w:rPr>
          <w:rFonts w:ascii="Times New Roman" w:hAnsi="Times New Roman"/>
          <w:sz w:val="24"/>
          <w:szCs w:val="24"/>
          <w:lang w:eastAsia="cs-CZ"/>
        </w:rPr>
        <w:tab/>
      </w:r>
      <w:r w:rsidR="00157C7E">
        <w:rPr>
          <w:rFonts w:ascii="Times New Roman" w:hAnsi="Times New Roman"/>
          <w:sz w:val="24"/>
          <w:szCs w:val="24"/>
          <w:lang w:eastAsia="cs-CZ"/>
        </w:rPr>
        <w:tab/>
        <w:t>31</w:t>
      </w:r>
    </w:p>
    <w:p w:rsidR="000415F1" w:rsidRPr="005C4EB6" w:rsidRDefault="000415F1" w:rsidP="000415F1">
      <w:pPr>
        <w:pStyle w:val="Textbody"/>
        <w:numPr>
          <w:ilvl w:val="1"/>
          <w:numId w:val="36"/>
        </w:numPr>
        <w:spacing w:line="360" w:lineRule="auto"/>
        <w:rPr>
          <w:rFonts w:ascii="Times New Roman" w:hAnsi="Times New Roman"/>
          <w:b/>
          <w:sz w:val="24"/>
          <w:szCs w:val="24"/>
          <w:lang w:eastAsia="cs-CZ"/>
        </w:rPr>
      </w:pPr>
      <w:r w:rsidRPr="005C4EB6">
        <w:rPr>
          <w:rFonts w:ascii="Times New Roman" w:hAnsi="Times New Roman"/>
          <w:b/>
          <w:sz w:val="24"/>
          <w:szCs w:val="24"/>
          <w:lang w:eastAsia="cs-CZ"/>
        </w:rPr>
        <w:t>Městský úřad Rosice – odbor sociální</w:t>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t>32</w:t>
      </w:r>
    </w:p>
    <w:p w:rsidR="000415F1" w:rsidRPr="000415F1" w:rsidRDefault="000415F1" w:rsidP="000415F1">
      <w:pPr>
        <w:pStyle w:val="Textbody"/>
        <w:numPr>
          <w:ilvl w:val="2"/>
          <w:numId w:val="36"/>
        </w:numPr>
        <w:spacing w:line="360" w:lineRule="auto"/>
        <w:rPr>
          <w:rFonts w:ascii="Times New Roman" w:hAnsi="Times New Roman"/>
          <w:sz w:val="24"/>
          <w:szCs w:val="24"/>
          <w:lang w:eastAsia="cs-CZ"/>
        </w:rPr>
      </w:pPr>
      <w:r w:rsidRPr="000415F1">
        <w:rPr>
          <w:rFonts w:ascii="Times New Roman" w:hAnsi="Times New Roman"/>
          <w:sz w:val="24"/>
          <w:szCs w:val="24"/>
          <w:lang w:eastAsia="cs-CZ"/>
        </w:rPr>
        <w:t>Mapa správního obvodu města Rosice</w:t>
      </w:r>
      <w:r w:rsidR="00157C7E">
        <w:rPr>
          <w:rFonts w:ascii="Times New Roman" w:hAnsi="Times New Roman"/>
          <w:sz w:val="24"/>
          <w:szCs w:val="24"/>
          <w:lang w:eastAsia="cs-CZ"/>
        </w:rPr>
        <w:tab/>
      </w:r>
      <w:r w:rsidR="00157C7E">
        <w:rPr>
          <w:rFonts w:ascii="Times New Roman" w:hAnsi="Times New Roman"/>
          <w:sz w:val="24"/>
          <w:szCs w:val="24"/>
          <w:lang w:eastAsia="cs-CZ"/>
        </w:rPr>
        <w:tab/>
      </w:r>
      <w:r w:rsidR="00157C7E">
        <w:rPr>
          <w:rFonts w:ascii="Times New Roman" w:hAnsi="Times New Roman"/>
          <w:sz w:val="24"/>
          <w:szCs w:val="24"/>
          <w:lang w:eastAsia="cs-CZ"/>
        </w:rPr>
        <w:tab/>
      </w:r>
      <w:r w:rsidR="00157C7E">
        <w:rPr>
          <w:rFonts w:ascii="Times New Roman" w:hAnsi="Times New Roman"/>
          <w:sz w:val="24"/>
          <w:szCs w:val="24"/>
          <w:lang w:eastAsia="cs-CZ"/>
        </w:rPr>
        <w:tab/>
        <w:t>32</w:t>
      </w:r>
    </w:p>
    <w:p w:rsidR="00157C7E" w:rsidRDefault="000415F1" w:rsidP="000415F1">
      <w:pPr>
        <w:pStyle w:val="Textbody"/>
        <w:numPr>
          <w:ilvl w:val="0"/>
          <w:numId w:val="36"/>
        </w:numPr>
        <w:spacing w:line="360" w:lineRule="auto"/>
        <w:rPr>
          <w:rFonts w:ascii="Times New Roman" w:hAnsi="Times New Roman"/>
          <w:b/>
          <w:sz w:val="24"/>
          <w:szCs w:val="24"/>
          <w:lang w:eastAsia="cs-CZ"/>
        </w:rPr>
      </w:pPr>
      <w:r w:rsidRPr="000415F1">
        <w:rPr>
          <w:rFonts w:ascii="Times New Roman" w:hAnsi="Times New Roman"/>
          <w:b/>
          <w:sz w:val="24"/>
          <w:szCs w:val="24"/>
          <w:lang w:eastAsia="cs-CZ"/>
        </w:rPr>
        <w:t xml:space="preserve">CELKOVÝ POČET ŽÁDOSTÍ O DVA TYPY MIMOŘÁDNÉ </w:t>
      </w:r>
    </w:p>
    <w:p w:rsidR="000415F1" w:rsidRPr="000415F1" w:rsidRDefault="000415F1" w:rsidP="00157C7E">
      <w:pPr>
        <w:pStyle w:val="Textbody"/>
        <w:spacing w:line="360" w:lineRule="auto"/>
        <w:ind w:left="720"/>
        <w:rPr>
          <w:rFonts w:ascii="Times New Roman" w:hAnsi="Times New Roman"/>
          <w:b/>
          <w:sz w:val="24"/>
          <w:szCs w:val="24"/>
          <w:lang w:eastAsia="cs-CZ"/>
        </w:rPr>
      </w:pPr>
      <w:r w:rsidRPr="000415F1">
        <w:rPr>
          <w:rFonts w:ascii="Times New Roman" w:hAnsi="Times New Roman"/>
          <w:b/>
          <w:sz w:val="24"/>
          <w:szCs w:val="24"/>
          <w:lang w:eastAsia="cs-CZ"/>
        </w:rPr>
        <w:t>OKAMŽITÉ POMOCI</w:t>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t>33</w:t>
      </w:r>
    </w:p>
    <w:p w:rsidR="000415F1" w:rsidRPr="005C4EB6" w:rsidRDefault="000415F1" w:rsidP="000415F1">
      <w:pPr>
        <w:pStyle w:val="Textbody"/>
        <w:numPr>
          <w:ilvl w:val="1"/>
          <w:numId w:val="36"/>
        </w:numPr>
        <w:spacing w:line="360" w:lineRule="auto"/>
        <w:rPr>
          <w:rFonts w:ascii="Times New Roman" w:hAnsi="Times New Roman"/>
          <w:b/>
          <w:sz w:val="24"/>
          <w:szCs w:val="24"/>
          <w:lang w:eastAsia="cs-CZ"/>
        </w:rPr>
      </w:pPr>
      <w:r w:rsidRPr="005C4EB6">
        <w:rPr>
          <w:rFonts w:ascii="Times New Roman" w:hAnsi="Times New Roman"/>
          <w:b/>
          <w:sz w:val="24"/>
          <w:szCs w:val="24"/>
          <w:lang w:eastAsia="cs-CZ"/>
        </w:rPr>
        <w:t>Graf č. 1 – město Brno</w:t>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t>33</w:t>
      </w:r>
    </w:p>
    <w:p w:rsidR="000415F1" w:rsidRPr="005C4EB6" w:rsidRDefault="000415F1" w:rsidP="000415F1">
      <w:pPr>
        <w:pStyle w:val="Textbody"/>
        <w:numPr>
          <w:ilvl w:val="1"/>
          <w:numId w:val="36"/>
        </w:numPr>
        <w:spacing w:line="360" w:lineRule="auto"/>
        <w:rPr>
          <w:rFonts w:ascii="Times New Roman" w:hAnsi="Times New Roman"/>
          <w:b/>
          <w:sz w:val="24"/>
          <w:szCs w:val="24"/>
          <w:lang w:eastAsia="cs-CZ"/>
        </w:rPr>
      </w:pPr>
      <w:r w:rsidRPr="005C4EB6">
        <w:rPr>
          <w:rFonts w:ascii="Times New Roman" w:hAnsi="Times New Roman"/>
          <w:b/>
          <w:sz w:val="24"/>
          <w:szCs w:val="24"/>
          <w:lang w:eastAsia="cs-CZ"/>
        </w:rPr>
        <w:t>Graf č. 2. – město Rosice</w:t>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t>33</w:t>
      </w:r>
    </w:p>
    <w:p w:rsidR="00157C7E" w:rsidRDefault="000415F1" w:rsidP="00157C7E">
      <w:pPr>
        <w:pStyle w:val="Textbody"/>
        <w:numPr>
          <w:ilvl w:val="0"/>
          <w:numId w:val="36"/>
        </w:numPr>
        <w:spacing w:line="360" w:lineRule="auto"/>
        <w:rPr>
          <w:rFonts w:ascii="Times New Roman" w:hAnsi="Times New Roman"/>
          <w:b/>
          <w:sz w:val="24"/>
          <w:szCs w:val="24"/>
          <w:lang w:eastAsia="cs-CZ"/>
        </w:rPr>
      </w:pPr>
      <w:r w:rsidRPr="000415F1">
        <w:rPr>
          <w:rFonts w:ascii="Times New Roman" w:hAnsi="Times New Roman"/>
          <w:b/>
          <w:sz w:val="24"/>
          <w:szCs w:val="24"/>
          <w:lang w:eastAsia="cs-CZ"/>
        </w:rPr>
        <w:t xml:space="preserve">ÚČELY DÁVEK MIMOŘÁDNÉ OKAMŽITÉ POMOCI </w:t>
      </w:r>
      <w:proofErr w:type="gramStart"/>
      <w:r w:rsidRPr="000415F1">
        <w:rPr>
          <w:rFonts w:ascii="Times New Roman" w:hAnsi="Times New Roman"/>
          <w:b/>
          <w:sz w:val="24"/>
          <w:szCs w:val="24"/>
          <w:lang w:eastAsia="cs-CZ"/>
        </w:rPr>
        <w:t>V</w:t>
      </w:r>
      <w:r w:rsidR="00CD1808">
        <w:rPr>
          <w:rFonts w:ascii="Times New Roman" w:hAnsi="Times New Roman"/>
          <w:b/>
          <w:sz w:val="24"/>
          <w:szCs w:val="24"/>
          <w:lang w:eastAsia="cs-CZ"/>
        </w:rPr>
        <w:t>E</w:t>
      </w:r>
      <w:proofErr w:type="gramEnd"/>
      <w:r w:rsidR="00157C7E">
        <w:rPr>
          <w:rFonts w:ascii="Times New Roman" w:hAnsi="Times New Roman"/>
          <w:b/>
          <w:sz w:val="24"/>
          <w:szCs w:val="24"/>
          <w:lang w:eastAsia="cs-CZ"/>
        </w:rPr>
        <w:t xml:space="preserve"> </w:t>
      </w:r>
    </w:p>
    <w:p w:rsidR="000415F1" w:rsidRPr="00157C7E" w:rsidRDefault="000415F1" w:rsidP="00157C7E">
      <w:pPr>
        <w:pStyle w:val="Textbody"/>
        <w:spacing w:line="360" w:lineRule="auto"/>
        <w:ind w:left="720"/>
        <w:rPr>
          <w:rFonts w:ascii="Times New Roman" w:hAnsi="Times New Roman"/>
          <w:b/>
          <w:sz w:val="24"/>
          <w:szCs w:val="24"/>
          <w:lang w:eastAsia="cs-CZ"/>
        </w:rPr>
      </w:pPr>
      <w:proofErr w:type="gramStart"/>
      <w:r w:rsidRPr="00157C7E">
        <w:rPr>
          <w:rFonts w:ascii="Times New Roman" w:hAnsi="Times New Roman"/>
          <w:b/>
          <w:sz w:val="24"/>
          <w:szCs w:val="24"/>
          <w:lang w:eastAsia="cs-CZ"/>
        </w:rPr>
        <w:t>MĚSTĚ</w:t>
      </w:r>
      <w:proofErr w:type="gramEnd"/>
      <w:r w:rsidRPr="00157C7E">
        <w:rPr>
          <w:rFonts w:ascii="Times New Roman" w:hAnsi="Times New Roman"/>
          <w:b/>
          <w:sz w:val="24"/>
          <w:szCs w:val="24"/>
          <w:lang w:eastAsia="cs-CZ"/>
        </w:rPr>
        <w:t xml:space="preserve"> BRNĚ</w:t>
      </w:r>
      <w:r w:rsidR="00157C7E" w:rsidRPr="00157C7E">
        <w:rPr>
          <w:rFonts w:ascii="Times New Roman" w:hAnsi="Times New Roman"/>
          <w:b/>
          <w:sz w:val="24"/>
          <w:szCs w:val="24"/>
          <w:lang w:eastAsia="cs-CZ"/>
        </w:rPr>
        <w:tab/>
      </w:r>
      <w:r w:rsidR="00157C7E" w:rsidRPr="00157C7E">
        <w:rPr>
          <w:rFonts w:ascii="Times New Roman" w:hAnsi="Times New Roman"/>
          <w:b/>
          <w:sz w:val="24"/>
          <w:szCs w:val="24"/>
          <w:lang w:eastAsia="cs-CZ"/>
        </w:rPr>
        <w:tab/>
      </w:r>
      <w:r w:rsidR="00157C7E" w:rsidRPr="00157C7E">
        <w:rPr>
          <w:rFonts w:ascii="Times New Roman" w:hAnsi="Times New Roman"/>
          <w:b/>
          <w:sz w:val="24"/>
          <w:szCs w:val="24"/>
          <w:lang w:eastAsia="cs-CZ"/>
        </w:rPr>
        <w:tab/>
      </w:r>
      <w:r w:rsidR="00157C7E" w:rsidRPr="00157C7E">
        <w:rPr>
          <w:rFonts w:ascii="Times New Roman" w:hAnsi="Times New Roman"/>
          <w:b/>
          <w:sz w:val="24"/>
          <w:szCs w:val="24"/>
          <w:lang w:eastAsia="cs-CZ"/>
        </w:rPr>
        <w:tab/>
      </w:r>
      <w:r w:rsidR="00157C7E" w:rsidRPr="00157C7E">
        <w:rPr>
          <w:rFonts w:ascii="Times New Roman" w:hAnsi="Times New Roman"/>
          <w:b/>
          <w:sz w:val="24"/>
          <w:szCs w:val="24"/>
          <w:lang w:eastAsia="cs-CZ"/>
        </w:rPr>
        <w:tab/>
      </w:r>
      <w:r w:rsidR="00157C7E" w:rsidRPr="00157C7E">
        <w:rPr>
          <w:rFonts w:ascii="Times New Roman" w:hAnsi="Times New Roman"/>
          <w:b/>
          <w:sz w:val="24"/>
          <w:szCs w:val="24"/>
          <w:lang w:eastAsia="cs-CZ"/>
        </w:rPr>
        <w:tab/>
      </w:r>
      <w:r w:rsidR="00157C7E" w:rsidRPr="00157C7E">
        <w:rPr>
          <w:rFonts w:ascii="Times New Roman" w:hAnsi="Times New Roman"/>
          <w:b/>
          <w:sz w:val="24"/>
          <w:szCs w:val="24"/>
          <w:lang w:eastAsia="cs-CZ"/>
        </w:rPr>
        <w:tab/>
      </w:r>
      <w:r w:rsidR="00157C7E" w:rsidRPr="00157C7E">
        <w:rPr>
          <w:rFonts w:ascii="Times New Roman" w:hAnsi="Times New Roman"/>
          <w:b/>
          <w:sz w:val="24"/>
          <w:szCs w:val="24"/>
          <w:lang w:eastAsia="cs-CZ"/>
        </w:rPr>
        <w:tab/>
        <w:t>34</w:t>
      </w:r>
    </w:p>
    <w:p w:rsidR="000415F1" w:rsidRPr="005C4EB6" w:rsidRDefault="000415F1" w:rsidP="000415F1">
      <w:pPr>
        <w:pStyle w:val="Textbody"/>
        <w:numPr>
          <w:ilvl w:val="1"/>
          <w:numId w:val="36"/>
        </w:numPr>
        <w:spacing w:line="360" w:lineRule="auto"/>
        <w:rPr>
          <w:rFonts w:ascii="Times New Roman" w:hAnsi="Times New Roman"/>
          <w:b/>
          <w:sz w:val="24"/>
          <w:szCs w:val="24"/>
          <w:lang w:eastAsia="cs-CZ"/>
        </w:rPr>
      </w:pPr>
      <w:r w:rsidRPr="005C4EB6">
        <w:rPr>
          <w:rFonts w:ascii="Times New Roman" w:hAnsi="Times New Roman"/>
          <w:b/>
          <w:sz w:val="24"/>
          <w:szCs w:val="24"/>
          <w:lang w:eastAsia="cs-CZ"/>
        </w:rPr>
        <w:t>Úhrada nezbytných nebo odůvodněných nákladů</w:t>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t>34</w:t>
      </w:r>
    </w:p>
    <w:p w:rsidR="000415F1" w:rsidRPr="005C4EB6" w:rsidRDefault="000415F1" w:rsidP="000415F1">
      <w:pPr>
        <w:pStyle w:val="Textbody"/>
        <w:numPr>
          <w:ilvl w:val="1"/>
          <w:numId w:val="36"/>
        </w:numPr>
        <w:spacing w:line="360" w:lineRule="auto"/>
        <w:rPr>
          <w:rFonts w:ascii="Times New Roman" w:hAnsi="Times New Roman"/>
          <w:b/>
          <w:sz w:val="24"/>
          <w:szCs w:val="24"/>
          <w:lang w:eastAsia="cs-CZ"/>
        </w:rPr>
      </w:pPr>
      <w:r w:rsidRPr="005C4EB6">
        <w:rPr>
          <w:rFonts w:ascii="Times New Roman" w:hAnsi="Times New Roman"/>
          <w:b/>
          <w:sz w:val="24"/>
          <w:szCs w:val="24"/>
          <w:lang w:eastAsia="cs-CZ"/>
        </w:rPr>
        <w:t>Úhrada nezbytného jednorázového výdaje</w:t>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t>35</w:t>
      </w:r>
    </w:p>
    <w:p w:rsidR="00157C7E" w:rsidRDefault="000415F1" w:rsidP="000415F1">
      <w:pPr>
        <w:pStyle w:val="Textbody"/>
        <w:numPr>
          <w:ilvl w:val="0"/>
          <w:numId w:val="36"/>
        </w:numPr>
        <w:spacing w:line="360" w:lineRule="auto"/>
        <w:rPr>
          <w:rFonts w:ascii="Times New Roman" w:hAnsi="Times New Roman"/>
          <w:b/>
          <w:sz w:val="24"/>
          <w:szCs w:val="24"/>
          <w:lang w:eastAsia="cs-CZ"/>
        </w:rPr>
      </w:pPr>
      <w:r w:rsidRPr="000415F1">
        <w:rPr>
          <w:rFonts w:ascii="Times New Roman" w:hAnsi="Times New Roman"/>
          <w:b/>
          <w:sz w:val="24"/>
          <w:szCs w:val="24"/>
          <w:lang w:eastAsia="cs-CZ"/>
        </w:rPr>
        <w:t>ÚČELY DÁVEK MIMOŘÁDNÉ OKAMŽITÉ POMOC</w:t>
      </w:r>
      <w:r w:rsidR="00157C7E">
        <w:rPr>
          <w:rFonts w:ascii="Times New Roman" w:hAnsi="Times New Roman"/>
          <w:b/>
          <w:sz w:val="24"/>
          <w:szCs w:val="24"/>
          <w:lang w:eastAsia="cs-CZ"/>
        </w:rPr>
        <w:t xml:space="preserve">I </w:t>
      </w:r>
      <w:proofErr w:type="gramStart"/>
      <w:r w:rsidR="00157C7E">
        <w:rPr>
          <w:rFonts w:ascii="Times New Roman" w:hAnsi="Times New Roman"/>
          <w:b/>
          <w:sz w:val="24"/>
          <w:szCs w:val="24"/>
          <w:lang w:eastAsia="cs-CZ"/>
        </w:rPr>
        <w:t>V</w:t>
      </w:r>
      <w:r w:rsidR="00CD1808">
        <w:rPr>
          <w:rFonts w:ascii="Times New Roman" w:hAnsi="Times New Roman"/>
          <w:b/>
          <w:sz w:val="24"/>
          <w:szCs w:val="24"/>
          <w:lang w:eastAsia="cs-CZ"/>
        </w:rPr>
        <w:t>E</w:t>
      </w:r>
      <w:proofErr w:type="gramEnd"/>
    </w:p>
    <w:p w:rsidR="000415F1" w:rsidRPr="000415F1" w:rsidRDefault="000415F1" w:rsidP="00157C7E">
      <w:pPr>
        <w:pStyle w:val="Textbody"/>
        <w:spacing w:line="360" w:lineRule="auto"/>
        <w:ind w:left="720"/>
        <w:rPr>
          <w:rFonts w:ascii="Times New Roman" w:hAnsi="Times New Roman"/>
          <w:b/>
          <w:sz w:val="24"/>
          <w:szCs w:val="24"/>
          <w:lang w:eastAsia="cs-CZ"/>
        </w:rPr>
      </w:pPr>
      <w:r w:rsidRPr="000415F1">
        <w:rPr>
          <w:rFonts w:ascii="Times New Roman" w:hAnsi="Times New Roman"/>
          <w:b/>
          <w:sz w:val="24"/>
          <w:szCs w:val="24"/>
          <w:lang w:eastAsia="cs-CZ"/>
        </w:rPr>
        <w:t xml:space="preserve"> </w:t>
      </w:r>
      <w:proofErr w:type="gramStart"/>
      <w:r w:rsidRPr="000415F1">
        <w:rPr>
          <w:rFonts w:ascii="Times New Roman" w:hAnsi="Times New Roman"/>
          <w:b/>
          <w:sz w:val="24"/>
          <w:szCs w:val="24"/>
          <w:lang w:eastAsia="cs-CZ"/>
        </w:rPr>
        <w:t>MĚSTĚ</w:t>
      </w:r>
      <w:proofErr w:type="gramEnd"/>
      <w:r w:rsidRPr="000415F1">
        <w:rPr>
          <w:rFonts w:ascii="Times New Roman" w:hAnsi="Times New Roman"/>
          <w:b/>
          <w:sz w:val="24"/>
          <w:szCs w:val="24"/>
          <w:lang w:eastAsia="cs-CZ"/>
        </w:rPr>
        <w:t xml:space="preserve"> ROSICE</w:t>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t>37</w:t>
      </w:r>
    </w:p>
    <w:p w:rsidR="000415F1" w:rsidRPr="005C4EB6" w:rsidRDefault="000415F1" w:rsidP="000415F1">
      <w:pPr>
        <w:pStyle w:val="Textbody"/>
        <w:numPr>
          <w:ilvl w:val="1"/>
          <w:numId w:val="36"/>
        </w:numPr>
        <w:spacing w:line="360" w:lineRule="auto"/>
        <w:rPr>
          <w:rFonts w:ascii="Times New Roman" w:hAnsi="Times New Roman"/>
          <w:b/>
          <w:sz w:val="24"/>
          <w:szCs w:val="24"/>
          <w:lang w:eastAsia="cs-CZ"/>
        </w:rPr>
      </w:pPr>
      <w:r w:rsidRPr="005C4EB6">
        <w:rPr>
          <w:rFonts w:ascii="Times New Roman" w:hAnsi="Times New Roman"/>
          <w:b/>
          <w:sz w:val="24"/>
          <w:szCs w:val="24"/>
          <w:lang w:eastAsia="cs-CZ"/>
        </w:rPr>
        <w:t>Úhrada nezbytných nebo odůvodněných nákladů</w:t>
      </w:r>
      <w:r w:rsidR="00157C7E">
        <w:rPr>
          <w:rFonts w:ascii="Times New Roman" w:hAnsi="Times New Roman"/>
          <w:b/>
          <w:sz w:val="24"/>
          <w:szCs w:val="24"/>
          <w:lang w:eastAsia="cs-CZ"/>
        </w:rPr>
        <w:tab/>
      </w:r>
      <w:r w:rsidR="00157C7E">
        <w:rPr>
          <w:rFonts w:ascii="Times New Roman" w:hAnsi="Times New Roman"/>
          <w:b/>
          <w:sz w:val="24"/>
          <w:szCs w:val="24"/>
          <w:lang w:eastAsia="cs-CZ"/>
        </w:rPr>
        <w:tab/>
        <w:t>37</w:t>
      </w:r>
    </w:p>
    <w:p w:rsidR="000415F1" w:rsidRPr="005C4EB6" w:rsidRDefault="000415F1" w:rsidP="000415F1">
      <w:pPr>
        <w:pStyle w:val="Textbody"/>
        <w:numPr>
          <w:ilvl w:val="1"/>
          <w:numId w:val="36"/>
        </w:numPr>
        <w:spacing w:line="360" w:lineRule="auto"/>
        <w:rPr>
          <w:rFonts w:ascii="Times New Roman" w:hAnsi="Times New Roman"/>
          <w:b/>
          <w:sz w:val="24"/>
          <w:szCs w:val="24"/>
          <w:lang w:eastAsia="cs-CZ"/>
        </w:rPr>
      </w:pPr>
      <w:r w:rsidRPr="005C4EB6">
        <w:rPr>
          <w:rFonts w:ascii="Times New Roman" w:hAnsi="Times New Roman"/>
          <w:b/>
          <w:sz w:val="24"/>
          <w:szCs w:val="24"/>
          <w:lang w:eastAsia="cs-CZ"/>
        </w:rPr>
        <w:t>Úhrada nezbytného jednorázového výdaje</w:t>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t>37</w:t>
      </w:r>
    </w:p>
    <w:p w:rsidR="00157C7E" w:rsidRDefault="000415F1" w:rsidP="000415F1">
      <w:pPr>
        <w:pStyle w:val="Textbody"/>
        <w:numPr>
          <w:ilvl w:val="0"/>
          <w:numId w:val="36"/>
        </w:numPr>
        <w:spacing w:line="360" w:lineRule="auto"/>
        <w:rPr>
          <w:rFonts w:ascii="Times New Roman" w:hAnsi="Times New Roman"/>
          <w:b/>
          <w:sz w:val="24"/>
          <w:szCs w:val="24"/>
          <w:lang w:eastAsia="cs-CZ"/>
        </w:rPr>
      </w:pPr>
      <w:r w:rsidRPr="005C4EB6">
        <w:rPr>
          <w:rFonts w:ascii="Times New Roman" w:hAnsi="Times New Roman"/>
          <w:b/>
          <w:sz w:val="24"/>
          <w:szCs w:val="24"/>
          <w:lang w:eastAsia="cs-CZ"/>
        </w:rPr>
        <w:t>ÚČELY OBOU TYPŮ DÁVEK MIMOŘÁDNÉ OKAMŽITÉ</w:t>
      </w:r>
      <w:r w:rsidRPr="000415F1">
        <w:rPr>
          <w:rFonts w:ascii="Times New Roman" w:hAnsi="Times New Roman"/>
          <w:b/>
          <w:sz w:val="24"/>
          <w:szCs w:val="24"/>
          <w:lang w:eastAsia="cs-CZ"/>
        </w:rPr>
        <w:t xml:space="preserve"> </w:t>
      </w:r>
    </w:p>
    <w:p w:rsidR="000415F1" w:rsidRPr="000415F1" w:rsidRDefault="000415F1" w:rsidP="00157C7E">
      <w:pPr>
        <w:pStyle w:val="Textbody"/>
        <w:spacing w:line="360" w:lineRule="auto"/>
        <w:ind w:left="720"/>
        <w:rPr>
          <w:rFonts w:ascii="Times New Roman" w:hAnsi="Times New Roman"/>
          <w:b/>
          <w:sz w:val="24"/>
          <w:szCs w:val="24"/>
          <w:lang w:eastAsia="cs-CZ"/>
        </w:rPr>
      </w:pPr>
      <w:r w:rsidRPr="000415F1">
        <w:rPr>
          <w:rFonts w:ascii="Times New Roman" w:hAnsi="Times New Roman"/>
          <w:b/>
          <w:sz w:val="24"/>
          <w:szCs w:val="24"/>
          <w:lang w:eastAsia="cs-CZ"/>
        </w:rPr>
        <w:t>POMOCI ZA ROK 2010</w:t>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t>38</w:t>
      </w:r>
    </w:p>
    <w:p w:rsidR="000415F1" w:rsidRPr="005C4EB6" w:rsidRDefault="000415F1" w:rsidP="000415F1">
      <w:pPr>
        <w:pStyle w:val="Textbody"/>
        <w:numPr>
          <w:ilvl w:val="1"/>
          <w:numId w:val="36"/>
        </w:numPr>
        <w:spacing w:line="360" w:lineRule="auto"/>
        <w:rPr>
          <w:rFonts w:ascii="Times New Roman" w:hAnsi="Times New Roman"/>
          <w:b/>
          <w:sz w:val="24"/>
          <w:szCs w:val="24"/>
          <w:lang w:eastAsia="cs-CZ"/>
        </w:rPr>
      </w:pPr>
      <w:r w:rsidRPr="005C4EB6">
        <w:rPr>
          <w:rFonts w:ascii="Times New Roman" w:hAnsi="Times New Roman"/>
          <w:b/>
          <w:sz w:val="24"/>
          <w:szCs w:val="24"/>
          <w:lang w:eastAsia="cs-CZ"/>
        </w:rPr>
        <w:t>Graf č. 3 – město Brno</w:t>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t>38</w:t>
      </w:r>
    </w:p>
    <w:p w:rsidR="000415F1" w:rsidRPr="005C4EB6" w:rsidRDefault="000415F1" w:rsidP="000415F1">
      <w:pPr>
        <w:pStyle w:val="Textbody"/>
        <w:numPr>
          <w:ilvl w:val="1"/>
          <w:numId w:val="36"/>
        </w:numPr>
        <w:spacing w:line="360" w:lineRule="auto"/>
        <w:rPr>
          <w:rFonts w:ascii="Times New Roman" w:hAnsi="Times New Roman"/>
          <w:b/>
          <w:sz w:val="24"/>
          <w:szCs w:val="24"/>
          <w:lang w:eastAsia="cs-CZ"/>
        </w:rPr>
      </w:pPr>
      <w:r w:rsidRPr="005C4EB6">
        <w:rPr>
          <w:rFonts w:ascii="Times New Roman" w:hAnsi="Times New Roman"/>
          <w:b/>
          <w:sz w:val="24"/>
          <w:szCs w:val="24"/>
          <w:lang w:eastAsia="cs-CZ"/>
        </w:rPr>
        <w:t>Graf č. 4 – město Rosice</w:t>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t>50</w:t>
      </w:r>
    </w:p>
    <w:p w:rsidR="000415F1" w:rsidRPr="000415F1" w:rsidRDefault="000415F1" w:rsidP="000415F1">
      <w:pPr>
        <w:pStyle w:val="Textbody"/>
        <w:numPr>
          <w:ilvl w:val="0"/>
          <w:numId w:val="36"/>
        </w:numPr>
        <w:spacing w:line="360" w:lineRule="auto"/>
        <w:rPr>
          <w:rFonts w:ascii="Times New Roman" w:hAnsi="Times New Roman"/>
          <w:b/>
          <w:sz w:val="24"/>
          <w:szCs w:val="24"/>
          <w:lang w:eastAsia="cs-CZ"/>
        </w:rPr>
      </w:pPr>
      <w:r w:rsidRPr="000415F1">
        <w:rPr>
          <w:rFonts w:ascii="Times New Roman" w:hAnsi="Times New Roman"/>
          <w:b/>
          <w:sz w:val="24"/>
          <w:szCs w:val="24"/>
          <w:lang w:eastAsia="cs-CZ"/>
        </w:rPr>
        <w:t>VYHODNOCENÍ HYPOTÉZ</w:t>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t>53</w:t>
      </w:r>
    </w:p>
    <w:p w:rsidR="000415F1" w:rsidRPr="000415F1" w:rsidRDefault="000415F1" w:rsidP="000415F1">
      <w:pPr>
        <w:pStyle w:val="Textbody"/>
        <w:spacing w:line="360" w:lineRule="auto"/>
        <w:ind w:left="360"/>
        <w:rPr>
          <w:rFonts w:ascii="Times New Roman" w:hAnsi="Times New Roman"/>
          <w:b/>
          <w:sz w:val="24"/>
          <w:szCs w:val="24"/>
          <w:lang w:eastAsia="cs-CZ"/>
        </w:rPr>
      </w:pPr>
      <w:r w:rsidRPr="000415F1">
        <w:rPr>
          <w:rFonts w:ascii="Times New Roman" w:hAnsi="Times New Roman"/>
          <w:b/>
          <w:sz w:val="24"/>
          <w:szCs w:val="24"/>
          <w:lang w:eastAsia="cs-CZ"/>
        </w:rPr>
        <w:t>ZÁVĚR</w:t>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t>55</w:t>
      </w:r>
    </w:p>
    <w:p w:rsidR="000415F1" w:rsidRPr="000415F1" w:rsidRDefault="000415F1" w:rsidP="000415F1">
      <w:pPr>
        <w:pStyle w:val="Textbody"/>
        <w:spacing w:line="360" w:lineRule="auto"/>
        <w:ind w:left="360"/>
        <w:rPr>
          <w:rFonts w:ascii="Times New Roman" w:hAnsi="Times New Roman"/>
          <w:b/>
          <w:sz w:val="24"/>
          <w:szCs w:val="24"/>
          <w:lang w:eastAsia="cs-CZ"/>
        </w:rPr>
      </w:pPr>
      <w:r w:rsidRPr="000415F1">
        <w:rPr>
          <w:rFonts w:ascii="Times New Roman" w:hAnsi="Times New Roman"/>
          <w:b/>
          <w:sz w:val="24"/>
          <w:szCs w:val="24"/>
          <w:lang w:eastAsia="cs-CZ"/>
        </w:rPr>
        <w:t>ANOTACE</w:t>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t>57</w:t>
      </w:r>
    </w:p>
    <w:p w:rsidR="000415F1" w:rsidRPr="000415F1" w:rsidRDefault="000415F1" w:rsidP="000415F1">
      <w:pPr>
        <w:pStyle w:val="Textbody"/>
        <w:spacing w:line="360" w:lineRule="auto"/>
        <w:ind w:left="360"/>
        <w:rPr>
          <w:rFonts w:ascii="Times New Roman" w:hAnsi="Times New Roman"/>
          <w:b/>
          <w:sz w:val="24"/>
          <w:szCs w:val="24"/>
          <w:lang w:eastAsia="cs-CZ"/>
        </w:rPr>
      </w:pPr>
      <w:r w:rsidRPr="000415F1">
        <w:rPr>
          <w:rFonts w:ascii="Times New Roman" w:hAnsi="Times New Roman"/>
          <w:b/>
          <w:sz w:val="24"/>
          <w:szCs w:val="24"/>
          <w:lang w:eastAsia="cs-CZ"/>
        </w:rPr>
        <w:t>SEZNAM LITERATURY</w:t>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r>
      <w:r w:rsidR="00157C7E">
        <w:rPr>
          <w:rFonts w:ascii="Times New Roman" w:hAnsi="Times New Roman"/>
          <w:b/>
          <w:sz w:val="24"/>
          <w:szCs w:val="24"/>
          <w:lang w:eastAsia="cs-CZ"/>
        </w:rPr>
        <w:tab/>
        <w:t>59</w:t>
      </w:r>
    </w:p>
    <w:p w:rsidR="00AE3FE9" w:rsidRPr="001C15A9" w:rsidRDefault="00AE3FE9" w:rsidP="00743F00">
      <w:pPr>
        <w:pStyle w:val="Nadpis2"/>
        <w:spacing w:before="0" w:after="0" w:line="360" w:lineRule="auto"/>
        <w:jc w:val="both"/>
        <w:rPr>
          <w:sz w:val="24"/>
          <w:szCs w:val="24"/>
        </w:rPr>
      </w:pPr>
    </w:p>
    <w:p w:rsidR="005354B3" w:rsidRPr="001C15A9" w:rsidRDefault="005354B3" w:rsidP="00743F00">
      <w:pPr>
        <w:pStyle w:val="Nadpis2"/>
        <w:spacing w:before="0" w:after="0" w:line="360" w:lineRule="auto"/>
        <w:jc w:val="both"/>
        <w:rPr>
          <w:sz w:val="24"/>
          <w:szCs w:val="24"/>
        </w:rPr>
      </w:pPr>
      <w:r w:rsidRPr="001C15A9">
        <w:rPr>
          <w:sz w:val="24"/>
          <w:szCs w:val="24"/>
        </w:rPr>
        <w:lastRenderedPageBreak/>
        <w:t>ÚVOD</w:t>
      </w:r>
    </w:p>
    <w:p w:rsidR="005354B3" w:rsidRPr="001C15A9" w:rsidRDefault="005354B3" w:rsidP="00743F00">
      <w:pPr>
        <w:pStyle w:val="Textbody"/>
        <w:spacing w:after="0" w:line="360" w:lineRule="auto"/>
        <w:jc w:val="both"/>
        <w:rPr>
          <w:rFonts w:ascii="Times New Roman" w:hAnsi="Times New Roman"/>
          <w:sz w:val="24"/>
          <w:szCs w:val="24"/>
          <w:lang w:eastAsia="cs-CZ"/>
        </w:rPr>
      </w:pPr>
    </w:p>
    <w:p w:rsidR="00FE5CFA" w:rsidRPr="001C15A9" w:rsidRDefault="006B26DA" w:rsidP="00743F00">
      <w:pPr>
        <w:pStyle w:val="Nadpis2"/>
        <w:spacing w:before="0" w:after="0" w:line="360" w:lineRule="auto"/>
        <w:ind w:firstLine="709"/>
        <w:jc w:val="both"/>
        <w:rPr>
          <w:b w:val="0"/>
          <w:sz w:val="24"/>
          <w:szCs w:val="24"/>
        </w:rPr>
      </w:pPr>
      <w:r w:rsidRPr="001C15A9">
        <w:rPr>
          <w:b w:val="0"/>
          <w:sz w:val="24"/>
          <w:szCs w:val="24"/>
        </w:rPr>
        <w:t>Pracuji jako sociální pracovník na oddělení dávek pomoci v hmotné nouzi pro rodiny s dětmi. Z tohoto důvodu jsem se rozhodla psát bakalářskou práci právě na toto téma. Konkrétně se budu zabývat analýzou dvou typů dávek mimořádné okamžité pomoci a to dávkou na úhradu nezbytného jednorázového výdaje a</w:t>
      </w:r>
      <w:r w:rsidR="0077531B" w:rsidRPr="001C15A9">
        <w:rPr>
          <w:b w:val="0"/>
          <w:sz w:val="24"/>
          <w:szCs w:val="24"/>
        </w:rPr>
        <w:t xml:space="preserve"> na úhradu nákladů spojených s pořízením nebo opravou nezbytných základních předmětů dlouhodobé potřeby a na základní vybavení domácnosti a odůvod</w:t>
      </w:r>
      <w:r w:rsidR="00154BD5">
        <w:rPr>
          <w:b w:val="0"/>
          <w:sz w:val="24"/>
          <w:szCs w:val="24"/>
        </w:rPr>
        <w:t>něných nákladů souvisejících se </w:t>
      </w:r>
      <w:r w:rsidR="0077531B" w:rsidRPr="001C15A9">
        <w:rPr>
          <w:b w:val="0"/>
          <w:sz w:val="24"/>
          <w:szCs w:val="24"/>
        </w:rPr>
        <w:t>vzděláním nebo zájmovou činností nezaopatřeného dítěte</w:t>
      </w:r>
      <w:r w:rsidRPr="001C15A9">
        <w:rPr>
          <w:b w:val="0"/>
          <w:sz w:val="24"/>
          <w:szCs w:val="24"/>
        </w:rPr>
        <w:t>. Tyto dva typy dávek mimořádné okamžité pomoci jsem si zvolila z důvodu, že oproti dalším dávkám mimořádné okamžité pomoci - hrozba vážnou újmou na zdraví, postižení vážnou mimořádnou událostí (např. požár, živelná pohroma) a ohrožení sociálním vyloučení, nelze odvodit, k jakému účelu byly použity. Časové rozmezí zkoumání vyplacených dávek jsem si stanovila rok 2010 a to z důvodu, že se jedná o aktuální informace uplynulého celého roku. Zkoumanými lokalitami je město Brno a Rosice u Brna. Jsem si vědoma rozlišnosti obou míst, ale právě zjistit rozdíl mezi velkým městem a menším městem, které má ve svém správním obvodu vesnice a menší města, shledávám jako zajímavý prvek. Pracuji na obvodu dávek hmotné nouze pro rodiny s dětmi, proto budu samozřejmě stejný prvek klientely studovat i v druhé zkoumané oblasti.</w:t>
      </w:r>
    </w:p>
    <w:p w:rsidR="00FE5CFA" w:rsidRPr="001C15A9" w:rsidRDefault="006B26DA" w:rsidP="00743F00">
      <w:pPr>
        <w:pStyle w:val="Nadpis2"/>
        <w:spacing w:before="0" w:after="0" w:line="360" w:lineRule="auto"/>
        <w:ind w:firstLine="709"/>
        <w:jc w:val="both"/>
        <w:rPr>
          <w:b w:val="0"/>
          <w:sz w:val="24"/>
          <w:szCs w:val="24"/>
        </w:rPr>
      </w:pPr>
      <w:r w:rsidRPr="001C15A9">
        <w:rPr>
          <w:b w:val="0"/>
          <w:sz w:val="24"/>
          <w:szCs w:val="24"/>
        </w:rPr>
        <w:t>Cílem této práce je zjistit míru využití těchto dvou dávek mimořádné okamžité pomoci a zároveň analyzovat k jakému účelu byly použity a stanovit průměrné výše těchto dávek. Získaná data budou následně porovnána.</w:t>
      </w:r>
      <w:r w:rsidR="00154BD5">
        <w:rPr>
          <w:b w:val="0"/>
          <w:sz w:val="24"/>
          <w:szCs w:val="24"/>
        </w:rPr>
        <w:t xml:space="preserve"> Při sběru dat budu zjišťovat i </w:t>
      </w:r>
      <w:r w:rsidRPr="001C15A9">
        <w:rPr>
          <w:b w:val="0"/>
          <w:sz w:val="24"/>
          <w:szCs w:val="24"/>
        </w:rPr>
        <w:t>v jaké míře je vyhověno požadované částce, kterou do žádosti uvádí žadatel a v jaké částce byla dávka poskytnuta.</w:t>
      </w:r>
    </w:p>
    <w:p w:rsidR="00FE5CFA" w:rsidRPr="001C15A9" w:rsidRDefault="00FE5CFA" w:rsidP="00743F00">
      <w:pPr>
        <w:pStyle w:val="Nadpis2"/>
        <w:spacing w:before="0" w:after="0" w:line="360" w:lineRule="auto"/>
        <w:ind w:firstLine="709"/>
        <w:jc w:val="both"/>
        <w:rPr>
          <w:b w:val="0"/>
          <w:sz w:val="24"/>
          <w:szCs w:val="24"/>
        </w:rPr>
      </w:pPr>
    </w:p>
    <w:p w:rsidR="00FE5CFA" w:rsidRDefault="006B26DA" w:rsidP="00743F00">
      <w:pPr>
        <w:pStyle w:val="Nadpis2"/>
        <w:spacing w:before="0" w:after="0" w:line="360" w:lineRule="auto"/>
        <w:jc w:val="both"/>
        <w:rPr>
          <w:sz w:val="24"/>
          <w:szCs w:val="24"/>
        </w:rPr>
      </w:pPr>
      <w:r w:rsidRPr="001C15A9">
        <w:rPr>
          <w:sz w:val="24"/>
          <w:szCs w:val="24"/>
        </w:rPr>
        <w:t>Hypotézy, které jsem si stanovila, jsou:</w:t>
      </w:r>
    </w:p>
    <w:p w:rsidR="005C4EB6" w:rsidRPr="005C4EB6" w:rsidRDefault="005C4EB6" w:rsidP="005C4EB6">
      <w:pPr>
        <w:pStyle w:val="Textbody"/>
        <w:rPr>
          <w:lang w:eastAsia="cs-CZ"/>
        </w:rPr>
      </w:pPr>
    </w:p>
    <w:p w:rsidR="005C4EB6" w:rsidRDefault="006B26DA" w:rsidP="00743F00">
      <w:pPr>
        <w:pStyle w:val="Nadpis2"/>
        <w:numPr>
          <w:ilvl w:val="0"/>
          <w:numId w:val="21"/>
        </w:numPr>
        <w:spacing w:before="0" w:after="0" w:line="360" w:lineRule="auto"/>
        <w:jc w:val="both"/>
        <w:rPr>
          <w:b w:val="0"/>
          <w:sz w:val="24"/>
          <w:szCs w:val="24"/>
        </w:rPr>
      </w:pPr>
      <w:r w:rsidRPr="001C15A9">
        <w:rPr>
          <w:b w:val="0"/>
          <w:sz w:val="24"/>
          <w:szCs w:val="24"/>
        </w:rPr>
        <w:t xml:space="preserve">ve velkém městě bude rodina vícekrát ročně čerpat tyto dávky oproti menšímu </w:t>
      </w:r>
    </w:p>
    <w:p w:rsidR="00FE5CFA" w:rsidRPr="001C15A9" w:rsidRDefault="006B26DA" w:rsidP="005C4EB6">
      <w:pPr>
        <w:pStyle w:val="Nadpis2"/>
        <w:spacing w:before="0" w:after="0" w:line="360" w:lineRule="auto"/>
        <w:ind w:left="708"/>
        <w:jc w:val="both"/>
        <w:rPr>
          <w:b w:val="0"/>
          <w:sz w:val="24"/>
          <w:szCs w:val="24"/>
        </w:rPr>
      </w:pPr>
      <w:r w:rsidRPr="001C15A9">
        <w:rPr>
          <w:b w:val="0"/>
          <w:sz w:val="24"/>
          <w:szCs w:val="24"/>
        </w:rPr>
        <w:t>městu, které má ve své spádové oblasti i menší města a vesnice (důvodem proč jsem si zvolila tuto hypotézu, je moje domněnka, že ve velkém městě některé typy sociálně slabších více shlukují, ko</w:t>
      </w:r>
      <w:r w:rsidR="00154BD5">
        <w:rPr>
          <w:b w:val="0"/>
          <w:sz w:val="24"/>
          <w:szCs w:val="24"/>
        </w:rPr>
        <w:t>munikují se sebou a navzájem si </w:t>
      </w:r>
      <w:r w:rsidRPr="001C15A9">
        <w:rPr>
          <w:b w:val="0"/>
          <w:sz w:val="24"/>
          <w:szCs w:val="24"/>
        </w:rPr>
        <w:t>předávají více informací o možnostech uplatnění žádostí o tyto dávky);</w:t>
      </w:r>
    </w:p>
    <w:p w:rsidR="00FE5CFA" w:rsidRPr="001C15A9" w:rsidRDefault="006B26DA" w:rsidP="00743F00">
      <w:pPr>
        <w:pStyle w:val="Nadpis2"/>
        <w:numPr>
          <w:ilvl w:val="0"/>
          <w:numId w:val="17"/>
        </w:numPr>
        <w:spacing w:before="0" w:after="0" w:line="360" w:lineRule="auto"/>
        <w:jc w:val="both"/>
        <w:rPr>
          <w:b w:val="0"/>
          <w:sz w:val="24"/>
          <w:szCs w:val="24"/>
        </w:rPr>
      </w:pPr>
      <w:r w:rsidRPr="001C15A9">
        <w:rPr>
          <w:b w:val="0"/>
          <w:sz w:val="24"/>
          <w:szCs w:val="24"/>
        </w:rPr>
        <w:t>účely, na které jsou dávky žádány, budou stejné v obou lokalitách;</w:t>
      </w:r>
    </w:p>
    <w:p w:rsidR="00AE3FE9" w:rsidRPr="001C15A9" w:rsidRDefault="006B26DA" w:rsidP="00743F00">
      <w:pPr>
        <w:pStyle w:val="Nadpis2"/>
        <w:numPr>
          <w:ilvl w:val="0"/>
          <w:numId w:val="17"/>
        </w:numPr>
        <w:spacing w:before="0" w:after="0" w:line="360" w:lineRule="auto"/>
        <w:jc w:val="both"/>
        <w:rPr>
          <w:b w:val="0"/>
          <w:sz w:val="24"/>
          <w:szCs w:val="24"/>
        </w:rPr>
      </w:pPr>
      <w:r w:rsidRPr="001C15A9">
        <w:rPr>
          <w:b w:val="0"/>
          <w:sz w:val="24"/>
          <w:szCs w:val="24"/>
        </w:rPr>
        <w:t xml:space="preserve">částky dávek mimořádné okamžité pomoci budou shodné dle jejich účelu v obou </w:t>
      </w:r>
    </w:p>
    <w:p w:rsidR="00FE5CFA" w:rsidRPr="001C15A9" w:rsidRDefault="006B26DA" w:rsidP="00743F00">
      <w:pPr>
        <w:pStyle w:val="Nadpis2"/>
        <w:spacing w:before="0" w:after="0" w:line="360" w:lineRule="auto"/>
        <w:ind w:firstLine="708"/>
        <w:jc w:val="both"/>
        <w:rPr>
          <w:b w:val="0"/>
          <w:sz w:val="24"/>
          <w:szCs w:val="24"/>
        </w:rPr>
      </w:pPr>
      <w:r w:rsidRPr="001C15A9">
        <w:rPr>
          <w:b w:val="0"/>
          <w:sz w:val="24"/>
          <w:szCs w:val="24"/>
        </w:rPr>
        <w:lastRenderedPageBreak/>
        <w:t xml:space="preserve">zkoumaných </w:t>
      </w:r>
      <w:proofErr w:type="gramStart"/>
      <w:r w:rsidRPr="001C15A9">
        <w:rPr>
          <w:b w:val="0"/>
          <w:sz w:val="24"/>
          <w:szCs w:val="24"/>
        </w:rPr>
        <w:t>lokalitách</w:t>
      </w:r>
      <w:proofErr w:type="gramEnd"/>
      <w:r w:rsidRPr="001C15A9">
        <w:rPr>
          <w:b w:val="0"/>
          <w:sz w:val="24"/>
          <w:szCs w:val="24"/>
        </w:rPr>
        <w:t xml:space="preserve">; </w:t>
      </w:r>
    </w:p>
    <w:p w:rsidR="00FE5CFA" w:rsidRPr="001C15A9" w:rsidRDefault="006B26DA" w:rsidP="00743F00">
      <w:pPr>
        <w:pStyle w:val="Nadpis2"/>
        <w:numPr>
          <w:ilvl w:val="0"/>
          <w:numId w:val="17"/>
        </w:numPr>
        <w:spacing w:before="0" w:after="0" w:line="360" w:lineRule="auto"/>
        <w:jc w:val="both"/>
        <w:rPr>
          <w:b w:val="0"/>
          <w:sz w:val="24"/>
          <w:szCs w:val="24"/>
        </w:rPr>
      </w:pPr>
      <w:r w:rsidRPr="001C15A9">
        <w:rPr>
          <w:b w:val="0"/>
          <w:sz w:val="24"/>
          <w:szCs w:val="24"/>
        </w:rPr>
        <w:t>požadovaná a přiznaná výše dávky mimořádné okamžité pomoci se liší</w:t>
      </w:r>
    </w:p>
    <w:p w:rsidR="005C4EB6" w:rsidRDefault="006B26DA" w:rsidP="00743F00">
      <w:pPr>
        <w:pStyle w:val="Nadpis2"/>
        <w:numPr>
          <w:ilvl w:val="0"/>
          <w:numId w:val="17"/>
        </w:numPr>
        <w:spacing w:before="0" w:after="0" w:line="360" w:lineRule="auto"/>
        <w:jc w:val="both"/>
        <w:rPr>
          <w:b w:val="0"/>
          <w:sz w:val="24"/>
          <w:szCs w:val="24"/>
        </w:rPr>
      </w:pPr>
      <w:r w:rsidRPr="001C15A9">
        <w:rPr>
          <w:b w:val="0"/>
          <w:sz w:val="24"/>
          <w:szCs w:val="24"/>
        </w:rPr>
        <w:t xml:space="preserve">nejvíce přiznaných dávek bude určeno na přímé potřeby dětí (školní kroužky, </w:t>
      </w:r>
    </w:p>
    <w:p w:rsidR="00FE5CFA" w:rsidRPr="001C15A9" w:rsidRDefault="006B26DA" w:rsidP="005C4EB6">
      <w:pPr>
        <w:pStyle w:val="Nadpis2"/>
        <w:spacing w:before="0" w:after="0" w:line="360" w:lineRule="auto"/>
        <w:ind w:firstLine="708"/>
        <w:jc w:val="both"/>
        <w:rPr>
          <w:b w:val="0"/>
          <w:sz w:val="24"/>
          <w:szCs w:val="24"/>
        </w:rPr>
      </w:pPr>
      <w:r w:rsidRPr="001C15A9">
        <w:rPr>
          <w:b w:val="0"/>
          <w:sz w:val="24"/>
          <w:szCs w:val="24"/>
        </w:rPr>
        <w:t>tábory, apod.);</w:t>
      </w:r>
    </w:p>
    <w:p w:rsidR="00FE5CFA" w:rsidRPr="001C15A9" w:rsidRDefault="006B26DA" w:rsidP="00743F00">
      <w:pPr>
        <w:pStyle w:val="Nadpis2"/>
        <w:numPr>
          <w:ilvl w:val="0"/>
          <w:numId w:val="17"/>
        </w:numPr>
        <w:spacing w:before="0" w:after="0" w:line="360" w:lineRule="auto"/>
        <w:jc w:val="both"/>
        <w:rPr>
          <w:b w:val="0"/>
          <w:sz w:val="24"/>
          <w:szCs w:val="24"/>
        </w:rPr>
      </w:pPr>
      <w:r w:rsidRPr="001C15A9">
        <w:rPr>
          <w:b w:val="0"/>
          <w:sz w:val="24"/>
          <w:szCs w:val="24"/>
        </w:rPr>
        <w:t>v případech těchto dávek je velmi malé procento, kdy se dávky nepřiznávají</w:t>
      </w:r>
    </w:p>
    <w:p w:rsidR="005354B3" w:rsidRPr="001C15A9" w:rsidRDefault="005354B3" w:rsidP="00743F00">
      <w:pPr>
        <w:pStyle w:val="Textbody"/>
        <w:spacing w:after="0" w:line="360" w:lineRule="auto"/>
        <w:jc w:val="both"/>
        <w:rPr>
          <w:rFonts w:ascii="Times New Roman" w:hAnsi="Times New Roman"/>
          <w:sz w:val="24"/>
          <w:szCs w:val="24"/>
          <w:lang w:eastAsia="cs-CZ"/>
        </w:rPr>
      </w:pPr>
    </w:p>
    <w:p w:rsidR="005354B3" w:rsidRPr="001C15A9" w:rsidRDefault="005354B3"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Pr="001C15A9" w:rsidRDefault="00844D30" w:rsidP="00743F00">
      <w:pPr>
        <w:pStyle w:val="Textbody"/>
        <w:spacing w:after="0" w:line="360" w:lineRule="auto"/>
        <w:jc w:val="both"/>
        <w:rPr>
          <w:rFonts w:ascii="Times New Roman" w:hAnsi="Times New Roman"/>
          <w:sz w:val="24"/>
          <w:szCs w:val="24"/>
          <w:lang w:eastAsia="cs-CZ"/>
        </w:rPr>
      </w:pPr>
    </w:p>
    <w:p w:rsidR="00844D30" w:rsidRDefault="00844D30" w:rsidP="00743F00">
      <w:pPr>
        <w:pStyle w:val="Textbody"/>
        <w:spacing w:after="0" w:line="360" w:lineRule="auto"/>
        <w:jc w:val="both"/>
        <w:rPr>
          <w:rFonts w:ascii="Times New Roman" w:hAnsi="Times New Roman"/>
          <w:sz w:val="24"/>
          <w:szCs w:val="24"/>
          <w:lang w:eastAsia="cs-CZ"/>
        </w:rPr>
      </w:pPr>
    </w:p>
    <w:p w:rsidR="00743F00" w:rsidRPr="001C15A9" w:rsidRDefault="00743F00" w:rsidP="00743F00">
      <w:pPr>
        <w:pStyle w:val="Textbody"/>
        <w:spacing w:after="0" w:line="360" w:lineRule="auto"/>
        <w:jc w:val="both"/>
        <w:rPr>
          <w:rFonts w:ascii="Times New Roman" w:hAnsi="Times New Roman"/>
          <w:sz w:val="24"/>
          <w:szCs w:val="24"/>
          <w:lang w:eastAsia="cs-CZ"/>
        </w:rPr>
      </w:pPr>
    </w:p>
    <w:p w:rsidR="00FE5CFA" w:rsidRDefault="005354B3" w:rsidP="00743F00">
      <w:pPr>
        <w:pStyle w:val="Standard"/>
        <w:numPr>
          <w:ilvl w:val="0"/>
          <w:numId w:val="34"/>
        </w:numPr>
        <w:spacing w:after="0" w:line="360" w:lineRule="auto"/>
        <w:jc w:val="both"/>
        <w:rPr>
          <w:rFonts w:ascii="Times New Roman" w:hAnsi="Times New Roman"/>
          <w:b/>
          <w:sz w:val="24"/>
          <w:szCs w:val="24"/>
        </w:rPr>
      </w:pPr>
      <w:r w:rsidRPr="001C15A9">
        <w:rPr>
          <w:rFonts w:ascii="Times New Roman" w:hAnsi="Times New Roman"/>
          <w:b/>
          <w:sz w:val="24"/>
          <w:szCs w:val="24"/>
        </w:rPr>
        <w:lastRenderedPageBreak/>
        <w:t xml:space="preserve"> </w:t>
      </w:r>
      <w:r w:rsidR="006B26DA" w:rsidRPr="001C15A9">
        <w:rPr>
          <w:rFonts w:ascii="Times New Roman" w:hAnsi="Times New Roman"/>
          <w:b/>
          <w:sz w:val="24"/>
          <w:szCs w:val="24"/>
        </w:rPr>
        <w:t>HISTORIE</w:t>
      </w:r>
      <w:r w:rsidRPr="001C15A9">
        <w:rPr>
          <w:rFonts w:ascii="Times New Roman" w:hAnsi="Times New Roman"/>
          <w:b/>
          <w:sz w:val="24"/>
          <w:szCs w:val="24"/>
        </w:rPr>
        <w:t xml:space="preserve"> POMOCI CHUDÝM A LIDEM V</w:t>
      </w:r>
      <w:r w:rsidR="00743F00">
        <w:rPr>
          <w:rFonts w:ascii="Times New Roman" w:hAnsi="Times New Roman"/>
          <w:b/>
          <w:sz w:val="24"/>
          <w:szCs w:val="24"/>
        </w:rPr>
        <w:t> </w:t>
      </w:r>
      <w:r w:rsidRPr="001C15A9">
        <w:rPr>
          <w:rFonts w:ascii="Times New Roman" w:hAnsi="Times New Roman"/>
          <w:b/>
          <w:sz w:val="24"/>
          <w:szCs w:val="24"/>
        </w:rPr>
        <w:t>NOUZI</w:t>
      </w:r>
    </w:p>
    <w:p w:rsidR="00743F00" w:rsidRPr="001C15A9" w:rsidRDefault="00743F00" w:rsidP="00743F00">
      <w:pPr>
        <w:pStyle w:val="Standard"/>
        <w:spacing w:after="0" w:line="360" w:lineRule="auto"/>
        <w:ind w:left="720"/>
        <w:jc w:val="both"/>
        <w:rPr>
          <w:rFonts w:ascii="Times New Roman" w:hAnsi="Times New Roman"/>
          <w:b/>
          <w:sz w:val="24"/>
          <w:szCs w:val="24"/>
        </w:rPr>
      </w:pP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 xml:space="preserve">Poskytování pomoci chudým a v nouzi, kteří se nemohli o svou existenci </w:t>
      </w:r>
      <w:proofErr w:type="gramStart"/>
      <w:r w:rsidRPr="001C15A9">
        <w:rPr>
          <w:rFonts w:ascii="Times New Roman" w:hAnsi="Times New Roman"/>
          <w:sz w:val="24"/>
          <w:szCs w:val="24"/>
        </w:rPr>
        <w:t>postarat sami</w:t>
      </w:r>
      <w:proofErr w:type="gramEnd"/>
      <w:r w:rsidRPr="001C15A9">
        <w:rPr>
          <w:rFonts w:ascii="Times New Roman" w:hAnsi="Times New Roman"/>
          <w:sz w:val="24"/>
          <w:szCs w:val="24"/>
        </w:rPr>
        <w:t xml:space="preserve"> je v dějinách hluboce zakořeněno. Snaha pomoci, ať již rodinou nebo formalizovanou skupinou lidí, později i státem se v dějinách označovala různě. V 16. až 19. Století se používal pojem chudinská péče, který představoval soustavu státních opatření na pomoc chudým, jimiž stát navázal na církevní filantropickou charitu (Tomeš, 2001). „Svobodná města jako Londýn v Anglii a Norimberk v Německu regulovala nejprve žebrání a později organizovala útulky. Postupně tuto péči převzal stát a začal všem městům a obcím ukládat povinnosti a regulovat jejich činnost. Tak vznikaly systémy pomoci chudým, jež se pozvolna vyvinuly v soudobé systémy sociální pomoci“ (Tomeš, 2010: 26).</w:t>
      </w: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 xml:space="preserve">Na přelomu 19. a 20. Století se začal v Evropě používat pojem sociální správa. Tímto pojmem se rozuměla soustava státních institucí poskytujících sociální ochranu </w:t>
      </w:r>
      <w:proofErr w:type="spellStart"/>
      <w:r w:rsidRPr="001C15A9">
        <w:rPr>
          <w:rFonts w:ascii="Times New Roman" w:hAnsi="Times New Roman"/>
          <w:sz w:val="24"/>
          <w:szCs w:val="24"/>
        </w:rPr>
        <w:t>nízkopříjmovým</w:t>
      </w:r>
      <w:proofErr w:type="spellEnd"/>
      <w:r w:rsidRPr="001C15A9">
        <w:rPr>
          <w:rFonts w:ascii="Times New Roman" w:hAnsi="Times New Roman"/>
          <w:sz w:val="24"/>
          <w:szCs w:val="24"/>
        </w:rPr>
        <w:t xml:space="preserve"> a zchudlým lidem. Během této historie pomáhání potřebným posléze zdomácněl pojem sociální politika (Tomeš: 2001). „V roce 1948 komunisté „pohřbili“ spolu s demokracií i řadu sociálních věd, mezi nimi i aplikovanou vědu zvanou sociální správa“ (Tomeš, 2009:14). Komunisté byli přesvědčeni, že socialismus či komunismus vyřeší všechny sociální problémy, a proto není potřeba sociologie ani sociální pomoc„ (Tomeš, 2001: 31). Po roce 1989 byly přijaty zákony, které na jedné straně posílily pojetí sociálního zabezpečení tím, že zavedly poj</w:t>
      </w:r>
      <w:r w:rsidR="00154BD5">
        <w:rPr>
          <w:rFonts w:ascii="Times New Roman" w:hAnsi="Times New Roman"/>
          <w:sz w:val="24"/>
          <w:szCs w:val="24"/>
        </w:rPr>
        <w:t>istné na sociální zabezpečení a </w:t>
      </w:r>
      <w:r w:rsidRPr="001C15A9">
        <w:rPr>
          <w:rFonts w:ascii="Times New Roman" w:hAnsi="Times New Roman"/>
          <w:sz w:val="24"/>
          <w:szCs w:val="24"/>
        </w:rPr>
        <w:t>organizaci a provádění sociálního zabezpečení, ale na druhé straně ze sociálního zabezpečení vyčlenily důchodové pojištění a státní sociální podporu, zavedly koncepci sociální potřebnosti a životního minima a vše co s ní souvisí. Tím začala sociální reforma“ (Tomeš, 2009: 63).</w:t>
      </w: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„Soustavy sociální správy v ČR se vyvíjely v evropském kontextu, který je výraznější po vstupu ČR do Evropského společenství – Evropské unie“ (Tomeš, 2009:55).</w:t>
      </w:r>
    </w:p>
    <w:p w:rsidR="008D1AEC" w:rsidRPr="001C15A9" w:rsidRDefault="008D1AEC" w:rsidP="00743F00">
      <w:pPr>
        <w:pStyle w:val="Standard"/>
        <w:spacing w:after="0" w:line="360" w:lineRule="auto"/>
        <w:ind w:firstLine="709"/>
        <w:jc w:val="both"/>
        <w:rPr>
          <w:rFonts w:ascii="Times New Roman" w:hAnsi="Times New Roman"/>
          <w:sz w:val="24"/>
          <w:szCs w:val="24"/>
        </w:rPr>
      </w:pPr>
      <w:r w:rsidRPr="001C15A9">
        <w:rPr>
          <w:rFonts w:ascii="Times New Roman" w:hAnsi="Times New Roman"/>
          <w:sz w:val="24"/>
          <w:szCs w:val="24"/>
        </w:rPr>
        <w:t xml:space="preserve"> „Starší pojem chudinská péče nahradil pojem sociální pomoc. Nové pojetí sociální pomoci klade větší důraz na aktivní úlohu adresáta sociální pomoci, jeho občanskou odpovědnost za sebe a svoji rodinu. Své odpovědnosti není zbaven, ani když se dostal do stavu nouze, který není schopen vlastními silami překonat, a jiné nástroje ze systému sociálního pojištění a státní sociální podpory nelze použít, protože na ně </w:t>
      </w:r>
      <w:r w:rsidRPr="001C15A9">
        <w:rPr>
          <w:rFonts w:ascii="Times New Roman" w:hAnsi="Times New Roman"/>
          <w:sz w:val="24"/>
          <w:szCs w:val="24"/>
        </w:rPr>
        <w:lastRenderedPageBreak/>
        <w:t>nevznikl nárok, anebo samy o sobě nestačí k překonání negativní sociální situace“(Tomeš: 2001:27).</w:t>
      </w:r>
    </w:p>
    <w:p w:rsidR="008D1AEC" w:rsidRPr="001C15A9" w:rsidRDefault="008D1AEC"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„Systém sociální pomoci je individualizovaný, vznik nároku se hodnotí individuálním posouzením jednotlivých případů. Sociální pomoc poskytuje zpravidla obec, která je nejblíže občanu a může nejlépe posoudit jeho situaci a nejvhodněji na ni zareagovat. V oblasti sociální pomoci rozvíjejí svou činnost stále více také nevládní organizace, které především poskytují sociální služby“ (</w:t>
      </w:r>
      <w:proofErr w:type="spellStart"/>
      <w:r w:rsidRPr="001C15A9">
        <w:rPr>
          <w:rFonts w:ascii="Times New Roman" w:hAnsi="Times New Roman"/>
          <w:sz w:val="24"/>
          <w:szCs w:val="24"/>
        </w:rPr>
        <w:t>Koldinská</w:t>
      </w:r>
      <w:proofErr w:type="spellEnd"/>
      <w:r w:rsidRPr="001C15A9">
        <w:rPr>
          <w:rFonts w:ascii="Times New Roman" w:hAnsi="Times New Roman"/>
          <w:sz w:val="24"/>
          <w:szCs w:val="24"/>
        </w:rPr>
        <w:t>, 2007, 26-27´).</w:t>
      </w:r>
    </w:p>
    <w:p w:rsidR="008D1AEC" w:rsidRPr="001C15A9" w:rsidRDefault="008D1AEC" w:rsidP="00743F00">
      <w:pPr>
        <w:pStyle w:val="Standard"/>
        <w:spacing w:after="0" w:line="360" w:lineRule="auto"/>
        <w:ind w:firstLine="360"/>
        <w:jc w:val="both"/>
        <w:rPr>
          <w:rFonts w:ascii="Times New Roman" w:hAnsi="Times New Roman"/>
          <w:sz w:val="24"/>
          <w:szCs w:val="24"/>
        </w:rPr>
      </w:pPr>
      <w:r w:rsidRPr="001C15A9">
        <w:rPr>
          <w:rFonts w:ascii="Times New Roman" w:hAnsi="Times New Roman"/>
          <w:sz w:val="24"/>
          <w:szCs w:val="24"/>
        </w:rPr>
        <w:t xml:space="preserve">„V rámci sociální pomoci se navrhuje řešit obtížné </w:t>
      </w:r>
      <w:r w:rsidR="00154BD5">
        <w:rPr>
          <w:rFonts w:ascii="Times New Roman" w:hAnsi="Times New Roman"/>
          <w:sz w:val="24"/>
          <w:szCs w:val="24"/>
        </w:rPr>
        <w:t>sociální situace stavu hmotné a </w:t>
      </w:r>
      <w:r w:rsidRPr="001C15A9">
        <w:rPr>
          <w:rFonts w:ascii="Times New Roman" w:hAnsi="Times New Roman"/>
          <w:sz w:val="24"/>
          <w:szCs w:val="24"/>
        </w:rPr>
        <w:t>sociální nouze, tedy situace, které občas není, resp. Nebude schopen řešit sám nebo s pomocí vlastní rodiny. V návaznosti na výsledky sociální práce, základní metody sociální pomoci, se navrhuje sociální pomoc poskytovat v těchto základních formách:</w:t>
      </w:r>
    </w:p>
    <w:p w:rsidR="005C4EB6" w:rsidRDefault="008D1AEC" w:rsidP="00743F00">
      <w:pPr>
        <w:pStyle w:val="Odstavecseseznamem"/>
        <w:numPr>
          <w:ilvl w:val="0"/>
          <w:numId w:val="24"/>
        </w:numPr>
        <w:spacing w:line="360" w:lineRule="auto"/>
        <w:jc w:val="both"/>
        <w:rPr>
          <w:rFonts w:ascii="Times New Roman" w:hAnsi="Times New Roman"/>
          <w:sz w:val="24"/>
          <w:szCs w:val="24"/>
        </w:rPr>
      </w:pPr>
      <w:r w:rsidRPr="001C15A9">
        <w:rPr>
          <w:rFonts w:ascii="Times New Roman" w:hAnsi="Times New Roman"/>
          <w:i/>
          <w:sz w:val="24"/>
          <w:szCs w:val="24"/>
        </w:rPr>
        <w:t>formou sociálních služeb</w:t>
      </w:r>
      <w:r w:rsidRPr="001C15A9">
        <w:rPr>
          <w:rFonts w:ascii="Times New Roman" w:hAnsi="Times New Roman"/>
          <w:sz w:val="24"/>
          <w:szCs w:val="24"/>
        </w:rPr>
        <w:t xml:space="preserve">, které by měly poskytovat především nestátní </w:t>
      </w:r>
    </w:p>
    <w:p w:rsidR="008D1AEC" w:rsidRPr="001C15A9" w:rsidRDefault="008D1AEC" w:rsidP="005C4EB6">
      <w:pPr>
        <w:pStyle w:val="Odstavecseseznamem"/>
        <w:spacing w:line="360" w:lineRule="auto"/>
        <w:ind w:left="1416"/>
        <w:jc w:val="both"/>
        <w:rPr>
          <w:rFonts w:ascii="Times New Roman" w:hAnsi="Times New Roman"/>
          <w:sz w:val="24"/>
          <w:szCs w:val="24"/>
        </w:rPr>
      </w:pPr>
      <w:r w:rsidRPr="001C15A9">
        <w:rPr>
          <w:rFonts w:ascii="Times New Roman" w:hAnsi="Times New Roman"/>
          <w:sz w:val="24"/>
          <w:szCs w:val="24"/>
        </w:rPr>
        <w:t>neziskové organizace, obce a kraje“</w:t>
      </w:r>
      <w:r w:rsidRPr="001C15A9">
        <w:rPr>
          <w:rFonts w:ascii="Times New Roman" w:hAnsi="Times New Roman"/>
          <w:sz w:val="24"/>
          <w:szCs w:val="24"/>
          <w:lang w:val="en-US"/>
        </w:rPr>
        <w:t xml:space="preserve"> (Krebs, 2002:161). </w:t>
      </w:r>
      <w:r w:rsidRPr="001C15A9">
        <w:rPr>
          <w:rFonts w:ascii="Times New Roman" w:hAnsi="Times New Roman"/>
          <w:sz w:val="24"/>
          <w:szCs w:val="24"/>
        </w:rPr>
        <w:t>„Nemusí být financovány z veřejných prostředků. Jejich cílem je uspokojovat zvláštní potřeby vyvolané životními situacemi vyžadující zvláštního zřetele. Jejich cílem je řešení individuální životní situace uživatele. Přitom lze očekávat i finanční účast uživatele služby na krytí nákladů. Převod peněz z veřejných zdrojů tedy není ani podmínkou, ani primární charakteristikou služeb“ (Tomeš, 2009:271).</w:t>
      </w:r>
    </w:p>
    <w:p w:rsidR="005C4EB6" w:rsidRDefault="008D1AEC" w:rsidP="00743F00">
      <w:pPr>
        <w:pStyle w:val="Odstavecseseznamem"/>
        <w:numPr>
          <w:ilvl w:val="0"/>
          <w:numId w:val="25"/>
        </w:numPr>
        <w:spacing w:line="360" w:lineRule="auto"/>
        <w:jc w:val="both"/>
        <w:rPr>
          <w:rFonts w:ascii="Times New Roman" w:hAnsi="Times New Roman"/>
          <w:sz w:val="24"/>
          <w:szCs w:val="24"/>
        </w:rPr>
      </w:pPr>
      <w:r w:rsidRPr="001C15A9">
        <w:rPr>
          <w:rFonts w:ascii="Times New Roman" w:hAnsi="Times New Roman"/>
          <w:i/>
          <w:sz w:val="24"/>
          <w:szCs w:val="24"/>
        </w:rPr>
        <w:t>„formou sociálně právní ochrany a dávek sociální pomoci</w:t>
      </w:r>
      <w:r w:rsidRPr="001C15A9">
        <w:rPr>
          <w:rFonts w:ascii="Times New Roman" w:hAnsi="Times New Roman"/>
          <w:sz w:val="24"/>
          <w:szCs w:val="24"/>
        </w:rPr>
        <w:t xml:space="preserve">, které by měl </w:t>
      </w:r>
    </w:p>
    <w:p w:rsidR="008D1AEC" w:rsidRPr="001C15A9" w:rsidRDefault="008D1AEC" w:rsidP="005C4EB6">
      <w:pPr>
        <w:pStyle w:val="Odstavecseseznamem"/>
        <w:spacing w:line="360" w:lineRule="auto"/>
        <w:ind w:left="1416"/>
        <w:jc w:val="both"/>
        <w:rPr>
          <w:rFonts w:ascii="Times New Roman" w:hAnsi="Times New Roman"/>
          <w:sz w:val="24"/>
          <w:szCs w:val="24"/>
        </w:rPr>
      </w:pPr>
      <w:r w:rsidRPr="001C15A9">
        <w:rPr>
          <w:rFonts w:ascii="Times New Roman" w:hAnsi="Times New Roman"/>
          <w:sz w:val="24"/>
          <w:szCs w:val="24"/>
        </w:rPr>
        <w:t>poskytovat stát prostřednictvím pov</w:t>
      </w:r>
      <w:r w:rsidR="00154BD5">
        <w:rPr>
          <w:rFonts w:ascii="Times New Roman" w:hAnsi="Times New Roman"/>
          <w:sz w:val="24"/>
          <w:szCs w:val="24"/>
        </w:rPr>
        <w:t>ěřených obecních úřadů“ (</w:t>
      </w:r>
      <w:proofErr w:type="spellStart"/>
      <w:r w:rsidR="00154BD5">
        <w:rPr>
          <w:rFonts w:ascii="Times New Roman" w:hAnsi="Times New Roman"/>
          <w:sz w:val="24"/>
          <w:szCs w:val="24"/>
        </w:rPr>
        <w:t>Krebs</w:t>
      </w:r>
      <w:proofErr w:type="spellEnd"/>
      <w:r w:rsidR="00154BD5">
        <w:rPr>
          <w:rFonts w:ascii="Times New Roman" w:hAnsi="Times New Roman"/>
          <w:sz w:val="24"/>
          <w:szCs w:val="24"/>
        </w:rPr>
        <w:t>, </w:t>
      </w:r>
      <w:r w:rsidRPr="001C15A9">
        <w:rPr>
          <w:rFonts w:ascii="Times New Roman" w:hAnsi="Times New Roman"/>
          <w:sz w:val="24"/>
          <w:szCs w:val="24"/>
        </w:rPr>
        <w:t>2002:161). „Peněžité dávky sociální pomoci jsou nástrojem solidarity projevené převodem prostředků v rámci přerozdělování“ (Tomeš, 2009: 271).</w:t>
      </w:r>
    </w:p>
    <w:p w:rsidR="008D1AEC" w:rsidRPr="001C15A9" w:rsidRDefault="008D1AEC" w:rsidP="00743F00">
      <w:pPr>
        <w:pStyle w:val="Standard"/>
        <w:spacing w:after="0" w:line="360" w:lineRule="auto"/>
        <w:jc w:val="both"/>
        <w:rPr>
          <w:rFonts w:ascii="Times New Roman" w:hAnsi="Times New Roman"/>
          <w:sz w:val="24"/>
          <w:szCs w:val="24"/>
        </w:rPr>
      </w:pPr>
    </w:p>
    <w:p w:rsidR="008D1AEC" w:rsidRPr="001C15A9" w:rsidRDefault="008D1AEC" w:rsidP="00743F00">
      <w:pPr>
        <w:pStyle w:val="Standard"/>
        <w:spacing w:after="0" w:line="360" w:lineRule="auto"/>
        <w:ind w:firstLine="708"/>
        <w:jc w:val="both"/>
        <w:rPr>
          <w:rFonts w:ascii="Times New Roman" w:hAnsi="Times New Roman"/>
          <w:sz w:val="24"/>
          <w:szCs w:val="24"/>
        </w:rPr>
      </w:pPr>
    </w:p>
    <w:p w:rsidR="00844D30" w:rsidRPr="001C15A9" w:rsidRDefault="00844D30" w:rsidP="00743F00">
      <w:pPr>
        <w:pStyle w:val="Standard"/>
        <w:spacing w:after="0" w:line="360" w:lineRule="auto"/>
        <w:ind w:firstLine="708"/>
        <w:jc w:val="both"/>
        <w:rPr>
          <w:rFonts w:ascii="Times New Roman" w:hAnsi="Times New Roman"/>
          <w:sz w:val="24"/>
          <w:szCs w:val="24"/>
        </w:rPr>
      </w:pPr>
    </w:p>
    <w:p w:rsidR="00844D30" w:rsidRPr="001C15A9" w:rsidRDefault="00844D30" w:rsidP="00743F00">
      <w:pPr>
        <w:pStyle w:val="Standard"/>
        <w:spacing w:after="0" w:line="360" w:lineRule="auto"/>
        <w:ind w:firstLine="708"/>
        <w:jc w:val="both"/>
        <w:rPr>
          <w:rFonts w:ascii="Times New Roman" w:hAnsi="Times New Roman"/>
          <w:sz w:val="24"/>
          <w:szCs w:val="24"/>
        </w:rPr>
      </w:pPr>
    </w:p>
    <w:p w:rsidR="00844D30" w:rsidRPr="001C15A9" w:rsidRDefault="00844D30" w:rsidP="00743F00">
      <w:pPr>
        <w:pStyle w:val="Standard"/>
        <w:spacing w:after="0" w:line="360" w:lineRule="auto"/>
        <w:ind w:firstLine="708"/>
        <w:jc w:val="both"/>
        <w:rPr>
          <w:rFonts w:ascii="Times New Roman" w:hAnsi="Times New Roman"/>
          <w:sz w:val="24"/>
          <w:szCs w:val="24"/>
        </w:rPr>
      </w:pPr>
    </w:p>
    <w:p w:rsidR="00844D30" w:rsidRPr="001C15A9" w:rsidRDefault="00844D30" w:rsidP="00743F00">
      <w:pPr>
        <w:pStyle w:val="Standard"/>
        <w:spacing w:after="0" w:line="360" w:lineRule="auto"/>
        <w:ind w:firstLine="708"/>
        <w:jc w:val="both"/>
        <w:rPr>
          <w:rFonts w:ascii="Times New Roman" w:hAnsi="Times New Roman"/>
          <w:sz w:val="24"/>
          <w:szCs w:val="24"/>
        </w:rPr>
      </w:pPr>
    </w:p>
    <w:p w:rsidR="00844D30" w:rsidRPr="001C15A9" w:rsidRDefault="00844D30" w:rsidP="00743F00">
      <w:pPr>
        <w:pStyle w:val="Standard"/>
        <w:spacing w:after="0" w:line="360" w:lineRule="auto"/>
        <w:ind w:firstLine="708"/>
        <w:jc w:val="both"/>
        <w:rPr>
          <w:rFonts w:ascii="Times New Roman" w:hAnsi="Times New Roman"/>
          <w:sz w:val="24"/>
          <w:szCs w:val="24"/>
        </w:rPr>
      </w:pPr>
    </w:p>
    <w:p w:rsidR="00844D30" w:rsidRPr="001C15A9" w:rsidRDefault="00844D30" w:rsidP="00743F00">
      <w:pPr>
        <w:pStyle w:val="Standard"/>
        <w:spacing w:after="0" w:line="360" w:lineRule="auto"/>
        <w:ind w:firstLine="708"/>
        <w:jc w:val="both"/>
        <w:rPr>
          <w:rFonts w:ascii="Times New Roman" w:hAnsi="Times New Roman"/>
          <w:sz w:val="24"/>
          <w:szCs w:val="24"/>
        </w:rPr>
      </w:pPr>
    </w:p>
    <w:p w:rsidR="00FE5CFA" w:rsidRDefault="00FE5CFA" w:rsidP="00743F00">
      <w:pPr>
        <w:pStyle w:val="Standard"/>
        <w:spacing w:after="0" w:line="360" w:lineRule="auto"/>
        <w:jc w:val="both"/>
        <w:rPr>
          <w:rFonts w:ascii="Times New Roman" w:hAnsi="Times New Roman"/>
          <w:sz w:val="24"/>
          <w:szCs w:val="24"/>
        </w:rPr>
      </w:pPr>
    </w:p>
    <w:p w:rsidR="005C4EB6" w:rsidRPr="001C15A9" w:rsidRDefault="005C4EB6" w:rsidP="00743F00">
      <w:pPr>
        <w:pStyle w:val="Standard"/>
        <w:spacing w:after="0" w:line="360" w:lineRule="auto"/>
        <w:jc w:val="both"/>
        <w:rPr>
          <w:rFonts w:ascii="Times New Roman" w:hAnsi="Times New Roman"/>
          <w:sz w:val="24"/>
          <w:szCs w:val="24"/>
        </w:rPr>
      </w:pPr>
    </w:p>
    <w:p w:rsidR="00FE5CFA" w:rsidRPr="001C15A9" w:rsidRDefault="006B26DA" w:rsidP="00743F00">
      <w:pPr>
        <w:pStyle w:val="Standard"/>
        <w:numPr>
          <w:ilvl w:val="0"/>
          <w:numId w:val="34"/>
        </w:numPr>
        <w:spacing w:after="0" w:line="360" w:lineRule="auto"/>
        <w:jc w:val="both"/>
        <w:rPr>
          <w:rFonts w:ascii="Times New Roman" w:hAnsi="Times New Roman"/>
          <w:b/>
          <w:sz w:val="24"/>
          <w:szCs w:val="24"/>
        </w:rPr>
      </w:pPr>
      <w:r w:rsidRPr="001C15A9">
        <w:rPr>
          <w:rFonts w:ascii="Times New Roman" w:hAnsi="Times New Roman"/>
          <w:b/>
          <w:sz w:val="24"/>
          <w:szCs w:val="24"/>
        </w:rPr>
        <w:lastRenderedPageBreak/>
        <w:t>VEŘEJNÁ SPRÁVA</w:t>
      </w:r>
    </w:p>
    <w:p w:rsidR="00FE5CFA" w:rsidRPr="001C15A9" w:rsidRDefault="00FE5CFA" w:rsidP="00743F00">
      <w:pPr>
        <w:pStyle w:val="Standard"/>
        <w:spacing w:after="0" w:line="360" w:lineRule="auto"/>
        <w:jc w:val="both"/>
        <w:rPr>
          <w:rFonts w:ascii="Times New Roman" w:hAnsi="Times New Roman"/>
          <w:sz w:val="24"/>
          <w:szCs w:val="24"/>
        </w:rPr>
      </w:pP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 xml:space="preserve">Zabezpečuje ochranu veřejného pořádku, bezpečnost a obranu státu, zahraniční politiku, hospodářskou politiku, sociální, zdravotní a školská sféru. Je zřizována státem ke správě veřejných věcí a spravuje stát jako </w:t>
      </w:r>
      <w:r w:rsidR="00154BD5">
        <w:rPr>
          <w:rFonts w:ascii="Times New Roman" w:hAnsi="Times New Roman"/>
          <w:sz w:val="24"/>
          <w:szCs w:val="24"/>
        </w:rPr>
        <w:t>celek. Je vykonávána státními a </w:t>
      </w:r>
      <w:r w:rsidRPr="001C15A9">
        <w:rPr>
          <w:rFonts w:ascii="Times New Roman" w:hAnsi="Times New Roman"/>
          <w:sz w:val="24"/>
          <w:szCs w:val="24"/>
        </w:rPr>
        <w:t>samosprávními veřejnoprávními korporacemi, jako jso</w:t>
      </w:r>
      <w:r w:rsidR="00154BD5">
        <w:rPr>
          <w:rFonts w:ascii="Times New Roman" w:hAnsi="Times New Roman"/>
          <w:sz w:val="24"/>
          <w:szCs w:val="24"/>
        </w:rPr>
        <w:t>u kraje a krajské úřady, obce a </w:t>
      </w:r>
      <w:r w:rsidRPr="001C15A9">
        <w:rPr>
          <w:rFonts w:ascii="Times New Roman" w:hAnsi="Times New Roman"/>
          <w:sz w:val="24"/>
          <w:szCs w:val="24"/>
        </w:rPr>
        <w:t>obecní úřady, veřejnoprávní fondy a veřejnoprávní oborové a zájmové organizace. Sociální sféra je charakterizována cíly jako je boj proti negramotnosti, nemoci, nezaměstnanosti, chudobě a sociálnímu vyloučení. Tato oblast tedy zahrnuje správu zaměstnanosti, zdravotnictví, ochrany práce, základní povinné školství, sociálního zabezpečení, sociální péče a služeb (Tomeš, 2009).</w:t>
      </w: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„Základní principy, které jsou akceptovány a uplatňovány v dané společnosti jsou určeny povahou určitého státu, rolí státu a občana v něm. V evropském kontextu to je svoboda, právo a spravedlnost, solidarita, subsidiarita a participace. To vše se odráží zejména v sociální politice státu“ (Tomeš, 2009:24).</w:t>
      </w:r>
    </w:p>
    <w:p w:rsidR="00AF055A" w:rsidRPr="001C15A9" w:rsidRDefault="00AF055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 xml:space="preserve"> „Sociální politika a sociální instituce jsou vnímány jako nezbytná integrální součást společenského uspořádání. Nenastupují teprve tehdy, když ostatní nástroje selžou, nýbrž pomáhají ostatním institucím (rodině, sdružení atp.), aby neselhaly. Dávky nejsou jen náplastí na nouzi, ale integrální součástí rozdělování ve společnosti, a občané k nim mají nezadatelná občanská práva. Sociální stát svými sociálními institucemi spoluvytváří sociální prostředí, ve kterém se uspokojuj</w:t>
      </w:r>
      <w:r w:rsidR="00154BD5">
        <w:rPr>
          <w:rFonts w:ascii="Times New Roman" w:hAnsi="Times New Roman"/>
          <w:sz w:val="24"/>
          <w:szCs w:val="24"/>
        </w:rPr>
        <w:t>í občanská práva“ (Tomeš, 2001: </w:t>
      </w:r>
      <w:r w:rsidRPr="001C15A9">
        <w:rPr>
          <w:rFonts w:ascii="Times New Roman" w:hAnsi="Times New Roman"/>
          <w:sz w:val="24"/>
          <w:szCs w:val="24"/>
        </w:rPr>
        <w:t>54).</w:t>
      </w:r>
    </w:p>
    <w:p w:rsidR="00AF055A" w:rsidRPr="001C15A9" w:rsidRDefault="00AF055A" w:rsidP="00743F00">
      <w:pPr>
        <w:pStyle w:val="Standard"/>
        <w:spacing w:after="0" w:line="360" w:lineRule="auto"/>
        <w:jc w:val="both"/>
        <w:rPr>
          <w:rFonts w:ascii="Times New Roman" w:hAnsi="Times New Roman"/>
          <w:sz w:val="24"/>
          <w:szCs w:val="24"/>
        </w:rPr>
      </w:pPr>
    </w:p>
    <w:p w:rsidR="00364136" w:rsidRPr="001C15A9" w:rsidRDefault="000776F3" w:rsidP="00743F00">
      <w:pPr>
        <w:pStyle w:val="Standard"/>
        <w:numPr>
          <w:ilvl w:val="1"/>
          <w:numId w:val="34"/>
        </w:numPr>
        <w:spacing w:after="0" w:line="360" w:lineRule="auto"/>
        <w:jc w:val="both"/>
        <w:rPr>
          <w:rFonts w:ascii="Times New Roman" w:hAnsi="Times New Roman"/>
          <w:sz w:val="24"/>
          <w:szCs w:val="24"/>
        </w:rPr>
      </w:pPr>
      <w:r w:rsidRPr="001C15A9">
        <w:rPr>
          <w:rFonts w:ascii="Times New Roman" w:hAnsi="Times New Roman"/>
          <w:b/>
          <w:sz w:val="24"/>
          <w:szCs w:val="24"/>
        </w:rPr>
        <w:t xml:space="preserve"> </w:t>
      </w:r>
      <w:r w:rsidR="00364136" w:rsidRPr="001C15A9">
        <w:rPr>
          <w:rFonts w:ascii="Times New Roman" w:hAnsi="Times New Roman"/>
          <w:b/>
          <w:sz w:val="24"/>
          <w:szCs w:val="24"/>
        </w:rPr>
        <w:t xml:space="preserve"> Sociální zabezpečení</w:t>
      </w:r>
    </w:p>
    <w:p w:rsidR="00364136" w:rsidRPr="001C15A9" w:rsidRDefault="00364136"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„Sociální zabezpečení je souborem právních, finančních a organizačních nástrojů a opatření, jejichž cílem je kompenzovat nepříznivé finanční a sociální důsledky různých životních událostí, ohrožujících uznaná sociální práva“ (Potůček, 1999: 96).</w:t>
      </w:r>
    </w:p>
    <w:p w:rsidR="00364136" w:rsidRPr="001C15A9" w:rsidRDefault="00364136"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„S průmyslovým rozvojem dochází k závažné změně životních podmínek, způsobu a charakteru práce, pracovních podmínek a ke změně života člověka vůbec. Tyto změny jsou doprovázeny narůstáním sociálních rizik pro jednotlivé občany. V každé vyspělé společnosti je těmto otázkám v</w:t>
      </w:r>
      <w:r w:rsidR="00154BD5">
        <w:rPr>
          <w:rFonts w:ascii="Times New Roman" w:hAnsi="Times New Roman"/>
          <w:sz w:val="24"/>
          <w:szCs w:val="24"/>
        </w:rPr>
        <w:t>ěnována velká pozornost. Stát i </w:t>
      </w:r>
      <w:r w:rsidRPr="001C15A9">
        <w:rPr>
          <w:rFonts w:ascii="Times New Roman" w:hAnsi="Times New Roman"/>
          <w:sz w:val="24"/>
          <w:szCs w:val="24"/>
        </w:rPr>
        <w:t>organizace se snaží takovým situacím předcházet, zmírňovat je a odstraňovat“ (</w:t>
      </w:r>
      <w:proofErr w:type="spellStart"/>
      <w:r w:rsidRPr="001C15A9">
        <w:rPr>
          <w:rFonts w:ascii="Times New Roman" w:hAnsi="Times New Roman"/>
          <w:sz w:val="24"/>
          <w:szCs w:val="24"/>
        </w:rPr>
        <w:t>Krebs</w:t>
      </w:r>
      <w:proofErr w:type="spellEnd"/>
      <w:r w:rsidRPr="001C15A9">
        <w:rPr>
          <w:rFonts w:ascii="Times New Roman" w:hAnsi="Times New Roman"/>
          <w:sz w:val="24"/>
          <w:szCs w:val="24"/>
        </w:rPr>
        <w:t>, 2002:157).</w:t>
      </w:r>
    </w:p>
    <w:p w:rsidR="00364136" w:rsidRPr="001C15A9" w:rsidRDefault="00364136"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lastRenderedPageBreak/>
        <w:t>Sociální zabezpečení je součástí sociální politiky a je definováno jako soubor institucí a opatření, díky kterým se předchází, zmírňují a odstraňují následky sociálních událostí občanů. Těmito sociálními událostmi můžou být např. nemoc, úraz, těhotenství, narození dítěte, invalidita, stáří, a jiné stěžující životní situace (</w:t>
      </w:r>
      <w:proofErr w:type="spellStart"/>
      <w:r w:rsidRPr="001C15A9">
        <w:rPr>
          <w:rFonts w:ascii="Times New Roman" w:hAnsi="Times New Roman"/>
          <w:sz w:val="24"/>
          <w:szCs w:val="24"/>
        </w:rPr>
        <w:t>Krebs</w:t>
      </w:r>
      <w:proofErr w:type="spellEnd"/>
      <w:r w:rsidRPr="001C15A9">
        <w:rPr>
          <w:rFonts w:ascii="Times New Roman" w:hAnsi="Times New Roman"/>
          <w:sz w:val="24"/>
          <w:szCs w:val="24"/>
        </w:rPr>
        <w:t>: 2002).</w:t>
      </w:r>
    </w:p>
    <w:p w:rsidR="00364136" w:rsidRPr="001C15A9" w:rsidRDefault="00364136" w:rsidP="00743F00">
      <w:pPr>
        <w:pStyle w:val="Standard"/>
        <w:spacing w:after="0" w:line="360" w:lineRule="auto"/>
        <w:ind w:firstLine="708"/>
        <w:jc w:val="both"/>
        <w:rPr>
          <w:rFonts w:ascii="Times New Roman" w:hAnsi="Times New Roman"/>
          <w:sz w:val="24"/>
          <w:szCs w:val="24"/>
        </w:rPr>
      </w:pPr>
    </w:p>
    <w:p w:rsidR="00364136" w:rsidRPr="001C15A9" w:rsidRDefault="00364136" w:rsidP="00743F00">
      <w:pPr>
        <w:pStyle w:val="Standard"/>
        <w:numPr>
          <w:ilvl w:val="2"/>
          <w:numId w:val="34"/>
        </w:numPr>
        <w:spacing w:after="0" w:line="360" w:lineRule="auto"/>
        <w:jc w:val="both"/>
        <w:rPr>
          <w:rFonts w:ascii="Times New Roman" w:hAnsi="Times New Roman"/>
          <w:b/>
          <w:sz w:val="24"/>
          <w:szCs w:val="24"/>
        </w:rPr>
      </w:pPr>
      <w:r w:rsidRPr="001C15A9">
        <w:rPr>
          <w:rFonts w:ascii="Times New Roman" w:hAnsi="Times New Roman"/>
          <w:b/>
          <w:sz w:val="24"/>
          <w:szCs w:val="24"/>
        </w:rPr>
        <w:t>Organizační uspořádání systému sociálního zabezpečení v ČR</w:t>
      </w:r>
    </w:p>
    <w:p w:rsidR="00364136" w:rsidRPr="001C15A9" w:rsidRDefault="00364136" w:rsidP="00743F00">
      <w:pPr>
        <w:pStyle w:val="Standard"/>
        <w:spacing w:after="0" w:line="360" w:lineRule="auto"/>
        <w:ind w:firstLine="360"/>
        <w:jc w:val="both"/>
        <w:rPr>
          <w:rFonts w:ascii="Times New Roman" w:hAnsi="Times New Roman"/>
          <w:sz w:val="24"/>
          <w:szCs w:val="24"/>
        </w:rPr>
      </w:pPr>
      <w:r w:rsidRPr="001C15A9">
        <w:rPr>
          <w:rFonts w:ascii="Times New Roman" w:hAnsi="Times New Roman"/>
          <w:sz w:val="24"/>
          <w:szCs w:val="24"/>
        </w:rPr>
        <w:t xml:space="preserve">„V rámci transformace systému sociálního zabezpečení na systém sociální ochrany obyvatelstva byly na počátku </w:t>
      </w:r>
      <w:proofErr w:type="gramStart"/>
      <w:r w:rsidRPr="001C15A9">
        <w:rPr>
          <w:rFonts w:ascii="Times New Roman" w:hAnsi="Times New Roman"/>
          <w:sz w:val="24"/>
          <w:szCs w:val="24"/>
        </w:rPr>
        <w:t>90.let</w:t>
      </w:r>
      <w:proofErr w:type="gramEnd"/>
      <w:r w:rsidRPr="001C15A9">
        <w:rPr>
          <w:rFonts w:ascii="Times New Roman" w:hAnsi="Times New Roman"/>
          <w:sz w:val="24"/>
          <w:szCs w:val="24"/>
        </w:rPr>
        <w:t xml:space="preserve"> v ČR v souladu se scénářem sociální reformy zahájeny práce na vytvoření tří na sebe navzájem navazujících relativně samostatných systémů:</w:t>
      </w:r>
    </w:p>
    <w:p w:rsidR="00364136" w:rsidRPr="001C15A9" w:rsidRDefault="00364136" w:rsidP="00743F00">
      <w:pPr>
        <w:pStyle w:val="Odstavecseseznamem"/>
        <w:numPr>
          <w:ilvl w:val="0"/>
          <w:numId w:val="23"/>
        </w:numPr>
        <w:spacing w:line="360" w:lineRule="auto"/>
        <w:jc w:val="both"/>
        <w:rPr>
          <w:rFonts w:ascii="Times New Roman" w:hAnsi="Times New Roman"/>
          <w:sz w:val="24"/>
          <w:szCs w:val="24"/>
        </w:rPr>
      </w:pPr>
      <w:r w:rsidRPr="001C15A9">
        <w:rPr>
          <w:rFonts w:ascii="Times New Roman" w:hAnsi="Times New Roman"/>
          <w:sz w:val="24"/>
          <w:szCs w:val="24"/>
        </w:rPr>
        <w:t>systémů sociálního pojištění;</w:t>
      </w:r>
    </w:p>
    <w:p w:rsidR="00364136" w:rsidRPr="001C15A9" w:rsidRDefault="00364136" w:rsidP="00743F00">
      <w:pPr>
        <w:pStyle w:val="Odstavecseseznamem"/>
        <w:numPr>
          <w:ilvl w:val="0"/>
          <w:numId w:val="1"/>
        </w:numPr>
        <w:spacing w:line="360" w:lineRule="auto"/>
        <w:jc w:val="both"/>
        <w:rPr>
          <w:rFonts w:ascii="Times New Roman" w:hAnsi="Times New Roman"/>
          <w:sz w:val="24"/>
          <w:szCs w:val="24"/>
        </w:rPr>
      </w:pPr>
      <w:r w:rsidRPr="001C15A9">
        <w:rPr>
          <w:rFonts w:ascii="Times New Roman" w:hAnsi="Times New Roman"/>
          <w:sz w:val="24"/>
          <w:szCs w:val="24"/>
        </w:rPr>
        <w:t>státní sociální podpory;</w:t>
      </w:r>
    </w:p>
    <w:p w:rsidR="00364136" w:rsidRPr="001C15A9" w:rsidRDefault="00364136" w:rsidP="00743F00">
      <w:pPr>
        <w:pStyle w:val="Odstavecseseznamem"/>
        <w:numPr>
          <w:ilvl w:val="0"/>
          <w:numId w:val="1"/>
        </w:numPr>
        <w:spacing w:line="360" w:lineRule="auto"/>
        <w:jc w:val="both"/>
        <w:rPr>
          <w:rFonts w:ascii="Times New Roman" w:hAnsi="Times New Roman"/>
          <w:sz w:val="24"/>
          <w:szCs w:val="24"/>
        </w:rPr>
      </w:pPr>
      <w:r w:rsidRPr="001C15A9">
        <w:rPr>
          <w:rFonts w:ascii="Times New Roman" w:hAnsi="Times New Roman"/>
          <w:sz w:val="24"/>
          <w:szCs w:val="24"/>
        </w:rPr>
        <w:t>sociální pomoci“ (</w:t>
      </w:r>
      <w:proofErr w:type="spellStart"/>
      <w:r w:rsidRPr="001C15A9">
        <w:rPr>
          <w:rFonts w:ascii="Times New Roman" w:hAnsi="Times New Roman"/>
          <w:sz w:val="24"/>
          <w:szCs w:val="24"/>
        </w:rPr>
        <w:t>Krebs</w:t>
      </w:r>
      <w:proofErr w:type="spellEnd"/>
      <w:r w:rsidRPr="001C15A9">
        <w:rPr>
          <w:rFonts w:ascii="Times New Roman" w:hAnsi="Times New Roman"/>
          <w:sz w:val="24"/>
          <w:szCs w:val="24"/>
        </w:rPr>
        <w:t>: 2002: 159).</w:t>
      </w:r>
    </w:p>
    <w:p w:rsidR="00844D30" w:rsidRPr="001C15A9" w:rsidRDefault="00844D30" w:rsidP="00743F00">
      <w:pPr>
        <w:pStyle w:val="Odstavecseseznamem"/>
        <w:spacing w:line="360" w:lineRule="auto"/>
        <w:jc w:val="both"/>
        <w:rPr>
          <w:rFonts w:ascii="Times New Roman" w:hAnsi="Times New Roman"/>
          <w:sz w:val="24"/>
          <w:szCs w:val="24"/>
        </w:rPr>
      </w:pPr>
    </w:p>
    <w:p w:rsidR="00844D30" w:rsidRPr="005C4EB6" w:rsidRDefault="000776F3" w:rsidP="005C4EB6">
      <w:pPr>
        <w:pStyle w:val="Standard"/>
        <w:numPr>
          <w:ilvl w:val="1"/>
          <w:numId w:val="34"/>
        </w:numPr>
        <w:spacing w:after="0" w:line="360" w:lineRule="auto"/>
        <w:jc w:val="both"/>
        <w:rPr>
          <w:rFonts w:ascii="Times New Roman" w:hAnsi="Times New Roman"/>
          <w:sz w:val="24"/>
          <w:szCs w:val="24"/>
        </w:rPr>
      </w:pPr>
      <w:r w:rsidRPr="001C15A9">
        <w:rPr>
          <w:rFonts w:ascii="Times New Roman" w:hAnsi="Times New Roman"/>
          <w:b/>
          <w:sz w:val="24"/>
          <w:szCs w:val="24"/>
        </w:rPr>
        <w:t>Sociální politika</w:t>
      </w:r>
    </w:p>
    <w:p w:rsidR="00AF055A" w:rsidRPr="001C15A9" w:rsidRDefault="000776F3"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 xml:space="preserve"> </w:t>
      </w:r>
      <w:r w:rsidR="00AF055A" w:rsidRPr="001C15A9">
        <w:rPr>
          <w:rFonts w:ascii="Times New Roman" w:hAnsi="Times New Roman"/>
          <w:sz w:val="24"/>
          <w:szCs w:val="24"/>
        </w:rPr>
        <w:t>„Sociální politika je především úsilím o koncipování politiky státu s cílem vytvořit takový systém, který bude společnost chránit před vznikem sociálních patologií a zabezpečí v ní sociální soudržnost“ (</w:t>
      </w:r>
      <w:proofErr w:type="spellStart"/>
      <w:r w:rsidR="00AF055A" w:rsidRPr="001C15A9">
        <w:rPr>
          <w:rFonts w:ascii="Times New Roman" w:hAnsi="Times New Roman"/>
          <w:sz w:val="24"/>
          <w:szCs w:val="24"/>
        </w:rPr>
        <w:t>Koldinská</w:t>
      </w:r>
      <w:proofErr w:type="spellEnd"/>
      <w:r w:rsidR="00AF055A" w:rsidRPr="001C15A9">
        <w:rPr>
          <w:rFonts w:ascii="Times New Roman" w:hAnsi="Times New Roman"/>
          <w:sz w:val="24"/>
          <w:szCs w:val="24"/>
        </w:rPr>
        <w:t>, 2007, 21).</w:t>
      </w:r>
    </w:p>
    <w:p w:rsidR="00AF055A" w:rsidRPr="001C15A9" w:rsidRDefault="00AF055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„Předmětem sociální politiky je vždy sociální solidarita, kterou prokazujeme tím, že někoho před něčím chráním, nebo tím, že něco někomu poskytneme, umožníme, v něčem ho podporujeme nebo pro něho něco konáme. Sociální solidarita reaguje na lidské potřeby. Solidarita je vedle důstojnosti, práva a svobody základem evropského sociálního modelu, který je modelem hodnotovým a byl popsán v Základních právech EU jako společenská záruka důstojnosti člověka, respekt k jeho svobodám a právům, založený na solidaritě a na participaci na veřejných věcech“ (Tomeš, 2010:183, 184).</w:t>
      </w:r>
    </w:p>
    <w:p w:rsidR="00AF055A" w:rsidRPr="001C15A9" w:rsidRDefault="00AF055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Svoji sociální politiku mají státní i nestátní org</w:t>
      </w:r>
      <w:r w:rsidR="00154BD5">
        <w:rPr>
          <w:rFonts w:ascii="Times New Roman" w:hAnsi="Times New Roman"/>
          <w:sz w:val="24"/>
          <w:szCs w:val="24"/>
        </w:rPr>
        <w:t>anizace, kdy cílem je ochrana a </w:t>
      </w:r>
      <w:r w:rsidRPr="001C15A9">
        <w:rPr>
          <w:rFonts w:ascii="Times New Roman" w:hAnsi="Times New Roman"/>
          <w:sz w:val="24"/>
          <w:szCs w:val="24"/>
        </w:rPr>
        <w:t>uspokojení potřeb občanů nebo ovlivňování státní sociální politiky určitým směrem. Stát sociální politiku realizuje soustavou zákonů, příkazů, darů a služeb, které se uskutečňují právní regulací, peněžními převody a institucemi. Sociální politika má rovněž za cíl působit preventivně, diagnosticky, terapeuticky a rehabilitačně. Výše uvedeného je dosahováno za pomoci nástrojů, které jsou ovlivněny historicky, zeměpisně a sociální situací a prostředím v dané zemi. (Tomeš, 2001).</w:t>
      </w:r>
    </w:p>
    <w:p w:rsidR="00AF055A" w:rsidRPr="001C15A9" w:rsidRDefault="00AF055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 xml:space="preserve">Ve Velké Británii se začalo prosazovat heslo </w:t>
      </w:r>
      <w:proofErr w:type="spellStart"/>
      <w:r w:rsidRPr="001C15A9">
        <w:rPr>
          <w:rFonts w:ascii="Times New Roman" w:hAnsi="Times New Roman"/>
          <w:i/>
          <w:sz w:val="24"/>
          <w:szCs w:val="24"/>
        </w:rPr>
        <w:t>From</w:t>
      </w:r>
      <w:proofErr w:type="spellEnd"/>
      <w:r w:rsidRPr="001C15A9">
        <w:rPr>
          <w:rFonts w:ascii="Times New Roman" w:hAnsi="Times New Roman"/>
          <w:i/>
          <w:sz w:val="24"/>
          <w:szCs w:val="24"/>
        </w:rPr>
        <w:t xml:space="preserve"> </w:t>
      </w:r>
      <w:proofErr w:type="spellStart"/>
      <w:r w:rsidRPr="001C15A9">
        <w:rPr>
          <w:rFonts w:ascii="Times New Roman" w:hAnsi="Times New Roman"/>
          <w:i/>
          <w:sz w:val="24"/>
          <w:szCs w:val="24"/>
        </w:rPr>
        <w:t>social</w:t>
      </w:r>
      <w:proofErr w:type="spellEnd"/>
      <w:r w:rsidRPr="001C15A9">
        <w:rPr>
          <w:rFonts w:ascii="Times New Roman" w:hAnsi="Times New Roman"/>
          <w:i/>
          <w:sz w:val="24"/>
          <w:szCs w:val="24"/>
        </w:rPr>
        <w:t xml:space="preserve"> </w:t>
      </w:r>
      <w:proofErr w:type="spellStart"/>
      <w:r w:rsidRPr="001C15A9">
        <w:rPr>
          <w:rFonts w:ascii="Times New Roman" w:hAnsi="Times New Roman"/>
          <w:i/>
          <w:sz w:val="24"/>
          <w:szCs w:val="24"/>
        </w:rPr>
        <w:t>welfare</w:t>
      </w:r>
      <w:proofErr w:type="spellEnd"/>
      <w:r w:rsidRPr="001C15A9">
        <w:rPr>
          <w:rFonts w:ascii="Times New Roman" w:hAnsi="Times New Roman"/>
          <w:i/>
          <w:sz w:val="24"/>
          <w:szCs w:val="24"/>
        </w:rPr>
        <w:t xml:space="preserve"> to </w:t>
      </w:r>
      <w:proofErr w:type="spellStart"/>
      <w:r w:rsidRPr="001C15A9">
        <w:rPr>
          <w:rFonts w:ascii="Times New Roman" w:hAnsi="Times New Roman"/>
          <w:i/>
          <w:sz w:val="24"/>
          <w:szCs w:val="24"/>
        </w:rPr>
        <w:t>social</w:t>
      </w:r>
      <w:proofErr w:type="spellEnd"/>
      <w:r w:rsidRPr="001C15A9">
        <w:rPr>
          <w:rFonts w:ascii="Times New Roman" w:hAnsi="Times New Roman"/>
          <w:i/>
          <w:sz w:val="24"/>
          <w:szCs w:val="24"/>
        </w:rPr>
        <w:t xml:space="preserve"> </w:t>
      </w:r>
      <w:proofErr w:type="spellStart"/>
      <w:r w:rsidRPr="001C15A9">
        <w:rPr>
          <w:rFonts w:ascii="Times New Roman" w:hAnsi="Times New Roman"/>
          <w:i/>
          <w:sz w:val="24"/>
          <w:szCs w:val="24"/>
        </w:rPr>
        <w:t>workfare</w:t>
      </w:r>
      <w:proofErr w:type="spellEnd"/>
      <w:r w:rsidRPr="001C15A9">
        <w:rPr>
          <w:rFonts w:ascii="Times New Roman" w:hAnsi="Times New Roman"/>
          <w:i/>
          <w:sz w:val="24"/>
          <w:szCs w:val="24"/>
        </w:rPr>
        <w:t xml:space="preserve"> </w:t>
      </w:r>
      <w:r w:rsidRPr="001C15A9">
        <w:rPr>
          <w:rFonts w:ascii="Times New Roman" w:hAnsi="Times New Roman"/>
          <w:sz w:val="24"/>
          <w:szCs w:val="24"/>
        </w:rPr>
        <w:t xml:space="preserve">– neboli od sociální péče k podpoře zaměstnanosti. Tento slogan měl původ </w:t>
      </w:r>
      <w:r w:rsidRPr="001C15A9">
        <w:rPr>
          <w:rFonts w:ascii="Times New Roman" w:hAnsi="Times New Roman"/>
          <w:sz w:val="24"/>
          <w:szCs w:val="24"/>
        </w:rPr>
        <w:lastRenderedPageBreak/>
        <w:t>v myšlence motivovat v sociální solidaritě a původně to byla reakce na prudký proces stárnutí obyvatelstva. Na základě této myšlenky se koncem 20. století začaly přehodnocovat podmínky sociální solidarity a rovněž nástroje sociální politiky. Začalo docházet k reformě sociálních nástrojů s cílem motivovat k prodlužování produktivního života a podpoře života v přirozeném sociálním prostředí. V ČR tento trend můžeme mimo jiné sledovat v oblasti sociální pomoci zavedením dvouúrovňové dávky hmotné nouze – životní a existenční minimum. Cílem bylo ještě více motivovat příjemce dávek pracovat a také eliminovat sociální past, n</w:t>
      </w:r>
      <w:r w:rsidR="00154BD5">
        <w:rPr>
          <w:rFonts w:ascii="Times New Roman" w:hAnsi="Times New Roman"/>
          <w:sz w:val="24"/>
          <w:szCs w:val="24"/>
        </w:rPr>
        <w:t>eboť hranice mezi produktivní a </w:t>
      </w:r>
      <w:r w:rsidRPr="001C15A9">
        <w:rPr>
          <w:rFonts w:ascii="Times New Roman" w:hAnsi="Times New Roman"/>
          <w:sz w:val="24"/>
          <w:szCs w:val="24"/>
        </w:rPr>
        <w:t>kontraproduktivní solidaritou může být někdy tenká a ne na první pohled zřejmá. Pokud poskytovaná pomoc posiluje sociální rovnováhu ve společnosti a splňuje původní cíle a dovede takto fungovat, pak se jedná o produktivní solidaritu, která je žádoucí. Opačným případem je kontraproduktivní solidarita, kdy poskytovaná pomoc vyvolá nové sociální problémy a potřeby, narušuje sociální rovnováhu ve společnosti, vede k pozitivní diskriminaci a je ekonomicky a sociálně neudržitelná (Tomeš, 2010).</w:t>
      </w:r>
    </w:p>
    <w:p w:rsidR="008D1AEC" w:rsidRPr="001C15A9" w:rsidRDefault="008D1AEC" w:rsidP="00743F00">
      <w:pPr>
        <w:pStyle w:val="Standard"/>
        <w:spacing w:after="0" w:line="360" w:lineRule="auto"/>
        <w:ind w:firstLine="708"/>
        <w:jc w:val="both"/>
        <w:rPr>
          <w:rFonts w:ascii="Times New Roman" w:hAnsi="Times New Roman"/>
          <w:sz w:val="24"/>
          <w:szCs w:val="24"/>
        </w:rPr>
      </w:pPr>
    </w:p>
    <w:p w:rsidR="00AF055A" w:rsidRPr="001C15A9" w:rsidRDefault="000776F3" w:rsidP="00743F00">
      <w:pPr>
        <w:pStyle w:val="Standard"/>
        <w:numPr>
          <w:ilvl w:val="1"/>
          <w:numId w:val="34"/>
        </w:numPr>
        <w:spacing w:after="0" w:line="360" w:lineRule="auto"/>
        <w:jc w:val="both"/>
        <w:rPr>
          <w:rFonts w:ascii="Times New Roman" w:hAnsi="Times New Roman"/>
          <w:b/>
          <w:sz w:val="24"/>
          <w:szCs w:val="24"/>
        </w:rPr>
      </w:pPr>
      <w:r w:rsidRPr="001C15A9">
        <w:rPr>
          <w:rFonts w:ascii="Times New Roman" w:hAnsi="Times New Roman"/>
          <w:b/>
          <w:sz w:val="24"/>
          <w:szCs w:val="24"/>
        </w:rPr>
        <w:t xml:space="preserve"> </w:t>
      </w:r>
      <w:r w:rsidR="00AF055A" w:rsidRPr="001C15A9">
        <w:rPr>
          <w:rFonts w:ascii="Times New Roman" w:hAnsi="Times New Roman"/>
          <w:b/>
          <w:sz w:val="24"/>
          <w:szCs w:val="24"/>
        </w:rPr>
        <w:t>Záchranná sociální síť</w:t>
      </w:r>
    </w:p>
    <w:p w:rsidR="00AF055A" w:rsidRPr="001C15A9" w:rsidRDefault="008D1AEC"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 xml:space="preserve"> </w:t>
      </w:r>
      <w:r w:rsidR="00AF055A" w:rsidRPr="001C15A9">
        <w:rPr>
          <w:rFonts w:ascii="Times New Roman" w:hAnsi="Times New Roman"/>
          <w:sz w:val="24"/>
          <w:szCs w:val="24"/>
        </w:rPr>
        <w:t>„Je pojem, který označuje systémové uspořádání minimálních dávek sociálního pojištění, sociálních (státních) podpor a sociální pomoci takovým způsobem, aby žádný občan nebyl existenčně ohrožen v době ekonomických reforem. Tento pojem vznikl jako produkt liberální představy, že sociální ochrana má zajistit jen důstojnou minimální hranici životních potřeb a ponechat na iniciativě jednotlivce, aby si zajistil více“ (Tomeš, 2001: 28).</w:t>
      </w:r>
    </w:p>
    <w:p w:rsidR="008D1AEC" w:rsidRPr="001C15A9" w:rsidRDefault="008D1AEC" w:rsidP="00743F00">
      <w:pPr>
        <w:pStyle w:val="Standard"/>
        <w:spacing w:after="0" w:line="360" w:lineRule="auto"/>
        <w:ind w:firstLine="708"/>
        <w:jc w:val="both"/>
        <w:rPr>
          <w:rFonts w:ascii="Times New Roman" w:hAnsi="Times New Roman"/>
          <w:sz w:val="24"/>
          <w:szCs w:val="24"/>
        </w:rPr>
      </w:pPr>
    </w:p>
    <w:p w:rsidR="008D1AEC" w:rsidRPr="001C15A9" w:rsidRDefault="008D1AEC" w:rsidP="00743F00">
      <w:pPr>
        <w:pStyle w:val="Standard"/>
        <w:numPr>
          <w:ilvl w:val="1"/>
          <w:numId w:val="34"/>
        </w:numPr>
        <w:spacing w:after="0" w:line="360" w:lineRule="auto"/>
        <w:jc w:val="both"/>
        <w:rPr>
          <w:rFonts w:ascii="Times New Roman" w:hAnsi="Times New Roman"/>
          <w:b/>
          <w:sz w:val="24"/>
          <w:szCs w:val="24"/>
        </w:rPr>
      </w:pPr>
      <w:r w:rsidRPr="001C15A9">
        <w:rPr>
          <w:rFonts w:ascii="Times New Roman" w:hAnsi="Times New Roman"/>
          <w:b/>
          <w:sz w:val="24"/>
          <w:szCs w:val="24"/>
        </w:rPr>
        <w:t xml:space="preserve"> Sociální poradenství</w:t>
      </w:r>
    </w:p>
    <w:p w:rsidR="008D1AEC" w:rsidRPr="001C15A9" w:rsidRDefault="008D1AEC" w:rsidP="00743F00">
      <w:pPr>
        <w:spacing w:line="360" w:lineRule="auto"/>
        <w:ind w:firstLine="708"/>
        <w:jc w:val="both"/>
        <w:rPr>
          <w:rFonts w:ascii="Times New Roman" w:hAnsi="Times New Roman"/>
          <w:sz w:val="24"/>
          <w:szCs w:val="24"/>
        </w:rPr>
      </w:pPr>
      <w:r w:rsidRPr="001C15A9">
        <w:rPr>
          <w:rFonts w:ascii="Times New Roman" w:hAnsi="Times New Roman"/>
          <w:sz w:val="24"/>
          <w:szCs w:val="24"/>
        </w:rPr>
        <w:t>Rozlišujeme dva typy poradenství. „</w:t>
      </w:r>
      <w:r w:rsidRPr="001C15A9">
        <w:rPr>
          <w:rFonts w:ascii="Times New Roman" w:hAnsi="Times New Roman"/>
          <w:i/>
          <w:sz w:val="24"/>
          <w:szCs w:val="24"/>
        </w:rPr>
        <w:t>Základní sociální poradenství</w:t>
      </w:r>
      <w:r w:rsidRPr="001C15A9">
        <w:rPr>
          <w:rFonts w:ascii="Times New Roman" w:hAnsi="Times New Roman"/>
          <w:sz w:val="24"/>
          <w:szCs w:val="24"/>
        </w:rPr>
        <w:t xml:space="preserve">, které poskytuje informace o nárocích, službách a možnostech, které mohou vyřešit nebo zmírnit obtížnou situaci člověka. Součástí základního poradenství je i zprostředkování další potřebné odborné pomoci a </w:t>
      </w:r>
      <w:r w:rsidRPr="001C15A9">
        <w:rPr>
          <w:rFonts w:ascii="Times New Roman" w:hAnsi="Times New Roman"/>
          <w:i/>
          <w:sz w:val="24"/>
          <w:szCs w:val="24"/>
        </w:rPr>
        <w:t xml:space="preserve">odborné sociální poradenství, </w:t>
      </w:r>
      <w:r w:rsidRPr="001C15A9">
        <w:rPr>
          <w:rFonts w:ascii="Times New Roman" w:hAnsi="Times New Roman"/>
          <w:sz w:val="24"/>
          <w:szCs w:val="24"/>
        </w:rPr>
        <w:t>které</w:t>
      </w:r>
      <w:r w:rsidRPr="001C15A9">
        <w:rPr>
          <w:rFonts w:ascii="Times New Roman" w:hAnsi="Times New Roman"/>
          <w:i/>
          <w:sz w:val="24"/>
          <w:szCs w:val="24"/>
        </w:rPr>
        <w:t xml:space="preserve"> </w:t>
      </w:r>
      <w:r w:rsidRPr="001C15A9">
        <w:rPr>
          <w:rFonts w:ascii="Times New Roman" w:hAnsi="Times New Roman"/>
          <w:sz w:val="24"/>
          <w:szCs w:val="24"/>
        </w:rPr>
        <w:t>poskytuje přímou pomoc lidem při řešení jejich</w:t>
      </w:r>
    </w:p>
    <w:p w:rsidR="005C4EB6" w:rsidRDefault="008D1AEC" w:rsidP="005C4EB6">
      <w:pPr>
        <w:pStyle w:val="Standard"/>
        <w:spacing w:after="0" w:line="360" w:lineRule="auto"/>
        <w:jc w:val="both"/>
        <w:rPr>
          <w:rFonts w:ascii="Times New Roman" w:hAnsi="Times New Roman"/>
          <w:sz w:val="24"/>
          <w:szCs w:val="24"/>
        </w:rPr>
      </w:pPr>
      <w:r w:rsidRPr="001C15A9">
        <w:rPr>
          <w:rFonts w:ascii="Times New Roman" w:hAnsi="Times New Roman"/>
          <w:sz w:val="24"/>
          <w:szCs w:val="24"/>
        </w:rPr>
        <w:t>sociálních problémů. Odborná pomoc je zaměřena na konkrétní pomoc a praktické řešení obtížné sociální situace člověka. Nejčastěji jde o situace hmotné nebo sociální nouze, příp. souběh obou“ (Matoušek, 2003: 84).</w:t>
      </w:r>
    </w:p>
    <w:p w:rsidR="00B93A71" w:rsidRDefault="00B93A71" w:rsidP="005C4EB6">
      <w:pPr>
        <w:pStyle w:val="Standard"/>
        <w:spacing w:after="0" w:line="360" w:lineRule="auto"/>
        <w:jc w:val="both"/>
        <w:rPr>
          <w:rFonts w:ascii="Times New Roman" w:hAnsi="Times New Roman"/>
          <w:sz w:val="24"/>
          <w:szCs w:val="24"/>
        </w:rPr>
      </w:pPr>
    </w:p>
    <w:p w:rsidR="00B93A71" w:rsidRPr="001C15A9" w:rsidRDefault="00B93A71" w:rsidP="005C4EB6">
      <w:pPr>
        <w:pStyle w:val="Standard"/>
        <w:spacing w:after="0" w:line="360" w:lineRule="auto"/>
        <w:jc w:val="both"/>
        <w:rPr>
          <w:rFonts w:ascii="Times New Roman" w:hAnsi="Times New Roman"/>
          <w:sz w:val="24"/>
          <w:szCs w:val="24"/>
        </w:rPr>
      </w:pPr>
    </w:p>
    <w:p w:rsidR="00AF055A" w:rsidRPr="001C15A9" w:rsidRDefault="000776F3" w:rsidP="00743F00">
      <w:pPr>
        <w:pStyle w:val="Standard"/>
        <w:numPr>
          <w:ilvl w:val="1"/>
          <w:numId w:val="34"/>
        </w:numPr>
        <w:spacing w:after="0" w:line="360" w:lineRule="auto"/>
        <w:jc w:val="both"/>
        <w:rPr>
          <w:rFonts w:ascii="Times New Roman" w:hAnsi="Times New Roman"/>
          <w:b/>
          <w:sz w:val="24"/>
          <w:szCs w:val="24"/>
        </w:rPr>
      </w:pPr>
      <w:r w:rsidRPr="001C15A9">
        <w:rPr>
          <w:rFonts w:ascii="Times New Roman" w:hAnsi="Times New Roman"/>
          <w:sz w:val="24"/>
          <w:szCs w:val="24"/>
        </w:rPr>
        <w:lastRenderedPageBreak/>
        <w:t xml:space="preserve"> </w:t>
      </w:r>
      <w:r w:rsidR="00AF055A" w:rsidRPr="001C15A9">
        <w:rPr>
          <w:rFonts w:ascii="Times New Roman" w:hAnsi="Times New Roman"/>
          <w:b/>
          <w:sz w:val="24"/>
          <w:szCs w:val="24"/>
        </w:rPr>
        <w:t>Sociální past</w:t>
      </w:r>
    </w:p>
    <w:p w:rsidR="00AF055A" w:rsidRPr="001C15A9" w:rsidRDefault="00AF055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Dávky zajišťují podporu jedince nebo rodiny v různých sociálních událostech. V případě dlouhodobé nezaměstnanosti, se kterou se při své práci setkávám velmi často, je úskalím ztráta způsobilosti být zaměstnán. Toto úskalí v sobě může zahrnovat několik faktorů, kterými jsou ztráta kvalifikace, ztráta pracovních návyků a v neposlední řadě naučení se žít ze sociálních dávek, což je nazýváno „sociální pastí“ (Tomeš, 2001).</w:t>
      </w:r>
    </w:p>
    <w:p w:rsidR="00AF055A" w:rsidRDefault="00AF055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Matoušek (2008:133) popisuje sociální past jako: „systémovou chybu v sociální politice státu, v jejímž důsledku je pobírání dávek pro příjemce výhodnější než placená práce“.</w:t>
      </w:r>
    </w:p>
    <w:p w:rsidR="005C4EB6" w:rsidRPr="001C15A9" w:rsidRDefault="005C4EB6" w:rsidP="00743F00">
      <w:pPr>
        <w:pStyle w:val="Standard"/>
        <w:spacing w:after="0" w:line="360" w:lineRule="auto"/>
        <w:ind w:firstLine="708"/>
        <w:jc w:val="both"/>
        <w:rPr>
          <w:rFonts w:ascii="Times New Roman" w:hAnsi="Times New Roman"/>
          <w:sz w:val="24"/>
          <w:szCs w:val="24"/>
        </w:rPr>
      </w:pPr>
    </w:p>
    <w:p w:rsidR="00AF055A" w:rsidRPr="001C15A9" w:rsidRDefault="0031098A" w:rsidP="00743F00">
      <w:pPr>
        <w:pStyle w:val="Standard"/>
        <w:numPr>
          <w:ilvl w:val="1"/>
          <w:numId w:val="34"/>
        </w:numPr>
        <w:spacing w:after="0" w:line="360" w:lineRule="auto"/>
        <w:jc w:val="both"/>
        <w:rPr>
          <w:rFonts w:ascii="Times New Roman" w:hAnsi="Times New Roman"/>
          <w:b/>
          <w:sz w:val="24"/>
          <w:szCs w:val="24"/>
        </w:rPr>
      </w:pPr>
      <w:r w:rsidRPr="001C15A9">
        <w:rPr>
          <w:rFonts w:ascii="Times New Roman" w:hAnsi="Times New Roman"/>
          <w:b/>
          <w:sz w:val="24"/>
          <w:szCs w:val="24"/>
        </w:rPr>
        <w:t xml:space="preserve"> </w:t>
      </w:r>
      <w:r w:rsidR="00AF055A" w:rsidRPr="001C15A9">
        <w:rPr>
          <w:rFonts w:ascii="Times New Roman" w:hAnsi="Times New Roman"/>
          <w:b/>
          <w:sz w:val="24"/>
          <w:szCs w:val="24"/>
        </w:rPr>
        <w:t>Sociální parazitismus</w:t>
      </w:r>
    </w:p>
    <w:p w:rsidR="00AF055A" w:rsidRPr="001C15A9" w:rsidRDefault="00AF055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S tím souvisí pojem sociální parazitismus, který Matoušek (2008:132) popisuje jako: „neoprávněné, za určitých podmínek i oprávněné pobírání podpůrných dávek nebo využívání služeb příjemci, kteří jsou tak o</w:t>
      </w:r>
      <w:r w:rsidR="00154BD5">
        <w:rPr>
          <w:rFonts w:ascii="Times New Roman" w:hAnsi="Times New Roman"/>
          <w:sz w:val="24"/>
          <w:szCs w:val="24"/>
        </w:rPr>
        <w:t>drazováni od pokusů navrátit se </w:t>
      </w:r>
      <w:r w:rsidRPr="001C15A9">
        <w:rPr>
          <w:rFonts w:ascii="Times New Roman" w:hAnsi="Times New Roman"/>
          <w:sz w:val="24"/>
          <w:szCs w:val="24"/>
        </w:rPr>
        <w:t>k ekonomicky aktivnímu způsobu života. V ČR jde o aktuální vážný problém. Podle šetření Výzkumného ústavu práce a sociálních věcí z konce devadesátých let 20. století pobíralo neoprávněně sociální dávky 50% příjemců (kdežto 10-30 % oprávněných příjemců je nečerpalo). Prevencí sociálního parazitismu je diferencovaný přístup k hodnocení potřebnosti, kvalitní sociální práce s žadateli o podporu a zejména primární prevence v oblasti sociální politiky státu, regionů a obcí.</w:t>
      </w:r>
    </w:p>
    <w:p w:rsidR="00844D30" w:rsidRPr="001C15A9" w:rsidRDefault="00844D30" w:rsidP="00743F00">
      <w:pPr>
        <w:pStyle w:val="Standard"/>
        <w:spacing w:after="0" w:line="360" w:lineRule="auto"/>
        <w:ind w:firstLine="708"/>
        <w:jc w:val="both"/>
        <w:rPr>
          <w:rFonts w:ascii="Times New Roman" w:hAnsi="Times New Roman"/>
          <w:sz w:val="24"/>
          <w:szCs w:val="24"/>
        </w:rPr>
      </w:pPr>
    </w:p>
    <w:p w:rsidR="00844D30" w:rsidRPr="001C15A9" w:rsidRDefault="00844D30" w:rsidP="00743F00">
      <w:pPr>
        <w:pStyle w:val="Standard"/>
        <w:spacing w:after="0" w:line="360" w:lineRule="auto"/>
        <w:ind w:firstLine="708"/>
        <w:jc w:val="both"/>
        <w:rPr>
          <w:rFonts w:ascii="Times New Roman" w:hAnsi="Times New Roman"/>
          <w:sz w:val="24"/>
          <w:szCs w:val="24"/>
        </w:rPr>
      </w:pPr>
    </w:p>
    <w:p w:rsidR="00844D30" w:rsidRPr="001C15A9" w:rsidRDefault="00844D30" w:rsidP="00743F00">
      <w:pPr>
        <w:pStyle w:val="Standard"/>
        <w:spacing w:after="0" w:line="360" w:lineRule="auto"/>
        <w:ind w:firstLine="708"/>
        <w:jc w:val="both"/>
        <w:rPr>
          <w:rFonts w:ascii="Times New Roman" w:hAnsi="Times New Roman"/>
          <w:sz w:val="24"/>
          <w:szCs w:val="24"/>
        </w:rPr>
      </w:pPr>
    </w:p>
    <w:p w:rsidR="00844D30" w:rsidRPr="001C15A9" w:rsidRDefault="00844D30" w:rsidP="00743F00">
      <w:pPr>
        <w:pStyle w:val="Standard"/>
        <w:spacing w:after="0" w:line="360" w:lineRule="auto"/>
        <w:ind w:firstLine="708"/>
        <w:jc w:val="both"/>
        <w:rPr>
          <w:rFonts w:ascii="Times New Roman" w:hAnsi="Times New Roman"/>
          <w:sz w:val="24"/>
          <w:szCs w:val="24"/>
        </w:rPr>
      </w:pPr>
    </w:p>
    <w:p w:rsidR="00844D30" w:rsidRPr="001C15A9" w:rsidRDefault="00844D30" w:rsidP="00743F00">
      <w:pPr>
        <w:pStyle w:val="Standard"/>
        <w:spacing w:after="0" w:line="360" w:lineRule="auto"/>
        <w:ind w:firstLine="708"/>
        <w:jc w:val="both"/>
        <w:rPr>
          <w:rFonts w:ascii="Times New Roman" w:hAnsi="Times New Roman"/>
          <w:sz w:val="24"/>
          <w:szCs w:val="24"/>
        </w:rPr>
      </w:pPr>
    </w:p>
    <w:p w:rsidR="00844D30" w:rsidRPr="001C15A9" w:rsidRDefault="00844D30" w:rsidP="00743F00">
      <w:pPr>
        <w:pStyle w:val="Standard"/>
        <w:spacing w:after="0" w:line="360" w:lineRule="auto"/>
        <w:ind w:firstLine="708"/>
        <w:jc w:val="both"/>
        <w:rPr>
          <w:rFonts w:ascii="Times New Roman" w:hAnsi="Times New Roman"/>
          <w:sz w:val="24"/>
          <w:szCs w:val="24"/>
        </w:rPr>
      </w:pPr>
    </w:p>
    <w:p w:rsidR="00844D30" w:rsidRPr="001C15A9" w:rsidRDefault="00844D30" w:rsidP="00743F00">
      <w:pPr>
        <w:pStyle w:val="Standard"/>
        <w:spacing w:after="0" w:line="360" w:lineRule="auto"/>
        <w:ind w:firstLine="708"/>
        <w:jc w:val="both"/>
        <w:rPr>
          <w:rFonts w:ascii="Times New Roman" w:hAnsi="Times New Roman"/>
          <w:sz w:val="24"/>
          <w:szCs w:val="24"/>
        </w:rPr>
      </w:pPr>
    </w:p>
    <w:p w:rsidR="00844D30" w:rsidRPr="001C15A9" w:rsidRDefault="00844D30" w:rsidP="00743F00">
      <w:pPr>
        <w:pStyle w:val="Standard"/>
        <w:spacing w:after="0" w:line="360" w:lineRule="auto"/>
        <w:ind w:firstLine="708"/>
        <w:jc w:val="both"/>
        <w:rPr>
          <w:rFonts w:ascii="Times New Roman" w:hAnsi="Times New Roman"/>
          <w:sz w:val="24"/>
          <w:szCs w:val="24"/>
        </w:rPr>
      </w:pPr>
    </w:p>
    <w:p w:rsidR="00844D30" w:rsidRPr="001C15A9" w:rsidRDefault="00844D30" w:rsidP="00743F00">
      <w:pPr>
        <w:pStyle w:val="Standard"/>
        <w:spacing w:after="0" w:line="360" w:lineRule="auto"/>
        <w:ind w:firstLine="708"/>
        <w:jc w:val="both"/>
        <w:rPr>
          <w:rFonts w:ascii="Times New Roman" w:hAnsi="Times New Roman"/>
          <w:sz w:val="24"/>
          <w:szCs w:val="24"/>
        </w:rPr>
      </w:pPr>
    </w:p>
    <w:p w:rsidR="00844D30" w:rsidRDefault="00844D30" w:rsidP="00743F00">
      <w:pPr>
        <w:pStyle w:val="Standard"/>
        <w:spacing w:after="0" w:line="360" w:lineRule="auto"/>
        <w:jc w:val="both"/>
        <w:rPr>
          <w:rFonts w:ascii="Times New Roman" w:hAnsi="Times New Roman"/>
          <w:sz w:val="24"/>
          <w:szCs w:val="24"/>
        </w:rPr>
      </w:pPr>
    </w:p>
    <w:p w:rsidR="005C4EB6" w:rsidRDefault="005C4EB6" w:rsidP="00743F00">
      <w:pPr>
        <w:pStyle w:val="Standard"/>
        <w:spacing w:after="0" w:line="360" w:lineRule="auto"/>
        <w:jc w:val="both"/>
        <w:rPr>
          <w:rFonts w:ascii="Times New Roman" w:hAnsi="Times New Roman"/>
          <w:sz w:val="24"/>
          <w:szCs w:val="24"/>
        </w:rPr>
      </w:pPr>
    </w:p>
    <w:p w:rsidR="005C4EB6" w:rsidRDefault="005C4EB6" w:rsidP="00743F00">
      <w:pPr>
        <w:pStyle w:val="Standard"/>
        <w:spacing w:after="0" w:line="360" w:lineRule="auto"/>
        <w:jc w:val="both"/>
        <w:rPr>
          <w:rFonts w:ascii="Times New Roman" w:hAnsi="Times New Roman"/>
          <w:sz w:val="24"/>
          <w:szCs w:val="24"/>
        </w:rPr>
      </w:pPr>
    </w:p>
    <w:p w:rsidR="005C4EB6" w:rsidRDefault="005C4EB6" w:rsidP="00743F00">
      <w:pPr>
        <w:pStyle w:val="Standard"/>
        <w:spacing w:after="0" w:line="360" w:lineRule="auto"/>
        <w:jc w:val="both"/>
        <w:rPr>
          <w:rFonts w:ascii="Times New Roman" w:hAnsi="Times New Roman"/>
          <w:sz w:val="24"/>
          <w:szCs w:val="24"/>
        </w:rPr>
      </w:pPr>
    </w:p>
    <w:p w:rsidR="005C4EB6" w:rsidRPr="001C15A9" w:rsidRDefault="005C4EB6" w:rsidP="00743F00">
      <w:pPr>
        <w:pStyle w:val="Standard"/>
        <w:spacing w:after="0" w:line="360" w:lineRule="auto"/>
        <w:jc w:val="both"/>
        <w:rPr>
          <w:rFonts w:ascii="Times New Roman" w:hAnsi="Times New Roman"/>
          <w:sz w:val="24"/>
          <w:szCs w:val="24"/>
        </w:rPr>
      </w:pPr>
    </w:p>
    <w:p w:rsidR="005354B3" w:rsidRPr="001C15A9" w:rsidRDefault="005354B3" w:rsidP="00743F00">
      <w:pPr>
        <w:pStyle w:val="Standard"/>
        <w:numPr>
          <w:ilvl w:val="0"/>
          <w:numId w:val="34"/>
        </w:numPr>
        <w:spacing w:after="0" w:line="360" w:lineRule="auto"/>
        <w:jc w:val="both"/>
        <w:rPr>
          <w:rFonts w:ascii="Times New Roman" w:hAnsi="Times New Roman"/>
          <w:b/>
          <w:sz w:val="24"/>
          <w:szCs w:val="24"/>
        </w:rPr>
      </w:pPr>
      <w:r w:rsidRPr="001C15A9">
        <w:rPr>
          <w:rFonts w:ascii="Times New Roman" w:hAnsi="Times New Roman"/>
          <w:b/>
          <w:sz w:val="24"/>
          <w:szCs w:val="24"/>
        </w:rPr>
        <w:lastRenderedPageBreak/>
        <w:t>CHUDOBA</w:t>
      </w:r>
    </w:p>
    <w:p w:rsidR="005354B3" w:rsidRPr="001C15A9" w:rsidRDefault="005354B3"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Chudoba znamená nedostatek něčeho důležitého pro život, zpravidla je definována jako nemožnost člověka obstarat si vlastními prostředky potřebnou výživu. Dále bývá s chudobou spojena nemajetnost, nedostatečný příjem, nedostatečné zdraví a vzdělání, život v nezdravém a nedůstojném prostředí (Tomeš, 2010).</w:t>
      </w:r>
    </w:p>
    <w:p w:rsidR="005354B3" w:rsidRPr="001C15A9" w:rsidRDefault="005354B3"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„Chudoba je pro společnost významným ekonomickým a politickým problémem, neboť plodí sociální napětí, které</w:t>
      </w:r>
      <w:r w:rsidR="00C55A2A">
        <w:rPr>
          <w:rFonts w:ascii="Times New Roman" w:hAnsi="Times New Roman"/>
          <w:sz w:val="24"/>
          <w:szCs w:val="24"/>
        </w:rPr>
        <w:t xml:space="preserve"> je nebezpečné pro politickou a </w:t>
      </w:r>
      <w:r w:rsidRPr="001C15A9">
        <w:rPr>
          <w:rFonts w:ascii="Times New Roman" w:hAnsi="Times New Roman"/>
          <w:sz w:val="24"/>
          <w:szCs w:val="24"/>
        </w:rPr>
        <w:t>hospodářskou stabilitu společnosti. Přesáhne-li míru politické a sociální únosnosti, vyvolá násilí. Sociální napětí je vždy živnou půdou nedemokratických politických ambicí, totalitních tendencí, sociálního šovinismu a populismu“ (Tomeš, 2010, 260).</w:t>
      </w:r>
    </w:p>
    <w:p w:rsidR="005354B3" w:rsidRPr="001C15A9" w:rsidRDefault="005354B3"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 xml:space="preserve">Chudoba tedy neznamená pouze nedostatek příjmů, ale přináší s sebou i další nepříznivé důsledky pro život jedince, kterými mohou v případě nedostatku nebo naprosté absence příjmů být patologické jevy jako např. kriminalita, alkoholismus, toxikomanie, apod. Proto v rámci sociální ochrany není možné zaměřit se pouze na dorovnání příjmů do určité úrovně, ale prolínat a doplňovat práci s těmito osobami zvláštními sociálními službami, které pomohou jejich integraci. Těmito službami jsou např. azylové domy, domy na půli cesty, </w:t>
      </w:r>
      <w:proofErr w:type="spellStart"/>
      <w:r w:rsidRPr="001C15A9">
        <w:rPr>
          <w:rFonts w:ascii="Times New Roman" w:hAnsi="Times New Roman"/>
          <w:sz w:val="24"/>
          <w:szCs w:val="24"/>
        </w:rPr>
        <w:t>nízkoprahová</w:t>
      </w:r>
      <w:proofErr w:type="spellEnd"/>
      <w:r w:rsidRPr="001C15A9">
        <w:rPr>
          <w:rFonts w:ascii="Times New Roman" w:hAnsi="Times New Roman"/>
          <w:sz w:val="24"/>
          <w:szCs w:val="24"/>
        </w:rPr>
        <w:t xml:space="preserve"> den</w:t>
      </w:r>
      <w:r w:rsidR="00C55A2A">
        <w:rPr>
          <w:rFonts w:ascii="Times New Roman" w:hAnsi="Times New Roman"/>
          <w:sz w:val="24"/>
          <w:szCs w:val="24"/>
        </w:rPr>
        <w:t>ní centra a zařízení pro děti a </w:t>
      </w:r>
      <w:r w:rsidRPr="001C15A9">
        <w:rPr>
          <w:rFonts w:ascii="Times New Roman" w:hAnsi="Times New Roman"/>
          <w:sz w:val="24"/>
          <w:szCs w:val="24"/>
        </w:rPr>
        <w:t>mládež, terénní programy, apod. V souvislosti s řešením chudoby se aktivuje především systém sociální pomoci, který v systému sociální ochrany funguje jako poslední záchranný systém, který by měl zároveň sledovat za svůj cíl zabránění finanční závislosti klienta na systému a motivovat ho k ukončení vlastní situace potřebnosti (</w:t>
      </w:r>
      <w:proofErr w:type="spellStart"/>
      <w:r w:rsidRPr="001C15A9">
        <w:rPr>
          <w:rFonts w:ascii="Times New Roman" w:hAnsi="Times New Roman"/>
          <w:sz w:val="24"/>
          <w:szCs w:val="24"/>
        </w:rPr>
        <w:t>Koldinská</w:t>
      </w:r>
      <w:proofErr w:type="spellEnd"/>
      <w:r w:rsidRPr="001C15A9">
        <w:rPr>
          <w:rFonts w:ascii="Times New Roman" w:hAnsi="Times New Roman"/>
          <w:sz w:val="24"/>
          <w:szCs w:val="24"/>
        </w:rPr>
        <w:t>, 2007).</w:t>
      </w:r>
    </w:p>
    <w:p w:rsidR="005354B3" w:rsidRPr="001C15A9" w:rsidRDefault="005354B3"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 xml:space="preserve">„Chudoba nezasahuje rovnoměrně všechny skupiny obyvatelstva. Početnější domácnosti, zvláště ty s nezaopatřenými dětmi, se častěji ocitají v pásmu chudoby. Zatímco před rokem 1989 se v pásmu chudoby ocitali více důchodci, transformace ekonomiky a sociálního systému přináší větší ohrožení rodinám s nezaopatřenými dětmi, nezaměstnaným, </w:t>
      </w:r>
      <w:proofErr w:type="spellStart"/>
      <w:r w:rsidRPr="001C15A9">
        <w:rPr>
          <w:rFonts w:ascii="Times New Roman" w:hAnsi="Times New Roman"/>
          <w:sz w:val="24"/>
          <w:szCs w:val="24"/>
        </w:rPr>
        <w:t>marginalizovaným</w:t>
      </w:r>
      <w:proofErr w:type="spellEnd"/>
      <w:r w:rsidRPr="001C15A9">
        <w:rPr>
          <w:rFonts w:ascii="Times New Roman" w:hAnsi="Times New Roman"/>
          <w:sz w:val="24"/>
          <w:szCs w:val="24"/>
        </w:rPr>
        <w:t xml:space="preserve"> na trhu práce, rodinám a jednotlivcům neschopným se adaptovat na změněné poměry“ (Potůček, 1999:211).</w:t>
      </w:r>
    </w:p>
    <w:p w:rsidR="005354B3" w:rsidRPr="001C15A9" w:rsidRDefault="005354B3" w:rsidP="00743F00">
      <w:pPr>
        <w:pStyle w:val="Standard"/>
        <w:spacing w:after="0" w:line="360" w:lineRule="auto"/>
        <w:ind w:firstLine="708"/>
        <w:jc w:val="both"/>
        <w:rPr>
          <w:rFonts w:ascii="Times New Roman" w:hAnsi="Times New Roman"/>
          <w:sz w:val="24"/>
          <w:szCs w:val="24"/>
        </w:rPr>
      </w:pPr>
    </w:p>
    <w:p w:rsidR="005354B3" w:rsidRPr="001C15A9" w:rsidRDefault="005354B3" w:rsidP="00743F00">
      <w:pPr>
        <w:pStyle w:val="Standard"/>
        <w:spacing w:after="0" w:line="360" w:lineRule="auto"/>
        <w:jc w:val="both"/>
        <w:rPr>
          <w:rFonts w:ascii="Times New Roman" w:hAnsi="Times New Roman"/>
          <w:sz w:val="24"/>
          <w:szCs w:val="24"/>
        </w:rPr>
      </w:pPr>
      <w:r w:rsidRPr="001C15A9">
        <w:rPr>
          <w:rFonts w:ascii="Times New Roman" w:hAnsi="Times New Roman"/>
          <w:sz w:val="24"/>
          <w:szCs w:val="24"/>
        </w:rPr>
        <w:t>„</w:t>
      </w:r>
      <w:r w:rsidRPr="001C15A9">
        <w:rPr>
          <w:rFonts w:ascii="Times New Roman" w:hAnsi="Times New Roman"/>
          <w:b/>
          <w:sz w:val="24"/>
          <w:szCs w:val="24"/>
        </w:rPr>
        <w:t>Rozlišujeme dva druhy chudoby</w:t>
      </w:r>
    </w:p>
    <w:p w:rsidR="005C4EB6" w:rsidRDefault="005354B3" w:rsidP="00743F00">
      <w:pPr>
        <w:pStyle w:val="Odstavecseseznamem"/>
        <w:numPr>
          <w:ilvl w:val="0"/>
          <w:numId w:val="29"/>
        </w:numPr>
        <w:spacing w:line="360" w:lineRule="auto"/>
        <w:jc w:val="both"/>
        <w:rPr>
          <w:rFonts w:ascii="Times New Roman" w:hAnsi="Times New Roman"/>
          <w:sz w:val="24"/>
          <w:szCs w:val="24"/>
        </w:rPr>
      </w:pPr>
      <w:r w:rsidRPr="001C15A9">
        <w:rPr>
          <w:rFonts w:ascii="Times New Roman" w:hAnsi="Times New Roman"/>
          <w:i/>
          <w:sz w:val="24"/>
          <w:szCs w:val="24"/>
        </w:rPr>
        <w:t xml:space="preserve">absolutní </w:t>
      </w:r>
      <w:proofErr w:type="gramStart"/>
      <w:r w:rsidRPr="001C15A9">
        <w:rPr>
          <w:rFonts w:ascii="Times New Roman" w:hAnsi="Times New Roman"/>
          <w:i/>
          <w:sz w:val="24"/>
          <w:szCs w:val="24"/>
        </w:rPr>
        <w:t>chudobu</w:t>
      </w:r>
      <w:proofErr w:type="gramEnd"/>
      <w:r w:rsidRPr="001C15A9">
        <w:rPr>
          <w:rFonts w:ascii="Times New Roman" w:hAnsi="Times New Roman"/>
          <w:sz w:val="24"/>
          <w:szCs w:val="24"/>
        </w:rPr>
        <w:t xml:space="preserve"> - je problémem zaostalých zemí, zejména Afriky a </w:t>
      </w:r>
    </w:p>
    <w:p w:rsidR="005354B3" w:rsidRPr="005C4EB6" w:rsidRDefault="005354B3" w:rsidP="005C4EB6">
      <w:pPr>
        <w:spacing w:line="360" w:lineRule="auto"/>
        <w:ind w:left="1416"/>
        <w:jc w:val="both"/>
        <w:rPr>
          <w:rFonts w:ascii="Times New Roman" w:hAnsi="Times New Roman"/>
          <w:sz w:val="24"/>
          <w:szCs w:val="24"/>
        </w:rPr>
      </w:pPr>
      <w:r w:rsidRPr="005C4EB6">
        <w:rPr>
          <w:rFonts w:ascii="Times New Roman" w:hAnsi="Times New Roman"/>
          <w:sz w:val="24"/>
          <w:szCs w:val="24"/>
        </w:rPr>
        <w:t xml:space="preserve">jejími znaky jsou nedostatek jídla a pitné vody, předmětů zákl. </w:t>
      </w:r>
      <w:proofErr w:type="gramStart"/>
      <w:r w:rsidRPr="005C4EB6">
        <w:rPr>
          <w:rFonts w:ascii="Times New Roman" w:hAnsi="Times New Roman"/>
          <w:sz w:val="24"/>
          <w:szCs w:val="24"/>
        </w:rPr>
        <w:t>spotřeby</w:t>
      </w:r>
      <w:proofErr w:type="gramEnd"/>
      <w:r w:rsidRPr="005C4EB6">
        <w:rPr>
          <w:rFonts w:ascii="Times New Roman" w:hAnsi="Times New Roman"/>
          <w:sz w:val="24"/>
          <w:szCs w:val="24"/>
        </w:rPr>
        <w:t>, jako je zdravotní péče, přístřeší, vzdělání, informace, vyvolávající hlad, podvýživu, nemoc a úmrtnost;</w:t>
      </w:r>
    </w:p>
    <w:p w:rsidR="005C4EB6" w:rsidRDefault="005354B3" w:rsidP="00743F00">
      <w:pPr>
        <w:pStyle w:val="Odstavecseseznamem"/>
        <w:numPr>
          <w:ilvl w:val="0"/>
          <w:numId w:val="16"/>
        </w:numPr>
        <w:spacing w:line="360" w:lineRule="auto"/>
        <w:jc w:val="both"/>
        <w:rPr>
          <w:rFonts w:ascii="Times New Roman" w:hAnsi="Times New Roman"/>
          <w:sz w:val="24"/>
          <w:szCs w:val="24"/>
        </w:rPr>
      </w:pPr>
      <w:r w:rsidRPr="001C15A9">
        <w:rPr>
          <w:rFonts w:ascii="Times New Roman" w:hAnsi="Times New Roman"/>
          <w:i/>
          <w:sz w:val="24"/>
          <w:szCs w:val="24"/>
        </w:rPr>
        <w:lastRenderedPageBreak/>
        <w:t>relativní chudoba</w:t>
      </w:r>
      <w:r w:rsidRPr="001C15A9">
        <w:rPr>
          <w:rFonts w:ascii="Times New Roman" w:hAnsi="Times New Roman"/>
          <w:sz w:val="24"/>
          <w:szCs w:val="24"/>
        </w:rPr>
        <w:t xml:space="preserve"> - je vnímána jako produkt společenské nerovnosti </w:t>
      </w:r>
    </w:p>
    <w:p w:rsidR="005C4EB6" w:rsidRDefault="005354B3" w:rsidP="005C4EB6">
      <w:pPr>
        <w:pStyle w:val="Odstavecseseznamem"/>
        <w:spacing w:line="360" w:lineRule="auto"/>
        <w:ind w:firstLine="696"/>
        <w:jc w:val="both"/>
        <w:rPr>
          <w:rFonts w:ascii="Times New Roman" w:hAnsi="Times New Roman"/>
          <w:sz w:val="24"/>
          <w:szCs w:val="24"/>
        </w:rPr>
      </w:pPr>
      <w:r w:rsidRPr="001C15A9">
        <w:rPr>
          <w:rFonts w:ascii="Times New Roman" w:hAnsi="Times New Roman"/>
          <w:sz w:val="24"/>
          <w:szCs w:val="24"/>
        </w:rPr>
        <w:t xml:space="preserve">omezující spotřebu obyvatelstva na nejnižším příjmovém stupni </w:t>
      </w:r>
    </w:p>
    <w:p w:rsidR="005C4EB6" w:rsidRDefault="005354B3" w:rsidP="005C4EB6">
      <w:pPr>
        <w:pStyle w:val="Odstavecseseznamem"/>
        <w:spacing w:line="360" w:lineRule="auto"/>
        <w:ind w:firstLine="696"/>
        <w:jc w:val="both"/>
        <w:rPr>
          <w:rFonts w:ascii="Times New Roman" w:hAnsi="Times New Roman"/>
          <w:sz w:val="24"/>
          <w:szCs w:val="24"/>
        </w:rPr>
      </w:pPr>
      <w:r w:rsidRPr="001C15A9">
        <w:rPr>
          <w:rFonts w:ascii="Times New Roman" w:hAnsi="Times New Roman"/>
          <w:sz w:val="24"/>
          <w:szCs w:val="24"/>
        </w:rPr>
        <w:t xml:space="preserve">společenské struktury. Z toho plyne, že v každé společnosti jsou relativně </w:t>
      </w:r>
    </w:p>
    <w:p w:rsidR="005354B3" w:rsidRPr="001C15A9" w:rsidRDefault="005354B3" w:rsidP="005C4EB6">
      <w:pPr>
        <w:pStyle w:val="Odstavecseseznamem"/>
        <w:spacing w:line="360" w:lineRule="auto"/>
        <w:ind w:firstLine="696"/>
        <w:jc w:val="both"/>
        <w:rPr>
          <w:rFonts w:ascii="Times New Roman" w:hAnsi="Times New Roman"/>
          <w:sz w:val="24"/>
          <w:szCs w:val="24"/>
        </w:rPr>
      </w:pPr>
      <w:r w:rsidRPr="001C15A9">
        <w:rPr>
          <w:rFonts w:ascii="Times New Roman" w:hAnsi="Times New Roman"/>
          <w:sz w:val="24"/>
          <w:szCs w:val="24"/>
        </w:rPr>
        <w:t>chudí lidé“ (Tomeš, 2010:256).</w:t>
      </w:r>
    </w:p>
    <w:p w:rsidR="005354B3" w:rsidRPr="001C15A9" w:rsidRDefault="005354B3" w:rsidP="00743F00">
      <w:pPr>
        <w:pStyle w:val="Standard"/>
        <w:spacing w:after="0" w:line="360" w:lineRule="auto"/>
        <w:jc w:val="both"/>
        <w:rPr>
          <w:rFonts w:ascii="Times New Roman" w:hAnsi="Times New Roman"/>
          <w:sz w:val="24"/>
          <w:szCs w:val="24"/>
        </w:rPr>
      </w:pPr>
    </w:p>
    <w:p w:rsidR="005354B3" w:rsidRPr="001C15A9" w:rsidRDefault="005354B3" w:rsidP="00743F00">
      <w:pPr>
        <w:pStyle w:val="Standard"/>
        <w:spacing w:after="0" w:line="360" w:lineRule="auto"/>
        <w:ind w:firstLine="360"/>
        <w:jc w:val="both"/>
        <w:rPr>
          <w:rFonts w:ascii="Times New Roman" w:hAnsi="Times New Roman"/>
          <w:sz w:val="24"/>
          <w:szCs w:val="24"/>
        </w:rPr>
      </w:pPr>
      <w:r w:rsidRPr="001C15A9">
        <w:rPr>
          <w:rFonts w:ascii="Times New Roman" w:hAnsi="Times New Roman"/>
          <w:sz w:val="24"/>
          <w:szCs w:val="24"/>
        </w:rPr>
        <w:t>„Do osmdesátých let 20. století se mělo za to, že ekonomický růst v Evropě umožní stále větší redistribuci příjmů prostřednictvím sociálního sátu a tím chudobu trvale odstraní. Devadesátá léta 20. Století ukázala, že chudoba v Evropě existuje, roste počet příjemců sociálních dávek, bezdomovců, neplatičů n</w:t>
      </w:r>
      <w:r w:rsidR="00C55A2A">
        <w:rPr>
          <w:rFonts w:ascii="Times New Roman" w:hAnsi="Times New Roman"/>
          <w:sz w:val="24"/>
          <w:szCs w:val="24"/>
        </w:rPr>
        <w:t>ájemného, dluhů, apod.“ (Tomeš, </w:t>
      </w:r>
      <w:r w:rsidRPr="001C15A9">
        <w:rPr>
          <w:rFonts w:ascii="Times New Roman" w:hAnsi="Times New Roman"/>
          <w:sz w:val="24"/>
          <w:szCs w:val="24"/>
        </w:rPr>
        <w:t>2010:256).</w:t>
      </w:r>
    </w:p>
    <w:p w:rsidR="005354B3" w:rsidRPr="001C15A9" w:rsidRDefault="005354B3" w:rsidP="00743F00">
      <w:pPr>
        <w:pStyle w:val="Standard"/>
        <w:spacing w:after="0" w:line="360" w:lineRule="auto"/>
        <w:ind w:firstLine="360"/>
        <w:jc w:val="both"/>
        <w:rPr>
          <w:rFonts w:ascii="Times New Roman" w:hAnsi="Times New Roman"/>
          <w:sz w:val="24"/>
          <w:szCs w:val="24"/>
        </w:rPr>
      </w:pPr>
      <w:r w:rsidRPr="001C15A9">
        <w:rPr>
          <w:rFonts w:ascii="Times New Roman" w:hAnsi="Times New Roman"/>
          <w:sz w:val="24"/>
          <w:szCs w:val="24"/>
        </w:rPr>
        <w:t>„Stav chudoby může člověk prožívat různě dlouho, proto je třeba rozlišovat chudobu dlouhodobou a krátkodobou. Je to důležité pro volbu podmínek nároku a výše dávek a také pro volbu vhodných sociálních služeb. Sociální politika pro dlouhodobou chudobu bude asi poskytovat skromnější peněžní dávky, a zpravidla klást větší důraz na sociální služby pomáhající žít, např. pro těžce invalidní osoby, aby rodiny nezneužívaly postavení tohoto člověka. U krátkodobé, dočasné chudoby bude asi vhodnější sociální událost řešit dávkou a službami podporujícími návrat do aktivní ekonomické činnosti, např. u přechodně zaměstnaných nebo pomáhající překonat dočasný nedostatek příjmů, např. v souvislosti s narozením dítěte“ (Tomeš, 2010:258, 259).</w:t>
      </w:r>
    </w:p>
    <w:p w:rsidR="005354B3" w:rsidRPr="001C15A9" w:rsidRDefault="005354B3"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V každé společnosti jsou relativně chudí lidé, protože nemají příjmy nebo mají nízké příjmy, nejsou zdraví či kvalifikovaní, byd</w:t>
      </w:r>
      <w:r w:rsidR="00C55A2A">
        <w:rPr>
          <w:rFonts w:ascii="Times New Roman" w:hAnsi="Times New Roman"/>
          <w:sz w:val="24"/>
          <w:szCs w:val="24"/>
        </w:rPr>
        <w:t>lí v nedůstojných podmínkách či </w:t>
      </w:r>
      <w:r w:rsidRPr="001C15A9">
        <w:rPr>
          <w:rFonts w:ascii="Times New Roman" w:hAnsi="Times New Roman"/>
          <w:sz w:val="24"/>
          <w:szCs w:val="24"/>
        </w:rPr>
        <w:t>nevhodném prostředí. Nejčastěji se mezi chudými objevují bezdomovci, rodiny s dvěma a více malými dětmi, dlouhodobě n</w:t>
      </w:r>
      <w:r w:rsidR="00C55A2A">
        <w:rPr>
          <w:rFonts w:ascii="Times New Roman" w:hAnsi="Times New Roman"/>
          <w:sz w:val="24"/>
          <w:szCs w:val="24"/>
        </w:rPr>
        <w:t>ezaměstnaní, příjemci důchodů a </w:t>
      </w:r>
      <w:r w:rsidRPr="001C15A9">
        <w:rPr>
          <w:rFonts w:ascii="Times New Roman" w:hAnsi="Times New Roman"/>
          <w:sz w:val="24"/>
          <w:szCs w:val="24"/>
        </w:rPr>
        <w:t>nekvalifikovaní dělníci. V některých zemích se k nim řadí určité části romského obyvatelstva“ (Tomeš, 2010: 259).</w:t>
      </w:r>
    </w:p>
    <w:p w:rsidR="005354B3" w:rsidRPr="001C15A9" w:rsidRDefault="005354B3"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„Výrazný preventivní účinek ve vztahu ke vzniku chudoby mají v podstatě všechny dávky poskytované ze všech systémů sociálního zabezpečení, jejichž účelem je nahradit příjem tomu, kdo v důsledku sociální události nemůže pracovat a přispět k úhradě nákladů vzniklých v důsledku sociální události“ (</w:t>
      </w:r>
      <w:proofErr w:type="spellStart"/>
      <w:r w:rsidRPr="001C15A9">
        <w:rPr>
          <w:rFonts w:ascii="Times New Roman" w:hAnsi="Times New Roman"/>
          <w:sz w:val="24"/>
          <w:szCs w:val="24"/>
        </w:rPr>
        <w:t>Koldinská</w:t>
      </w:r>
      <w:proofErr w:type="spellEnd"/>
      <w:r w:rsidRPr="001C15A9">
        <w:rPr>
          <w:rFonts w:ascii="Times New Roman" w:hAnsi="Times New Roman"/>
          <w:sz w:val="24"/>
          <w:szCs w:val="24"/>
        </w:rPr>
        <w:t>, 2007: 135).</w:t>
      </w:r>
    </w:p>
    <w:p w:rsidR="005354B3" w:rsidRPr="001C15A9" w:rsidRDefault="005354B3" w:rsidP="00743F00">
      <w:pPr>
        <w:pStyle w:val="Standard"/>
        <w:spacing w:after="0" w:line="360" w:lineRule="auto"/>
        <w:jc w:val="both"/>
        <w:rPr>
          <w:rFonts w:ascii="Times New Roman" w:hAnsi="Times New Roman"/>
          <w:sz w:val="24"/>
          <w:szCs w:val="24"/>
        </w:rPr>
      </w:pPr>
      <w:r w:rsidRPr="001C15A9">
        <w:rPr>
          <w:rFonts w:ascii="Times New Roman" w:hAnsi="Times New Roman"/>
          <w:sz w:val="24"/>
          <w:szCs w:val="24"/>
        </w:rPr>
        <w:tab/>
        <w:t>K tomuto tématu je dobré uvést, že nelze ztotožňovat chudobu se společenskou nepřizpůsobivostí, i přesto, že mají souvislost, avšak nejde o identický stav (Tomeš, 2010).</w:t>
      </w:r>
    </w:p>
    <w:p w:rsidR="00AF055A" w:rsidRPr="001C15A9" w:rsidRDefault="00AF055A" w:rsidP="00743F00">
      <w:pPr>
        <w:pStyle w:val="Standard"/>
        <w:spacing w:after="0" w:line="360" w:lineRule="auto"/>
        <w:ind w:firstLine="708"/>
        <w:jc w:val="both"/>
        <w:rPr>
          <w:rFonts w:ascii="Times New Roman" w:hAnsi="Times New Roman"/>
          <w:sz w:val="24"/>
          <w:szCs w:val="24"/>
        </w:rPr>
      </w:pPr>
    </w:p>
    <w:p w:rsidR="00844D30" w:rsidRPr="001C15A9" w:rsidRDefault="00844D30" w:rsidP="00743F00">
      <w:pPr>
        <w:pStyle w:val="Standard"/>
        <w:spacing w:after="0" w:line="360" w:lineRule="auto"/>
        <w:ind w:firstLine="708"/>
        <w:jc w:val="both"/>
        <w:rPr>
          <w:rFonts w:ascii="Times New Roman" w:hAnsi="Times New Roman"/>
          <w:sz w:val="24"/>
          <w:szCs w:val="24"/>
        </w:rPr>
      </w:pPr>
    </w:p>
    <w:p w:rsidR="003C5540" w:rsidRPr="001C15A9" w:rsidRDefault="003C5540" w:rsidP="00743F00">
      <w:pPr>
        <w:pStyle w:val="Standard"/>
        <w:numPr>
          <w:ilvl w:val="0"/>
          <w:numId w:val="34"/>
        </w:numPr>
        <w:spacing w:after="0" w:line="360" w:lineRule="auto"/>
        <w:jc w:val="both"/>
        <w:rPr>
          <w:rFonts w:ascii="Times New Roman" w:hAnsi="Times New Roman"/>
          <w:b/>
          <w:sz w:val="24"/>
          <w:szCs w:val="24"/>
        </w:rPr>
      </w:pPr>
      <w:r w:rsidRPr="001C15A9">
        <w:rPr>
          <w:rFonts w:ascii="Times New Roman" w:hAnsi="Times New Roman"/>
          <w:b/>
          <w:sz w:val="24"/>
          <w:szCs w:val="24"/>
        </w:rPr>
        <w:lastRenderedPageBreak/>
        <w:t>RODINA</w:t>
      </w:r>
    </w:p>
    <w:p w:rsidR="00FE5CFA" w:rsidRPr="001C15A9" w:rsidRDefault="00FE5CFA" w:rsidP="00743F00">
      <w:pPr>
        <w:pStyle w:val="Standard"/>
        <w:spacing w:after="0" w:line="360" w:lineRule="auto"/>
        <w:jc w:val="both"/>
        <w:rPr>
          <w:rFonts w:ascii="Times New Roman" w:hAnsi="Times New Roman"/>
          <w:sz w:val="24"/>
          <w:szCs w:val="24"/>
        </w:rPr>
      </w:pP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Vzhledem k tomu, že pracuji jako sociální pracovník na dávkách hmotné nouze pro rodiny s dětmi a získaná data budou právě z o</w:t>
      </w:r>
      <w:r w:rsidR="00C55A2A">
        <w:rPr>
          <w:rFonts w:ascii="Times New Roman" w:hAnsi="Times New Roman"/>
          <w:sz w:val="24"/>
          <w:szCs w:val="24"/>
        </w:rPr>
        <w:t>kruhu rodin, zabývám se proto i </w:t>
      </w:r>
      <w:r w:rsidRPr="001C15A9">
        <w:rPr>
          <w:rFonts w:ascii="Times New Roman" w:hAnsi="Times New Roman"/>
          <w:sz w:val="24"/>
          <w:szCs w:val="24"/>
        </w:rPr>
        <w:t>pojmem rodina, historie rodiny a neodmyslitelně se budu věnovat i sociální práci s rodinou.</w:t>
      </w: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Definice rodiny, dle Matouška (2008: 177): „V užším, tradičnějším pojetí skupina lidí spojená pouty pokrevního příbuzenství nebo právních svazků (sňatek, adopce). V širším pojetí, jež se začíná rozšiřovat v USA a v některých státech EU, se za rodinu začíná považovat i skupina lidí, která se jako rodina deklaruje na základě vzájemné náklonnosti. V některé fázi svého vývoje obvykle rodina sdílí společnou domácnost“.</w:t>
      </w:r>
    </w:p>
    <w:p w:rsidR="00FE5CFA" w:rsidRPr="001C15A9" w:rsidRDefault="00FE5CFA" w:rsidP="00743F00">
      <w:pPr>
        <w:pStyle w:val="Standard"/>
        <w:spacing w:after="0" w:line="360" w:lineRule="auto"/>
        <w:jc w:val="both"/>
        <w:rPr>
          <w:rFonts w:ascii="Times New Roman" w:hAnsi="Times New Roman"/>
          <w:sz w:val="24"/>
          <w:szCs w:val="24"/>
        </w:rPr>
      </w:pPr>
    </w:p>
    <w:p w:rsidR="003C5540" w:rsidRPr="001C15A9" w:rsidRDefault="006B26DA" w:rsidP="00743F00">
      <w:pPr>
        <w:pStyle w:val="Standard"/>
        <w:spacing w:after="0" w:line="360" w:lineRule="auto"/>
        <w:jc w:val="both"/>
        <w:rPr>
          <w:rFonts w:ascii="Times New Roman" w:hAnsi="Times New Roman"/>
          <w:b/>
          <w:sz w:val="24"/>
          <w:szCs w:val="24"/>
        </w:rPr>
      </w:pPr>
      <w:r w:rsidRPr="001C15A9">
        <w:rPr>
          <w:rFonts w:ascii="Times New Roman" w:hAnsi="Times New Roman"/>
          <w:b/>
          <w:sz w:val="24"/>
          <w:szCs w:val="24"/>
        </w:rPr>
        <w:t>Typy rodin</w:t>
      </w:r>
    </w:p>
    <w:p w:rsidR="00FE5CFA" w:rsidRPr="001C15A9" w:rsidRDefault="006B26DA" w:rsidP="00743F00">
      <w:pPr>
        <w:pStyle w:val="Standard"/>
        <w:numPr>
          <w:ilvl w:val="0"/>
          <w:numId w:val="22"/>
        </w:numPr>
        <w:spacing w:after="0" w:line="360" w:lineRule="auto"/>
        <w:jc w:val="both"/>
        <w:rPr>
          <w:rFonts w:ascii="Times New Roman" w:hAnsi="Times New Roman"/>
          <w:sz w:val="24"/>
          <w:szCs w:val="24"/>
        </w:rPr>
      </w:pPr>
      <w:r w:rsidRPr="001C15A9">
        <w:rPr>
          <w:rFonts w:ascii="Times New Roman" w:hAnsi="Times New Roman"/>
          <w:i/>
          <w:sz w:val="24"/>
          <w:szCs w:val="24"/>
        </w:rPr>
        <w:t>nukleární</w:t>
      </w:r>
      <w:r w:rsidRPr="001C15A9">
        <w:rPr>
          <w:rFonts w:ascii="Times New Roman" w:hAnsi="Times New Roman"/>
          <w:sz w:val="24"/>
          <w:szCs w:val="24"/>
        </w:rPr>
        <w:t xml:space="preserve"> – dvougenerační;</w:t>
      </w:r>
    </w:p>
    <w:p w:rsidR="00FE5CFA" w:rsidRPr="001C15A9" w:rsidRDefault="006B26DA" w:rsidP="00743F00">
      <w:pPr>
        <w:pStyle w:val="Standard"/>
        <w:numPr>
          <w:ilvl w:val="0"/>
          <w:numId w:val="22"/>
        </w:numPr>
        <w:spacing w:after="0" w:line="360" w:lineRule="auto"/>
        <w:jc w:val="both"/>
        <w:rPr>
          <w:rFonts w:ascii="Times New Roman" w:hAnsi="Times New Roman"/>
          <w:sz w:val="24"/>
          <w:szCs w:val="24"/>
        </w:rPr>
      </w:pPr>
      <w:r w:rsidRPr="001C15A9">
        <w:rPr>
          <w:rFonts w:ascii="Times New Roman" w:hAnsi="Times New Roman"/>
          <w:i/>
          <w:sz w:val="24"/>
          <w:szCs w:val="24"/>
        </w:rPr>
        <w:t>rozšířená</w:t>
      </w:r>
      <w:r w:rsidRPr="001C15A9">
        <w:rPr>
          <w:rFonts w:ascii="Times New Roman" w:hAnsi="Times New Roman"/>
          <w:sz w:val="24"/>
          <w:szCs w:val="24"/>
        </w:rPr>
        <w:t xml:space="preserve"> – více než dvě generace;</w:t>
      </w:r>
    </w:p>
    <w:p w:rsidR="00FE5CFA" w:rsidRPr="001C15A9" w:rsidRDefault="006B26DA" w:rsidP="00743F00">
      <w:pPr>
        <w:pStyle w:val="Standard"/>
        <w:numPr>
          <w:ilvl w:val="0"/>
          <w:numId w:val="22"/>
        </w:numPr>
        <w:spacing w:after="0" w:line="360" w:lineRule="auto"/>
        <w:jc w:val="both"/>
        <w:rPr>
          <w:rFonts w:ascii="Times New Roman" w:hAnsi="Times New Roman"/>
          <w:sz w:val="24"/>
          <w:szCs w:val="24"/>
        </w:rPr>
      </w:pPr>
      <w:r w:rsidRPr="001C15A9">
        <w:rPr>
          <w:rFonts w:ascii="Times New Roman" w:hAnsi="Times New Roman"/>
          <w:i/>
          <w:sz w:val="24"/>
          <w:szCs w:val="24"/>
        </w:rPr>
        <w:t>orientační</w:t>
      </w:r>
      <w:r w:rsidRPr="001C15A9">
        <w:rPr>
          <w:rFonts w:ascii="Times New Roman" w:hAnsi="Times New Roman"/>
          <w:sz w:val="24"/>
          <w:szCs w:val="24"/>
        </w:rPr>
        <w:t xml:space="preserve"> – rodina, do které se člověk narodí;</w:t>
      </w:r>
    </w:p>
    <w:p w:rsidR="00FE5CFA" w:rsidRPr="001C15A9" w:rsidRDefault="006B26DA" w:rsidP="00743F00">
      <w:pPr>
        <w:pStyle w:val="Standard"/>
        <w:numPr>
          <w:ilvl w:val="0"/>
          <w:numId w:val="22"/>
        </w:numPr>
        <w:spacing w:after="0" w:line="360" w:lineRule="auto"/>
        <w:jc w:val="both"/>
        <w:rPr>
          <w:rFonts w:ascii="Times New Roman" w:hAnsi="Times New Roman"/>
          <w:sz w:val="24"/>
          <w:szCs w:val="24"/>
        </w:rPr>
      </w:pPr>
      <w:proofErr w:type="spellStart"/>
      <w:r w:rsidRPr="001C15A9">
        <w:rPr>
          <w:rFonts w:ascii="Times New Roman" w:hAnsi="Times New Roman"/>
          <w:i/>
          <w:sz w:val="24"/>
          <w:szCs w:val="24"/>
        </w:rPr>
        <w:t>prokreační</w:t>
      </w:r>
      <w:proofErr w:type="spellEnd"/>
      <w:r w:rsidRPr="001C15A9">
        <w:rPr>
          <w:rFonts w:ascii="Times New Roman" w:hAnsi="Times New Roman"/>
          <w:sz w:val="24"/>
          <w:szCs w:val="24"/>
        </w:rPr>
        <w:t xml:space="preserve"> – rodina, kterou člověk založí sňatkem nebo tím, že má děti (Matoušek, 2008:177).</w:t>
      </w:r>
    </w:p>
    <w:p w:rsidR="00FE5CFA" w:rsidRPr="001C15A9" w:rsidRDefault="00FE5CFA" w:rsidP="00743F00">
      <w:pPr>
        <w:pStyle w:val="Standard"/>
        <w:spacing w:after="0" w:line="360" w:lineRule="auto"/>
        <w:ind w:left="780"/>
        <w:jc w:val="both"/>
        <w:rPr>
          <w:rFonts w:ascii="Times New Roman" w:hAnsi="Times New Roman"/>
          <w:sz w:val="24"/>
          <w:szCs w:val="24"/>
        </w:rPr>
      </w:pPr>
    </w:p>
    <w:p w:rsidR="00FE5CFA" w:rsidRPr="001C15A9" w:rsidRDefault="006B26DA" w:rsidP="00743F00">
      <w:pPr>
        <w:pStyle w:val="Standard"/>
        <w:spacing w:after="0" w:line="360" w:lineRule="auto"/>
        <w:ind w:firstLine="420"/>
        <w:jc w:val="both"/>
        <w:rPr>
          <w:rFonts w:ascii="Times New Roman" w:hAnsi="Times New Roman"/>
          <w:sz w:val="24"/>
          <w:szCs w:val="24"/>
        </w:rPr>
      </w:pPr>
      <w:r w:rsidRPr="001C15A9">
        <w:rPr>
          <w:rFonts w:ascii="Times New Roman" w:hAnsi="Times New Roman"/>
          <w:sz w:val="24"/>
          <w:szCs w:val="24"/>
        </w:rPr>
        <w:t>„Rodina během novověku řadu svých funkcí (výkon práva, vzdělávání dětí, ekonomické zajišťování členů rodiny v průběhu celého ž</w:t>
      </w:r>
      <w:r w:rsidR="00C55A2A">
        <w:rPr>
          <w:rFonts w:ascii="Times New Roman" w:hAnsi="Times New Roman"/>
          <w:sz w:val="24"/>
          <w:szCs w:val="24"/>
        </w:rPr>
        <w:t>ivota) předala státu a stala se </w:t>
      </w:r>
      <w:r w:rsidRPr="001C15A9">
        <w:rPr>
          <w:rFonts w:ascii="Times New Roman" w:hAnsi="Times New Roman"/>
          <w:sz w:val="24"/>
          <w:szCs w:val="24"/>
        </w:rPr>
        <w:t>sama na státu závislejší. Jejími hlavními soudobými funkcemi jsou i nadále výchova dětí a emocionální podpora“ (Matoušek, 2008:177).</w:t>
      </w:r>
    </w:p>
    <w:p w:rsidR="003C5540" w:rsidRPr="001C15A9" w:rsidRDefault="003C5540" w:rsidP="00743F00">
      <w:pPr>
        <w:pStyle w:val="Standard"/>
        <w:spacing w:after="0" w:line="360" w:lineRule="auto"/>
        <w:ind w:firstLine="420"/>
        <w:jc w:val="both"/>
        <w:rPr>
          <w:rFonts w:ascii="Times New Roman" w:hAnsi="Times New Roman"/>
          <w:sz w:val="24"/>
          <w:szCs w:val="24"/>
        </w:rPr>
      </w:pPr>
    </w:p>
    <w:p w:rsidR="00FE5CFA" w:rsidRPr="001C15A9" w:rsidRDefault="003C5540" w:rsidP="00743F00">
      <w:pPr>
        <w:pStyle w:val="Standard"/>
        <w:numPr>
          <w:ilvl w:val="1"/>
          <w:numId w:val="34"/>
        </w:numPr>
        <w:spacing w:after="0" w:line="360" w:lineRule="auto"/>
        <w:jc w:val="both"/>
        <w:rPr>
          <w:rFonts w:ascii="Times New Roman" w:hAnsi="Times New Roman"/>
          <w:sz w:val="24"/>
          <w:szCs w:val="24"/>
        </w:rPr>
      </w:pPr>
      <w:r w:rsidRPr="001C15A9">
        <w:rPr>
          <w:rFonts w:ascii="Times New Roman" w:hAnsi="Times New Roman"/>
          <w:b/>
          <w:sz w:val="24"/>
          <w:szCs w:val="24"/>
        </w:rPr>
        <w:t xml:space="preserve"> </w:t>
      </w:r>
      <w:r w:rsidR="006B26DA" w:rsidRPr="001C15A9">
        <w:rPr>
          <w:rFonts w:ascii="Times New Roman" w:hAnsi="Times New Roman"/>
          <w:b/>
          <w:sz w:val="24"/>
          <w:szCs w:val="24"/>
        </w:rPr>
        <w:t>P</w:t>
      </w:r>
      <w:r w:rsidRPr="001C15A9">
        <w:rPr>
          <w:rFonts w:ascii="Times New Roman" w:hAnsi="Times New Roman"/>
          <w:b/>
          <w:sz w:val="24"/>
          <w:szCs w:val="24"/>
        </w:rPr>
        <w:t>roměny podoby rodiny</w:t>
      </w: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 xml:space="preserve">Na vzniku organizované pomoci potřebným měla vliv mimo jiné i proměna podoby rodiny a rodinného chování, kdy po dlouhá předcházející staletí měla rodina stabilní, obvykle tří i </w:t>
      </w:r>
      <w:proofErr w:type="spellStart"/>
      <w:r w:rsidRPr="001C15A9">
        <w:rPr>
          <w:rFonts w:ascii="Times New Roman" w:hAnsi="Times New Roman"/>
          <w:sz w:val="24"/>
          <w:szCs w:val="24"/>
        </w:rPr>
        <w:t>vícegenerační</w:t>
      </w:r>
      <w:proofErr w:type="spellEnd"/>
      <w:r w:rsidRPr="001C15A9">
        <w:rPr>
          <w:rFonts w:ascii="Times New Roman" w:hAnsi="Times New Roman"/>
          <w:sz w:val="24"/>
          <w:szCs w:val="24"/>
        </w:rPr>
        <w:t xml:space="preserve"> podobu a byla především ekonomickou jednotkou, která nebyla příliš závislá na vnějším prostředí. Kromě uvedené funkce ekonomické má rodina také funkci biologickou, sociální a výchovnou. První změny ve vzorci rodin přišly v 19. století v období industrializace a s ní spojené urbanizace, které doprovázely silné migrace lidí za prací do měst, což mělo za následek rozpad tradičních </w:t>
      </w:r>
      <w:proofErr w:type="spellStart"/>
      <w:r w:rsidRPr="001C15A9">
        <w:rPr>
          <w:rFonts w:ascii="Times New Roman" w:hAnsi="Times New Roman"/>
          <w:sz w:val="24"/>
          <w:szCs w:val="24"/>
        </w:rPr>
        <w:t>vícegeneračních</w:t>
      </w:r>
      <w:proofErr w:type="spellEnd"/>
      <w:r w:rsidRPr="001C15A9">
        <w:rPr>
          <w:rFonts w:ascii="Times New Roman" w:hAnsi="Times New Roman"/>
          <w:sz w:val="24"/>
          <w:szCs w:val="24"/>
        </w:rPr>
        <w:t xml:space="preserve"> rodin a snížení velikosti domácností. Zároveň se objevila i liberalizace </w:t>
      </w:r>
      <w:r w:rsidRPr="001C15A9">
        <w:rPr>
          <w:rFonts w:ascii="Times New Roman" w:hAnsi="Times New Roman"/>
          <w:sz w:val="24"/>
          <w:szCs w:val="24"/>
        </w:rPr>
        <w:lastRenderedPageBreak/>
        <w:t>při uzavírání sňatků, následně se vyskytlo liberál</w:t>
      </w:r>
      <w:r w:rsidR="00C55A2A">
        <w:rPr>
          <w:rFonts w:ascii="Times New Roman" w:hAnsi="Times New Roman"/>
          <w:sz w:val="24"/>
          <w:szCs w:val="24"/>
        </w:rPr>
        <w:t>nější rozvodové zákonodárství a </w:t>
      </w:r>
      <w:r w:rsidRPr="001C15A9">
        <w:rPr>
          <w:rFonts w:ascii="Times New Roman" w:hAnsi="Times New Roman"/>
          <w:sz w:val="24"/>
          <w:szCs w:val="24"/>
        </w:rPr>
        <w:t xml:space="preserve">snižování počtu dětí v rodinách. </w:t>
      </w:r>
      <w:r w:rsidR="00C55A2A">
        <w:rPr>
          <w:rFonts w:ascii="Times New Roman" w:hAnsi="Times New Roman"/>
          <w:sz w:val="24"/>
          <w:szCs w:val="24"/>
        </w:rPr>
        <w:t>Výše uvedené změny měly zdroj v</w:t>
      </w:r>
      <w:r w:rsidRPr="001C15A9">
        <w:rPr>
          <w:rFonts w:ascii="Times New Roman" w:hAnsi="Times New Roman"/>
          <w:sz w:val="24"/>
          <w:szCs w:val="24"/>
        </w:rPr>
        <w:t xml:space="preserve"> rozvíjející se demokracii, ekonomickém vývoji a s rozšiřováním městského způsobu života. V období po druhé světové válce se stabilizovala reprodukční funkce rodiny, kdy se snižoval věk při uzavírání sňatku i prvního porodu dítěte pod 25 let. Rodiny se třemi a více dětmi nebyly žádnou výjimkou. V druhé polovině šedesátých let nastala další změna. Mladí lidé začali preferovat delší etapu vzdělávání, zajištění </w:t>
      </w:r>
      <w:r w:rsidR="00C55A2A">
        <w:rPr>
          <w:rFonts w:ascii="Times New Roman" w:hAnsi="Times New Roman"/>
          <w:sz w:val="24"/>
          <w:szCs w:val="24"/>
        </w:rPr>
        <w:t>profesní pozice na trhu práce a </w:t>
      </w:r>
      <w:r w:rsidRPr="001C15A9">
        <w:rPr>
          <w:rFonts w:ascii="Times New Roman" w:hAnsi="Times New Roman"/>
          <w:sz w:val="24"/>
          <w:szCs w:val="24"/>
        </w:rPr>
        <w:t>získávání zkušeností, které bylo spojeno s osamocením se od rodičů avšak ne z důvodu založení vlastní rodiny, což mělo dopad na výrazný úbytek narozených dětí. V posledních letech se stává samozřejmostí vytváření partnerských svazků bez uzavření manželství (</w:t>
      </w:r>
      <w:proofErr w:type="spellStart"/>
      <w:r w:rsidRPr="001C15A9">
        <w:rPr>
          <w:rFonts w:ascii="Times New Roman" w:hAnsi="Times New Roman"/>
          <w:sz w:val="24"/>
          <w:szCs w:val="24"/>
        </w:rPr>
        <w:t>Krebs</w:t>
      </w:r>
      <w:proofErr w:type="spellEnd"/>
      <w:r w:rsidRPr="001C15A9">
        <w:rPr>
          <w:rFonts w:ascii="Times New Roman" w:hAnsi="Times New Roman"/>
          <w:sz w:val="24"/>
          <w:szCs w:val="24"/>
        </w:rPr>
        <w:t>: 2002).</w:t>
      </w: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„Významnými činiteli, které během 20. století formovaly podobu rodiny, byly masivní vstup žen na trh práce a rozšíření antikoncepčních prostředků. Ženy se tak vyvázaly z podřízenosti mužům, na níž byl založen tradiční model patriarchální rodiny. Doba, kdy se partnerům narodí děti, i počet dětí jsou uváženou volbou jednotlivců. Dítě je v současnosti především citovou investicí. Z čistě ekonomického hlediska je dítě investice velká a nevratná. Proto je pečlivě zvažována a proto se v rozvinutých zemích rodí dětí stále méně. V dobách, kdy o staré a nemocné nepečoval sociální stát, byly rodiny s mnoha dětmi nutností – tehdy se musely starat o své nemohoucí členy. Dnes je na Západě rodina s mnoha dětmi anomálií. Protože city představují velmi křehké pouto, stala se rodina velmi křehkou institucí. Dětí vyrůstajících v neúplných rodinách stále přibývá (ve zdrcující většině je v nich jediným pečovatelem matka), přibývá dětí vyrůstajících s nevlastními rodiči a zvyšuje se i počet tzv. sociálních sirotků, tedy dětí, které sice mají biologické rodiče, ale ti nejsou schopni nebo ochotni o dítě pečovat. Tradiční systém sociální kontroly rodinného chování stále slábne. Donedávna bylo ostudou, když matka měla dítě za svobodna, a jisté stigma představoval i rozvod. Dnes společnost dobře toleruje soužití homosexuálních pá</w:t>
      </w:r>
      <w:r w:rsidR="00C55A2A">
        <w:rPr>
          <w:rFonts w:ascii="Times New Roman" w:hAnsi="Times New Roman"/>
          <w:sz w:val="24"/>
          <w:szCs w:val="24"/>
        </w:rPr>
        <w:t>rů a diskuse se vede nanejvýš o </w:t>
      </w:r>
      <w:r w:rsidRPr="001C15A9">
        <w:rPr>
          <w:rFonts w:ascii="Times New Roman" w:hAnsi="Times New Roman"/>
          <w:sz w:val="24"/>
          <w:szCs w:val="24"/>
        </w:rPr>
        <w:t>tom, zda je vhodné, aby takovýto pár vychovával dítě. Změny v rodinném chování lidí v západních společnostech, k nimž došlo během 20. století, nejs</w:t>
      </w:r>
      <w:r w:rsidR="00D33B9F" w:rsidRPr="001C15A9">
        <w:rPr>
          <w:rFonts w:ascii="Times New Roman" w:hAnsi="Times New Roman"/>
          <w:sz w:val="24"/>
          <w:szCs w:val="24"/>
        </w:rPr>
        <w:t>ou projevem všeobecného úpadku,</w:t>
      </w:r>
      <w:r w:rsidRPr="001C15A9">
        <w:rPr>
          <w:rFonts w:ascii="Times New Roman" w:hAnsi="Times New Roman"/>
          <w:sz w:val="24"/>
          <w:szCs w:val="24"/>
        </w:rPr>
        <w:t xml:space="preserve"> i když je tak někteří komentátoři tohoto vývoje interpretují. Rodina je společenskou institucí, její podobu ovlivňují prominentní hodnoty dané společnosti. Neexistuje způsob, jak navrátit „staré zlaté časy|“ soudržných rodiny, které měly více dětí, nerozváděly se, staraly se o své staré a nemocné členy. Ten, kdo profesionálně pracuje s rodinami v současnosti, si nemůže dovolit tvrdá hodnocení </w:t>
      </w:r>
      <w:r w:rsidRPr="001C15A9">
        <w:rPr>
          <w:rFonts w:ascii="Times New Roman" w:hAnsi="Times New Roman"/>
          <w:sz w:val="24"/>
          <w:szCs w:val="24"/>
        </w:rPr>
        <w:lastRenderedPageBreak/>
        <w:t>vycházející z porovnání dnešních rodin s ideálem rodiny, který odpovídá např. české venkovské rodině z 18. století. Takový ideál je totiž zakotven v nevolnictví, v povinném katolictví, v podřízenosti svobodných dětí rodičům a v absenci sociálního státu. Přes všechno, co bylo uvedeno, rodina byla a je základní jednotkou všech lidsk</w:t>
      </w:r>
      <w:r w:rsidR="005C4EB6">
        <w:rPr>
          <w:rFonts w:ascii="Times New Roman" w:hAnsi="Times New Roman"/>
          <w:sz w:val="24"/>
          <w:szCs w:val="24"/>
        </w:rPr>
        <w:t>ých společností. Rodina byla od</w:t>
      </w:r>
      <w:r w:rsidRPr="001C15A9">
        <w:rPr>
          <w:rFonts w:ascii="Times New Roman" w:hAnsi="Times New Roman"/>
          <w:sz w:val="24"/>
          <w:szCs w:val="24"/>
        </w:rPr>
        <w:t xml:space="preserve"> pradávna prvním a mnohdy i jediným zdrojem podpory lidí, kteří se dostali do nesnází. V tradičních společnostech vládla v rodině plná ekonomická i vztahová solidarita, jejíž nerespektování bylo nepředstavitelné. V soudobých západních společnostech přebral na sebe starost o lidi ve vážných nesnázích do velké míry stát“ (Matoušek, 2003: 181, 182, 183).</w:t>
      </w:r>
    </w:p>
    <w:p w:rsidR="00FE5CFA" w:rsidRPr="001C15A9" w:rsidRDefault="00FE5CFA" w:rsidP="00743F00">
      <w:pPr>
        <w:pStyle w:val="Standard"/>
        <w:spacing w:after="0" w:line="360" w:lineRule="auto"/>
        <w:jc w:val="both"/>
        <w:rPr>
          <w:rFonts w:ascii="Times New Roman" w:hAnsi="Times New Roman"/>
          <w:sz w:val="24"/>
          <w:szCs w:val="24"/>
        </w:rPr>
      </w:pPr>
    </w:p>
    <w:p w:rsidR="00FE5CFA" w:rsidRPr="001C15A9" w:rsidRDefault="00D33B9F" w:rsidP="00743F00">
      <w:pPr>
        <w:pStyle w:val="Standard"/>
        <w:numPr>
          <w:ilvl w:val="1"/>
          <w:numId w:val="34"/>
        </w:numPr>
        <w:spacing w:after="0" w:line="360" w:lineRule="auto"/>
        <w:jc w:val="both"/>
        <w:rPr>
          <w:rFonts w:ascii="Times New Roman" w:hAnsi="Times New Roman"/>
          <w:b/>
          <w:bCs/>
          <w:sz w:val="24"/>
          <w:szCs w:val="24"/>
        </w:rPr>
      </w:pPr>
      <w:r w:rsidRPr="001C15A9">
        <w:rPr>
          <w:rFonts w:ascii="Times New Roman" w:hAnsi="Times New Roman"/>
          <w:b/>
          <w:bCs/>
          <w:sz w:val="24"/>
          <w:szCs w:val="24"/>
        </w:rPr>
        <w:t xml:space="preserve"> </w:t>
      </w:r>
      <w:r w:rsidR="006B26DA" w:rsidRPr="001C15A9">
        <w:rPr>
          <w:rFonts w:ascii="Times New Roman" w:hAnsi="Times New Roman"/>
          <w:b/>
          <w:bCs/>
          <w:sz w:val="24"/>
          <w:szCs w:val="24"/>
        </w:rPr>
        <w:t>S</w:t>
      </w:r>
      <w:r w:rsidRPr="001C15A9">
        <w:rPr>
          <w:rFonts w:ascii="Times New Roman" w:hAnsi="Times New Roman"/>
          <w:b/>
          <w:bCs/>
          <w:sz w:val="24"/>
          <w:szCs w:val="24"/>
        </w:rPr>
        <w:t xml:space="preserve">ociální práce s rodinou </w:t>
      </w:r>
    </w:p>
    <w:p w:rsidR="00D33B9F" w:rsidRPr="001C15A9" w:rsidRDefault="006B26DA" w:rsidP="00743F00">
      <w:pPr>
        <w:pStyle w:val="Standard"/>
        <w:spacing w:after="0" w:line="360" w:lineRule="auto"/>
        <w:ind w:firstLine="420"/>
        <w:jc w:val="both"/>
        <w:rPr>
          <w:rFonts w:ascii="Times New Roman" w:hAnsi="Times New Roman"/>
          <w:sz w:val="24"/>
          <w:szCs w:val="24"/>
        </w:rPr>
      </w:pPr>
      <w:r w:rsidRPr="001C15A9">
        <w:rPr>
          <w:rFonts w:ascii="Times New Roman" w:hAnsi="Times New Roman"/>
          <w:b/>
          <w:bCs/>
          <w:sz w:val="24"/>
          <w:szCs w:val="24"/>
        </w:rPr>
        <w:tab/>
      </w:r>
      <w:r w:rsidR="00D33B9F" w:rsidRPr="001C15A9">
        <w:rPr>
          <w:rFonts w:ascii="Times New Roman" w:hAnsi="Times New Roman"/>
          <w:sz w:val="24"/>
          <w:szCs w:val="24"/>
        </w:rPr>
        <w:t>„Sociální práce vznikající jako samostatný obor se věnovala primárně chudým rodinám. V popředí zájmu sociální práce byly příjmy rodiny, hospodaření s nimi, přítomnost, resp. nepřítomnost abnormit u dospělých i u dětí. Sociální pracovníci byli první pomáhající profesionálové, resp. dobrovolníci, kteří navštěvovali rodiny v jejich přirozeném prostředí“ (Matoušek, 2003: 185).</w:t>
      </w:r>
    </w:p>
    <w:p w:rsidR="00D33B9F" w:rsidRPr="001C15A9" w:rsidRDefault="00D33B9F" w:rsidP="00743F00">
      <w:pPr>
        <w:pStyle w:val="Standard"/>
        <w:spacing w:after="0" w:line="360" w:lineRule="auto"/>
        <w:jc w:val="both"/>
        <w:rPr>
          <w:rFonts w:ascii="Times New Roman" w:hAnsi="Times New Roman"/>
          <w:sz w:val="24"/>
          <w:szCs w:val="24"/>
        </w:rPr>
      </w:pPr>
      <w:r w:rsidRPr="001C15A9">
        <w:rPr>
          <w:rFonts w:ascii="Times New Roman" w:hAnsi="Times New Roman"/>
          <w:sz w:val="24"/>
          <w:szCs w:val="24"/>
        </w:rPr>
        <w:tab/>
        <w:t>Během vývoje sociální práce se vymezily čtyři základní zaměření na podporu klientů při zvládání jejich sociální situace – jedinců, rodin skupin a komunit (Janoušková a spol., 2007).</w:t>
      </w:r>
    </w:p>
    <w:p w:rsidR="00D33B9F" w:rsidRPr="001C15A9" w:rsidRDefault="00D33B9F" w:rsidP="00743F00">
      <w:pPr>
        <w:pStyle w:val="Standard"/>
        <w:spacing w:after="0" w:line="360" w:lineRule="auto"/>
        <w:jc w:val="both"/>
        <w:rPr>
          <w:rFonts w:ascii="Times New Roman" w:hAnsi="Times New Roman"/>
          <w:sz w:val="24"/>
          <w:szCs w:val="24"/>
        </w:rPr>
      </w:pPr>
      <w:r w:rsidRPr="001C15A9">
        <w:rPr>
          <w:rFonts w:ascii="Times New Roman" w:hAnsi="Times New Roman"/>
          <w:sz w:val="24"/>
          <w:szCs w:val="24"/>
        </w:rPr>
        <w:t xml:space="preserve"> </w:t>
      </w:r>
      <w:r w:rsidRPr="001C15A9">
        <w:rPr>
          <w:rFonts w:ascii="Times New Roman" w:hAnsi="Times New Roman"/>
          <w:sz w:val="24"/>
          <w:szCs w:val="24"/>
        </w:rPr>
        <w:tab/>
        <w:t>„Sociální práci s rodinou je nutné odlišit od rodinné terapie, přestože sociální práce s rodinou z rodinné terapie vychází. Sociální pracovník je kvalifikován pro provádění sociální práce s rodinou, pokud by chtěl pracovat jak</w:t>
      </w:r>
      <w:r w:rsidR="00C55A2A">
        <w:rPr>
          <w:rFonts w:ascii="Times New Roman" w:hAnsi="Times New Roman"/>
          <w:sz w:val="24"/>
          <w:szCs w:val="24"/>
        </w:rPr>
        <w:t>o rodinný terapeut, je </w:t>
      </w:r>
      <w:r w:rsidRPr="001C15A9">
        <w:rPr>
          <w:rFonts w:ascii="Times New Roman" w:hAnsi="Times New Roman"/>
          <w:sz w:val="24"/>
          <w:szCs w:val="24"/>
        </w:rPr>
        <w:t>požadováno příslušné vzdělání nebo terapeutický výcvik“ (Janoušková a spol., 2007:23). „Pracuje-li se s problémem (běžné krize v rodině – např. ztráta zaměstnání jednoho partnera, rodiny ohrožené chudobou, rodina se členem ve výkonu trestu odnětí svobody, problémy související s vývojovými fázemi rodiny – např. narození dítěte, puberta, atd.) zastává se role sociálního pracovníka, a tudíž se vykonává sociální práce. Pracuje-li se s poruchou (rodina ve vážné krizi – např. závislost jedn</w:t>
      </w:r>
      <w:r w:rsidR="00C55A2A">
        <w:rPr>
          <w:rFonts w:ascii="Times New Roman" w:hAnsi="Times New Roman"/>
          <w:sz w:val="24"/>
          <w:szCs w:val="24"/>
        </w:rPr>
        <w:t>oho člena na </w:t>
      </w:r>
      <w:r w:rsidRPr="001C15A9">
        <w:rPr>
          <w:rFonts w:ascii="Times New Roman" w:hAnsi="Times New Roman"/>
          <w:sz w:val="24"/>
          <w:szCs w:val="24"/>
        </w:rPr>
        <w:t>alkoholu, rodiny se členem s duševní poruchou), je to pozice terapeuta a vykonává se rodinná terapie“ (</w:t>
      </w:r>
      <w:proofErr w:type="spellStart"/>
      <w:r w:rsidRPr="001C15A9">
        <w:rPr>
          <w:rFonts w:ascii="Times New Roman" w:hAnsi="Times New Roman"/>
          <w:sz w:val="24"/>
          <w:szCs w:val="24"/>
        </w:rPr>
        <w:t>Shulman</w:t>
      </w:r>
      <w:proofErr w:type="spellEnd"/>
      <w:r w:rsidRPr="001C15A9">
        <w:rPr>
          <w:rFonts w:ascii="Times New Roman" w:hAnsi="Times New Roman"/>
          <w:sz w:val="24"/>
          <w:szCs w:val="24"/>
        </w:rPr>
        <w:t xml:space="preserve">, 1999; Kratochvíl, 1998 </w:t>
      </w:r>
      <w:proofErr w:type="spellStart"/>
      <w:r w:rsidRPr="001C15A9">
        <w:rPr>
          <w:rFonts w:ascii="Times New Roman" w:hAnsi="Times New Roman"/>
          <w:sz w:val="24"/>
          <w:szCs w:val="24"/>
        </w:rPr>
        <w:t>ed</w:t>
      </w:r>
      <w:proofErr w:type="spellEnd"/>
      <w:r w:rsidRPr="001C15A9">
        <w:rPr>
          <w:rFonts w:ascii="Times New Roman" w:hAnsi="Times New Roman"/>
          <w:sz w:val="24"/>
          <w:szCs w:val="24"/>
        </w:rPr>
        <w:t>. Janoušková a spol., 2007:23).</w:t>
      </w: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bCs/>
          <w:sz w:val="24"/>
          <w:szCs w:val="24"/>
        </w:rPr>
        <w:t>„Zákon o pomoci v hmotné nouzi je právním předpisem, který upravuje poskytování dávkové pomoci, vychází však z</w:t>
      </w:r>
      <w:r w:rsidR="00C55A2A">
        <w:rPr>
          <w:rFonts w:ascii="Times New Roman" w:hAnsi="Times New Roman"/>
          <w:bCs/>
          <w:sz w:val="24"/>
          <w:szCs w:val="24"/>
        </w:rPr>
        <w:t> principu, že každý má nárok na </w:t>
      </w:r>
      <w:r w:rsidRPr="001C15A9">
        <w:rPr>
          <w:rFonts w:ascii="Times New Roman" w:hAnsi="Times New Roman"/>
          <w:bCs/>
          <w:sz w:val="24"/>
          <w:szCs w:val="24"/>
        </w:rPr>
        <w:t xml:space="preserve">poskytnutí základního sociálního poradenství, které má vést k řešení hmotné nouze </w:t>
      </w:r>
      <w:r w:rsidRPr="001C15A9">
        <w:rPr>
          <w:rFonts w:ascii="Times New Roman" w:hAnsi="Times New Roman"/>
          <w:bCs/>
          <w:sz w:val="24"/>
          <w:szCs w:val="24"/>
        </w:rPr>
        <w:lastRenderedPageBreak/>
        <w:t>nebo jejímu předcházení, a že nedílnou součástí dávkové pomoci je sociální práce“ (Metodický pokyn č. 8/2007 Ministerstva práce a sociálních věcí ČR)</w:t>
      </w:r>
      <w:r w:rsidR="00D33B9F" w:rsidRPr="001C15A9">
        <w:rPr>
          <w:rFonts w:ascii="Times New Roman" w:hAnsi="Times New Roman"/>
          <w:bCs/>
          <w:sz w:val="24"/>
          <w:szCs w:val="24"/>
        </w:rPr>
        <w:t>.</w:t>
      </w:r>
    </w:p>
    <w:p w:rsidR="00FE5CFA" w:rsidRPr="001C15A9" w:rsidRDefault="006B26DA" w:rsidP="00743F00">
      <w:pPr>
        <w:pStyle w:val="Standard"/>
        <w:spacing w:after="0" w:line="360" w:lineRule="auto"/>
        <w:ind w:firstLine="708"/>
        <w:jc w:val="both"/>
        <w:rPr>
          <w:rFonts w:ascii="Times New Roman" w:hAnsi="Times New Roman"/>
          <w:bCs/>
          <w:sz w:val="24"/>
          <w:szCs w:val="24"/>
        </w:rPr>
      </w:pPr>
      <w:r w:rsidRPr="001C15A9">
        <w:rPr>
          <w:rFonts w:ascii="Times New Roman" w:hAnsi="Times New Roman"/>
          <w:bCs/>
          <w:sz w:val="24"/>
          <w:szCs w:val="24"/>
        </w:rPr>
        <w:t>„Přestože samotný zákon č. 111/2006 Sb., o pomoci v hmotné nouzi, ve znění pozdějších předpisů přímo pojem „sociální práce“ neobsahuje, lze z dikce některých jeho ustanovení vysledovat nezbytnost využití postupů a metod, které sociální práce obsahuje. Současná, a jak se ukazuje i budoucí, situace ve společnosti stále více vyžaduje individuální přístup k řešení obtížných sociální situací osob ohrožených hmotnou nouzí. Větší výskyt „nových“ fenoménů, jako je zadlužení (předlužení) jednotlivců a rodin, ještě více zdůrazňuje potřebu sociální práce a klade na sociální pracovníky nové úkoly, které vyžadují využívání často i inovativních metod práce. Sociální práci v systému pomoci v hmotné nouzi nelze zúžit pouze na provádění sociálního šetření a na posuzování stavu hmotné n</w:t>
      </w:r>
      <w:r w:rsidR="00C55A2A">
        <w:rPr>
          <w:rFonts w:ascii="Times New Roman" w:hAnsi="Times New Roman"/>
          <w:bCs/>
          <w:sz w:val="24"/>
          <w:szCs w:val="24"/>
        </w:rPr>
        <w:t>ouze osoby“ (Metodický pokyn č. </w:t>
      </w:r>
      <w:r w:rsidRPr="001C15A9">
        <w:rPr>
          <w:rFonts w:ascii="Times New Roman" w:hAnsi="Times New Roman"/>
          <w:bCs/>
          <w:sz w:val="24"/>
          <w:szCs w:val="24"/>
        </w:rPr>
        <w:t>5/2009 k sociální práci v systému pomoci v hm</w:t>
      </w:r>
      <w:r w:rsidR="00C55A2A">
        <w:rPr>
          <w:rFonts w:ascii="Times New Roman" w:hAnsi="Times New Roman"/>
          <w:bCs/>
          <w:sz w:val="24"/>
          <w:szCs w:val="24"/>
        </w:rPr>
        <w:t>otné nouzi Ministerstva práce a </w:t>
      </w:r>
      <w:r w:rsidRPr="001C15A9">
        <w:rPr>
          <w:rFonts w:ascii="Times New Roman" w:hAnsi="Times New Roman"/>
          <w:bCs/>
          <w:sz w:val="24"/>
          <w:szCs w:val="24"/>
        </w:rPr>
        <w:t>sociálních věcí ČR).</w:t>
      </w:r>
    </w:p>
    <w:p w:rsidR="00FE5CFA" w:rsidRPr="001C15A9" w:rsidRDefault="00FE5CFA" w:rsidP="00743F00">
      <w:pPr>
        <w:pStyle w:val="Standard"/>
        <w:spacing w:after="0" w:line="360" w:lineRule="auto"/>
        <w:jc w:val="both"/>
        <w:rPr>
          <w:rFonts w:ascii="Times New Roman" w:hAnsi="Times New Roman"/>
          <w:bCs/>
          <w:sz w:val="24"/>
          <w:szCs w:val="24"/>
        </w:rPr>
      </w:pPr>
    </w:p>
    <w:p w:rsidR="00FE5CFA" w:rsidRPr="001C15A9" w:rsidRDefault="00D33B9F" w:rsidP="00743F00">
      <w:pPr>
        <w:pStyle w:val="Standard"/>
        <w:numPr>
          <w:ilvl w:val="1"/>
          <w:numId w:val="34"/>
        </w:numPr>
        <w:spacing w:after="0" w:line="360" w:lineRule="auto"/>
        <w:jc w:val="both"/>
        <w:rPr>
          <w:rFonts w:ascii="Times New Roman" w:hAnsi="Times New Roman"/>
          <w:b/>
          <w:bCs/>
          <w:sz w:val="24"/>
          <w:szCs w:val="24"/>
        </w:rPr>
      </w:pPr>
      <w:r w:rsidRPr="001C15A9">
        <w:rPr>
          <w:rFonts w:ascii="Times New Roman" w:hAnsi="Times New Roman"/>
          <w:b/>
          <w:bCs/>
          <w:sz w:val="24"/>
          <w:szCs w:val="24"/>
        </w:rPr>
        <w:t xml:space="preserve"> </w:t>
      </w:r>
      <w:r w:rsidR="006B26DA" w:rsidRPr="001C15A9">
        <w:rPr>
          <w:rFonts w:ascii="Times New Roman" w:hAnsi="Times New Roman"/>
          <w:b/>
          <w:bCs/>
          <w:sz w:val="24"/>
          <w:szCs w:val="24"/>
        </w:rPr>
        <w:t>Sociální šetření</w:t>
      </w:r>
    </w:p>
    <w:p w:rsidR="00FE5CFA" w:rsidRPr="001C15A9" w:rsidRDefault="006B26DA" w:rsidP="00743F00">
      <w:pPr>
        <w:pStyle w:val="Standard"/>
        <w:spacing w:after="0" w:line="360" w:lineRule="auto"/>
        <w:jc w:val="both"/>
        <w:rPr>
          <w:rFonts w:ascii="Times New Roman" w:hAnsi="Times New Roman"/>
          <w:bCs/>
          <w:sz w:val="24"/>
          <w:szCs w:val="24"/>
        </w:rPr>
      </w:pPr>
      <w:r w:rsidRPr="001C15A9">
        <w:rPr>
          <w:rFonts w:ascii="Times New Roman" w:hAnsi="Times New Roman"/>
          <w:bCs/>
          <w:sz w:val="24"/>
          <w:szCs w:val="24"/>
        </w:rPr>
        <w:tab/>
        <w:t>Pro posouzení nároku na dávku a výši mimořádné okamžité pomoci, velmi často hraje roli sociální šetření, k jehož výsledkům se při rozhodování o dávce přihlíží.</w:t>
      </w:r>
    </w:p>
    <w:p w:rsidR="00FE5CFA" w:rsidRPr="001C15A9" w:rsidRDefault="006B26DA" w:rsidP="00743F00">
      <w:pPr>
        <w:pStyle w:val="Standard"/>
        <w:spacing w:after="0" w:line="360" w:lineRule="auto"/>
        <w:jc w:val="both"/>
        <w:rPr>
          <w:rFonts w:ascii="Times New Roman" w:hAnsi="Times New Roman"/>
          <w:bCs/>
          <w:sz w:val="24"/>
          <w:szCs w:val="24"/>
        </w:rPr>
      </w:pPr>
      <w:r w:rsidRPr="001C15A9">
        <w:rPr>
          <w:rFonts w:ascii="Times New Roman" w:hAnsi="Times New Roman"/>
          <w:bCs/>
          <w:sz w:val="24"/>
          <w:szCs w:val="24"/>
        </w:rPr>
        <w:tab/>
        <w:t>„Zaměstnanci orgánů pomoci v hmotné nouzi jsou na základě souhlasu žadatele o dávku, příjemce dávky nebo osob společně posuzovaných oprávněni v souvislosti s plněním úkolů podle tohoto zákona vstupovat do obyd</w:t>
      </w:r>
      <w:r w:rsidR="00C55A2A">
        <w:rPr>
          <w:rFonts w:ascii="Times New Roman" w:hAnsi="Times New Roman"/>
          <w:bCs/>
          <w:sz w:val="24"/>
          <w:szCs w:val="24"/>
        </w:rPr>
        <w:t>lí, v němž tyto soby žijí, a to </w:t>
      </w:r>
      <w:r w:rsidRPr="001C15A9">
        <w:rPr>
          <w:rFonts w:ascii="Times New Roman" w:hAnsi="Times New Roman"/>
          <w:bCs/>
          <w:sz w:val="24"/>
          <w:szCs w:val="24"/>
        </w:rPr>
        <w:t>s cílem provádět sociální šetření. Pokud žadatel o dávku, příjemce dávky nebo osoba společně posuzovaná tím, že nedají souhlas se vstupem do obydlí, znemožní provedení sociálního šetření k ověření skutečností rozhodných pro nárok na dávku nebo její výši, může jim být žádost o dávku zamítnuta nebo dávka odejmuta, popřípadě snížena její výše“ (Zákona č. 111/2006 Sb., o pomoci v hmotné nouzi).</w:t>
      </w:r>
    </w:p>
    <w:p w:rsidR="00FE5CFA" w:rsidRPr="001C15A9" w:rsidRDefault="006B26DA" w:rsidP="00743F00">
      <w:pPr>
        <w:pStyle w:val="Standard"/>
        <w:spacing w:after="0" w:line="360" w:lineRule="auto"/>
        <w:jc w:val="both"/>
        <w:rPr>
          <w:rFonts w:ascii="Times New Roman" w:hAnsi="Times New Roman"/>
          <w:bCs/>
          <w:sz w:val="24"/>
          <w:szCs w:val="24"/>
        </w:rPr>
      </w:pPr>
      <w:r w:rsidRPr="001C15A9">
        <w:rPr>
          <w:rFonts w:ascii="Times New Roman" w:hAnsi="Times New Roman"/>
          <w:bCs/>
          <w:sz w:val="24"/>
          <w:szCs w:val="24"/>
        </w:rPr>
        <w:tab/>
        <w:t xml:space="preserve">„Zvláštní pozornost je nutné věnovat formě návštěvy sociálního pracovníka v bytě, a to nejen v rámci zákonem uloženého sociálního šetření, ale i při dlouhodobém vedení osoby, která z objektivních i subjektivních důvodu setrvává v situaci hmotné nouze. V této souvislosti je třeba pojmově odlišovat sociální šetření jako jeden z postupů uplatňovaných v rámci sociální práce od šetření obecného, používaného pouze pro ověření údajů. V rámci sociální šetření dochází nejen k určitému ověření (kontrole) údajů, které osoba uvedla k dokreslení své sociální situace, ale i k posouzení vztahů v rámci rodiny i vztahů osoby žádající o pomoc k širšímu sociálnímu okolí. </w:t>
      </w:r>
      <w:r w:rsidRPr="001C15A9">
        <w:rPr>
          <w:rFonts w:ascii="Times New Roman" w:hAnsi="Times New Roman"/>
          <w:bCs/>
          <w:sz w:val="24"/>
          <w:szCs w:val="24"/>
        </w:rPr>
        <w:lastRenderedPageBreak/>
        <w:t xml:space="preserve">Takové šetření a při něm získané informace neslouží (nemusí sloužit) primárně pro dávkové účely, ale právě pro sociální práci. Sociální šetření také není jednorázovou záležitostí. Při dlouhodobém vedení osoby v hmotné nouzi je v jeho rámci opakovaně posuzována účinnost doporučených opatření a postupů při řešení situace hmotné nouze osoby. Samotná návštěva sociálního pracovníka v bytě osoby v rámci sociálního šetření má svá pravidla. Nemůže jít pouze o kontrolu údajů, </w:t>
      </w:r>
      <w:r w:rsidR="00C55A2A">
        <w:rPr>
          <w:rFonts w:ascii="Times New Roman" w:hAnsi="Times New Roman"/>
          <w:bCs/>
          <w:sz w:val="24"/>
          <w:szCs w:val="24"/>
        </w:rPr>
        <w:t>které jsou uvedeny na žádosti o </w:t>
      </w:r>
      <w:r w:rsidRPr="001C15A9">
        <w:rPr>
          <w:rFonts w:ascii="Times New Roman" w:hAnsi="Times New Roman"/>
          <w:bCs/>
          <w:sz w:val="24"/>
          <w:szCs w:val="24"/>
        </w:rPr>
        <w:t>dávku. Jde o navázání pozitivního kontaktu s osobou i se členy její rodiny, který je nezbytný pro analyzování jejich obtížné sociální situace a následných možností a cest vedoucích ke změně. Mezi lidmi je obecně rozšířený negativní obraz sociálního pracovníka přicházejícího do bytu pouze za účelem kontroly majetku, shledání nepořádku, špatné péče o děti apod.“ (Metodický pokyn č. 5/2009 k sociální práci v systému pomoci v hmotné nouzi Ministerstva práce a sociálních věcí ČR).</w:t>
      </w:r>
    </w:p>
    <w:p w:rsidR="00FE5CFA" w:rsidRPr="001C15A9" w:rsidRDefault="00FE5CFA" w:rsidP="00743F00">
      <w:pPr>
        <w:pStyle w:val="Standard"/>
        <w:spacing w:after="0" w:line="360" w:lineRule="auto"/>
        <w:jc w:val="both"/>
        <w:rPr>
          <w:rFonts w:ascii="Times New Roman" w:hAnsi="Times New Roman"/>
          <w:sz w:val="24"/>
          <w:szCs w:val="24"/>
        </w:rPr>
      </w:pPr>
    </w:p>
    <w:p w:rsidR="00844D30" w:rsidRPr="001C15A9" w:rsidRDefault="00844D30" w:rsidP="00743F00">
      <w:pPr>
        <w:pStyle w:val="Standard"/>
        <w:spacing w:after="0" w:line="360" w:lineRule="auto"/>
        <w:jc w:val="both"/>
        <w:rPr>
          <w:rFonts w:ascii="Times New Roman" w:hAnsi="Times New Roman"/>
          <w:sz w:val="24"/>
          <w:szCs w:val="24"/>
        </w:rPr>
      </w:pPr>
    </w:p>
    <w:p w:rsidR="00844D30" w:rsidRPr="001C15A9" w:rsidRDefault="00844D30" w:rsidP="00743F00">
      <w:pPr>
        <w:pStyle w:val="Standard"/>
        <w:spacing w:after="0" w:line="360" w:lineRule="auto"/>
        <w:jc w:val="both"/>
        <w:rPr>
          <w:rFonts w:ascii="Times New Roman" w:hAnsi="Times New Roman"/>
          <w:sz w:val="24"/>
          <w:szCs w:val="24"/>
        </w:rPr>
      </w:pPr>
    </w:p>
    <w:p w:rsidR="00844D30" w:rsidRPr="001C15A9" w:rsidRDefault="00844D30" w:rsidP="00743F00">
      <w:pPr>
        <w:pStyle w:val="Standard"/>
        <w:spacing w:after="0" w:line="360" w:lineRule="auto"/>
        <w:jc w:val="both"/>
        <w:rPr>
          <w:rFonts w:ascii="Times New Roman" w:hAnsi="Times New Roman"/>
          <w:sz w:val="24"/>
          <w:szCs w:val="24"/>
        </w:rPr>
      </w:pPr>
    </w:p>
    <w:p w:rsidR="00844D30" w:rsidRPr="001C15A9" w:rsidRDefault="00844D30" w:rsidP="00743F00">
      <w:pPr>
        <w:pStyle w:val="Standard"/>
        <w:spacing w:after="0" w:line="360" w:lineRule="auto"/>
        <w:jc w:val="both"/>
        <w:rPr>
          <w:rFonts w:ascii="Times New Roman" w:hAnsi="Times New Roman"/>
          <w:sz w:val="24"/>
          <w:szCs w:val="24"/>
        </w:rPr>
      </w:pPr>
    </w:p>
    <w:p w:rsidR="00844D30" w:rsidRPr="001C15A9" w:rsidRDefault="00844D30" w:rsidP="00743F00">
      <w:pPr>
        <w:pStyle w:val="Standard"/>
        <w:spacing w:after="0" w:line="360" w:lineRule="auto"/>
        <w:jc w:val="both"/>
        <w:rPr>
          <w:rFonts w:ascii="Times New Roman" w:hAnsi="Times New Roman"/>
          <w:sz w:val="24"/>
          <w:szCs w:val="24"/>
        </w:rPr>
      </w:pPr>
    </w:p>
    <w:p w:rsidR="00844D30" w:rsidRPr="001C15A9" w:rsidRDefault="00844D30" w:rsidP="00743F00">
      <w:pPr>
        <w:pStyle w:val="Standard"/>
        <w:spacing w:after="0" w:line="360" w:lineRule="auto"/>
        <w:jc w:val="both"/>
        <w:rPr>
          <w:rFonts w:ascii="Times New Roman" w:hAnsi="Times New Roman"/>
          <w:sz w:val="24"/>
          <w:szCs w:val="24"/>
        </w:rPr>
      </w:pPr>
    </w:p>
    <w:p w:rsidR="00844D30" w:rsidRPr="001C15A9" w:rsidRDefault="00844D30" w:rsidP="00743F00">
      <w:pPr>
        <w:pStyle w:val="Standard"/>
        <w:spacing w:after="0" w:line="360" w:lineRule="auto"/>
        <w:jc w:val="both"/>
        <w:rPr>
          <w:rFonts w:ascii="Times New Roman" w:hAnsi="Times New Roman"/>
          <w:sz w:val="24"/>
          <w:szCs w:val="24"/>
        </w:rPr>
      </w:pPr>
    </w:p>
    <w:p w:rsidR="00844D30" w:rsidRPr="001C15A9" w:rsidRDefault="00844D30" w:rsidP="00743F00">
      <w:pPr>
        <w:pStyle w:val="Standard"/>
        <w:spacing w:after="0" w:line="360" w:lineRule="auto"/>
        <w:jc w:val="both"/>
        <w:rPr>
          <w:rFonts w:ascii="Times New Roman" w:hAnsi="Times New Roman"/>
          <w:sz w:val="24"/>
          <w:szCs w:val="24"/>
        </w:rPr>
      </w:pPr>
    </w:p>
    <w:p w:rsidR="00844D30" w:rsidRPr="001C15A9" w:rsidRDefault="00844D30" w:rsidP="00743F00">
      <w:pPr>
        <w:pStyle w:val="Standard"/>
        <w:spacing w:after="0" w:line="360" w:lineRule="auto"/>
        <w:jc w:val="both"/>
        <w:rPr>
          <w:rFonts w:ascii="Times New Roman" w:hAnsi="Times New Roman"/>
          <w:sz w:val="24"/>
          <w:szCs w:val="24"/>
        </w:rPr>
      </w:pPr>
    </w:p>
    <w:p w:rsidR="00844D30" w:rsidRPr="001C15A9" w:rsidRDefault="00844D30" w:rsidP="00743F00">
      <w:pPr>
        <w:pStyle w:val="Standard"/>
        <w:spacing w:after="0" w:line="360" w:lineRule="auto"/>
        <w:jc w:val="both"/>
        <w:rPr>
          <w:rFonts w:ascii="Times New Roman" w:hAnsi="Times New Roman"/>
          <w:sz w:val="24"/>
          <w:szCs w:val="24"/>
        </w:rPr>
      </w:pPr>
    </w:p>
    <w:p w:rsidR="00844D30" w:rsidRPr="001C15A9" w:rsidRDefault="00844D30" w:rsidP="00743F00">
      <w:pPr>
        <w:pStyle w:val="Standard"/>
        <w:spacing w:after="0" w:line="360" w:lineRule="auto"/>
        <w:jc w:val="both"/>
        <w:rPr>
          <w:rFonts w:ascii="Times New Roman" w:hAnsi="Times New Roman"/>
          <w:sz w:val="24"/>
          <w:szCs w:val="24"/>
        </w:rPr>
      </w:pPr>
    </w:p>
    <w:p w:rsidR="00844D30" w:rsidRPr="001C15A9" w:rsidRDefault="00844D30" w:rsidP="00743F00">
      <w:pPr>
        <w:pStyle w:val="Standard"/>
        <w:spacing w:after="0" w:line="360" w:lineRule="auto"/>
        <w:jc w:val="both"/>
        <w:rPr>
          <w:rFonts w:ascii="Times New Roman" w:hAnsi="Times New Roman"/>
          <w:sz w:val="24"/>
          <w:szCs w:val="24"/>
        </w:rPr>
      </w:pPr>
    </w:p>
    <w:p w:rsidR="00844D30" w:rsidRPr="001C15A9" w:rsidRDefault="00844D30" w:rsidP="00743F00">
      <w:pPr>
        <w:pStyle w:val="Standard"/>
        <w:spacing w:after="0" w:line="360" w:lineRule="auto"/>
        <w:jc w:val="both"/>
        <w:rPr>
          <w:rFonts w:ascii="Times New Roman" w:hAnsi="Times New Roman"/>
          <w:sz w:val="24"/>
          <w:szCs w:val="24"/>
        </w:rPr>
      </w:pPr>
    </w:p>
    <w:p w:rsidR="00844D30" w:rsidRPr="001C15A9" w:rsidRDefault="00844D30" w:rsidP="00743F00">
      <w:pPr>
        <w:pStyle w:val="Standard"/>
        <w:spacing w:after="0" w:line="360" w:lineRule="auto"/>
        <w:jc w:val="both"/>
        <w:rPr>
          <w:rFonts w:ascii="Times New Roman" w:hAnsi="Times New Roman"/>
          <w:sz w:val="24"/>
          <w:szCs w:val="24"/>
        </w:rPr>
      </w:pPr>
    </w:p>
    <w:p w:rsidR="00844D30" w:rsidRPr="001C15A9" w:rsidRDefault="00844D30" w:rsidP="00743F00">
      <w:pPr>
        <w:pStyle w:val="Standard"/>
        <w:spacing w:after="0" w:line="360" w:lineRule="auto"/>
        <w:jc w:val="both"/>
        <w:rPr>
          <w:rFonts w:ascii="Times New Roman" w:hAnsi="Times New Roman"/>
          <w:sz w:val="24"/>
          <w:szCs w:val="24"/>
        </w:rPr>
      </w:pPr>
    </w:p>
    <w:p w:rsidR="00844D30" w:rsidRPr="001C15A9" w:rsidRDefault="00844D30" w:rsidP="00743F00">
      <w:pPr>
        <w:pStyle w:val="Standard"/>
        <w:spacing w:after="0" w:line="360" w:lineRule="auto"/>
        <w:jc w:val="both"/>
        <w:rPr>
          <w:rFonts w:ascii="Times New Roman" w:hAnsi="Times New Roman"/>
          <w:sz w:val="24"/>
          <w:szCs w:val="24"/>
        </w:rPr>
      </w:pPr>
    </w:p>
    <w:p w:rsidR="00844D30" w:rsidRPr="001C15A9" w:rsidRDefault="00844D30" w:rsidP="00743F00">
      <w:pPr>
        <w:pStyle w:val="Standard"/>
        <w:spacing w:after="0" w:line="360" w:lineRule="auto"/>
        <w:jc w:val="both"/>
        <w:rPr>
          <w:rFonts w:ascii="Times New Roman" w:hAnsi="Times New Roman"/>
          <w:sz w:val="24"/>
          <w:szCs w:val="24"/>
        </w:rPr>
      </w:pPr>
    </w:p>
    <w:p w:rsidR="00D33B9F" w:rsidRDefault="00D33B9F" w:rsidP="00743F00">
      <w:pPr>
        <w:pStyle w:val="Standard"/>
        <w:spacing w:after="0" w:line="360" w:lineRule="auto"/>
        <w:jc w:val="both"/>
        <w:rPr>
          <w:rFonts w:ascii="Times New Roman" w:hAnsi="Times New Roman"/>
          <w:sz w:val="24"/>
          <w:szCs w:val="24"/>
        </w:rPr>
      </w:pPr>
    </w:p>
    <w:p w:rsidR="005C4EB6" w:rsidRDefault="005C4EB6" w:rsidP="00743F00">
      <w:pPr>
        <w:pStyle w:val="Standard"/>
        <w:spacing w:after="0" w:line="360" w:lineRule="auto"/>
        <w:jc w:val="both"/>
        <w:rPr>
          <w:rFonts w:ascii="Times New Roman" w:hAnsi="Times New Roman"/>
          <w:sz w:val="24"/>
          <w:szCs w:val="24"/>
        </w:rPr>
      </w:pPr>
    </w:p>
    <w:p w:rsidR="005C4EB6" w:rsidRDefault="005C4EB6" w:rsidP="00743F00">
      <w:pPr>
        <w:pStyle w:val="Standard"/>
        <w:spacing w:after="0" w:line="360" w:lineRule="auto"/>
        <w:jc w:val="both"/>
        <w:rPr>
          <w:rFonts w:ascii="Times New Roman" w:hAnsi="Times New Roman"/>
          <w:sz w:val="24"/>
          <w:szCs w:val="24"/>
        </w:rPr>
      </w:pPr>
    </w:p>
    <w:p w:rsidR="005C4EB6" w:rsidRPr="001C15A9" w:rsidRDefault="005C4EB6" w:rsidP="00743F00">
      <w:pPr>
        <w:pStyle w:val="Standard"/>
        <w:spacing w:after="0" w:line="360" w:lineRule="auto"/>
        <w:jc w:val="both"/>
        <w:rPr>
          <w:rFonts w:ascii="Times New Roman" w:hAnsi="Times New Roman"/>
          <w:sz w:val="24"/>
          <w:szCs w:val="24"/>
        </w:rPr>
      </w:pPr>
    </w:p>
    <w:p w:rsidR="00D33B9F" w:rsidRPr="001C15A9" w:rsidRDefault="00D33B9F" w:rsidP="00743F00">
      <w:pPr>
        <w:pStyle w:val="Standard"/>
        <w:numPr>
          <w:ilvl w:val="0"/>
          <w:numId w:val="34"/>
        </w:numPr>
        <w:spacing w:after="0" w:line="360" w:lineRule="auto"/>
        <w:jc w:val="both"/>
        <w:rPr>
          <w:rFonts w:ascii="Times New Roman" w:hAnsi="Times New Roman"/>
          <w:b/>
          <w:bCs/>
          <w:sz w:val="24"/>
          <w:szCs w:val="24"/>
        </w:rPr>
      </w:pPr>
      <w:r w:rsidRPr="001C15A9">
        <w:rPr>
          <w:rFonts w:ascii="Times New Roman" w:hAnsi="Times New Roman"/>
          <w:b/>
          <w:bCs/>
          <w:sz w:val="24"/>
          <w:szCs w:val="24"/>
        </w:rPr>
        <w:lastRenderedPageBreak/>
        <w:t>SYSTÉM POMOCI V HMOTNÉ NOUZI</w:t>
      </w:r>
    </w:p>
    <w:p w:rsidR="00D33B9F" w:rsidRPr="001C15A9" w:rsidRDefault="00D33B9F" w:rsidP="00743F00">
      <w:pPr>
        <w:pStyle w:val="Standard"/>
        <w:spacing w:after="0" w:line="360" w:lineRule="auto"/>
        <w:jc w:val="both"/>
        <w:rPr>
          <w:rFonts w:ascii="Times New Roman" w:hAnsi="Times New Roman"/>
          <w:b/>
          <w:bCs/>
          <w:sz w:val="24"/>
          <w:szCs w:val="24"/>
        </w:rPr>
      </w:pPr>
    </w:p>
    <w:p w:rsidR="00D33B9F" w:rsidRPr="001C15A9" w:rsidRDefault="00D33B9F" w:rsidP="00743F00">
      <w:pPr>
        <w:pStyle w:val="Standard"/>
        <w:spacing w:after="0" w:line="360" w:lineRule="auto"/>
        <w:ind w:firstLine="708"/>
        <w:jc w:val="both"/>
        <w:rPr>
          <w:rFonts w:ascii="Times New Roman" w:hAnsi="Times New Roman"/>
          <w:bCs/>
          <w:sz w:val="24"/>
          <w:szCs w:val="24"/>
        </w:rPr>
      </w:pPr>
      <w:r w:rsidRPr="001C15A9">
        <w:rPr>
          <w:rFonts w:ascii="Times New Roman" w:hAnsi="Times New Roman"/>
          <w:bCs/>
          <w:sz w:val="24"/>
          <w:szCs w:val="24"/>
        </w:rPr>
        <w:t>Dávky mimořádné okamžité pomoci spadají do systému pomoci v hmotné nouzi, jenž je upravován zákonem č. 111/2006 Sb., o pomoci v hmotné nouzi, ve znění pozdějších předpisů. Pomoc v hmotné nouzi je formou pomoci osobám s nedostatečnými příjmy, motivující tyto osoby k aktivní snaze zajistit si prostředky k uspokojení životních potřeb. Je jedním z opatření, kterými Česká republika bojuje proti sociálnímu vyloučení a vychází z principu, že každá osoba, která pracuje, se musí mít lépe než ta, která nepracuje, popřípadě se práci vyhýbá (Internetové stránky Ministerstva práce a sociálních věcí).</w:t>
      </w:r>
    </w:p>
    <w:p w:rsidR="00FE5CFA" w:rsidRPr="001C15A9" w:rsidRDefault="00FE5CFA" w:rsidP="00743F00">
      <w:pPr>
        <w:pStyle w:val="Standard"/>
        <w:spacing w:after="0" w:line="360" w:lineRule="auto"/>
        <w:jc w:val="both"/>
        <w:rPr>
          <w:rFonts w:ascii="Times New Roman" w:hAnsi="Times New Roman"/>
          <w:sz w:val="24"/>
          <w:szCs w:val="24"/>
        </w:rPr>
      </w:pPr>
    </w:p>
    <w:p w:rsidR="00FE5CFA" w:rsidRPr="001C15A9" w:rsidRDefault="0042786E" w:rsidP="00743F00">
      <w:pPr>
        <w:pStyle w:val="Standard"/>
        <w:numPr>
          <w:ilvl w:val="1"/>
          <w:numId w:val="34"/>
        </w:numPr>
        <w:spacing w:after="0" w:line="360" w:lineRule="auto"/>
        <w:jc w:val="both"/>
        <w:rPr>
          <w:rFonts w:ascii="Times New Roman" w:hAnsi="Times New Roman"/>
          <w:b/>
          <w:sz w:val="24"/>
          <w:szCs w:val="24"/>
        </w:rPr>
      </w:pPr>
      <w:r w:rsidRPr="001C15A9">
        <w:rPr>
          <w:rFonts w:ascii="Times New Roman" w:hAnsi="Times New Roman"/>
          <w:b/>
          <w:sz w:val="24"/>
          <w:szCs w:val="24"/>
        </w:rPr>
        <w:t xml:space="preserve"> </w:t>
      </w:r>
      <w:r w:rsidR="006B26DA" w:rsidRPr="001C15A9">
        <w:rPr>
          <w:rFonts w:ascii="Times New Roman" w:hAnsi="Times New Roman"/>
          <w:b/>
          <w:sz w:val="24"/>
          <w:szCs w:val="24"/>
        </w:rPr>
        <w:t>Organizační struktura orgánů státní správy na úseku pomoci v hmotné nouzi</w:t>
      </w:r>
    </w:p>
    <w:p w:rsidR="007C5467" w:rsidRPr="001C15A9" w:rsidRDefault="007C5467" w:rsidP="00743F00">
      <w:pPr>
        <w:pStyle w:val="Standard"/>
        <w:spacing w:after="0" w:line="360" w:lineRule="auto"/>
        <w:ind w:left="1068"/>
        <w:jc w:val="both"/>
        <w:rPr>
          <w:rFonts w:ascii="Times New Roman" w:hAnsi="Times New Roman"/>
          <w:b/>
          <w:sz w:val="24"/>
          <w:szCs w:val="24"/>
        </w:rPr>
      </w:pPr>
    </w:p>
    <w:p w:rsidR="00FE5CFA" w:rsidRPr="001C15A9" w:rsidRDefault="006B26DA" w:rsidP="00743F00">
      <w:pPr>
        <w:pStyle w:val="Odstavecseseznamem"/>
        <w:numPr>
          <w:ilvl w:val="0"/>
          <w:numId w:val="35"/>
        </w:numPr>
        <w:spacing w:line="360" w:lineRule="auto"/>
        <w:jc w:val="both"/>
        <w:rPr>
          <w:rFonts w:ascii="Times New Roman" w:hAnsi="Times New Roman"/>
          <w:b/>
          <w:sz w:val="24"/>
          <w:szCs w:val="24"/>
        </w:rPr>
      </w:pPr>
      <w:r w:rsidRPr="001C15A9">
        <w:rPr>
          <w:rFonts w:ascii="Times New Roman" w:hAnsi="Times New Roman"/>
          <w:b/>
          <w:sz w:val="24"/>
          <w:szCs w:val="24"/>
        </w:rPr>
        <w:t>Ministerstvo práce a sociálních věcí</w:t>
      </w:r>
    </w:p>
    <w:p w:rsidR="00FE5CFA" w:rsidRPr="001C15A9" w:rsidRDefault="006B26DA" w:rsidP="00743F00">
      <w:pPr>
        <w:pStyle w:val="Odstavecseseznamem"/>
        <w:numPr>
          <w:ilvl w:val="0"/>
          <w:numId w:val="26"/>
        </w:numPr>
        <w:spacing w:line="360" w:lineRule="auto"/>
        <w:jc w:val="both"/>
        <w:rPr>
          <w:rFonts w:ascii="Times New Roman" w:hAnsi="Times New Roman"/>
          <w:sz w:val="24"/>
          <w:szCs w:val="24"/>
        </w:rPr>
      </w:pPr>
      <w:r w:rsidRPr="001C15A9">
        <w:rPr>
          <w:rFonts w:ascii="Times New Roman" w:hAnsi="Times New Roman"/>
          <w:sz w:val="24"/>
          <w:szCs w:val="24"/>
        </w:rPr>
        <w:t>„řídí a kontroluje výkon státní správy v oblasti pomoci v hmotné nouzi;</w:t>
      </w:r>
    </w:p>
    <w:p w:rsidR="005C4EB6" w:rsidRDefault="006B26DA" w:rsidP="00743F00">
      <w:pPr>
        <w:pStyle w:val="Odstavecseseznamem"/>
        <w:numPr>
          <w:ilvl w:val="0"/>
          <w:numId w:val="13"/>
        </w:numPr>
        <w:spacing w:line="360" w:lineRule="auto"/>
        <w:jc w:val="both"/>
        <w:rPr>
          <w:rFonts w:ascii="Times New Roman" w:hAnsi="Times New Roman"/>
          <w:sz w:val="24"/>
          <w:szCs w:val="24"/>
        </w:rPr>
      </w:pPr>
      <w:r w:rsidRPr="001C15A9">
        <w:rPr>
          <w:rFonts w:ascii="Times New Roman" w:hAnsi="Times New Roman"/>
          <w:sz w:val="24"/>
          <w:szCs w:val="24"/>
        </w:rPr>
        <w:t xml:space="preserve">zabezpečuje jednotný aplikační program automatizovaného zpracování </w:t>
      </w:r>
    </w:p>
    <w:p w:rsidR="0042786E" w:rsidRPr="001C15A9" w:rsidRDefault="006B26DA" w:rsidP="005C4EB6">
      <w:pPr>
        <w:pStyle w:val="Odstavecseseznamem"/>
        <w:spacing w:line="360" w:lineRule="auto"/>
        <w:ind w:firstLine="696"/>
        <w:jc w:val="both"/>
        <w:rPr>
          <w:rFonts w:ascii="Times New Roman" w:hAnsi="Times New Roman"/>
          <w:sz w:val="24"/>
          <w:szCs w:val="24"/>
        </w:rPr>
      </w:pPr>
      <w:r w:rsidRPr="001C15A9">
        <w:rPr>
          <w:rFonts w:ascii="Times New Roman" w:hAnsi="Times New Roman"/>
          <w:sz w:val="24"/>
          <w:szCs w:val="24"/>
        </w:rPr>
        <w:t xml:space="preserve">údajů </w:t>
      </w:r>
    </w:p>
    <w:p w:rsidR="00FE5CFA" w:rsidRPr="001C15A9" w:rsidRDefault="006B26DA" w:rsidP="00743F00">
      <w:pPr>
        <w:pStyle w:val="Odstavecseseznamem"/>
        <w:spacing w:line="360" w:lineRule="auto"/>
        <w:ind w:left="1416"/>
        <w:jc w:val="both"/>
        <w:rPr>
          <w:rFonts w:ascii="Times New Roman" w:hAnsi="Times New Roman"/>
          <w:sz w:val="24"/>
          <w:szCs w:val="24"/>
        </w:rPr>
      </w:pPr>
      <w:r w:rsidRPr="001C15A9">
        <w:rPr>
          <w:rFonts w:ascii="Times New Roman" w:hAnsi="Times New Roman"/>
          <w:sz w:val="24"/>
          <w:szCs w:val="24"/>
        </w:rPr>
        <w:t>potřebný pro rozhodování o dávkách, jejich vý</w:t>
      </w:r>
      <w:r w:rsidR="0042786E" w:rsidRPr="001C15A9">
        <w:rPr>
          <w:rFonts w:ascii="Times New Roman" w:hAnsi="Times New Roman"/>
          <w:sz w:val="24"/>
          <w:szCs w:val="24"/>
        </w:rPr>
        <w:t xml:space="preserve">platu a jejich kontrolu, včetně </w:t>
      </w:r>
      <w:r w:rsidRPr="001C15A9">
        <w:rPr>
          <w:rFonts w:ascii="Times New Roman" w:hAnsi="Times New Roman"/>
          <w:sz w:val="24"/>
          <w:szCs w:val="24"/>
        </w:rPr>
        <w:t>jeho aktualizací;</w:t>
      </w:r>
    </w:p>
    <w:p w:rsidR="00FE5CFA" w:rsidRPr="001C15A9" w:rsidRDefault="006B26DA" w:rsidP="00743F00">
      <w:pPr>
        <w:pStyle w:val="Odstavecseseznamem"/>
        <w:numPr>
          <w:ilvl w:val="0"/>
          <w:numId w:val="13"/>
        </w:numPr>
        <w:spacing w:line="360" w:lineRule="auto"/>
        <w:jc w:val="both"/>
        <w:rPr>
          <w:rFonts w:ascii="Times New Roman" w:hAnsi="Times New Roman"/>
          <w:sz w:val="24"/>
          <w:szCs w:val="24"/>
        </w:rPr>
      </w:pPr>
      <w:r w:rsidRPr="001C15A9">
        <w:rPr>
          <w:rFonts w:ascii="Times New Roman" w:hAnsi="Times New Roman"/>
          <w:sz w:val="24"/>
          <w:szCs w:val="24"/>
        </w:rPr>
        <w:t>stanoví jednotné tiskopisy žádostí o dávky a zveřejní je na internetu;</w:t>
      </w:r>
    </w:p>
    <w:p w:rsidR="00FE5CFA" w:rsidRPr="001C15A9" w:rsidRDefault="006B26DA" w:rsidP="00743F00">
      <w:pPr>
        <w:pStyle w:val="Odstavecseseznamem"/>
        <w:numPr>
          <w:ilvl w:val="0"/>
          <w:numId w:val="13"/>
        </w:numPr>
        <w:spacing w:line="360" w:lineRule="auto"/>
        <w:jc w:val="both"/>
        <w:rPr>
          <w:rFonts w:ascii="Times New Roman" w:hAnsi="Times New Roman"/>
          <w:sz w:val="24"/>
          <w:szCs w:val="24"/>
        </w:rPr>
      </w:pPr>
      <w:r w:rsidRPr="001C15A9">
        <w:rPr>
          <w:rFonts w:ascii="Times New Roman" w:hAnsi="Times New Roman"/>
          <w:sz w:val="24"/>
          <w:szCs w:val="24"/>
        </w:rPr>
        <w:t>spravuje informační systém o dávkách a jejich výši;</w:t>
      </w:r>
    </w:p>
    <w:p w:rsidR="0042786E" w:rsidRPr="001C15A9" w:rsidRDefault="006B26DA" w:rsidP="00743F00">
      <w:pPr>
        <w:pStyle w:val="Odstavecseseznamem"/>
        <w:numPr>
          <w:ilvl w:val="0"/>
          <w:numId w:val="13"/>
        </w:numPr>
        <w:spacing w:line="360" w:lineRule="auto"/>
        <w:jc w:val="both"/>
        <w:rPr>
          <w:rFonts w:ascii="Times New Roman" w:hAnsi="Times New Roman"/>
          <w:sz w:val="24"/>
          <w:szCs w:val="24"/>
        </w:rPr>
      </w:pPr>
      <w:r w:rsidRPr="001C15A9">
        <w:rPr>
          <w:rFonts w:ascii="Times New Roman" w:hAnsi="Times New Roman"/>
          <w:sz w:val="24"/>
          <w:szCs w:val="24"/>
        </w:rPr>
        <w:t xml:space="preserve">vydává metodický pokyn určující optimální počty zaměstnanců vzhledem </w:t>
      </w:r>
    </w:p>
    <w:p w:rsidR="00FE5CFA" w:rsidRPr="001C15A9" w:rsidRDefault="006B26DA" w:rsidP="00743F00">
      <w:pPr>
        <w:pStyle w:val="Odstavecseseznamem"/>
        <w:spacing w:line="360" w:lineRule="auto"/>
        <w:ind w:firstLine="696"/>
        <w:jc w:val="both"/>
        <w:rPr>
          <w:rFonts w:ascii="Times New Roman" w:hAnsi="Times New Roman"/>
          <w:sz w:val="24"/>
          <w:szCs w:val="24"/>
        </w:rPr>
      </w:pPr>
      <w:r w:rsidRPr="001C15A9">
        <w:rPr>
          <w:rFonts w:ascii="Times New Roman" w:hAnsi="Times New Roman"/>
          <w:sz w:val="24"/>
          <w:szCs w:val="24"/>
        </w:rPr>
        <w:t>k počtu adresátů dávek;</w:t>
      </w:r>
    </w:p>
    <w:p w:rsidR="005C4EB6" w:rsidRDefault="006B26DA" w:rsidP="00743F00">
      <w:pPr>
        <w:pStyle w:val="Odstavecseseznamem"/>
        <w:numPr>
          <w:ilvl w:val="0"/>
          <w:numId w:val="13"/>
        </w:numPr>
        <w:spacing w:line="360" w:lineRule="auto"/>
        <w:jc w:val="both"/>
        <w:rPr>
          <w:rFonts w:ascii="Times New Roman" w:hAnsi="Times New Roman"/>
          <w:sz w:val="24"/>
          <w:szCs w:val="24"/>
        </w:rPr>
      </w:pPr>
      <w:r w:rsidRPr="001C15A9">
        <w:rPr>
          <w:rFonts w:ascii="Times New Roman" w:hAnsi="Times New Roman"/>
          <w:sz w:val="24"/>
          <w:szCs w:val="24"/>
        </w:rPr>
        <w:t xml:space="preserve">ministr práce a sociálních věcí může odstraňovat tvrdosti, které by se </w:t>
      </w:r>
    </w:p>
    <w:p w:rsidR="00FE5CFA" w:rsidRPr="005C4EB6" w:rsidRDefault="006B26DA" w:rsidP="005C4EB6">
      <w:pPr>
        <w:pStyle w:val="Odstavecseseznamem"/>
        <w:spacing w:line="360" w:lineRule="auto"/>
        <w:ind w:firstLine="696"/>
        <w:jc w:val="both"/>
        <w:rPr>
          <w:rFonts w:ascii="Times New Roman" w:hAnsi="Times New Roman"/>
          <w:sz w:val="24"/>
          <w:szCs w:val="24"/>
        </w:rPr>
      </w:pPr>
      <w:r w:rsidRPr="001C15A9">
        <w:rPr>
          <w:rFonts w:ascii="Times New Roman" w:hAnsi="Times New Roman"/>
          <w:sz w:val="24"/>
          <w:szCs w:val="24"/>
        </w:rPr>
        <w:t xml:space="preserve">vyskytly </w:t>
      </w:r>
      <w:r w:rsidRPr="005C4EB6">
        <w:rPr>
          <w:rFonts w:ascii="Times New Roman" w:hAnsi="Times New Roman"/>
          <w:sz w:val="24"/>
          <w:szCs w:val="24"/>
        </w:rPr>
        <w:t>při provádění sociální péče“ (Tomeš, 2009:272).</w:t>
      </w:r>
    </w:p>
    <w:p w:rsidR="007C5467" w:rsidRPr="001C15A9" w:rsidRDefault="007C5467" w:rsidP="00743F00">
      <w:pPr>
        <w:pStyle w:val="Odstavecseseznamem"/>
        <w:spacing w:line="360" w:lineRule="auto"/>
        <w:ind w:firstLine="696"/>
        <w:jc w:val="both"/>
        <w:rPr>
          <w:rFonts w:ascii="Times New Roman" w:hAnsi="Times New Roman"/>
          <w:sz w:val="24"/>
          <w:szCs w:val="24"/>
        </w:rPr>
      </w:pPr>
    </w:p>
    <w:p w:rsidR="0077531B" w:rsidRPr="001C15A9" w:rsidRDefault="006B26DA" w:rsidP="00743F00">
      <w:pPr>
        <w:pStyle w:val="Odstavecseseznamem"/>
        <w:numPr>
          <w:ilvl w:val="0"/>
          <w:numId w:val="35"/>
        </w:numPr>
        <w:spacing w:line="360" w:lineRule="auto"/>
        <w:jc w:val="both"/>
        <w:rPr>
          <w:rFonts w:ascii="Times New Roman" w:hAnsi="Times New Roman"/>
          <w:b/>
          <w:sz w:val="24"/>
          <w:szCs w:val="24"/>
        </w:rPr>
      </w:pPr>
      <w:r w:rsidRPr="001C15A9">
        <w:rPr>
          <w:rFonts w:ascii="Times New Roman" w:hAnsi="Times New Roman"/>
          <w:b/>
          <w:sz w:val="24"/>
          <w:szCs w:val="24"/>
        </w:rPr>
        <w:t>Pověřené obecní úřady</w:t>
      </w:r>
      <w:r w:rsidR="0077531B" w:rsidRPr="001C15A9">
        <w:rPr>
          <w:rFonts w:ascii="Times New Roman" w:hAnsi="Times New Roman"/>
          <w:b/>
          <w:sz w:val="24"/>
          <w:szCs w:val="24"/>
        </w:rPr>
        <w:t xml:space="preserve"> </w:t>
      </w:r>
    </w:p>
    <w:p w:rsidR="00FE5CFA" w:rsidRPr="001C15A9" w:rsidRDefault="0077531B" w:rsidP="00743F00">
      <w:pPr>
        <w:pStyle w:val="Odstavecseseznamem"/>
        <w:spacing w:line="360" w:lineRule="auto"/>
        <w:jc w:val="both"/>
        <w:rPr>
          <w:rFonts w:ascii="Times New Roman" w:hAnsi="Times New Roman"/>
          <w:b/>
          <w:sz w:val="24"/>
          <w:szCs w:val="24"/>
        </w:rPr>
      </w:pPr>
      <w:r w:rsidRPr="001C15A9">
        <w:rPr>
          <w:rFonts w:ascii="Times New Roman" w:hAnsi="Times New Roman"/>
          <w:sz w:val="24"/>
          <w:szCs w:val="24"/>
        </w:rPr>
        <w:t xml:space="preserve">(platilo do </w:t>
      </w:r>
      <w:proofErr w:type="gramStart"/>
      <w:r w:rsidRPr="001C15A9">
        <w:rPr>
          <w:rFonts w:ascii="Times New Roman" w:hAnsi="Times New Roman"/>
          <w:sz w:val="24"/>
          <w:szCs w:val="24"/>
        </w:rPr>
        <w:t>31.12.2011</w:t>
      </w:r>
      <w:proofErr w:type="gramEnd"/>
      <w:r w:rsidRPr="001C15A9">
        <w:rPr>
          <w:rFonts w:ascii="Times New Roman" w:hAnsi="Times New Roman"/>
          <w:sz w:val="24"/>
          <w:szCs w:val="24"/>
        </w:rPr>
        <w:t>)</w:t>
      </w:r>
    </w:p>
    <w:p w:rsidR="005C4EB6" w:rsidRDefault="006B26DA" w:rsidP="00743F00">
      <w:pPr>
        <w:pStyle w:val="Odstavecseseznamem"/>
        <w:numPr>
          <w:ilvl w:val="0"/>
          <w:numId w:val="27"/>
        </w:numPr>
        <w:spacing w:line="360" w:lineRule="auto"/>
        <w:jc w:val="both"/>
        <w:rPr>
          <w:rFonts w:ascii="Times New Roman" w:hAnsi="Times New Roman"/>
          <w:sz w:val="24"/>
          <w:szCs w:val="24"/>
        </w:rPr>
      </w:pPr>
      <w:r w:rsidRPr="001C15A9">
        <w:rPr>
          <w:rFonts w:ascii="Times New Roman" w:hAnsi="Times New Roman"/>
          <w:sz w:val="24"/>
          <w:szCs w:val="24"/>
        </w:rPr>
        <w:t xml:space="preserve">„rozhodují o přiznání příspěvku na živobytí, mimořádné okamžité </w:t>
      </w:r>
    </w:p>
    <w:p w:rsidR="00FE5CFA" w:rsidRPr="005C4EB6" w:rsidRDefault="006B26DA" w:rsidP="005C4EB6">
      <w:pPr>
        <w:pStyle w:val="Odstavecseseznamem"/>
        <w:spacing w:line="360" w:lineRule="auto"/>
        <w:ind w:firstLine="696"/>
        <w:jc w:val="both"/>
        <w:rPr>
          <w:rFonts w:ascii="Times New Roman" w:hAnsi="Times New Roman"/>
          <w:sz w:val="24"/>
          <w:szCs w:val="24"/>
        </w:rPr>
      </w:pPr>
      <w:r w:rsidRPr="001C15A9">
        <w:rPr>
          <w:rFonts w:ascii="Times New Roman" w:hAnsi="Times New Roman"/>
          <w:sz w:val="24"/>
          <w:szCs w:val="24"/>
        </w:rPr>
        <w:t xml:space="preserve">pomoci a </w:t>
      </w:r>
      <w:r w:rsidRPr="005C4EB6">
        <w:rPr>
          <w:rFonts w:ascii="Times New Roman" w:hAnsi="Times New Roman"/>
          <w:sz w:val="24"/>
          <w:szCs w:val="24"/>
        </w:rPr>
        <w:t>doplatku na bydlení a o jejich výši a provádí jejich výplatu;</w:t>
      </w:r>
    </w:p>
    <w:p w:rsidR="0042786E" w:rsidRPr="001C15A9" w:rsidRDefault="006B26DA" w:rsidP="00743F00">
      <w:pPr>
        <w:pStyle w:val="Odstavecseseznamem"/>
        <w:numPr>
          <w:ilvl w:val="0"/>
          <w:numId w:val="14"/>
        </w:numPr>
        <w:spacing w:line="360" w:lineRule="auto"/>
        <w:jc w:val="both"/>
        <w:rPr>
          <w:rFonts w:ascii="Times New Roman" w:hAnsi="Times New Roman"/>
          <w:sz w:val="24"/>
          <w:szCs w:val="24"/>
        </w:rPr>
      </w:pPr>
      <w:r w:rsidRPr="001C15A9">
        <w:rPr>
          <w:rFonts w:ascii="Times New Roman" w:hAnsi="Times New Roman"/>
          <w:sz w:val="24"/>
          <w:szCs w:val="24"/>
        </w:rPr>
        <w:t>poskytují osobám informace vedoucí k ř</w:t>
      </w:r>
      <w:r w:rsidR="0042786E" w:rsidRPr="001C15A9">
        <w:rPr>
          <w:rFonts w:ascii="Times New Roman" w:hAnsi="Times New Roman"/>
          <w:sz w:val="24"/>
          <w:szCs w:val="24"/>
        </w:rPr>
        <w:t xml:space="preserve">ešení hmotné noze nebo k jejímu </w:t>
      </w:r>
    </w:p>
    <w:p w:rsidR="00FE5CFA" w:rsidRPr="001C15A9" w:rsidRDefault="006B26DA" w:rsidP="00743F00">
      <w:pPr>
        <w:pStyle w:val="Odstavecseseznamem"/>
        <w:spacing w:line="360" w:lineRule="auto"/>
        <w:ind w:firstLine="696"/>
        <w:jc w:val="both"/>
        <w:rPr>
          <w:rFonts w:ascii="Times New Roman" w:hAnsi="Times New Roman"/>
          <w:sz w:val="24"/>
          <w:szCs w:val="24"/>
        </w:rPr>
      </w:pPr>
      <w:r w:rsidRPr="001C15A9">
        <w:rPr>
          <w:rFonts w:ascii="Times New Roman" w:hAnsi="Times New Roman"/>
          <w:sz w:val="24"/>
          <w:szCs w:val="24"/>
        </w:rPr>
        <w:t>přecházení;</w:t>
      </w:r>
    </w:p>
    <w:p w:rsidR="005C4EB6" w:rsidRDefault="007C5467" w:rsidP="00743F00">
      <w:pPr>
        <w:pStyle w:val="Odstavecseseznamem"/>
        <w:numPr>
          <w:ilvl w:val="0"/>
          <w:numId w:val="14"/>
        </w:numPr>
        <w:spacing w:line="360" w:lineRule="auto"/>
        <w:jc w:val="both"/>
        <w:rPr>
          <w:rFonts w:ascii="Times New Roman" w:hAnsi="Times New Roman"/>
          <w:sz w:val="24"/>
          <w:szCs w:val="24"/>
        </w:rPr>
      </w:pPr>
      <w:r w:rsidRPr="001C15A9">
        <w:rPr>
          <w:rFonts w:ascii="Times New Roman" w:hAnsi="Times New Roman"/>
          <w:sz w:val="24"/>
          <w:szCs w:val="24"/>
        </w:rPr>
        <w:t xml:space="preserve">posuzují, zda </w:t>
      </w:r>
      <w:proofErr w:type="gramStart"/>
      <w:r w:rsidRPr="001C15A9">
        <w:rPr>
          <w:rFonts w:ascii="Times New Roman" w:hAnsi="Times New Roman"/>
          <w:sz w:val="24"/>
          <w:szCs w:val="24"/>
        </w:rPr>
        <w:t>s</w:t>
      </w:r>
      <w:r w:rsidR="006B26DA" w:rsidRPr="001C15A9">
        <w:rPr>
          <w:rFonts w:ascii="Times New Roman" w:hAnsi="Times New Roman"/>
          <w:sz w:val="24"/>
          <w:szCs w:val="24"/>
        </w:rPr>
        <w:t>e občan</w:t>
      </w:r>
      <w:proofErr w:type="gramEnd"/>
      <w:r w:rsidR="006B26DA" w:rsidRPr="001C15A9">
        <w:rPr>
          <w:rFonts w:ascii="Times New Roman" w:hAnsi="Times New Roman"/>
          <w:sz w:val="24"/>
          <w:szCs w:val="24"/>
        </w:rPr>
        <w:t xml:space="preserve"> členského státu Ev</w:t>
      </w:r>
      <w:r w:rsidR="0042786E" w:rsidRPr="001C15A9">
        <w:rPr>
          <w:rFonts w:ascii="Times New Roman" w:hAnsi="Times New Roman"/>
          <w:sz w:val="24"/>
          <w:szCs w:val="24"/>
        </w:rPr>
        <w:t xml:space="preserve">ropské unie hlášený na území </w:t>
      </w:r>
    </w:p>
    <w:p w:rsidR="005C4EB6" w:rsidRDefault="0042786E" w:rsidP="005C4EB6">
      <w:pPr>
        <w:pStyle w:val="Odstavecseseznamem"/>
        <w:spacing w:line="360" w:lineRule="auto"/>
        <w:ind w:firstLine="696"/>
        <w:jc w:val="both"/>
        <w:rPr>
          <w:rFonts w:ascii="Times New Roman" w:hAnsi="Times New Roman"/>
          <w:sz w:val="24"/>
          <w:szCs w:val="24"/>
        </w:rPr>
      </w:pPr>
      <w:r w:rsidRPr="001C15A9">
        <w:rPr>
          <w:rFonts w:ascii="Times New Roman" w:hAnsi="Times New Roman"/>
          <w:sz w:val="24"/>
          <w:szCs w:val="24"/>
        </w:rPr>
        <w:lastRenderedPageBreak/>
        <w:t xml:space="preserve">ČR </w:t>
      </w:r>
      <w:r w:rsidR="006B26DA" w:rsidRPr="005C4EB6">
        <w:rPr>
          <w:rFonts w:ascii="Times New Roman" w:hAnsi="Times New Roman"/>
          <w:sz w:val="24"/>
          <w:szCs w:val="24"/>
        </w:rPr>
        <w:t>k pobytu nebo jeho rodinný příslušník</w:t>
      </w:r>
      <w:r w:rsidR="007C5467" w:rsidRPr="005C4EB6">
        <w:rPr>
          <w:rFonts w:ascii="Times New Roman" w:hAnsi="Times New Roman"/>
          <w:sz w:val="24"/>
          <w:szCs w:val="24"/>
        </w:rPr>
        <w:t>,</w:t>
      </w:r>
      <w:r w:rsidR="006B26DA" w:rsidRPr="005C4EB6">
        <w:rPr>
          <w:rFonts w:ascii="Times New Roman" w:hAnsi="Times New Roman"/>
          <w:sz w:val="24"/>
          <w:szCs w:val="24"/>
        </w:rPr>
        <w:t xml:space="preserve"> nestal neodůvodnitelnou </w:t>
      </w:r>
    </w:p>
    <w:p w:rsidR="00FE5CFA" w:rsidRPr="005C4EB6" w:rsidRDefault="006B26DA" w:rsidP="005C4EB6">
      <w:pPr>
        <w:pStyle w:val="Odstavecseseznamem"/>
        <w:spacing w:line="360" w:lineRule="auto"/>
        <w:ind w:firstLine="696"/>
        <w:jc w:val="both"/>
        <w:rPr>
          <w:rFonts w:ascii="Times New Roman" w:hAnsi="Times New Roman"/>
          <w:sz w:val="24"/>
          <w:szCs w:val="24"/>
        </w:rPr>
      </w:pPr>
      <w:r w:rsidRPr="005C4EB6">
        <w:rPr>
          <w:rFonts w:ascii="Times New Roman" w:hAnsi="Times New Roman"/>
          <w:sz w:val="24"/>
          <w:szCs w:val="24"/>
        </w:rPr>
        <w:t>zátěží systému;</w:t>
      </w:r>
    </w:p>
    <w:p w:rsidR="00FE5CFA" w:rsidRPr="001C15A9" w:rsidRDefault="0077531B" w:rsidP="00743F00">
      <w:pPr>
        <w:pStyle w:val="Odstavecseseznamem"/>
        <w:numPr>
          <w:ilvl w:val="0"/>
          <w:numId w:val="14"/>
        </w:numPr>
        <w:spacing w:line="360" w:lineRule="auto"/>
        <w:jc w:val="both"/>
        <w:rPr>
          <w:rFonts w:ascii="Times New Roman" w:hAnsi="Times New Roman"/>
          <w:sz w:val="24"/>
          <w:szCs w:val="24"/>
        </w:rPr>
      </w:pPr>
      <w:r w:rsidRPr="001C15A9">
        <w:rPr>
          <w:rFonts w:ascii="Times New Roman" w:hAnsi="Times New Roman"/>
          <w:sz w:val="24"/>
          <w:szCs w:val="24"/>
        </w:rPr>
        <w:t>vypracovávají</w:t>
      </w:r>
      <w:r w:rsidR="006B26DA" w:rsidRPr="001C15A9">
        <w:rPr>
          <w:rFonts w:ascii="Times New Roman" w:hAnsi="Times New Roman"/>
          <w:sz w:val="24"/>
          <w:szCs w:val="24"/>
        </w:rPr>
        <w:t xml:space="preserve"> aktivizační plán pro příjemce dávek“ (Tomeš, 2009:273).</w:t>
      </w:r>
    </w:p>
    <w:p w:rsidR="007C5467" w:rsidRPr="001C15A9" w:rsidRDefault="007C5467" w:rsidP="00743F00">
      <w:pPr>
        <w:pStyle w:val="Odstavecseseznamem"/>
        <w:spacing w:line="360" w:lineRule="auto"/>
        <w:jc w:val="both"/>
        <w:rPr>
          <w:rFonts w:ascii="Times New Roman" w:hAnsi="Times New Roman"/>
          <w:sz w:val="24"/>
          <w:szCs w:val="24"/>
        </w:rPr>
      </w:pPr>
    </w:p>
    <w:p w:rsidR="0077531B" w:rsidRPr="001C15A9" w:rsidRDefault="006B26DA" w:rsidP="00743F00">
      <w:pPr>
        <w:pStyle w:val="Odstavecseseznamem"/>
        <w:numPr>
          <w:ilvl w:val="0"/>
          <w:numId w:val="35"/>
        </w:numPr>
        <w:spacing w:line="360" w:lineRule="auto"/>
        <w:jc w:val="both"/>
        <w:rPr>
          <w:rFonts w:ascii="Times New Roman" w:hAnsi="Times New Roman"/>
          <w:sz w:val="24"/>
          <w:szCs w:val="24"/>
        </w:rPr>
      </w:pPr>
      <w:r w:rsidRPr="001C15A9">
        <w:rPr>
          <w:rFonts w:ascii="Times New Roman" w:hAnsi="Times New Roman"/>
          <w:b/>
          <w:sz w:val="24"/>
          <w:szCs w:val="24"/>
        </w:rPr>
        <w:t>Obecní úřady obce s rozšířenou působností</w:t>
      </w:r>
      <w:r w:rsidR="0077531B" w:rsidRPr="001C15A9">
        <w:rPr>
          <w:rFonts w:ascii="Times New Roman" w:hAnsi="Times New Roman"/>
          <w:b/>
          <w:sz w:val="24"/>
          <w:szCs w:val="24"/>
        </w:rPr>
        <w:t xml:space="preserve"> </w:t>
      </w:r>
    </w:p>
    <w:p w:rsidR="00FE5CFA" w:rsidRPr="001C15A9" w:rsidRDefault="0077531B" w:rsidP="005C4EB6">
      <w:pPr>
        <w:pStyle w:val="Odstavecseseznamem"/>
        <w:spacing w:line="360" w:lineRule="auto"/>
        <w:rPr>
          <w:rFonts w:ascii="Times New Roman" w:hAnsi="Times New Roman"/>
          <w:sz w:val="24"/>
          <w:szCs w:val="24"/>
        </w:rPr>
      </w:pPr>
      <w:r w:rsidRPr="001C15A9">
        <w:rPr>
          <w:rFonts w:ascii="Times New Roman" w:hAnsi="Times New Roman"/>
          <w:sz w:val="24"/>
          <w:szCs w:val="24"/>
        </w:rPr>
        <w:t xml:space="preserve">(platilo do </w:t>
      </w:r>
      <w:proofErr w:type="gramStart"/>
      <w:r w:rsidRPr="001C15A9">
        <w:rPr>
          <w:rFonts w:ascii="Times New Roman" w:hAnsi="Times New Roman"/>
          <w:sz w:val="24"/>
          <w:szCs w:val="24"/>
        </w:rPr>
        <w:t>31.12.2011</w:t>
      </w:r>
      <w:proofErr w:type="gramEnd"/>
      <w:r w:rsidRPr="001C15A9">
        <w:rPr>
          <w:rFonts w:ascii="Times New Roman" w:hAnsi="Times New Roman"/>
          <w:sz w:val="24"/>
          <w:szCs w:val="24"/>
        </w:rPr>
        <w:t>)</w:t>
      </w:r>
    </w:p>
    <w:p w:rsidR="005C4EB6" w:rsidRDefault="006B26DA" w:rsidP="00743F00">
      <w:pPr>
        <w:pStyle w:val="Odstavecseseznamem"/>
        <w:numPr>
          <w:ilvl w:val="0"/>
          <w:numId w:val="28"/>
        </w:numPr>
        <w:spacing w:line="360" w:lineRule="auto"/>
        <w:jc w:val="both"/>
        <w:rPr>
          <w:rFonts w:ascii="Times New Roman" w:hAnsi="Times New Roman"/>
          <w:sz w:val="24"/>
          <w:szCs w:val="24"/>
        </w:rPr>
      </w:pPr>
      <w:r w:rsidRPr="001C15A9">
        <w:rPr>
          <w:rFonts w:ascii="Times New Roman" w:hAnsi="Times New Roman"/>
          <w:sz w:val="24"/>
          <w:szCs w:val="24"/>
        </w:rPr>
        <w:t xml:space="preserve">rozhodují o přiznání a výši mimořádné okamžité pomoci osobám, které </w:t>
      </w:r>
    </w:p>
    <w:p w:rsidR="00FE5CFA" w:rsidRPr="005C4EB6" w:rsidRDefault="006B26DA" w:rsidP="005C4EB6">
      <w:pPr>
        <w:pStyle w:val="Odstavecseseznamem"/>
        <w:spacing w:line="360" w:lineRule="auto"/>
        <w:ind w:left="1416"/>
        <w:jc w:val="both"/>
        <w:rPr>
          <w:rFonts w:ascii="Times New Roman" w:hAnsi="Times New Roman"/>
          <w:sz w:val="24"/>
          <w:szCs w:val="24"/>
        </w:rPr>
      </w:pPr>
      <w:r w:rsidRPr="001C15A9">
        <w:rPr>
          <w:rFonts w:ascii="Times New Roman" w:hAnsi="Times New Roman"/>
          <w:sz w:val="24"/>
          <w:szCs w:val="24"/>
        </w:rPr>
        <w:t xml:space="preserve">jsou </w:t>
      </w:r>
      <w:r w:rsidRPr="005C4EB6">
        <w:rPr>
          <w:rFonts w:ascii="Times New Roman" w:hAnsi="Times New Roman"/>
          <w:sz w:val="24"/>
          <w:szCs w:val="24"/>
        </w:rPr>
        <w:t>s ohledem na neuspokojivé sociální zázemí a n</w:t>
      </w:r>
      <w:r w:rsidR="007C5467" w:rsidRPr="005C4EB6">
        <w:rPr>
          <w:rFonts w:ascii="Times New Roman" w:hAnsi="Times New Roman"/>
          <w:sz w:val="24"/>
          <w:szCs w:val="24"/>
        </w:rPr>
        <w:t xml:space="preserve">edostatek finančních prostředků </w:t>
      </w:r>
      <w:r w:rsidRPr="005C4EB6">
        <w:rPr>
          <w:rFonts w:ascii="Times New Roman" w:hAnsi="Times New Roman"/>
          <w:sz w:val="24"/>
          <w:szCs w:val="24"/>
        </w:rPr>
        <w:t>ohroženy sociálním vyloučením, zejména po jejich propuštění z výkonu vazby nebo z výkonu trestu odnětí svobody, ze zdravotnického zařízení po ukončení léčby chorobných závislostí, ze školského zařízení pro výkon ústavní či rodinné vý</w:t>
      </w:r>
      <w:r w:rsidR="00C55A2A">
        <w:rPr>
          <w:rFonts w:ascii="Times New Roman" w:hAnsi="Times New Roman"/>
          <w:sz w:val="24"/>
          <w:szCs w:val="24"/>
        </w:rPr>
        <w:t>chovy nebo z pěstounské péče po </w:t>
      </w:r>
      <w:r w:rsidRPr="005C4EB6">
        <w:rPr>
          <w:rFonts w:ascii="Times New Roman" w:hAnsi="Times New Roman"/>
          <w:sz w:val="24"/>
          <w:szCs w:val="24"/>
        </w:rPr>
        <w:t>dosažení zletilosti. Také pokud nemají uspokojivě naplněny životně důležité potřeby;</w:t>
      </w:r>
    </w:p>
    <w:p w:rsidR="00FE5CFA" w:rsidRPr="001C15A9" w:rsidRDefault="006B26DA" w:rsidP="00743F00">
      <w:pPr>
        <w:pStyle w:val="Odstavecseseznamem"/>
        <w:numPr>
          <w:ilvl w:val="0"/>
          <w:numId w:val="15"/>
        </w:numPr>
        <w:spacing w:line="360" w:lineRule="auto"/>
        <w:jc w:val="both"/>
        <w:rPr>
          <w:rFonts w:ascii="Times New Roman" w:hAnsi="Times New Roman"/>
          <w:sz w:val="24"/>
          <w:szCs w:val="24"/>
        </w:rPr>
      </w:pPr>
      <w:r w:rsidRPr="001C15A9">
        <w:rPr>
          <w:rFonts w:ascii="Times New Roman" w:hAnsi="Times New Roman"/>
          <w:sz w:val="24"/>
          <w:szCs w:val="24"/>
        </w:rPr>
        <w:t>v případě, že jejich práva a zájmy jsou ohroženy trestnou činností;</w:t>
      </w:r>
    </w:p>
    <w:p w:rsidR="00FE5CFA" w:rsidRPr="001C15A9" w:rsidRDefault="006B26DA" w:rsidP="00743F00">
      <w:pPr>
        <w:pStyle w:val="Odstavecseseznamem"/>
        <w:numPr>
          <w:ilvl w:val="0"/>
          <w:numId w:val="15"/>
        </w:numPr>
        <w:spacing w:line="360" w:lineRule="auto"/>
        <w:jc w:val="both"/>
        <w:rPr>
          <w:rFonts w:ascii="Times New Roman" w:hAnsi="Times New Roman"/>
          <w:sz w:val="24"/>
          <w:szCs w:val="24"/>
        </w:rPr>
      </w:pPr>
      <w:r w:rsidRPr="001C15A9">
        <w:rPr>
          <w:rFonts w:ascii="Times New Roman" w:hAnsi="Times New Roman"/>
          <w:sz w:val="24"/>
          <w:szCs w:val="24"/>
        </w:rPr>
        <w:t>zabezpečují těmto osobám výplatu této dávky;</w:t>
      </w:r>
    </w:p>
    <w:p w:rsidR="007C5467" w:rsidRPr="001C15A9" w:rsidRDefault="006B26DA" w:rsidP="00743F00">
      <w:pPr>
        <w:pStyle w:val="Odstavecseseznamem"/>
        <w:numPr>
          <w:ilvl w:val="0"/>
          <w:numId w:val="15"/>
        </w:numPr>
        <w:spacing w:line="360" w:lineRule="auto"/>
        <w:jc w:val="both"/>
        <w:rPr>
          <w:rFonts w:ascii="Times New Roman" w:hAnsi="Times New Roman"/>
          <w:sz w:val="24"/>
          <w:szCs w:val="24"/>
        </w:rPr>
      </w:pPr>
      <w:r w:rsidRPr="001C15A9">
        <w:rPr>
          <w:rFonts w:ascii="Times New Roman" w:hAnsi="Times New Roman"/>
          <w:sz w:val="24"/>
          <w:szCs w:val="24"/>
        </w:rPr>
        <w:t>poskytují těmto osobám informace potře</w:t>
      </w:r>
      <w:r w:rsidR="007C5467" w:rsidRPr="001C15A9">
        <w:rPr>
          <w:rFonts w:ascii="Times New Roman" w:hAnsi="Times New Roman"/>
          <w:sz w:val="24"/>
          <w:szCs w:val="24"/>
        </w:rPr>
        <w:t xml:space="preserve">bné k překonání jejich okamžité </w:t>
      </w:r>
    </w:p>
    <w:p w:rsidR="00FE5CFA" w:rsidRPr="001C15A9" w:rsidRDefault="006B26DA" w:rsidP="00743F00">
      <w:pPr>
        <w:pStyle w:val="Odstavecseseznamem"/>
        <w:spacing w:line="360" w:lineRule="auto"/>
        <w:ind w:firstLine="696"/>
        <w:jc w:val="both"/>
        <w:rPr>
          <w:rFonts w:ascii="Times New Roman" w:hAnsi="Times New Roman"/>
          <w:sz w:val="24"/>
          <w:szCs w:val="24"/>
        </w:rPr>
      </w:pPr>
      <w:r w:rsidRPr="001C15A9">
        <w:rPr>
          <w:rFonts w:ascii="Times New Roman" w:hAnsi="Times New Roman"/>
          <w:sz w:val="24"/>
          <w:szCs w:val="24"/>
        </w:rPr>
        <w:t>nepříznivé životní situace;</w:t>
      </w:r>
    </w:p>
    <w:p w:rsidR="005C4EB6" w:rsidRDefault="006B26DA" w:rsidP="00743F00">
      <w:pPr>
        <w:pStyle w:val="Odstavecseseznamem"/>
        <w:numPr>
          <w:ilvl w:val="0"/>
          <w:numId w:val="15"/>
        </w:numPr>
        <w:spacing w:line="360" w:lineRule="auto"/>
        <w:jc w:val="both"/>
        <w:rPr>
          <w:rFonts w:ascii="Times New Roman" w:hAnsi="Times New Roman"/>
          <w:sz w:val="24"/>
          <w:szCs w:val="24"/>
        </w:rPr>
      </w:pPr>
      <w:r w:rsidRPr="001C15A9">
        <w:rPr>
          <w:rFonts w:ascii="Times New Roman" w:hAnsi="Times New Roman"/>
          <w:sz w:val="24"/>
          <w:szCs w:val="24"/>
        </w:rPr>
        <w:t>vypracovávají program individuálního motiv</w:t>
      </w:r>
      <w:r w:rsidR="007C5467" w:rsidRPr="001C15A9">
        <w:rPr>
          <w:rFonts w:ascii="Times New Roman" w:hAnsi="Times New Roman"/>
          <w:sz w:val="24"/>
          <w:szCs w:val="24"/>
        </w:rPr>
        <w:t xml:space="preserve">ačního postupu k dosažení </w:t>
      </w:r>
    </w:p>
    <w:p w:rsidR="00FE5CFA" w:rsidRPr="005C4EB6" w:rsidRDefault="007C5467" w:rsidP="005C4EB6">
      <w:pPr>
        <w:pStyle w:val="Odstavecseseznamem"/>
        <w:spacing w:line="360" w:lineRule="auto"/>
        <w:ind w:left="1416"/>
        <w:jc w:val="both"/>
        <w:rPr>
          <w:rFonts w:ascii="Times New Roman" w:hAnsi="Times New Roman"/>
          <w:sz w:val="24"/>
          <w:szCs w:val="24"/>
        </w:rPr>
      </w:pPr>
      <w:r w:rsidRPr="001C15A9">
        <w:rPr>
          <w:rFonts w:ascii="Times New Roman" w:hAnsi="Times New Roman"/>
          <w:sz w:val="24"/>
          <w:szCs w:val="24"/>
        </w:rPr>
        <w:t xml:space="preserve">cílů, </w:t>
      </w:r>
      <w:r w:rsidR="006B26DA" w:rsidRPr="005C4EB6">
        <w:rPr>
          <w:rFonts w:ascii="Times New Roman" w:hAnsi="Times New Roman"/>
          <w:sz w:val="24"/>
          <w:szCs w:val="24"/>
        </w:rPr>
        <w:t>které jsou při řešení aktuální situace těchto</w:t>
      </w:r>
      <w:r w:rsidRPr="005C4EB6">
        <w:rPr>
          <w:rFonts w:ascii="Times New Roman" w:hAnsi="Times New Roman"/>
          <w:sz w:val="24"/>
          <w:szCs w:val="24"/>
        </w:rPr>
        <w:t xml:space="preserve"> osob určeny k odvrácení jejich </w:t>
      </w:r>
      <w:r w:rsidR="006B26DA" w:rsidRPr="005C4EB6">
        <w:rPr>
          <w:rFonts w:ascii="Times New Roman" w:hAnsi="Times New Roman"/>
          <w:sz w:val="24"/>
          <w:szCs w:val="24"/>
        </w:rPr>
        <w:t>sociálního vyloučení (Tomeš, 2009:274).</w:t>
      </w:r>
    </w:p>
    <w:p w:rsidR="00FE5CFA" w:rsidRPr="001C15A9" w:rsidRDefault="00FE5CFA" w:rsidP="00743F00">
      <w:pPr>
        <w:pStyle w:val="Standard"/>
        <w:spacing w:after="0" w:line="360" w:lineRule="auto"/>
        <w:jc w:val="both"/>
        <w:rPr>
          <w:rFonts w:ascii="Times New Roman" w:hAnsi="Times New Roman"/>
          <w:bCs/>
          <w:sz w:val="24"/>
          <w:szCs w:val="24"/>
        </w:rPr>
      </w:pPr>
    </w:p>
    <w:p w:rsidR="00FE5CFA" w:rsidRPr="001C15A9" w:rsidRDefault="00000A16" w:rsidP="00743F00">
      <w:pPr>
        <w:pStyle w:val="Standard"/>
        <w:numPr>
          <w:ilvl w:val="1"/>
          <w:numId w:val="34"/>
        </w:numPr>
        <w:spacing w:after="0" w:line="360" w:lineRule="auto"/>
        <w:jc w:val="both"/>
        <w:rPr>
          <w:rFonts w:ascii="Times New Roman" w:hAnsi="Times New Roman"/>
          <w:b/>
          <w:bCs/>
          <w:sz w:val="24"/>
          <w:szCs w:val="24"/>
        </w:rPr>
      </w:pPr>
      <w:r w:rsidRPr="001C15A9">
        <w:rPr>
          <w:rFonts w:ascii="Times New Roman" w:hAnsi="Times New Roman"/>
          <w:b/>
          <w:bCs/>
          <w:sz w:val="24"/>
          <w:szCs w:val="24"/>
        </w:rPr>
        <w:t xml:space="preserve"> </w:t>
      </w:r>
      <w:r w:rsidR="006B26DA" w:rsidRPr="001C15A9">
        <w:rPr>
          <w:rFonts w:ascii="Times New Roman" w:hAnsi="Times New Roman"/>
          <w:b/>
          <w:bCs/>
          <w:sz w:val="24"/>
          <w:szCs w:val="24"/>
        </w:rPr>
        <w:t>Zákon o pomoci v hmotné nouzi</w:t>
      </w: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Vymezuje sedm situací spojených s nedostatečným zabezpečením základní obživy, bydlení a mimořádnými událostmi. Napomáhá řešení některých nárazových životních situací. Stanovuje, že každá osoba má nárok na poskytnutí základních informací, které vedou nejenom k řešení její současné situace, ale i k předcházení vzniku hmotné nouze. Nedílnou součástí pomoci v hmotné nouzi je sociální práce s klienty (Internetové stránky MPSV).  „Sociální práce je jedním z nástrojů sociální politiky“ (Matoušek, 2001: 155).</w:t>
      </w:r>
    </w:p>
    <w:p w:rsidR="00FE5CFA" w:rsidRPr="001C15A9" w:rsidRDefault="00FE5CFA" w:rsidP="00743F00">
      <w:pPr>
        <w:pStyle w:val="Standard"/>
        <w:spacing w:after="0" w:line="360" w:lineRule="auto"/>
        <w:ind w:firstLine="708"/>
        <w:jc w:val="both"/>
        <w:rPr>
          <w:rFonts w:ascii="Times New Roman" w:hAnsi="Times New Roman"/>
          <w:sz w:val="24"/>
          <w:szCs w:val="24"/>
        </w:rPr>
      </w:pPr>
    </w:p>
    <w:p w:rsidR="00FE5CFA" w:rsidRPr="001C15A9" w:rsidRDefault="006B26DA" w:rsidP="00743F00">
      <w:pPr>
        <w:pStyle w:val="Standard"/>
        <w:spacing w:after="0" w:line="360" w:lineRule="auto"/>
        <w:jc w:val="both"/>
        <w:rPr>
          <w:rFonts w:ascii="Times New Roman" w:hAnsi="Times New Roman"/>
          <w:b/>
          <w:bCs/>
          <w:sz w:val="24"/>
          <w:szCs w:val="24"/>
        </w:rPr>
      </w:pPr>
      <w:r w:rsidRPr="001C15A9">
        <w:rPr>
          <w:rFonts w:ascii="Times New Roman" w:hAnsi="Times New Roman"/>
          <w:b/>
          <w:bCs/>
          <w:sz w:val="24"/>
          <w:szCs w:val="24"/>
        </w:rPr>
        <w:t>Osoba v hmotné nouzi</w:t>
      </w: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Stav, kdy osoba či rodina nemá dostatečné p</w:t>
      </w:r>
      <w:r w:rsidR="00C55A2A">
        <w:rPr>
          <w:rFonts w:ascii="Times New Roman" w:hAnsi="Times New Roman"/>
          <w:sz w:val="24"/>
          <w:szCs w:val="24"/>
        </w:rPr>
        <w:t>říjmy a její celkové sociální a </w:t>
      </w:r>
      <w:r w:rsidRPr="001C15A9">
        <w:rPr>
          <w:rFonts w:ascii="Times New Roman" w:hAnsi="Times New Roman"/>
          <w:sz w:val="24"/>
          <w:szCs w:val="24"/>
        </w:rPr>
        <w:t xml:space="preserve">majetkové poměry neumožňují uspokojení základních životních potřeb na úrovni ještě </w:t>
      </w:r>
      <w:r w:rsidRPr="001C15A9">
        <w:rPr>
          <w:rFonts w:ascii="Times New Roman" w:hAnsi="Times New Roman"/>
          <w:sz w:val="24"/>
          <w:szCs w:val="24"/>
        </w:rPr>
        <w:lastRenderedPageBreak/>
        <w:t>přijatelné pro společnost. Současně si tyto příjmy nemůže z objektivních důvodů zvýšit (vlastní prací, uplatněním nároků a pohledávek, pr</w:t>
      </w:r>
      <w:r w:rsidR="00C55A2A">
        <w:rPr>
          <w:rFonts w:ascii="Times New Roman" w:hAnsi="Times New Roman"/>
          <w:sz w:val="24"/>
          <w:szCs w:val="24"/>
        </w:rPr>
        <w:t>odejem nebo využitím majetku) a </w:t>
      </w:r>
      <w:r w:rsidRPr="001C15A9">
        <w:rPr>
          <w:rFonts w:ascii="Times New Roman" w:hAnsi="Times New Roman"/>
          <w:sz w:val="24"/>
          <w:szCs w:val="24"/>
        </w:rPr>
        <w:t>vyřešit tak svoji nelehkou situaci vlastním přičiněním (Internetové stránky MPSV).</w:t>
      </w:r>
    </w:p>
    <w:p w:rsidR="00FE5CFA" w:rsidRPr="001C15A9" w:rsidRDefault="00FE5CFA" w:rsidP="00743F00">
      <w:pPr>
        <w:pStyle w:val="Standard"/>
        <w:spacing w:after="0" w:line="360" w:lineRule="auto"/>
        <w:jc w:val="both"/>
        <w:rPr>
          <w:rFonts w:ascii="Times New Roman" w:hAnsi="Times New Roman"/>
          <w:sz w:val="24"/>
          <w:szCs w:val="24"/>
        </w:rPr>
      </w:pPr>
    </w:p>
    <w:p w:rsidR="00FE5CFA" w:rsidRPr="001C15A9" w:rsidRDefault="006B26DA" w:rsidP="00743F00">
      <w:pPr>
        <w:pStyle w:val="Standard"/>
        <w:spacing w:after="0" w:line="360" w:lineRule="auto"/>
        <w:jc w:val="both"/>
        <w:rPr>
          <w:rFonts w:ascii="Times New Roman" w:hAnsi="Times New Roman"/>
          <w:b/>
          <w:bCs/>
          <w:sz w:val="24"/>
          <w:szCs w:val="24"/>
        </w:rPr>
      </w:pPr>
      <w:r w:rsidRPr="001C15A9">
        <w:rPr>
          <w:rFonts w:ascii="Times New Roman" w:hAnsi="Times New Roman"/>
          <w:b/>
          <w:bCs/>
          <w:sz w:val="24"/>
          <w:szCs w:val="24"/>
        </w:rPr>
        <w:t> V hmotné nouzi není osoba:</w:t>
      </w:r>
    </w:p>
    <w:p w:rsidR="00FE5CFA" w:rsidRPr="001C15A9" w:rsidRDefault="006B26DA" w:rsidP="00743F00">
      <w:pPr>
        <w:pStyle w:val="Standard"/>
        <w:numPr>
          <w:ilvl w:val="0"/>
          <w:numId w:val="30"/>
        </w:numPr>
        <w:spacing w:after="0" w:line="360" w:lineRule="auto"/>
        <w:jc w:val="both"/>
        <w:rPr>
          <w:rFonts w:ascii="Times New Roman" w:hAnsi="Times New Roman"/>
          <w:sz w:val="24"/>
          <w:szCs w:val="24"/>
        </w:rPr>
      </w:pPr>
      <w:r w:rsidRPr="001C15A9">
        <w:rPr>
          <w:rFonts w:ascii="Times New Roman" w:hAnsi="Times New Roman"/>
          <w:sz w:val="24"/>
          <w:szCs w:val="24"/>
        </w:rPr>
        <w:t>která prokazatelně neprojevuje snahu zvýšit si příjem vlastním přičiněním;</w:t>
      </w:r>
    </w:p>
    <w:p w:rsidR="005C4EB6" w:rsidRDefault="006B26DA" w:rsidP="00743F00">
      <w:pPr>
        <w:pStyle w:val="Standard"/>
        <w:numPr>
          <w:ilvl w:val="0"/>
          <w:numId w:val="5"/>
        </w:numPr>
        <w:spacing w:after="0" w:line="360" w:lineRule="auto"/>
        <w:jc w:val="both"/>
        <w:rPr>
          <w:rFonts w:ascii="Times New Roman" w:hAnsi="Times New Roman"/>
          <w:sz w:val="24"/>
          <w:szCs w:val="24"/>
        </w:rPr>
      </w:pPr>
      <w:r w:rsidRPr="001C15A9">
        <w:rPr>
          <w:rFonts w:ascii="Times New Roman" w:hAnsi="Times New Roman"/>
          <w:sz w:val="24"/>
          <w:szCs w:val="24"/>
        </w:rPr>
        <w:t xml:space="preserve">která není v pracovním nebo obdobném vztahu, nevykonává samostatnou </w:t>
      </w:r>
    </w:p>
    <w:p w:rsidR="00FE5CFA" w:rsidRPr="001C15A9" w:rsidRDefault="006B26DA" w:rsidP="005C4EB6">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 xml:space="preserve">výdělečnou </w:t>
      </w:r>
      <w:proofErr w:type="gramStart"/>
      <w:r w:rsidRPr="001C15A9">
        <w:rPr>
          <w:rFonts w:ascii="Times New Roman" w:hAnsi="Times New Roman"/>
          <w:sz w:val="24"/>
          <w:szCs w:val="24"/>
        </w:rPr>
        <w:t>činnost</w:t>
      </w:r>
      <w:proofErr w:type="gramEnd"/>
      <w:r w:rsidRPr="001C15A9">
        <w:rPr>
          <w:rFonts w:ascii="Times New Roman" w:hAnsi="Times New Roman"/>
          <w:sz w:val="24"/>
          <w:szCs w:val="24"/>
        </w:rPr>
        <w:t xml:space="preserve"> a není vedena v evidenci uchazečů o zaměstnání;</w:t>
      </w:r>
    </w:p>
    <w:p w:rsidR="00467CF2" w:rsidRPr="001C15A9" w:rsidRDefault="006B26DA" w:rsidP="00743F00">
      <w:pPr>
        <w:pStyle w:val="Standard"/>
        <w:numPr>
          <w:ilvl w:val="0"/>
          <w:numId w:val="5"/>
        </w:numPr>
        <w:spacing w:after="0" w:line="360" w:lineRule="auto"/>
        <w:jc w:val="both"/>
        <w:rPr>
          <w:rFonts w:ascii="Times New Roman" w:hAnsi="Times New Roman"/>
          <w:sz w:val="24"/>
          <w:szCs w:val="24"/>
        </w:rPr>
      </w:pPr>
      <w:r w:rsidRPr="001C15A9">
        <w:rPr>
          <w:rFonts w:ascii="Times New Roman" w:hAnsi="Times New Roman"/>
          <w:sz w:val="24"/>
          <w:szCs w:val="24"/>
        </w:rPr>
        <w:t xml:space="preserve">která je vedena v evidenci uchazečů o zaměstnání a bez vážných důvodů odmítla </w:t>
      </w:r>
    </w:p>
    <w:p w:rsidR="00FE5CFA" w:rsidRPr="001C15A9" w:rsidRDefault="006B26DA" w:rsidP="00743F00">
      <w:pPr>
        <w:pStyle w:val="Standard"/>
        <w:spacing w:after="0" w:line="360" w:lineRule="auto"/>
        <w:ind w:left="708"/>
        <w:jc w:val="both"/>
        <w:rPr>
          <w:rFonts w:ascii="Times New Roman" w:hAnsi="Times New Roman"/>
          <w:sz w:val="24"/>
          <w:szCs w:val="24"/>
        </w:rPr>
      </w:pPr>
      <w:r w:rsidRPr="001C15A9">
        <w:rPr>
          <w:rFonts w:ascii="Times New Roman" w:hAnsi="Times New Roman"/>
          <w:sz w:val="24"/>
          <w:szCs w:val="24"/>
        </w:rPr>
        <w:t>vykonávat krátkodobé zaměstnání nebo účastnit se v cíleném programu k řešení zaměstnání;</w:t>
      </w:r>
    </w:p>
    <w:p w:rsidR="005C4EB6" w:rsidRDefault="006B26DA" w:rsidP="00743F00">
      <w:pPr>
        <w:pStyle w:val="Standard"/>
        <w:numPr>
          <w:ilvl w:val="2"/>
          <w:numId w:val="5"/>
        </w:numPr>
        <w:spacing w:after="0" w:line="360" w:lineRule="auto"/>
        <w:jc w:val="both"/>
        <w:rPr>
          <w:rFonts w:ascii="Times New Roman" w:hAnsi="Times New Roman"/>
          <w:sz w:val="24"/>
          <w:szCs w:val="24"/>
        </w:rPr>
      </w:pPr>
      <w:r w:rsidRPr="001C15A9">
        <w:rPr>
          <w:rFonts w:ascii="Times New Roman" w:hAnsi="Times New Roman"/>
          <w:sz w:val="24"/>
          <w:szCs w:val="24"/>
        </w:rPr>
        <w:t xml:space="preserve">které nevznikl nárok na nemocenské nebo jí náleží ve snížené výši, a to </w:t>
      </w:r>
    </w:p>
    <w:p w:rsidR="00FE5CFA" w:rsidRPr="001C15A9" w:rsidRDefault="006B26DA" w:rsidP="005C4EB6">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z důvodu, že si přivodila pracovní neschopnost úmyslně;</w:t>
      </w:r>
    </w:p>
    <w:p w:rsidR="005C4EB6" w:rsidRDefault="006B26DA" w:rsidP="00743F00">
      <w:pPr>
        <w:pStyle w:val="Standard"/>
        <w:numPr>
          <w:ilvl w:val="2"/>
          <w:numId w:val="5"/>
        </w:numPr>
        <w:spacing w:after="0" w:line="360" w:lineRule="auto"/>
        <w:jc w:val="both"/>
        <w:rPr>
          <w:rFonts w:ascii="Times New Roman" w:hAnsi="Times New Roman"/>
          <w:sz w:val="24"/>
          <w:szCs w:val="24"/>
        </w:rPr>
      </w:pPr>
      <w:r w:rsidRPr="001C15A9">
        <w:rPr>
          <w:rFonts w:ascii="Times New Roman" w:hAnsi="Times New Roman"/>
          <w:sz w:val="24"/>
          <w:szCs w:val="24"/>
        </w:rPr>
        <w:t>která je osobou samostatně výdělečně č</w:t>
      </w:r>
      <w:r w:rsidR="005C4EB6">
        <w:rPr>
          <w:rFonts w:ascii="Times New Roman" w:hAnsi="Times New Roman"/>
          <w:sz w:val="24"/>
          <w:szCs w:val="24"/>
        </w:rPr>
        <w:t>innou a její příjem po odečtení</w:t>
      </w:r>
    </w:p>
    <w:p w:rsidR="005C4EB6" w:rsidRDefault="006B26DA" w:rsidP="005C4EB6">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přiměřených nákladů na bydlení nedosahuje částky živ</w:t>
      </w:r>
      <w:r w:rsidR="00467CF2" w:rsidRPr="001C15A9">
        <w:rPr>
          <w:rFonts w:ascii="Times New Roman" w:hAnsi="Times New Roman"/>
          <w:sz w:val="24"/>
          <w:szCs w:val="24"/>
        </w:rPr>
        <w:t xml:space="preserve">obytí proto, že se </w:t>
      </w:r>
    </w:p>
    <w:p w:rsidR="00FE5CFA" w:rsidRPr="001C15A9" w:rsidRDefault="00467CF2" w:rsidP="005C4EB6">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nepřihlásila</w:t>
      </w:r>
      <w:r w:rsidRPr="001C15A9">
        <w:rPr>
          <w:rFonts w:ascii="Times New Roman" w:hAnsi="Times New Roman"/>
          <w:sz w:val="24"/>
          <w:szCs w:val="24"/>
        </w:rPr>
        <w:tab/>
      </w:r>
      <w:r w:rsidR="006B26DA" w:rsidRPr="001C15A9">
        <w:rPr>
          <w:rFonts w:ascii="Times New Roman" w:hAnsi="Times New Roman"/>
          <w:sz w:val="24"/>
          <w:szCs w:val="24"/>
        </w:rPr>
        <w:t>k nemocenskému pojištění;</w:t>
      </w:r>
    </w:p>
    <w:p w:rsidR="005C4EB6" w:rsidRDefault="006B26DA" w:rsidP="00743F00">
      <w:pPr>
        <w:pStyle w:val="Standard"/>
        <w:numPr>
          <w:ilvl w:val="0"/>
          <w:numId w:val="5"/>
        </w:numPr>
        <w:spacing w:after="0" w:line="360" w:lineRule="auto"/>
        <w:jc w:val="both"/>
        <w:rPr>
          <w:rFonts w:ascii="Times New Roman" w:hAnsi="Times New Roman"/>
          <w:sz w:val="24"/>
          <w:szCs w:val="24"/>
        </w:rPr>
      </w:pPr>
      <w:r w:rsidRPr="001C15A9">
        <w:rPr>
          <w:rFonts w:ascii="Times New Roman" w:hAnsi="Times New Roman"/>
          <w:sz w:val="24"/>
          <w:szCs w:val="24"/>
        </w:rPr>
        <w:t xml:space="preserve">které za neplnění povinností zákonného zástupce dítěte spojených s řádným </w:t>
      </w:r>
    </w:p>
    <w:p w:rsidR="00FE5CFA" w:rsidRPr="001C15A9" w:rsidRDefault="006B26DA" w:rsidP="005C4EB6">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plněním povinné školní docházky byla uložena sankce;</w:t>
      </w:r>
    </w:p>
    <w:p w:rsidR="005C4EB6" w:rsidRDefault="006B26DA" w:rsidP="00743F00">
      <w:pPr>
        <w:pStyle w:val="Standard"/>
        <w:numPr>
          <w:ilvl w:val="0"/>
          <w:numId w:val="5"/>
        </w:numPr>
        <w:spacing w:after="0" w:line="360" w:lineRule="auto"/>
        <w:jc w:val="both"/>
        <w:rPr>
          <w:rFonts w:ascii="Times New Roman" w:hAnsi="Times New Roman"/>
          <w:sz w:val="24"/>
          <w:szCs w:val="24"/>
        </w:rPr>
      </w:pPr>
      <w:r w:rsidRPr="001C15A9">
        <w:rPr>
          <w:rFonts w:ascii="Times New Roman" w:hAnsi="Times New Roman"/>
          <w:sz w:val="24"/>
          <w:szCs w:val="24"/>
        </w:rPr>
        <w:t xml:space="preserve">která nastoupila výkon zabezpečovací detence nebo trestu odnětí svobody nebo </w:t>
      </w:r>
    </w:p>
    <w:p w:rsidR="00FE5CFA" w:rsidRPr="001C15A9" w:rsidRDefault="006B26DA" w:rsidP="005C4EB6">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byla vzata do vazby (tato skutečnost trvala po celý kalendářní měsíc);</w:t>
      </w:r>
    </w:p>
    <w:p w:rsidR="00467CF2" w:rsidRPr="001C15A9" w:rsidRDefault="006B26DA" w:rsidP="00743F00">
      <w:pPr>
        <w:pStyle w:val="Standard"/>
        <w:numPr>
          <w:ilvl w:val="0"/>
          <w:numId w:val="5"/>
        </w:numPr>
        <w:spacing w:after="0" w:line="360" w:lineRule="auto"/>
        <w:jc w:val="both"/>
        <w:rPr>
          <w:rFonts w:ascii="Times New Roman" w:hAnsi="Times New Roman"/>
          <w:sz w:val="24"/>
          <w:szCs w:val="24"/>
        </w:rPr>
      </w:pPr>
      <w:r w:rsidRPr="001C15A9">
        <w:rPr>
          <w:rFonts w:ascii="Times New Roman" w:hAnsi="Times New Roman"/>
          <w:sz w:val="24"/>
          <w:szCs w:val="24"/>
        </w:rPr>
        <w:t xml:space="preserve">které se poskytuje ústavní péče v psychiatrické léčebně nebo v léčebně pro </w:t>
      </w:r>
    </w:p>
    <w:p w:rsidR="005C4EB6"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 xml:space="preserve">dlouhodobě nemocné déle než 3 měsíce (Zákon č. 111/2006 Sb., o pomoci </w:t>
      </w:r>
    </w:p>
    <w:p w:rsidR="00FE5CFA" w:rsidRPr="001C15A9" w:rsidRDefault="006B26DA" w:rsidP="005C4EB6">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v hmotné nouzi).</w:t>
      </w:r>
    </w:p>
    <w:p w:rsidR="00FE5CFA" w:rsidRPr="001C15A9" w:rsidRDefault="00FE5CFA" w:rsidP="00743F00">
      <w:pPr>
        <w:pStyle w:val="Standard"/>
        <w:spacing w:after="0" w:line="360" w:lineRule="auto"/>
        <w:ind w:left="720"/>
        <w:jc w:val="both"/>
        <w:rPr>
          <w:rFonts w:ascii="Times New Roman" w:hAnsi="Times New Roman"/>
          <w:sz w:val="24"/>
          <w:szCs w:val="24"/>
        </w:rPr>
      </w:pPr>
    </w:p>
    <w:p w:rsidR="00FE5CFA" w:rsidRPr="001C15A9" w:rsidRDefault="00872574" w:rsidP="00743F00">
      <w:pPr>
        <w:pStyle w:val="Standard"/>
        <w:numPr>
          <w:ilvl w:val="1"/>
          <w:numId w:val="34"/>
        </w:numPr>
        <w:spacing w:after="0" w:line="360" w:lineRule="auto"/>
        <w:jc w:val="both"/>
        <w:rPr>
          <w:rFonts w:ascii="Times New Roman" w:hAnsi="Times New Roman"/>
          <w:b/>
          <w:bCs/>
          <w:sz w:val="24"/>
          <w:szCs w:val="24"/>
        </w:rPr>
      </w:pPr>
      <w:r w:rsidRPr="001C15A9">
        <w:rPr>
          <w:rFonts w:ascii="Times New Roman" w:hAnsi="Times New Roman"/>
          <w:b/>
          <w:bCs/>
          <w:sz w:val="24"/>
          <w:szCs w:val="24"/>
        </w:rPr>
        <w:t xml:space="preserve"> </w:t>
      </w:r>
      <w:r w:rsidR="006B26DA" w:rsidRPr="001C15A9">
        <w:rPr>
          <w:rFonts w:ascii="Times New Roman" w:hAnsi="Times New Roman"/>
          <w:b/>
          <w:bCs/>
          <w:sz w:val="24"/>
          <w:szCs w:val="24"/>
        </w:rPr>
        <w:t>Životní a existenční minimum</w:t>
      </w:r>
    </w:p>
    <w:p w:rsidR="00FE5CFA" w:rsidRPr="001C15A9" w:rsidRDefault="00FE5CFA" w:rsidP="00743F00">
      <w:pPr>
        <w:pStyle w:val="Standard"/>
        <w:spacing w:after="0" w:line="360" w:lineRule="auto"/>
        <w:jc w:val="both"/>
        <w:rPr>
          <w:rFonts w:ascii="Times New Roman" w:hAnsi="Times New Roman"/>
          <w:b/>
          <w:bCs/>
          <w:sz w:val="24"/>
          <w:szCs w:val="24"/>
        </w:rPr>
      </w:pPr>
    </w:p>
    <w:p w:rsidR="00FE5CFA" w:rsidRPr="001C15A9" w:rsidRDefault="006B26DA" w:rsidP="00743F00">
      <w:pPr>
        <w:pStyle w:val="Standard"/>
        <w:spacing w:after="0" w:line="360" w:lineRule="auto"/>
        <w:ind w:firstLine="708"/>
        <w:jc w:val="both"/>
        <w:rPr>
          <w:rFonts w:ascii="Times New Roman" w:hAnsi="Times New Roman"/>
          <w:bCs/>
          <w:sz w:val="24"/>
          <w:szCs w:val="24"/>
        </w:rPr>
      </w:pPr>
      <w:r w:rsidRPr="001C15A9">
        <w:rPr>
          <w:rFonts w:ascii="Times New Roman" w:hAnsi="Times New Roman"/>
          <w:bCs/>
          <w:sz w:val="24"/>
          <w:szCs w:val="24"/>
        </w:rPr>
        <w:t>Podle českého právního řádu nastává tzv. stav hmotné nouze, pokud příjem jedince klesne pod hranici životního mimina (</w:t>
      </w:r>
      <w:proofErr w:type="spellStart"/>
      <w:r w:rsidRPr="001C15A9">
        <w:rPr>
          <w:rFonts w:ascii="Times New Roman" w:hAnsi="Times New Roman"/>
          <w:bCs/>
          <w:sz w:val="24"/>
          <w:szCs w:val="24"/>
        </w:rPr>
        <w:t>Koldinská</w:t>
      </w:r>
      <w:proofErr w:type="spellEnd"/>
      <w:r w:rsidRPr="001C15A9">
        <w:rPr>
          <w:rFonts w:ascii="Times New Roman" w:hAnsi="Times New Roman"/>
          <w:bCs/>
          <w:sz w:val="24"/>
          <w:szCs w:val="24"/>
        </w:rPr>
        <w:t>, 2007: 136).</w:t>
      </w: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bCs/>
          <w:sz w:val="24"/>
          <w:szCs w:val="24"/>
        </w:rPr>
        <w:t>„</w:t>
      </w:r>
      <w:r w:rsidRPr="001C15A9">
        <w:rPr>
          <w:rFonts w:ascii="Times New Roman" w:hAnsi="Times New Roman"/>
          <w:bCs/>
          <w:i/>
          <w:sz w:val="24"/>
          <w:szCs w:val="24"/>
        </w:rPr>
        <w:t>Životní minimum</w:t>
      </w:r>
      <w:r w:rsidRPr="001C15A9">
        <w:rPr>
          <w:rFonts w:ascii="Times New Roman" w:hAnsi="Times New Roman"/>
          <w:sz w:val="24"/>
          <w:szCs w:val="24"/>
        </w:rPr>
        <w:t xml:space="preserve"> je minimální hranice peněžních příjmů fyzických osob k zajištění výživy a ostatních základních osobních potřeb“ (Zákon č. 110</w:t>
      </w:r>
      <w:r w:rsidR="00C55A2A">
        <w:rPr>
          <w:rFonts w:ascii="Times New Roman" w:hAnsi="Times New Roman"/>
          <w:sz w:val="24"/>
          <w:szCs w:val="24"/>
        </w:rPr>
        <w:t>/2006 Sb., o </w:t>
      </w:r>
      <w:r w:rsidRPr="001C15A9">
        <w:rPr>
          <w:rFonts w:ascii="Times New Roman" w:hAnsi="Times New Roman"/>
          <w:sz w:val="24"/>
          <w:szCs w:val="24"/>
        </w:rPr>
        <w:t>životním a existenčním minimu).</w:t>
      </w: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bCs/>
          <w:sz w:val="24"/>
          <w:szCs w:val="24"/>
        </w:rPr>
        <w:t>„</w:t>
      </w:r>
      <w:r w:rsidRPr="001C15A9">
        <w:rPr>
          <w:rFonts w:ascii="Times New Roman" w:hAnsi="Times New Roman"/>
          <w:bCs/>
          <w:i/>
          <w:sz w:val="24"/>
          <w:szCs w:val="24"/>
        </w:rPr>
        <w:t>Existenční minimum</w:t>
      </w:r>
      <w:r w:rsidRPr="001C15A9">
        <w:rPr>
          <w:rFonts w:ascii="Times New Roman" w:hAnsi="Times New Roman"/>
          <w:sz w:val="24"/>
          <w:szCs w:val="24"/>
        </w:rPr>
        <w:t xml:space="preserve"> je minimální hranicí př</w:t>
      </w:r>
      <w:r w:rsidR="00C55A2A">
        <w:rPr>
          <w:rFonts w:ascii="Times New Roman" w:hAnsi="Times New Roman"/>
          <w:sz w:val="24"/>
          <w:szCs w:val="24"/>
        </w:rPr>
        <w:t>íjmů osob, která se považuje za </w:t>
      </w:r>
      <w:r w:rsidRPr="001C15A9">
        <w:rPr>
          <w:rFonts w:ascii="Times New Roman" w:hAnsi="Times New Roman"/>
          <w:sz w:val="24"/>
          <w:szCs w:val="24"/>
        </w:rPr>
        <w:t xml:space="preserve">nezbytnou k zajištění výživy a ostatních základních osobních potřeb na úrovni umožňující přežití. Existenční minimum nelze použít u nezaopatřeného dítěte, </w:t>
      </w:r>
      <w:r w:rsidRPr="001C15A9">
        <w:rPr>
          <w:rFonts w:ascii="Times New Roman" w:hAnsi="Times New Roman"/>
          <w:sz w:val="24"/>
          <w:szCs w:val="24"/>
        </w:rPr>
        <w:lastRenderedPageBreak/>
        <w:t>u poživatele starobního důchodu, u osoby invalidní ve třetím stupni a u osoby starší 68 let. Životní minimum ani existenční minimum</w:t>
      </w:r>
      <w:r w:rsidR="00C55A2A">
        <w:rPr>
          <w:rFonts w:ascii="Times New Roman" w:hAnsi="Times New Roman"/>
          <w:sz w:val="24"/>
          <w:szCs w:val="24"/>
        </w:rPr>
        <w:t xml:space="preserve"> nezahrnuje nezbytné náklady na </w:t>
      </w:r>
      <w:r w:rsidRPr="001C15A9">
        <w:rPr>
          <w:rFonts w:ascii="Times New Roman" w:hAnsi="Times New Roman"/>
          <w:sz w:val="24"/>
          <w:szCs w:val="24"/>
        </w:rPr>
        <w:t>bydlení, poskytování pomoci k zajištění úhrady nezbytných nákladů na bydlení stanoví zákon č. 111/2006 Sb., o pomoci v hmotné n</w:t>
      </w:r>
      <w:r w:rsidR="00C55A2A">
        <w:rPr>
          <w:rFonts w:ascii="Times New Roman" w:hAnsi="Times New Roman"/>
          <w:sz w:val="24"/>
          <w:szCs w:val="24"/>
        </w:rPr>
        <w:t>ouzi a zákon č. 117/1995 Sb., o </w:t>
      </w:r>
      <w:r w:rsidRPr="001C15A9">
        <w:rPr>
          <w:rFonts w:ascii="Times New Roman" w:hAnsi="Times New Roman"/>
          <w:sz w:val="24"/>
          <w:szCs w:val="24"/>
        </w:rPr>
        <w:t>státní sociální podpoře (Zákon č. 110/2006 Sb., o životním a existenčním minimu).</w:t>
      </w:r>
    </w:p>
    <w:p w:rsidR="00FE5CFA" w:rsidRPr="001C15A9" w:rsidRDefault="00FE5CFA" w:rsidP="00743F00">
      <w:pPr>
        <w:pStyle w:val="Standard"/>
        <w:spacing w:after="0" w:line="360" w:lineRule="auto"/>
        <w:jc w:val="both"/>
        <w:rPr>
          <w:rFonts w:ascii="Times New Roman" w:hAnsi="Times New Roman"/>
          <w:sz w:val="24"/>
          <w:szCs w:val="24"/>
        </w:rPr>
      </w:pPr>
    </w:p>
    <w:p w:rsidR="00B26E12" w:rsidRPr="001C15A9" w:rsidRDefault="00000A16" w:rsidP="00743F00">
      <w:pPr>
        <w:pStyle w:val="Standard"/>
        <w:spacing w:after="0" w:line="360" w:lineRule="auto"/>
        <w:jc w:val="both"/>
        <w:rPr>
          <w:rFonts w:ascii="Times New Roman" w:hAnsi="Times New Roman"/>
          <w:bCs/>
          <w:sz w:val="24"/>
          <w:szCs w:val="24"/>
        </w:rPr>
      </w:pPr>
      <w:r w:rsidRPr="001C15A9">
        <w:rPr>
          <w:rFonts w:ascii="Times New Roman" w:hAnsi="Times New Roman"/>
          <w:b/>
          <w:bCs/>
          <w:sz w:val="24"/>
          <w:szCs w:val="24"/>
        </w:rPr>
        <w:t xml:space="preserve">Částky životního minima </w:t>
      </w:r>
      <w:r w:rsidR="00B26E12" w:rsidRPr="001C15A9">
        <w:rPr>
          <w:rFonts w:ascii="Times New Roman" w:hAnsi="Times New Roman"/>
          <w:b/>
          <w:bCs/>
          <w:sz w:val="24"/>
          <w:szCs w:val="24"/>
        </w:rPr>
        <w:t>o</w:t>
      </w:r>
      <w:r w:rsidR="006B26DA" w:rsidRPr="001C15A9">
        <w:rPr>
          <w:rFonts w:ascii="Times New Roman" w:hAnsi="Times New Roman"/>
          <w:b/>
          <w:bCs/>
          <w:sz w:val="24"/>
          <w:szCs w:val="24"/>
        </w:rPr>
        <w:t>d 1. 1. 2007</w:t>
      </w:r>
      <w:r w:rsidR="00B26E12" w:rsidRPr="001C15A9">
        <w:rPr>
          <w:rFonts w:ascii="Times New Roman" w:hAnsi="Times New Roman"/>
          <w:b/>
          <w:bCs/>
          <w:sz w:val="24"/>
          <w:szCs w:val="24"/>
        </w:rPr>
        <w:t xml:space="preserve"> a </w:t>
      </w:r>
      <w:r w:rsidR="00D215B0" w:rsidRPr="001C15A9">
        <w:rPr>
          <w:rFonts w:ascii="Times New Roman" w:hAnsi="Times New Roman"/>
          <w:b/>
          <w:bCs/>
          <w:sz w:val="24"/>
          <w:szCs w:val="24"/>
        </w:rPr>
        <w:t>o</w:t>
      </w:r>
      <w:r w:rsidR="00B26E12" w:rsidRPr="001C15A9">
        <w:rPr>
          <w:rFonts w:ascii="Times New Roman" w:hAnsi="Times New Roman"/>
          <w:b/>
          <w:bCs/>
          <w:sz w:val="24"/>
          <w:szCs w:val="24"/>
        </w:rPr>
        <w:t xml:space="preserve">d </w:t>
      </w:r>
      <w:proofErr w:type="gramStart"/>
      <w:r w:rsidR="00B26E12" w:rsidRPr="001C15A9">
        <w:rPr>
          <w:rFonts w:ascii="Times New Roman" w:hAnsi="Times New Roman"/>
          <w:b/>
          <w:bCs/>
          <w:sz w:val="24"/>
          <w:szCs w:val="24"/>
        </w:rPr>
        <w:t>1.1.2012</w:t>
      </w:r>
      <w:proofErr w:type="gramEnd"/>
      <w:r w:rsidR="006B26DA" w:rsidRPr="001C15A9">
        <w:rPr>
          <w:rFonts w:ascii="Times New Roman" w:hAnsi="Times New Roman"/>
          <w:b/>
          <w:bCs/>
          <w:sz w:val="24"/>
          <w:szCs w:val="24"/>
        </w:rPr>
        <w:t xml:space="preserve"> </w:t>
      </w:r>
      <w:r w:rsidR="00C55A2A">
        <w:rPr>
          <w:rFonts w:ascii="Times New Roman" w:hAnsi="Times New Roman"/>
          <w:bCs/>
          <w:sz w:val="24"/>
          <w:szCs w:val="24"/>
        </w:rPr>
        <w:t>(Zákon č. 110/2006 Sb., o </w:t>
      </w:r>
      <w:r w:rsidR="006B26DA" w:rsidRPr="001C15A9">
        <w:rPr>
          <w:rFonts w:ascii="Times New Roman" w:hAnsi="Times New Roman"/>
          <w:bCs/>
          <w:sz w:val="24"/>
          <w:szCs w:val="24"/>
        </w:rPr>
        <w:t>životním a existenčním minimu)</w:t>
      </w:r>
    </w:p>
    <w:p w:rsidR="00B26E12" w:rsidRPr="001C15A9" w:rsidRDefault="00B26E12" w:rsidP="00743F00">
      <w:pPr>
        <w:pStyle w:val="Standard"/>
        <w:numPr>
          <w:ilvl w:val="0"/>
          <w:numId w:val="37"/>
        </w:numPr>
        <w:spacing w:after="0" w:line="360" w:lineRule="auto"/>
        <w:jc w:val="both"/>
        <w:rPr>
          <w:rFonts w:ascii="Times New Roman" w:hAnsi="Times New Roman"/>
          <w:bCs/>
          <w:sz w:val="24"/>
          <w:szCs w:val="24"/>
        </w:rPr>
      </w:pPr>
      <w:r w:rsidRPr="001C15A9">
        <w:rPr>
          <w:rFonts w:ascii="Times New Roman" w:hAnsi="Times New Roman"/>
          <w:bCs/>
          <w:sz w:val="24"/>
          <w:szCs w:val="24"/>
        </w:rPr>
        <w:t>pro jednotlivce</w:t>
      </w:r>
      <w:r w:rsidRPr="001C15A9">
        <w:rPr>
          <w:rFonts w:ascii="Times New Roman" w:hAnsi="Times New Roman"/>
          <w:bCs/>
          <w:sz w:val="24"/>
          <w:szCs w:val="24"/>
        </w:rPr>
        <w:tab/>
      </w:r>
      <w:r w:rsidRPr="001C15A9">
        <w:rPr>
          <w:rFonts w:ascii="Times New Roman" w:hAnsi="Times New Roman"/>
          <w:bCs/>
          <w:sz w:val="24"/>
          <w:szCs w:val="24"/>
        </w:rPr>
        <w:tab/>
      </w:r>
      <w:r w:rsidRPr="001C15A9">
        <w:rPr>
          <w:rFonts w:ascii="Times New Roman" w:hAnsi="Times New Roman"/>
          <w:bCs/>
          <w:sz w:val="24"/>
          <w:szCs w:val="24"/>
        </w:rPr>
        <w:tab/>
      </w:r>
      <w:r w:rsidRPr="001C15A9">
        <w:rPr>
          <w:rFonts w:ascii="Times New Roman" w:hAnsi="Times New Roman"/>
          <w:bCs/>
          <w:sz w:val="24"/>
          <w:szCs w:val="24"/>
        </w:rPr>
        <w:tab/>
      </w:r>
      <w:r w:rsidRPr="001C15A9">
        <w:rPr>
          <w:rFonts w:ascii="Times New Roman" w:hAnsi="Times New Roman"/>
          <w:bCs/>
          <w:sz w:val="24"/>
          <w:szCs w:val="24"/>
        </w:rPr>
        <w:tab/>
        <w:t>3126 Kč</w:t>
      </w:r>
      <w:r w:rsidRPr="001C15A9">
        <w:rPr>
          <w:rFonts w:ascii="Times New Roman" w:hAnsi="Times New Roman"/>
          <w:bCs/>
          <w:sz w:val="24"/>
          <w:szCs w:val="24"/>
        </w:rPr>
        <w:tab/>
        <w:t>3410 Kč</w:t>
      </w:r>
    </w:p>
    <w:p w:rsidR="00B26E12" w:rsidRPr="001C15A9" w:rsidRDefault="00B26E12" w:rsidP="00743F00">
      <w:pPr>
        <w:pStyle w:val="Standard"/>
        <w:numPr>
          <w:ilvl w:val="0"/>
          <w:numId w:val="37"/>
        </w:numPr>
        <w:spacing w:after="0" w:line="360" w:lineRule="auto"/>
        <w:jc w:val="both"/>
        <w:rPr>
          <w:rFonts w:ascii="Times New Roman" w:hAnsi="Times New Roman"/>
          <w:bCs/>
          <w:sz w:val="24"/>
          <w:szCs w:val="24"/>
        </w:rPr>
      </w:pPr>
      <w:r w:rsidRPr="001C15A9">
        <w:rPr>
          <w:rFonts w:ascii="Times New Roman" w:hAnsi="Times New Roman"/>
          <w:bCs/>
          <w:sz w:val="24"/>
          <w:szCs w:val="24"/>
        </w:rPr>
        <w:t xml:space="preserve">pro první dospělou osobu v domácnosti </w:t>
      </w:r>
      <w:r w:rsidRPr="001C15A9">
        <w:rPr>
          <w:rFonts w:ascii="Times New Roman" w:hAnsi="Times New Roman"/>
          <w:bCs/>
          <w:sz w:val="24"/>
          <w:szCs w:val="24"/>
        </w:rPr>
        <w:tab/>
      </w:r>
      <w:r w:rsidRPr="001C15A9">
        <w:rPr>
          <w:rFonts w:ascii="Times New Roman" w:hAnsi="Times New Roman"/>
          <w:bCs/>
          <w:sz w:val="24"/>
          <w:szCs w:val="24"/>
        </w:rPr>
        <w:tab/>
        <w:t>2880 Kč</w:t>
      </w:r>
      <w:r w:rsidRPr="001C15A9">
        <w:rPr>
          <w:rFonts w:ascii="Times New Roman" w:hAnsi="Times New Roman"/>
          <w:bCs/>
          <w:sz w:val="24"/>
          <w:szCs w:val="24"/>
        </w:rPr>
        <w:tab/>
        <w:t>3140 Kč</w:t>
      </w:r>
    </w:p>
    <w:p w:rsidR="00B26E12" w:rsidRPr="001C15A9" w:rsidRDefault="00B26E12" w:rsidP="00743F00">
      <w:pPr>
        <w:pStyle w:val="Standard"/>
        <w:numPr>
          <w:ilvl w:val="0"/>
          <w:numId w:val="37"/>
        </w:numPr>
        <w:spacing w:after="0" w:line="360" w:lineRule="auto"/>
        <w:jc w:val="both"/>
        <w:rPr>
          <w:rFonts w:ascii="Times New Roman" w:hAnsi="Times New Roman"/>
          <w:bCs/>
          <w:sz w:val="24"/>
          <w:szCs w:val="24"/>
        </w:rPr>
      </w:pPr>
      <w:r w:rsidRPr="001C15A9">
        <w:rPr>
          <w:rFonts w:ascii="Times New Roman" w:hAnsi="Times New Roman"/>
          <w:bCs/>
          <w:sz w:val="24"/>
          <w:szCs w:val="24"/>
        </w:rPr>
        <w:t xml:space="preserve">pro druhou a další </w:t>
      </w:r>
      <w:proofErr w:type="spellStart"/>
      <w:r w:rsidRPr="001C15A9">
        <w:rPr>
          <w:rFonts w:ascii="Times New Roman" w:hAnsi="Times New Roman"/>
          <w:bCs/>
          <w:sz w:val="24"/>
          <w:szCs w:val="24"/>
        </w:rPr>
        <w:t>dosp</w:t>
      </w:r>
      <w:proofErr w:type="spellEnd"/>
      <w:r w:rsidRPr="001C15A9">
        <w:rPr>
          <w:rFonts w:ascii="Times New Roman" w:hAnsi="Times New Roman"/>
          <w:bCs/>
          <w:sz w:val="24"/>
          <w:szCs w:val="24"/>
        </w:rPr>
        <w:t>. osobu v domácnosti</w:t>
      </w:r>
      <w:r w:rsidRPr="001C15A9">
        <w:rPr>
          <w:rFonts w:ascii="Times New Roman" w:hAnsi="Times New Roman"/>
          <w:bCs/>
          <w:sz w:val="24"/>
          <w:szCs w:val="24"/>
        </w:rPr>
        <w:tab/>
        <w:t>2600 Kč</w:t>
      </w:r>
      <w:r w:rsidRPr="001C15A9">
        <w:rPr>
          <w:rFonts w:ascii="Times New Roman" w:hAnsi="Times New Roman"/>
          <w:bCs/>
          <w:sz w:val="24"/>
          <w:szCs w:val="24"/>
        </w:rPr>
        <w:tab/>
        <w:t>2830 Kč</w:t>
      </w:r>
    </w:p>
    <w:p w:rsidR="00B26E12" w:rsidRPr="001C15A9" w:rsidRDefault="00B26E12" w:rsidP="00743F00">
      <w:pPr>
        <w:pStyle w:val="Standard"/>
        <w:numPr>
          <w:ilvl w:val="0"/>
          <w:numId w:val="37"/>
        </w:numPr>
        <w:spacing w:after="0" w:line="360" w:lineRule="auto"/>
        <w:jc w:val="both"/>
        <w:rPr>
          <w:rFonts w:ascii="Times New Roman" w:hAnsi="Times New Roman"/>
          <w:bCs/>
          <w:sz w:val="24"/>
          <w:szCs w:val="24"/>
        </w:rPr>
      </w:pPr>
      <w:r w:rsidRPr="001C15A9">
        <w:rPr>
          <w:rFonts w:ascii="Times New Roman" w:hAnsi="Times New Roman"/>
          <w:bCs/>
          <w:sz w:val="24"/>
          <w:szCs w:val="24"/>
        </w:rPr>
        <w:t>pro nezaopatřené dítě ve věku:</w:t>
      </w:r>
    </w:p>
    <w:p w:rsidR="00B26E12" w:rsidRPr="001C15A9" w:rsidRDefault="00B26E12" w:rsidP="00743F00">
      <w:pPr>
        <w:pStyle w:val="Standard"/>
        <w:numPr>
          <w:ilvl w:val="0"/>
          <w:numId w:val="38"/>
        </w:numPr>
        <w:spacing w:after="0" w:line="360" w:lineRule="auto"/>
        <w:jc w:val="both"/>
        <w:rPr>
          <w:rFonts w:ascii="Times New Roman" w:hAnsi="Times New Roman"/>
          <w:bCs/>
          <w:sz w:val="24"/>
          <w:szCs w:val="24"/>
        </w:rPr>
      </w:pPr>
      <w:r w:rsidRPr="001C15A9">
        <w:rPr>
          <w:rFonts w:ascii="Times New Roman" w:hAnsi="Times New Roman"/>
          <w:bCs/>
          <w:sz w:val="24"/>
          <w:szCs w:val="24"/>
        </w:rPr>
        <w:t>do 6 let</w:t>
      </w:r>
      <w:r w:rsidRPr="001C15A9">
        <w:rPr>
          <w:rFonts w:ascii="Times New Roman" w:hAnsi="Times New Roman"/>
          <w:bCs/>
          <w:sz w:val="24"/>
          <w:szCs w:val="24"/>
        </w:rPr>
        <w:tab/>
      </w:r>
      <w:r w:rsidRPr="001C15A9">
        <w:rPr>
          <w:rFonts w:ascii="Times New Roman" w:hAnsi="Times New Roman"/>
          <w:bCs/>
          <w:sz w:val="24"/>
          <w:szCs w:val="24"/>
        </w:rPr>
        <w:tab/>
      </w:r>
      <w:r w:rsidRPr="001C15A9">
        <w:rPr>
          <w:rFonts w:ascii="Times New Roman" w:hAnsi="Times New Roman"/>
          <w:bCs/>
          <w:sz w:val="24"/>
          <w:szCs w:val="24"/>
        </w:rPr>
        <w:tab/>
        <w:t>1600 Kč</w:t>
      </w:r>
      <w:r w:rsidRPr="001C15A9">
        <w:rPr>
          <w:rFonts w:ascii="Times New Roman" w:hAnsi="Times New Roman"/>
          <w:bCs/>
          <w:sz w:val="24"/>
          <w:szCs w:val="24"/>
        </w:rPr>
        <w:tab/>
        <w:t>1740 Kč</w:t>
      </w:r>
    </w:p>
    <w:p w:rsidR="00B26E12" w:rsidRPr="001C15A9" w:rsidRDefault="00B26E12" w:rsidP="00743F00">
      <w:pPr>
        <w:pStyle w:val="Standard"/>
        <w:numPr>
          <w:ilvl w:val="0"/>
          <w:numId w:val="38"/>
        </w:numPr>
        <w:spacing w:after="0" w:line="360" w:lineRule="auto"/>
        <w:jc w:val="both"/>
        <w:rPr>
          <w:rFonts w:ascii="Times New Roman" w:hAnsi="Times New Roman"/>
          <w:bCs/>
          <w:sz w:val="24"/>
          <w:szCs w:val="24"/>
        </w:rPr>
      </w:pPr>
      <w:r w:rsidRPr="001C15A9">
        <w:rPr>
          <w:rFonts w:ascii="Times New Roman" w:hAnsi="Times New Roman"/>
          <w:bCs/>
          <w:sz w:val="24"/>
          <w:szCs w:val="24"/>
        </w:rPr>
        <w:t>6 až 15 let</w:t>
      </w:r>
      <w:r w:rsidRPr="001C15A9">
        <w:rPr>
          <w:rFonts w:ascii="Times New Roman" w:hAnsi="Times New Roman"/>
          <w:bCs/>
          <w:sz w:val="24"/>
          <w:szCs w:val="24"/>
        </w:rPr>
        <w:tab/>
      </w:r>
      <w:r w:rsidRPr="001C15A9">
        <w:rPr>
          <w:rFonts w:ascii="Times New Roman" w:hAnsi="Times New Roman"/>
          <w:bCs/>
          <w:sz w:val="24"/>
          <w:szCs w:val="24"/>
        </w:rPr>
        <w:tab/>
      </w:r>
      <w:r w:rsidRPr="001C15A9">
        <w:rPr>
          <w:rFonts w:ascii="Times New Roman" w:hAnsi="Times New Roman"/>
          <w:bCs/>
          <w:sz w:val="24"/>
          <w:szCs w:val="24"/>
        </w:rPr>
        <w:tab/>
        <w:t>1960 Kč</w:t>
      </w:r>
      <w:r w:rsidRPr="001C15A9">
        <w:rPr>
          <w:rFonts w:ascii="Times New Roman" w:hAnsi="Times New Roman"/>
          <w:bCs/>
          <w:sz w:val="24"/>
          <w:szCs w:val="24"/>
        </w:rPr>
        <w:tab/>
        <w:t>2140 Kč</w:t>
      </w:r>
    </w:p>
    <w:p w:rsidR="00B26E12" w:rsidRPr="001C15A9" w:rsidRDefault="00B26E12" w:rsidP="00743F00">
      <w:pPr>
        <w:pStyle w:val="Standard"/>
        <w:numPr>
          <w:ilvl w:val="0"/>
          <w:numId w:val="38"/>
        </w:numPr>
        <w:spacing w:after="0" w:line="360" w:lineRule="auto"/>
        <w:jc w:val="both"/>
        <w:rPr>
          <w:rFonts w:ascii="Times New Roman" w:hAnsi="Times New Roman"/>
          <w:bCs/>
          <w:sz w:val="24"/>
          <w:szCs w:val="24"/>
        </w:rPr>
      </w:pPr>
      <w:r w:rsidRPr="001C15A9">
        <w:rPr>
          <w:rFonts w:ascii="Times New Roman" w:hAnsi="Times New Roman"/>
          <w:bCs/>
          <w:sz w:val="24"/>
          <w:szCs w:val="24"/>
        </w:rPr>
        <w:t>15 až 26 let (nezaopatřené)</w:t>
      </w:r>
      <w:r w:rsidRPr="001C15A9">
        <w:rPr>
          <w:rFonts w:ascii="Times New Roman" w:hAnsi="Times New Roman"/>
          <w:bCs/>
          <w:sz w:val="24"/>
          <w:szCs w:val="24"/>
        </w:rPr>
        <w:tab/>
        <w:t>2250 Kč</w:t>
      </w:r>
      <w:r w:rsidRPr="001C15A9">
        <w:rPr>
          <w:rFonts w:ascii="Times New Roman" w:hAnsi="Times New Roman"/>
          <w:bCs/>
          <w:sz w:val="24"/>
          <w:szCs w:val="24"/>
        </w:rPr>
        <w:tab/>
        <w:t>2450 Kč</w:t>
      </w:r>
    </w:p>
    <w:p w:rsidR="00B26E12" w:rsidRPr="001C15A9" w:rsidRDefault="00B26E12" w:rsidP="00743F00">
      <w:pPr>
        <w:pStyle w:val="Standard"/>
        <w:spacing w:after="0" w:line="360" w:lineRule="auto"/>
        <w:jc w:val="both"/>
        <w:rPr>
          <w:rFonts w:ascii="Times New Roman" w:hAnsi="Times New Roman"/>
          <w:b/>
          <w:bCs/>
          <w:sz w:val="24"/>
          <w:szCs w:val="24"/>
        </w:rPr>
      </w:pPr>
    </w:p>
    <w:p w:rsidR="00B26E12" w:rsidRPr="001C15A9" w:rsidRDefault="00B26E12" w:rsidP="00743F00">
      <w:pPr>
        <w:pStyle w:val="Standard"/>
        <w:spacing w:after="0" w:line="360" w:lineRule="auto"/>
        <w:jc w:val="both"/>
        <w:rPr>
          <w:rFonts w:ascii="Times New Roman" w:hAnsi="Times New Roman"/>
          <w:b/>
          <w:bCs/>
          <w:sz w:val="24"/>
          <w:szCs w:val="24"/>
        </w:rPr>
      </w:pPr>
      <w:r w:rsidRPr="001C15A9">
        <w:rPr>
          <w:rFonts w:ascii="Times New Roman" w:hAnsi="Times New Roman"/>
          <w:b/>
          <w:bCs/>
          <w:sz w:val="24"/>
          <w:szCs w:val="24"/>
        </w:rPr>
        <w:t xml:space="preserve">Částka existenčního minima od 1. 1. 2007 a od </w:t>
      </w:r>
      <w:proofErr w:type="gramStart"/>
      <w:r w:rsidRPr="001C15A9">
        <w:rPr>
          <w:rFonts w:ascii="Times New Roman" w:hAnsi="Times New Roman"/>
          <w:b/>
          <w:bCs/>
          <w:sz w:val="24"/>
          <w:szCs w:val="24"/>
        </w:rPr>
        <w:t>1.1. 2012</w:t>
      </w:r>
      <w:proofErr w:type="gramEnd"/>
    </w:p>
    <w:p w:rsidR="00B26E12" w:rsidRPr="001C15A9" w:rsidRDefault="00B26E12" w:rsidP="00743F00">
      <w:pPr>
        <w:pStyle w:val="Standard"/>
        <w:numPr>
          <w:ilvl w:val="0"/>
          <w:numId w:val="39"/>
        </w:numPr>
        <w:spacing w:after="0" w:line="360" w:lineRule="auto"/>
        <w:jc w:val="both"/>
        <w:rPr>
          <w:rFonts w:ascii="Times New Roman" w:hAnsi="Times New Roman"/>
          <w:bCs/>
          <w:sz w:val="24"/>
          <w:szCs w:val="24"/>
        </w:rPr>
      </w:pPr>
      <w:r w:rsidRPr="001C15A9">
        <w:rPr>
          <w:rFonts w:ascii="Times New Roman" w:hAnsi="Times New Roman"/>
          <w:bCs/>
          <w:sz w:val="24"/>
          <w:szCs w:val="24"/>
        </w:rPr>
        <w:t>existenční minimum</w:t>
      </w:r>
      <w:r w:rsidRPr="001C15A9">
        <w:rPr>
          <w:rFonts w:ascii="Times New Roman" w:hAnsi="Times New Roman"/>
          <w:bCs/>
          <w:sz w:val="24"/>
          <w:szCs w:val="24"/>
        </w:rPr>
        <w:tab/>
      </w:r>
      <w:r w:rsidRPr="001C15A9">
        <w:rPr>
          <w:rFonts w:ascii="Times New Roman" w:hAnsi="Times New Roman"/>
          <w:bCs/>
          <w:sz w:val="24"/>
          <w:szCs w:val="24"/>
        </w:rPr>
        <w:tab/>
      </w:r>
      <w:r w:rsidRPr="001C15A9">
        <w:rPr>
          <w:rFonts w:ascii="Times New Roman" w:hAnsi="Times New Roman"/>
          <w:bCs/>
          <w:sz w:val="24"/>
          <w:szCs w:val="24"/>
        </w:rPr>
        <w:tab/>
      </w:r>
      <w:r w:rsidRPr="001C15A9">
        <w:rPr>
          <w:rFonts w:ascii="Times New Roman" w:hAnsi="Times New Roman"/>
          <w:bCs/>
          <w:sz w:val="24"/>
          <w:szCs w:val="24"/>
        </w:rPr>
        <w:tab/>
      </w:r>
      <w:r w:rsidRPr="001C15A9">
        <w:rPr>
          <w:rFonts w:ascii="Times New Roman" w:hAnsi="Times New Roman"/>
          <w:bCs/>
          <w:sz w:val="24"/>
          <w:szCs w:val="24"/>
        </w:rPr>
        <w:tab/>
        <w:t>2020 Kč</w:t>
      </w:r>
      <w:r w:rsidRPr="001C15A9">
        <w:rPr>
          <w:rFonts w:ascii="Times New Roman" w:hAnsi="Times New Roman"/>
          <w:bCs/>
          <w:sz w:val="24"/>
          <w:szCs w:val="24"/>
        </w:rPr>
        <w:tab/>
        <w:t>2200 Kč</w:t>
      </w:r>
    </w:p>
    <w:p w:rsidR="00B26E12" w:rsidRPr="001C15A9" w:rsidRDefault="00B26E12" w:rsidP="00743F00">
      <w:pPr>
        <w:pStyle w:val="Standard"/>
        <w:spacing w:after="0" w:line="360" w:lineRule="auto"/>
        <w:jc w:val="both"/>
        <w:rPr>
          <w:rFonts w:ascii="Times New Roman" w:hAnsi="Times New Roman"/>
          <w:b/>
          <w:bCs/>
          <w:sz w:val="24"/>
          <w:szCs w:val="24"/>
        </w:rPr>
      </w:pPr>
    </w:p>
    <w:p w:rsidR="00844D30" w:rsidRPr="001C15A9" w:rsidRDefault="00844D30" w:rsidP="00743F00">
      <w:pPr>
        <w:pStyle w:val="Standard"/>
        <w:spacing w:after="0" w:line="360" w:lineRule="auto"/>
        <w:jc w:val="both"/>
        <w:rPr>
          <w:rFonts w:ascii="Times New Roman" w:hAnsi="Times New Roman"/>
          <w:b/>
          <w:bCs/>
          <w:sz w:val="24"/>
          <w:szCs w:val="24"/>
        </w:rPr>
      </w:pPr>
    </w:p>
    <w:p w:rsidR="00844D30" w:rsidRPr="001C15A9" w:rsidRDefault="00844D30" w:rsidP="00743F00">
      <w:pPr>
        <w:pStyle w:val="Standard"/>
        <w:numPr>
          <w:ilvl w:val="1"/>
          <w:numId w:val="34"/>
        </w:numPr>
        <w:spacing w:after="0" w:line="360" w:lineRule="auto"/>
        <w:jc w:val="both"/>
        <w:rPr>
          <w:rFonts w:ascii="Times New Roman" w:hAnsi="Times New Roman"/>
          <w:b/>
          <w:bCs/>
          <w:sz w:val="24"/>
          <w:szCs w:val="24"/>
        </w:rPr>
      </w:pPr>
      <w:r w:rsidRPr="001C15A9">
        <w:rPr>
          <w:rFonts w:ascii="Times New Roman" w:hAnsi="Times New Roman"/>
          <w:b/>
          <w:bCs/>
          <w:sz w:val="24"/>
          <w:szCs w:val="24"/>
        </w:rPr>
        <w:t xml:space="preserve"> </w:t>
      </w:r>
      <w:r w:rsidRPr="001C15A9">
        <w:rPr>
          <w:rFonts w:ascii="Times New Roman" w:hAnsi="Times New Roman"/>
          <w:b/>
          <w:sz w:val="24"/>
          <w:szCs w:val="24"/>
        </w:rPr>
        <w:t xml:space="preserve">Veřejná a dobrovolnická služba v rámci systému pomoci </w:t>
      </w:r>
    </w:p>
    <w:p w:rsidR="00844D30" w:rsidRPr="001C15A9" w:rsidRDefault="00844D30" w:rsidP="00743F00">
      <w:pPr>
        <w:pStyle w:val="Standard"/>
        <w:spacing w:after="0" w:line="360" w:lineRule="auto"/>
        <w:ind w:left="1068"/>
        <w:jc w:val="both"/>
        <w:rPr>
          <w:rFonts w:ascii="Times New Roman" w:hAnsi="Times New Roman"/>
          <w:b/>
          <w:bCs/>
          <w:sz w:val="24"/>
          <w:szCs w:val="24"/>
        </w:rPr>
      </w:pPr>
      <w:r w:rsidRPr="001C15A9">
        <w:rPr>
          <w:rFonts w:ascii="Times New Roman" w:hAnsi="Times New Roman"/>
          <w:b/>
          <w:sz w:val="24"/>
          <w:szCs w:val="24"/>
        </w:rPr>
        <w:t xml:space="preserve">v hmotné nouzi </w:t>
      </w:r>
    </w:p>
    <w:p w:rsidR="00844D30" w:rsidRPr="001C15A9" w:rsidRDefault="00844D30" w:rsidP="00743F00">
      <w:pPr>
        <w:pStyle w:val="Standard"/>
        <w:spacing w:after="0" w:line="360" w:lineRule="auto"/>
        <w:ind w:left="360" w:firstLine="708"/>
        <w:jc w:val="both"/>
        <w:rPr>
          <w:rFonts w:ascii="Times New Roman" w:hAnsi="Times New Roman"/>
          <w:b/>
          <w:bCs/>
          <w:sz w:val="24"/>
          <w:szCs w:val="24"/>
        </w:rPr>
      </w:pPr>
      <w:r w:rsidRPr="001C15A9">
        <w:rPr>
          <w:rFonts w:ascii="Times New Roman" w:hAnsi="Times New Roman"/>
          <w:sz w:val="24"/>
          <w:szCs w:val="24"/>
        </w:rPr>
        <w:t xml:space="preserve">(zrušeny k </w:t>
      </w:r>
      <w:proofErr w:type="gramStart"/>
      <w:r w:rsidRPr="001C15A9">
        <w:rPr>
          <w:rFonts w:ascii="Times New Roman" w:hAnsi="Times New Roman"/>
          <w:sz w:val="24"/>
          <w:szCs w:val="24"/>
        </w:rPr>
        <w:t>31.12.2011</w:t>
      </w:r>
      <w:proofErr w:type="gramEnd"/>
      <w:r w:rsidRPr="001C15A9">
        <w:rPr>
          <w:rFonts w:ascii="Times New Roman" w:hAnsi="Times New Roman"/>
          <w:sz w:val="24"/>
          <w:szCs w:val="24"/>
        </w:rPr>
        <w:t xml:space="preserve">) </w:t>
      </w:r>
    </w:p>
    <w:p w:rsidR="00844D30" w:rsidRDefault="00844D30" w:rsidP="00C55A2A">
      <w:pPr>
        <w:pStyle w:val="Normlnweb"/>
        <w:spacing w:before="0" w:beforeAutospacing="0" w:after="0" w:afterAutospacing="0" w:line="360" w:lineRule="auto"/>
        <w:ind w:firstLine="360"/>
        <w:jc w:val="both"/>
      </w:pPr>
      <w:r w:rsidRPr="001C15A9">
        <w:t>Ve městě Brně se veřejná nebo dobrovolnická služba stala měřítkem při posuzování n</w:t>
      </w:r>
      <w:r w:rsidRPr="001C15A9">
        <w:t>ě</w:t>
      </w:r>
      <w:r w:rsidRPr="001C15A9">
        <w:t xml:space="preserve">kterých mimořádných okamžitých dávek, kdy se při rozhodování o přiznání a výši dávek zohledňovalo, zdali osoba pobírající dávky hmotné nouze využila </w:t>
      </w:r>
      <w:proofErr w:type="gramStart"/>
      <w:r w:rsidRPr="001C15A9">
        <w:t xml:space="preserve">možnosti </w:t>
      </w:r>
      <w:r w:rsidR="00C55A2A">
        <w:t xml:space="preserve">   </w:t>
      </w:r>
      <w:r w:rsidRPr="001C15A9">
        <w:t>v</w:t>
      </w:r>
      <w:r w:rsidR="00C55A2A">
        <w:t>ý</w:t>
      </w:r>
      <w:r w:rsidRPr="001C15A9">
        <w:t>konu</w:t>
      </w:r>
      <w:proofErr w:type="gramEnd"/>
      <w:r w:rsidRPr="001C15A9">
        <w:t xml:space="preserve"> veřejné služby a tím pozitivně ovlivnila výš</w:t>
      </w:r>
      <w:r w:rsidR="00C55A2A">
        <w:t>i svého příjmu. Neboť, dle § 12 </w:t>
      </w:r>
      <w:r w:rsidRPr="001C15A9">
        <w:t>odst. 2, písm. c), zákona č. 111/2006 Sb., o pomoci v hmotné nouzi, ve znění po</w:t>
      </w:r>
      <w:r w:rsidRPr="001C15A9">
        <w:t>z</w:t>
      </w:r>
      <w:r w:rsidRPr="001C15A9">
        <w:t>dějších předpisů, se při pobírání dávek hmotné nouze, posuzovala možnost zvýšení příjmu vlastní prací – výkonem dobrovolnické nebo veřejné služby v rozsahu alespoň 20 hodin měsí</w:t>
      </w:r>
      <w:r w:rsidRPr="001C15A9">
        <w:t>č</w:t>
      </w:r>
      <w:r w:rsidRPr="001C15A9">
        <w:t xml:space="preserve">ně. </w:t>
      </w:r>
    </w:p>
    <w:p w:rsidR="005C4EB6" w:rsidRDefault="005C4EB6" w:rsidP="00743F00">
      <w:pPr>
        <w:pStyle w:val="Normlnweb"/>
        <w:spacing w:before="0" w:beforeAutospacing="0" w:after="0" w:afterAutospacing="0" w:line="360" w:lineRule="auto"/>
        <w:ind w:firstLine="360"/>
        <w:jc w:val="both"/>
      </w:pPr>
    </w:p>
    <w:p w:rsidR="005C4EB6" w:rsidRPr="001C15A9" w:rsidRDefault="005C4EB6" w:rsidP="00743F00">
      <w:pPr>
        <w:pStyle w:val="Normlnweb"/>
        <w:spacing w:before="0" w:beforeAutospacing="0" w:after="0" w:afterAutospacing="0" w:line="360" w:lineRule="auto"/>
        <w:ind w:firstLine="360"/>
        <w:jc w:val="both"/>
      </w:pPr>
    </w:p>
    <w:p w:rsidR="00844D30" w:rsidRPr="001C15A9" w:rsidRDefault="00844D30" w:rsidP="00743F00">
      <w:pPr>
        <w:pStyle w:val="Normlnweb"/>
        <w:spacing w:before="0" w:beforeAutospacing="0" w:after="0" w:afterAutospacing="0" w:line="360" w:lineRule="auto"/>
        <w:jc w:val="both"/>
        <w:rPr>
          <w:b/>
        </w:rPr>
      </w:pPr>
      <w:r w:rsidRPr="001C15A9">
        <w:rPr>
          <w:b/>
        </w:rPr>
        <w:lastRenderedPageBreak/>
        <w:t xml:space="preserve">Veřejná služba </w:t>
      </w:r>
    </w:p>
    <w:p w:rsidR="00844D30" w:rsidRPr="001C15A9" w:rsidRDefault="00844D30" w:rsidP="00743F00">
      <w:pPr>
        <w:pStyle w:val="Normlnweb"/>
        <w:spacing w:before="0" w:beforeAutospacing="0" w:after="0" w:afterAutospacing="0" w:line="360" w:lineRule="auto"/>
        <w:ind w:firstLine="360"/>
        <w:jc w:val="both"/>
      </w:pPr>
      <w:r w:rsidRPr="001C15A9">
        <w:t>Na základě zákona č. 111/2006 Sb., o pomoci v hmotné nouzi, byla od 1. ledna 2009 z</w:t>
      </w:r>
      <w:r w:rsidRPr="001C15A9">
        <w:t>a</w:t>
      </w:r>
      <w:r w:rsidRPr="001C15A9">
        <w:t>vedena veřejná služba, která byla součástí aktivn</w:t>
      </w:r>
      <w:r w:rsidR="00C55A2A">
        <w:t>í politiky zaměstnanosti. Šlo o </w:t>
      </w:r>
      <w:r w:rsidRPr="001C15A9">
        <w:t>institut, který umožňoval zachování, popř. rozvíjení pracovních schopností a dove</w:t>
      </w:r>
      <w:r w:rsidRPr="001C15A9">
        <w:t>d</w:t>
      </w:r>
      <w:r w:rsidRPr="001C15A9">
        <w:t>ností osob, které se nachází dlouhodobě ve stavu hmotné nouze a mají problémy s nal</w:t>
      </w:r>
      <w:r w:rsidRPr="001C15A9">
        <w:t>e</w:t>
      </w:r>
      <w:r w:rsidRPr="001C15A9">
        <w:t>zením odpovídajícího zaměstnání. Dále veřejná služba podporovala sociální začleňov</w:t>
      </w:r>
      <w:r w:rsidRPr="001C15A9">
        <w:t>á</w:t>
      </w:r>
      <w:r w:rsidRPr="001C15A9">
        <w:t>ní osob, zvyšovala participaci lidí na životu obce např. pomoc v oblasti kulturního ro</w:t>
      </w:r>
      <w:r w:rsidRPr="001C15A9">
        <w:t>z</w:t>
      </w:r>
      <w:r w:rsidRPr="001C15A9">
        <w:t>voje a sociální péče, zlepšování živo</w:t>
      </w:r>
      <w:r w:rsidRPr="001C15A9">
        <w:t>t</w:t>
      </w:r>
      <w:r w:rsidRPr="001C15A9">
        <w:t>ního prostředí, udržování čistoty ulic). Rovněž přispívala k dobrým vztahům mezi osobami v hmotné nouzi a ostatními občany. Hlavní motivací pro odpracování veřejné služby bylo z</w:t>
      </w:r>
      <w:r w:rsidRPr="001C15A9">
        <w:t>a</w:t>
      </w:r>
      <w:r w:rsidRPr="001C15A9">
        <w:t>chování nebo navýšení příspěvku na živobytí po uplynutí pobírání této dávky déle jak 6 měsíců. Nástupu na výkon veřejné služby pře</w:t>
      </w:r>
      <w:r w:rsidRPr="001C15A9">
        <w:t>d</w:t>
      </w:r>
      <w:r w:rsidRPr="001C15A9">
        <w:t>cházela povinná preventivní zdravotní prohlídka u lékaře, která zajistila, aby osoba vykonávala vhodné práce, jejichž náročnost odpovídá jejím konkrétním scho</w:t>
      </w:r>
      <w:r w:rsidRPr="001C15A9">
        <w:t>p</w:t>
      </w:r>
      <w:r w:rsidRPr="001C15A9">
        <w:t>nostem a zdravotní způsobilosti. Osoba v hmotné nouzi mohla požádat o dávku mim</w:t>
      </w:r>
      <w:r w:rsidRPr="001C15A9">
        <w:t>o</w:t>
      </w:r>
      <w:r w:rsidRPr="001C15A9">
        <w:t>řádné okamžité pomoci za účelem proplacení poplatku za potvrzení o zdravotní způs</w:t>
      </w:r>
      <w:r w:rsidRPr="001C15A9">
        <w:t>o</w:t>
      </w:r>
      <w:r w:rsidRPr="001C15A9">
        <w:t xml:space="preserve">bilosti u lékaře (publikace Ministerstva práce a sociálních věcí, 2010). </w:t>
      </w:r>
    </w:p>
    <w:p w:rsidR="00844D30" w:rsidRPr="001C15A9" w:rsidRDefault="00844D30" w:rsidP="00743F00">
      <w:pPr>
        <w:pStyle w:val="Normlnweb"/>
        <w:spacing w:before="0" w:beforeAutospacing="0" w:after="0" w:afterAutospacing="0" w:line="360" w:lineRule="auto"/>
        <w:ind w:firstLine="360"/>
        <w:jc w:val="both"/>
      </w:pPr>
    </w:p>
    <w:p w:rsidR="00844D30" w:rsidRPr="001C15A9" w:rsidRDefault="00844D30" w:rsidP="00743F00">
      <w:pPr>
        <w:pStyle w:val="Normlnweb"/>
        <w:spacing w:before="0" w:beforeAutospacing="0" w:after="0" w:afterAutospacing="0" w:line="360" w:lineRule="auto"/>
        <w:jc w:val="both"/>
        <w:rPr>
          <w:b/>
        </w:rPr>
      </w:pPr>
      <w:r w:rsidRPr="001C15A9">
        <w:rPr>
          <w:b/>
        </w:rPr>
        <w:t xml:space="preserve">Dobrovolnická služba </w:t>
      </w:r>
    </w:p>
    <w:p w:rsidR="00844D30" w:rsidRPr="001C15A9" w:rsidRDefault="00844D30" w:rsidP="00743F00">
      <w:pPr>
        <w:pStyle w:val="Normlnweb"/>
        <w:spacing w:before="0" w:beforeAutospacing="0" w:after="0" w:afterAutospacing="0" w:line="360" w:lineRule="auto"/>
        <w:ind w:firstLine="708"/>
        <w:jc w:val="both"/>
        <w:rPr>
          <w:b/>
        </w:rPr>
      </w:pPr>
      <w:r w:rsidRPr="001C15A9">
        <w:t>Je organizována pouze nestáními neziskovými organizacemi, na základě zákona 198/2002 Sb., o dobrovolnické službě, ve znění pozdějších předpisů. Náplň práce do</w:t>
      </w:r>
      <w:r w:rsidRPr="001C15A9">
        <w:t>b</w:t>
      </w:r>
      <w:r w:rsidRPr="001C15A9">
        <w:t>rovo</w:t>
      </w:r>
      <w:r w:rsidRPr="001C15A9">
        <w:t>l</w:t>
      </w:r>
      <w:r w:rsidRPr="001C15A9">
        <w:t>nické služby je zpravidla zaměřena na pomoc nezaměstnaným, osobám sociálně slabým, zdravotně postiženým, seniorům, příslušníkům národnostních menšin, osobám drogově závi</w:t>
      </w:r>
      <w:r w:rsidRPr="001C15A9">
        <w:t>s</w:t>
      </w:r>
      <w:r w:rsidRPr="001C15A9">
        <w:t>lým apod. Dále může jít také o pomoc při přírodních, ekologických nebo humanitárních katastrofách, při ochraně a zlepšování životního prostředí, atd. (publik</w:t>
      </w:r>
      <w:r w:rsidRPr="001C15A9">
        <w:t>a</w:t>
      </w:r>
      <w:r w:rsidRPr="001C15A9">
        <w:t xml:space="preserve">ce Ministerstva práce a sociálních věcí, 2010). </w:t>
      </w:r>
    </w:p>
    <w:p w:rsidR="00844D30" w:rsidRDefault="00844D30" w:rsidP="00743F00">
      <w:pPr>
        <w:pStyle w:val="Standard"/>
        <w:spacing w:after="0" w:line="360" w:lineRule="auto"/>
        <w:ind w:left="1068"/>
        <w:jc w:val="both"/>
        <w:rPr>
          <w:rFonts w:ascii="Times New Roman" w:hAnsi="Times New Roman"/>
          <w:b/>
          <w:bCs/>
          <w:sz w:val="24"/>
          <w:szCs w:val="24"/>
        </w:rPr>
      </w:pPr>
    </w:p>
    <w:p w:rsidR="005C4EB6" w:rsidRPr="001C15A9" w:rsidRDefault="005C4EB6" w:rsidP="00743F00">
      <w:pPr>
        <w:pStyle w:val="Standard"/>
        <w:spacing w:after="0" w:line="360" w:lineRule="auto"/>
        <w:ind w:left="1068"/>
        <w:jc w:val="both"/>
        <w:rPr>
          <w:rFonts w:ascii="Times New Roman" w:hAnsi="Times New Roman"/>
          <w:b/>
          <w:bCs/>
          <w:sz w:val="24"/>
          <w:szCs w:val="24"/>
        </w:rPr>
      </w:pPr>
    </w:p>
    <w:p w:rsidR="00572E57" w:rsidRPr="001C15A9" w:rsidRDefault="00572E57" w:rsidP="00743F00">
      <w:pPr>
        <w:pStyle w:val="Standard"/>
        <w:numPr>
          <w:ilvl w:val="1"/>
          <w:numId w:val="34"/>
        </w:numPr>
        <w:spacing w:after="0" w:line="360" w:lineRule="auto"/>
        <w:jc w:val="both"/>
        <w:rPr>
          <w:rFonts w:ascii="Times New Roman" w:hAnsi="Times New Roman"/>
          <w:b/>
          <w:bCs/>
          <w:sz w:val="24"/>
          <w:szCs w:val="24"/>
        </w:rPr>
      </w:pPr>
      <w:r w:rsidRPr="001C15A9">
        <w:rPr>
          <w:rFonts w:ascii="Times New Roman" w:hAnsi="Times New Roman"/>
          <w:b/>
          <w:bCs/>
          <w:sz w:val="24"/>
          <w:szCs w:val="24"/>
        </w:rPr>
        <w:t xml:space="preserve"> Dávky a jejich výplata</w:t>
      </w:r>
    </w:p>
    <w:p w:rsidR="00FE5CFA" w:rsidRPr="001C15A9" w:rsidRDefault="00572E57" w:rsidP="00743F00">
      <w:pPr>
        <w:pStyle w:val="Standard"/>
        <w:spacing w:after="0" w:line="360" w:lineRule="auto"/>
        <w:jc w:val="both"/>
        <w:rPr>
          <w:rFonts w:ascii="Times New Roman" w:hAnsi="Times New Roman"/>
          <w:bCs/>
          <w:sz w:val="24"/>
          <w:szCs w:val="24"/>
        </w:rPr>
      </w:pPr>
      <w:r w:rsidRPr="001C15A9">
        <w:rPr>
          <w:rFonts w:ascii="Times New Roman" w:hAnsi="Times New Roman"/>
          <w:bCs/>
          <w:sz w:val="24"/>
          <w:szCs w:val="24"/>
        </w:rPr>
        <w:t xml:space="preserve"> </w:t>
      </w:r>
      <w:r w:rsidRPr="001C15A9">
        <w:rPr>
          <w:rFonts w:ascii="Times New Roman" w:hAnsi="Times New Roman"/>
          <w:bCs/>
          <w:sz w:val="24"/>
          <w:szCs w:val="24"/>
        </w:rPr>
        <w:tab/>
      </w:r>
      <w:r w:rsidR="006B26DA" w:rsidRPr="001C15A9">
        <w:rPr>
          <w:rFonts w:ascii="Times New Roman" w:hAnsi="Times New Roman"/>
          <w:bCs/>
          <w:sz w:val="24"/>
          <w:szCs w:val="24"/>
        </w:rPr>
        <w:t>(Zákon č. 111/2006 Sb., o pomoci v hmotné nouzi)</w:t>
      </w:r>
    </w:p>
    <w:p w:rsidR="00FE5CFA" w:rsidRPr="001C15A9" w:rsidRDefault="00FE5CFA" w:rsidP="00743F00">
      <w:pPr>
        <w:pStyle w:val="Standard"/>
        <w:spacing w:after="0" w:line="360" w:lineRule="auto"/>
        <w:jc w:val="both"/>
        <w:rPr>
          <w:rFonts w:ascii="Times New Roman" w:hAnsi="Times New Roman"/>
          <w:sz w:val="24"/>
          <w:szCs w:val="24"/>
        </w:rPr>
      </w:pPr>
    </w:p>
    <w:p w:rsidR="00FE5CFA" w:rsidRPr="001C15A9" w:rsidRDefault="006B26DA" w:rsidP="00743F00">
      <w:pPr>
        <w:pStyle w:val="Standard"/>
        <w:spacing w:after="0" w:line="360" w:lineRule="auto"/>
        <w:jc w:val="both"/>
        <w:rPr>
          <w:rFonts w:ascii="Times New Roman" w:hAnsi="Times New Roman"/>
          <w:b/>
          <w:bCs/>
          <w:i/>
          <w:sz w:val="24"/>
          <w:szCs w:val="24"/>
        </w:rPr>
      </w:pPr>
      <w:r w:rsidRPr="001C15A9">
        <w:rPr>
          <w:rFonts w:ascii="Times New Roman" w:hAnsi="Times New Roman"/>
          <w:b/>
          <w:bCs/>
          <w:i/>
          <w:sz w:val="24"/>
          <w:szCs w:val="24"/>
        </w:rPr>
        <w:t>1. Příspěvek na živobytí</w:t>
      </w:r>
    </w:p>
    <w:p w:rsidR="005C4EB6" w:rsidRDefault="006B26DA" w:rsidP="005C4EB6">
      <w:pPr>
        <w:pStyle w:val="Standard"/>
        <w:numPr>
          <w:ilvl w:val="0"/>
          <w:numId w:val="31"/>
        </w:numPr>
        <w:spacing w:after="0" w:line="360" w:lineRule="auto"/>
        <w:jc w:val="both"/>
        <w:rPr>
          <w:rFonts w:ascii="Times New Roman" w:hAnsi="Times New Roman"/>
          <w:sz w:val="24"/>
          <w:szCs w:val="24"/>
        </w:rPr>
      </w:pPr>
      <w:r w:rsidRPr="001C15A9">
        <w:rPr>
          <w:rFonts w:ascii="Times New Roman" w:hAnsi="Times New Roman"/>
          <w:sz w:val="24"/>
          <w:szCs w:val="24"/>
        </w:rPr>
        <w:t xml:space="preserve">Je základní dávkou pomoci v hmotné nouzi, která pomáhá osobě či rodině při </w:t>
      </w:r>
      <w:r w:rsidR="005C4EB6">
        <w:rPr>
          <w:rFonts w:ascii="Times New Roman" w:hAnsi="Times New Roman"/>
          <w:sz w:val="24"/>
          <w:szCs w:val="24"/>
        </w:rPr>
        <w:t xml:space="preserve"> </w:t>
      </w:r>
    </w:p>
    <w:p w:rsidR="00FE5CFA" w:rsidRPr="005C4EB6" w:rsidRDefault="006B26DA" w:rsidP="005C4EB6">
      <w:pPr>
        <w:pStyle w:val="Standard"/>
        <w:spacing w:after="0" w:line="360" w:lineRule="auto"/>
        <w:ind w:firstLine="708"/>
        <w:jc w:val="both"/>
        <w:rPr>
          <w:rFonts w:ascii="Times New Roman" w:hAnsi="Times New Roman"/>
          <w:sz w:val="24"/>
          <w:szCs w:val="24"/>
        </w:rPr>
      </w:pPr>
      <w:proofErr w:type="gramStart"/>
      <w:r w:rsidRPr="005C4EB6">
        <w:rPr>
          <w:rFonts w:ascii="Times New Roman" w:hAnsi="Times New Roman"/>
          <w:sz w:val="24"/>
          <w:szCs w:val="24"/>
        </w:rPr>
        <w:t>nedostatečném</w:t>
      </w:r>
      <w:proofErr w:type="gramEnd"/>
      <w:r w:rsidRPr="005C4EB6">
        <w:rPr>
          <w:rFonts w:ascii="Times New Roman" w:hAnsi="Times New Roman"/>
          <w:sz w:val="24"/>
          <w:szCs w:val="24"/>
        </w:rPr>
        <w:t xml:space="preserve"> příjmu.</w:t>
      </w:r>
    </w:p>
    <w:p w:rsidR="00572E57" w:rsidRPr="001C15A9" w:rsidRDefault="006B26DA" w:rsidP="00743F00">
      <w:pPr>
        <w:pStyle w:val="Standard"/>
        <w:numPr>
          <w:ilvl w:val="0"/>
          <w:numId w:val="3"/>
        </w:numPr>
        <w:spacing w:after="0" w:line="360" w:lineRule="auto"/>
        <w:jc w:val="both"/>
        <w:rPr>
          <w:rFonts w:ascii="Times New Roman" w:hAnsi="Times New Roman"/>
          <w:sz w:val="24"/>
          <w:szCs w:val="24"/>
        </w:rPr>
      </w:pPr>
      <w:r w:rsidRPr="001C15A9">
        <w:rPr>
          <w:rFonts w:ascii="Times New Roman" w:hAnsi="Times New Roman"/>
          <w:sz w:val="24"/>
          <w:szCs w:val="24"/>
        </w:rPr>
        <w:t xml:space="preserve">Nárok na příspěvek na živobytí vzniká osobě či rodině, pokud po odečtení </w:t>
      </w:r>
    </w:p>
    <w:p w:rsidR="00FE5CFA" w:rsidRPr="001C15A9" w:rsidRDefault="006B26DA" w:rsidP="00743F00">
      <w:pPr>
        <w:pStyle w:val="Standard"/>
        <w:spacing w:after="0" w:line="360" w:lineRule="auto"/>
        <w:ind w:left="708"/>
        <w:jc w:val="both"/>
        <w:rPr>
          <w:rFonts w:ascii="Times New Roman" w:hAnsi="Times New Roman"/>
          <w:sz w:val="24"/>
          <w:szCs w:val="24"/>
        </w:rPr>
      </w:pPr>
      <w:r w:rsidRPr="001C15A9">
        <w:rPr>
          <w:rFonts w:ascii="Times New Roman" w:hAnsi="Times New Roman"/>
          <w:sz w:val="24"/>
          <w:szCs w:val="24"/>
        </w:rPr>
        <w:lastRenderedPageBreak/>
        <w:t>přiměřených nákladů na bydlení nedosahuje příjem této osoby či rodiny částky živobytí.</w:t>
      </w:r>
    </w:p>
    <w:p w:rsidR="00572E57" w:rsidRPr="001C15A9" w:rsidRDefault="006B26DA" w:rsidP="00743F00">
      <w:pPr>
        <w:pStyle w:val="Standard"/>
        <w:numPr>
          <w:ilvl w:val="0"/>
          <w:numId w:val="3"/>
        </w:numPr>
        <w:spacing w:after="0" w:line="360" w:lineRule="auto"/>
        <w:jc w:val="both"/>
        <w:rPr>
          <w:rFonts w:ascii="Times New Roman" w:hAnsi="Times New Roman"/>
          <w:sz w:val="24"/>
          <w:szCs w:val="24"/>
        </w:rPr>
      </w:pPr>
      <w:r w:rsidRPr="001C15A9">
        <w:rPr>
          <w:rFonts w:ascii="Times New Roman" w:hAnsi="Times New Roman"/>
          <w:sz w:val="24"/>
          <w:szCs w:val="24"/>
        </w:rPr>
        <w:t xml:space="preserve">Částka živobytí je stanovena pro každou osobu individuálně, a to na základě </w:t>
      </w:r>
    </w:p>
    <w:p w:rsidR="00FE5CFA" w:rsidRPr="001C15A9" w:rsidRDefault="006B26DA" w:rsidP="00743F00">
      <w:pPr>
        <w:pStyle w:val="Standard"/>
        <w:spacing w:after="0" w:line="360" w:lineRule="auto"/>
        <w:ind w:left="708"/>
        <w:jc w:val="both"/>
        <w:rPr>
          <w:rFonts w:ascii="Times New Roman" w:hAnsi="Times New Roman"/>
          <w:sz w:val="24"/>
          <w:szCs w:val="24"/>
        </w:rPr>
      </w:pPr>
      <w:r w:rsidRPr="001C15A9">
        <w:rPr>
          <w:rFonts w:ascii="Times New Roman" w:hAnsi="Times New Roman"/>
          <w:sz w:val="24"/>
          <w:szCs w:val="24"/>
        </w:rPr>
        <w:t xml:space="preserve">hodnocení její snahy a možností. Pro stanovení živobytí rodiny se jednotlivé částky živobytí osob sčítají. Částka živobytí </w:t>
      </w:r>
      <w:r w:rsidR="00C55A2A">
        <w:rPr>
          <w:rFonts w:ascii="Times New Roman" w:hAnsi="Times New Roman"/>
          <w:sz w:val="24"/>
          <w:szCs w:val="24"/>
        </w:rPr>
        <w:t>se odvíjí od částek životního a </w:t>
      </w:r>
      <w:r w:rsidRPr="001C15A9">
        <w:rPr>
          <w:rFonts w:ascii="Times New Roman" w:hAnsi="Times New Roman"/>
          <w:sz w:val="24"/>
          <w:szCs w:val="24"/>
        </w:rPr>
        <w:t>existenčního minima.</w:t>
      </w:r>
    </w:p>
    <w:p w:rsidR="005C4EB6" w:rsidRDefault="006B26DA" w:rsidP="00743F00">
      <w:pPr>
        <w:pStyle w:val="Standard"/>
        <w:numPr>
          <w:ilvl w:val="0"/>
          <w:numId w:val="3"/>
        </w:numPr>
        <w:spacing w:after="0" w:line="360" w:lineRule="auto"/>
        <w:jc w:val="both"/>
        <w:rPr>
          <w:rFonts w:ascii="Times New Roman" w:hAnsi="Times New Roman"/>
          <w:sz w:val="24"/>
          <w:szCs w:val="24"/>
        </w:rPr>
      </w:pPr>
      <w:r w:rsidRPr="001C15A9">
        <w:rPr>
          <w:rFonts w:ascii="Times New Roman" w:hAnsi="Times New Roman"/>
          <w:sz w:val="24"/>
          <w:szCs w:val="24"/>
        </w:rPr>
        <w:t xml:space="preserve">Částka živobytí u osoby, která dluží na výživném pro nezletilé dítě částku vyšší </w:t>
      </w:r>
    </w:p>
    <w:p w:rsidR="00FE5CFA" w:rsidRPr="001C15A9" w:rsidRDefault="006B26DA" w:rsidP="005C4EB6">
      <w:pPr>
        <w:pStyle w:val="Standard"/>
        <w:spacing w:after="0" w:line="360" w:lineRule="auto"/>
        <w:ind w:left="708"/>
        <w:jc w:val="both"/>
        <w:rPr>
          <w:rFonts w:ascii="Times New Roman" w:hAnsi="Times New Roman"/>
          <w:sz w:val="24"/>
          <w:szCs w:val="24"/>
        </w:rPr>
      </w:pPr>
      <w:r w:rsidRPr="001C15A9">
        <w:rPr>
          <w:rFonts w:ascii="Times New Roman" w:hAnsi="Times New Roman"/>
          <w:sz w:val="24"/>
          <w:szCs w:val="24"/>
        </w:rPr>
        <w:t>než trojnásobek stanovené měsíční splátky nebo která nepředloží na výzvu individuální akční plán vypracovaný úřadem práce, činí částku existenčního minima případně zvýšenou z důvodu dietního stravování.</w:t>
      </w:r>
    </w:p>
    <w:p w:rsidR="005C4EB6" w:rsidRDefault="006B26DA" w:rsidP="00743F00">
      <w:pPr>
        <w:pStyle w:val="Standard"/>
        <w:numPr>
          <w:ilvl w:val="0"/>
          <w:numId w:val="3"/>
        </w:numPr>
        <w:spacing w:after="0" w:line="360" w:lineRule="auto"/>
        <w:jc w:val="both"/>
        <w:rPr>
          <w:rFonts w:ascii="Times New Roman" w:hAnsi="Times New Roman"/>
          <w:sz w:val="24"/>
          <w:szCs w:val="24"/>
        </w:rPr>
      </w:pPr>
      <w:r w:rsidRPr="001C15A9">
        <w:rPr>
          <w:rFonts w:ascii="Times New Roman" w:hAnsi="Times New Roman"/>
          <w:sz w:val="24"/>
          <w:szCs w:val="24"/>
        </w:rPr>
        <w:t xml:space="preserve">Částka živobytí u osoby, která pobírá příspěvek na živobytí déle jak 6 měsíců, </w:t>
      </w:r>
    </w:p>
    <w:p w:rsidR="00FE5CFA" w:rsidRPr="001C15A9" w:rsidRDefault="006B26DA" w:rsidP="005C4EB6">
      <w:pPr>
        <w:pStyle w:val="Standard"/>
        <w:spacing w:after="0" w:line="360" w:lineRule="auto"/>
        <w:ind w:left="708"/>
        <w:jc w:val="both"/>
        <w:rPr>
          <w:rFonts w:ascii="Times New Roman" w:hAnsi="Times New Roman"/>
          <w:sz w:val="24"/>
          <w:szCs w:val="24"/>
        </w:rPr>
      </w:pPr>
      <w:r w:rsidRPr="001C15A9">
        <w:rPr>
          <w:rFonts w:ascii="Times New Roman" w:hAnsi="Times New Roman"/>
          <w:sz w:val="24"/>
          <w:szCs w:val="24"/>
        </w:rPr>
        <w:t>činí částku existenčního minima případně zvýšenou z důvodu dietního stravování. Toto neplatí u osoby, u které se nezkoumá možnost zvýšit si příjem vlastní prací, osoby pobírající podporu v nezaměstnanosti nebo podporu při rekvalifikaci, osoby, která má příjem z výdělečné činnosti, osoby, která je invalidní v prvním nebo ve druhém stupni a osoby, která vykonává veřejnou službu v rozsahu alespoň 20 hodin v kalendářním měsíci.</w:t>
      </w:r>
    </w:p>
    <w:p w:rsidR="00572E57" w:rsidRPr="001C15A9" w:rsidRDefault="006B26DA" w:rsidP="00743F00">
      <w:pPr>
        <w:pStyle w:val="Standard"/>
        <w:numPr>
          <w:ilvl w:val="0"/>
          <w:numId w:val="3"/>
        </w:numPr>
        <w:spacing w:after="0" w:line="360" w:lineRule="auto"/>
        <w:jc w:val="both"/>
        <w:rPr>
          <w:rFonts w:ascii="Times New Roman" w:hAnsi="Times New Roman"/>
          <w:sz w:val="24"/>
          <w:szCs w:val="24"/>
        </w:rPr>
      </w:pPr>
      <w:r w:rsidRPr="001C15A9">
        <w:rPr>
          <w:rFonts w:ascii="Times New Roman" w:hAnsi="Times New Roman"/>
          <w:sz w:val="24"/>
          <w:szCs w:val="24"/>
        </w:rPr>
        <w:t xml:space="preserve">Je specifikována a rozšířena forma vyplácení příspěvku na živobytí, a to </w:t>
      </w: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prostřednictvím poukázky a elektronického platebního prostředku.</w:t>
      </w:r>
    </w:p>
    <w:p w:rsidR="005C4EB6" w:rsidRDefault="006B26DA" w:rsidP="00743F00">
      <w:pPr>
        <w:pStyle w:val="Standard"/>
        <w:numPr>
          <w:ilvl w:val="0"/>
          <w:numId w:val="3"/>
        </w:numPr>
        <w:spacing w:after="0" w:line="360" w:lineRule="auto"/>
        <w:jc w:val="both"/>
        <w:rPr>
          <w:rFonts w:ascii="Times New Roman" w:hAnsi="Times New Roman"/>
          <w:sz w:val="24"/>
          <w:szCs w:val="24"/>
        </w:rPr>
      </w:pPr>
      <w:r w:rsidRPr="001C15A9">
        <w:rPr>
          <w:rFonts w:ascii="Times New Roman" w:hAnsi="Times New Roman"/>
          <w:sz w:val="24"/>
          <w:szCs w:val="24"/>
        </w:rPr>
        <w:t xml:space="preserve">Výše příspěvku na živobytí se stanovuje jako rozdíl mezi živobytím osoby či </w:t>
      </w:r>
    </w:p>
    <w:p w:rsidR="00FE5CFA" w:rsidRPr="001C15A9" w:rsidRDefault="006B26DA" w:rsidP="005C4EB6">
      <w:pPr>
        <w:pStyle w:val="Standard"/>
        <w:spacing w:after="0" w:line="360" w:lineRule="auto"/>
        <w:ind w:left="708"/>
        <w:jc w:val="both"/>
        <w:rPr>
          <w:rFonts w:ascii="Times New Roman" w:hAnsi="Times New Roman"/>
          <w:sz w:val="24"/>
          <w:szCs w:val="24"/>
        </w:rPr>
      </w:pPr>
      <w:r w:rsidRPr="001C15A9">
        <w:rPr>
          <w:rFonts w:ascii="Times New Roman" w:hAnsi="Times New Roman"/>
          <w:sz w:val="24"/>
          <w:szCs w:val="24"/>
        </w:rPr>
        <w:t>rodiny a jejich příjmem, od kterého se odečtou přiměřené náklady na bydlení. (Přiměřené náklady na bydlení jsou náklady na bydlení, maximálně však do výše 30 %, v Praze 35 %, příjmu osoby či rodiny).</w:t>
      </w:r>
    </w:p>
    <w:p w:rsidR="00FE5CFA" w:rsidRPr="001C15A9" w:rsidRDefault="00FE5CFA" w:rsidP="00743F00">
      <w:pPr>
        <w:pStyle w:val="Standard"/>
        <w:spacing w:after="0" w:line="360" w:lineRule="auto"/>
        <w:ind w:left="720"/>
        <w:jc w:val="both"/>
        <w:rPr>
          <w:rFonts w:ascii="Times New Roman" w:hAnsi="Times New Roman"/>
          <w:sz w:val="24"/>
          <w:szCs w:val="24"/>
        </w:rPr>
      </w:pPr>
    </w:p>
    <w:p w:rsidR="00FE5CFA" w:rsidRPr="001C15A9" w:rsidRDefault="006B26DA" w:rsidP="00743F00">
      <w:pPr>
        <w:pStyle w:val="Standard"/>
        <w:spacing w:after="0" w:line="360" w:lineRule="auto"/>
        <w:jc w:val="both"/>
        <w:rPr>
          <w:rFonts w:ascii="Times New Roman" w:hAnsi="Times New Roman"/>
          <w:b/>
          <w:bCs/>
          <w:i/>
          <w:sz w:val="24"/>
          <w:szCs w:val="24"/>
        </w:rPr>
      </w:pPr>
      <w:r w:rsidRPr="001C15A9">
        <w:rPr>
          <w:rFonts w:ascii="Times New Roman" w:hAnsi="Times New Roman"/>
          <w:b/>
          <w:bCs/>
          <w:i/>
          <w:sz w:val="24"/>
          <w:szCs w:val="24"/>
        </w:rPr>
        <w:t>2. Doplatek na bydlení</w:t>
      </w:r>
    </w:p>
    <w:p w:rsidR="005C4EB6" w:rsidRDefault="006B26DA" w:rsidP="00743F00">
      <w:pPr>
        <w:pStyle w:val="Standard"/>
        <w:numPr>
          <w:ilvl w:val="0"/>
          <w:numId w:val="32"/>
        </w:numPr>
        <w:spacing w:after="0" w:line="360" w:lineRule="auto"/>
        <w:jc w:val="both"/>
        <w:rPr>
          <w:rFonts w:ascii="Times New Roman" w:hAnsi="Times New Roman"/>
          <w:sz w:val="24"/>
          <w:szCs w:val="24"/>
        </w:rPr>
      </w:pPr>
      <w:r w:rsidRPr="001C15A9">
        <w:rPr>
          <w:rFonts w:ascii="Times New Roman" w:hAnsi="Times New Roman"/>
          <w:sz w:val="24"/>
          <w:szCs w:val="24"/>
        </w:rPr>
        <w:t xml:space="preserve">Druhá dávka pomoci v hmotné nouzi řeší nedostatek příjmu k uhrazení nákladů </w:t>
      </w:r>
    </w:p>
    <w:p w:rsidR="005C4EB6" w:rsidRDefault="006B26DA" w:rsidP="005C4EB6">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 xml:space="preserve">na bydlení tam, kde nestačí vlastní příjmy osoby či rodiny včetně příspěvku </w:t>
      </w:r>
      <w:proofErr w:type="gramStart"/>
      <w:r w:rsidRPr="001C15A9">
        <w:rPr>
          <w:rFonts w:ascii="Times New Roman" w:hAnsi="Times New Roman"/>
          <w:sz w:val="24"/>
          <w:szCs w:val="24"/>
        </w:rPr>
        <w:t>na</w:t>
      </w:r>
      <w:proofErr w:type="gramEnd"/>
      <w:r w:rsidRPr="001C15A9">
        <w:rPr>
          <w:rFonts w:ascii="Times New Roman" w:hAnsi="Times New Roman"/>
          <w:sz w:val="24"/>
          <w:szCs w:val="24"/>
        </w:rPr>
        <w:t xml:space="preserve"> </w:t>
      </w:r>
    </w:p>
    <w:p w:rsidR="00FE5CFA" w:rsidRPr="001C15A9" w:rsidRDefault="006B26DA" w:rsidP="005C4EB6">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bydlení ze systému státní sociální podpory.</w:t>
      </w:r>
    </w:p>
    <w:p w:rsidR="005C4EB6" w:rsidRDefault="006B26DA" w:rsidP="00743F00">
      <w:pPr>
        <w:pStyle w:val="Standard"/>
        <w:numPr>
          <w:ilvl w:val="0"/>
          <w:numId w:val="4"/>
        </w:numPr>
        <w:spacing w:after="0" w:line="360" w:lineRule="auto"/>
        <w:jc w:val="both"/>
        <w:rPr>
          <w:rFonts w:ascii="Times New Roman" w:hAnsi="Times New Roman"/>
          <w:sz w:val="24"/>
          <w:szCs w:val="24"/>
        </w:rPr>
      </w:pPr>
      <w:r w:rsidRPr="001C15A9">
        <w:rPr>
          <w:rFonts w:ascii="Times New Roman" w:hAnsi="Times New Roman"/>
          <w:sz w:val="24"/>
          <w:szCs w:val="24"/>
        </w:rPr>
        <w:t xml:space="preserve">Dávka je poskytována nájemci nebo vlastníku bytu, který má nárok na příspěvek </w:t>
      </w:r>
    </w:p>
    <w:p w:rsidR="00FE5CFA" w:rsidRPr="001C15A9" w:rsidRDefault="006B26DA" w:rsidP="005C4EB6">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na živobytí a na příspěvek na bydlení.</w:t>
      </w:r>
    </w:p>
    <w:p w:rsidR="005C4EB6" w:rsidRDefault="006B26DA" w:rsidP="00743F00">
      <w:pPr>
        <w:pStyle w:val="Standard"/>
        <w:numPr>
          <w:ilvl w:val="0"/>
          <w:numId w:val="4"/>
        </w:numPr>
        <w:spacing w:after="0" w:line="360" w:lineRule="auto"/>
        <w:jc w:val="both"/>
        <w:rPr>
          <w:rFonts w:ascii="Times New Roman" w:hAnsi="Times New Roman"/>
          <w:sz w:val="24"/>
          <w:szCs w:val="24"/>
        </w:rPr>
      </w:pPr>
      <w:r w:rsidRPr="001C15A9">
        <w:rPr>
          <w:rFonts w:ascii="Times New Roman" w:hAnsi="Times New Roman"/>
          <w:sz w:val="24"/>
          <w:szCs w:val="24"/>
        </w:rPr>
        <w:t xml:space="preserve">Zákon umožňuje poskytnout doplatek na bydlení i ve výjimečných případech, </w:t>
      </w:r>
    </w:p>
    <w:p w:rsidR="00FE5CFA" w:rsidRPr="001C15A9" w:rsidRDefault="006B26DA" w:rsidP="005C4EB6">
      <w:pPr>
        <w:pStyle w:val="Standard"/>
        <w:spacing w:after="0" w:line="360" w:lineRule="auto"/>
        <w:ind w:left="708"/>
        <w:jc w:val="both"/>
        <w:rPr>
          <w:rFonts w:ascii="Times New Roman" w:hAnsi="Times New Roman"/>
          <w:sz w:val="24"/>
          <w:szCs w:val="24"/>
        </w:rPr>
      </w:pPr>
      <w:r w:rsidRPr="001C15A9">
        <w:rPr>
          <w:rFonts w:ascii="Times New Roman" w:hAnsi="Times New Roman"/>
          <w:sz w:val="24"/>
          <w:szCs w:val="24"/>
        </w:rPr>
        <w:t>kdy žadatel nemá nárok na příspěvek na živobytí, případně i žadateli, který nemá nárok na příspěvek na bydlení, protože využívá jinou než nájemní formu bydlení.</w:t>
      </w:r>
    </w:p>
    <w:p w:rsidR="005C4EB6" w:rsidRDefault="006B26DA" w:rsidP="00743F00">
      <w:pPr>
        <w:pStyle w:val="Standard"/>
        <w:numPr>
          <w:ilvl w:val="0"/>
          <w:numId w:val="4"/>
        </w:numPr>
        <w:spacing w:after="0" w:line="360" w:lineRule="auto"/>
        <w:jc w:val="both"/>
        <w:rPr>
          <w:rFonts w:ascii="Times New Roman" w:hAnsi="Times New Roman"/>
          <w:sz w:val="24"/>
          <w:szCs w:val="24"/>
        </w:rPr>
      </w:pPr>
      <w:r w:rsidRPr="001C15A9">
        <w:rPr>
          <w:rFonts w:ascii="Times New Roman" w:hAnsi="Times New Roman"/>
          <w:sz w:val="24"/>
          <w:szCs w:val="24"/>
        </w:rPr>
        <w:lastRenderedPageBreak/>
        <w:t xml:space="preserve">Výše doplatku na bydlení je stanovena tak, aby po zaplacení odůvodněných </w:t>
      </w:r>
    </w:p>
    <w:p w:rsidR="00FE5CFA" w:rsidRPr="001C15A9" w:rsidRDefault="006B26DA" w:rsidP="005C4EB6">
      <w:pPr>
        <w:pStyle w:val="Standard"/>
        <w:spacing w:after="0" w:line="360" w:lineRule="auto"/>
        <w:ind w:left="708"/>
        <w:jc w:val="both"/>
        <w:rPr>
          <w:rFonts w:ascii="Times New Roman" w:hAnsi="Times New Roman"/>
          <w:sz w:val="24"/>
          <w:szCs w:val="24"/>
        </w:rPr>
      </w:pPr>
      <w:r w:rsidRPr="001C15A9">
        <w:rPr>
          <w:rFonts w:ascii="Times New Roman" w:hAnsi="Times New Roman"/>
          <w:sz w:val="24"/>
          <w:szCs w:val="24"/>
        </w:rPr>
        <w:t>nákladů na bydlení (tj. nájmu, služeb s bydlením spojených a nákladů za dodávky energií) zůstala osobě či rodině částka živobytí.</w:t>
      </w:r>
    </w:p>
    <w:p w:rsidR="00FE5CFA" w:rsidRPr="001C15A9" w:rsidRDefault="00FE5CFA" w:rsidP="00743F00">
      <w:pPr>
        <w:pStyle w:val="Standard"/>
        <w:spacing w:after="0" w:line="360" w:lineRule="auto"/>
        <w:ind w:left="720"/>
        <w:jc w:val="both"/>
        <w:rPr>
          <w:rFonts w:ascii="Times New Roman" w:hAnsi="Times New Roman"/>
          <w:sz w:val="24"/>
          <w:szCs w:val="24"/>
        </w:rPr>
      </w:pPr>
    </w:p>
    <w:p w:rsidR="00FE5CFA" w:rsidRPr="001C15A9" w:rsidRDefault="006B26DA" w:rsidP="00743F00">
      <w:pPr>
        <w:pStyle w:val="Standard"/>
        <w:spacing w:after="0" w:line="360" w:lineRule="auto"/>
        <w:jc w:val="both"/>
        <w:rPr>
          <w:rFonts w:ascii="Times New Roman" w:hAnsi="Times New Roman"/>
          <w:b/>
          <w:bCs/>
          <w:i/>
          <w:sz w:val="24"/>
          <w:szCs w:val="24"/>
        </w:rPr>
      </w:pPr>
      <w:r w:rsidRPr="001C15A9">
        <w:rPr>
          <w:rFonts w:ascii="Times New Roman" w:hAnsi="Times New Roman"/>
          <w:b/>
          <w:bCs/>
          <w:i/>
          <w:sz w:val="24"/>
          <w:szCs w:val="24"/>
        </w:rPr>
        <w:t>3. Mimořádná okamžitá pomoc</w:t>
      </w:r>
    </w:p>
    <w:p w:rsidR="00FE5CFA" w:rsidRPr="001C15A9" w:rsidRDefault="006B26DA" w:rsidP="005C4EB6">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Je poskytována osobám, které se ocitnou v situacích, které je nutno bezodkladně řešit. Zákon stanoví pět takových situací:</w:t>
      </w:r>
    </w:p>
    <w:p w:rsidR="005C4EB6" w:rsidRDefault="006B26DA" w:rsidP="00743F00">
      <w:pPr>
        <w:pStyle w:val="Standard"/>
        <w:numPr>
          <w:ilvl w:val="0"/>
          <w:numId w:val="33"/>
        </w:numPr>
        <w:spacing w:after="0" w:line="360" w:lineRule="auto"/>
        <w:jc w:val="both"/>
        <w:rPr>
          <w:rFonts w:ascii="Times New Roman" w:hAnsi="Times New Roman"/>
          <w:sz w:val="24"/>
          <w:szCs w:val="24"/>
        </w:rPr>
      </w:pPr>
      <w:r w:rsidRPr="001C15A9">
        <w:rPr>
          <w:rFonts w:ascii="Times New Roman" w:hAnsi="Times New Roman"/>
          <w:sz w:val="24"/>
          <w:szCs w:val="24"/>
        </w:rPr>
        <w:t xml:space="preserve">Nejsou plněny podmínky hmotné nouze, ale v případě neposkytnutí pomoci </w:t>
      </w:r>
    </w:p>
    <w:p w:rsidR="00FE5CFA" w:rsidRPr="001C15A9" w:rsidRDefault="006B26DA" w:rsidP="005C4EB6">
      <w:pPr>
        <w:pStyle w:val="Standard"/>
        <w:spacing w:after="0" w:line="360" w:lineRule="auto"/>
        <w:ind w:left="708"/>
        <w:jc w:val="both"/>
        <w:rPr>
          <w:rFonts w:ascii="Times New Roman" w:hAnsi="Times New Roman"/>
          <w:sz w:val="24"/>
          <w:szCs w:val="24"/>
        </w:rPr>
      </w:pPr>
      <w:r w:rsidRPr="001C15A9">
        <w:rPr>
          <w:rFonts w:ascii="Times New Roman" w:hAnsi="Times New Roman"/>
          <w:sz w:val="24"/>
          <w:szCs w:val="24"/>
        </w:rPr>
        <w:t>osobě hrozí vážná újma na zdraví. Dávku lze poskytnout v částce, která doplní příjem osoby do výše existenčního minima (v případě nezaopatřeného dítěte do životního minima).</w:t>
      </w:r>
    </w:p>
    <w:p w:rsidR="005C4EB6" w:rsidRDefault="006B26DA" w:rsidP="00743F00">
      <w:pPr>
        <w:pStyle w:val="Standard"/>
        <w:numPr>
          <w:ilvl w:val="0"/>
          <w:numId w:val="33"/>
        </w:numPr>
        <w:spacing w:after="0" w:line="360" w:lineRule="auto"/>
        <w:jc w:val="both"/>
        <w:rPr>
          <w:rFonts w:ascii="Times New Roman" w:hAnsi="Times New Roman"/>
          <w:sz w:val="24"/>
          <w:szCs w:val="24"/>
        </w:rPr>
      </w:pPr>
      <w:r w:rsidRPr="001C15A9">
        <w:rPr>
          <w:rFonts w:ascii="Times New Roman" w:hAnsi="Times New Roman"/>
          <w:sz w:val="24"/>
          <w:szCs w:val="24"/>
        </w:rPr>
        <w:t xml:space="preserve">Postižení vážnou mimořádnou událostí (živelní pohroma, větrná pohroma, </w:t>
      </w:r>
    </w:p>
    <w:p w:rsidR="00FE5CFA" w:rsidRPr="001C15A9" w:rsidRDefault="006B26DA" w:rsidP="005C4EB6">
      <w:pPr>
        <w:pStyle w:val="Standard"/>
        <w:spacing w:after="0" w:line="360" w:lineRule="auto"/>
        <w:ind w:left="708"/>
        <w:jc w:val="both"/>
        <w:rPr>
          <w:rFonts w:ascii="Times New Roman" w:hAnsi="Times New Roman"/>
          <w:sz w:val="24"/>
          <w:szCs w:val="24"/>
        </w:rPr>
      </w:pPr>
      <w:r w:rsidRPr="001C15A9">
        <w:rPr>
          <w:rFonts w:ascii="Times New Roman" w:hAnsi="Times New Roman"/>
          <w:sz w:val="24"/>
          <w:szCs w:val="24"/>
        </w:rPr>
        <w:t>ekologická havárie, požár apod.) Dávku lze poskytnout až do výše 15násobku částky životního minima jednotlivce, tj. až do výše 46 890 Kč.</w:t>
      </w:r>
    </w:p>
    <w:p w:rsidR="005C4EB6" w:rsidRDefault="006B26DA" w:rsidP="00743F00">
      <w:pPr>
        <w:pStyle w:val="Standard"/>
        <w:numPr>
          <w:ilvl w:val="0"/>
          <w:numId w:val="33"/>
        </w:numPr>
        <w:spacing w:after="0" w:line="360" w:lineRule="auto"/>
        <w:jc w:val="both"/>
        <w:rPr>
          <w:rFonts w:ascii="Times New Roman" w:hAnsi="Times New Roman"/>
          <w:sz w:val="24"/>
          <w:szCs w:val="24"/>
        </w:rPr>
      </w:pPr>
      <w:r w:rsidRPr="001C15A9">
        <w:rPr>
          <w:rFonts w:ascii="Times New Roman" w:hAnsi="Times New Roman"/>
          <w:sz w:val="24"/>
          <w:szCs w:val="24"/>
        </w:rPr>
        <w:t xml:space="preserve">Nedostatek prostředků k úhradě jednorázového výdaje spojeného např. se </w:t>
      </w:r>
    </w:p>
    <w:p w:rsidR="00FE5CFA" w:rsidRPr="001C15A9" w:rsidRDefault="006B26DA" w:rsidP="005C4EB6">
      <w:pPr>
        <w:pStyle w:val="Standard"/>
        <w:spacing w:after="0" w:line="360" w:lineRule="auto"/>
        <w:ind w:left="708"/>
        <w:jc w:val="both"/>
        <w:rPr>
          <w:rFonts w:ascii="Times New Roman" w:hAnsi="Times New Roman"/>
          <w:sz w:val="24"/>
          <w:szCs w:val="24"/>
        </w:rPr>
      </w:pPr>
      <w:r w:rsidRPr="001C15A9">
        <w:rPr>
          <w:rFonts w:ascii="Times New Roman" w:hAnsi="Times New Roman"/>
          <w:sz w:val="24"/>
          <w:szCs w:val="24"/>
        </w:rPr>
        <w:t>zaplacením poplatku za vystavení duplikátů osobních dokladů nebo v případě ztráty peněžních prostředků. Dávku lze poskytnout až do výše tohoto jednorázového výdaje.</w:t>
      </w:r>
    </w:p>
    <w:p w:rsidR="00716A17" w:rsidRPr="001C15A9" w:rsidRDefault="006B26DA" w:rsidP="00743F00">
      <w:pPr>
        <w:pStyle w:val="Standard"/>
        <w:numPr>
          <w:ilvl w:val="0"/>
          <w:numId w:val="33"/>
        </w:numPr>
        <w:spacing w:after="0" w:line="360" w:lineRule="auto"/>
        <w:jc w:val="both"/>
        <w:rPr>
          <w:rFonts w:ascii="Times New Roman" w:hAnsi="Times New Roman"/>
          <w:sz w:val="24"/>
          <w:szCs w:val="24"/>
        </w:rPr>
      </w:pPr>
      <w:r w:rsidRPr="001C15A9">
        <w:rPr>
          <w:rFonts w:ascii="Times New Roman" w:hAnsi="Times New Roman"/>
          <w:sz w:val="24"/>
          <w:szCs w:val="24"/>
        </w:rPr>
        <w:t>Nedostatek prostředků</w:t>
      </w:r>
      <w:r w:rsidR="00716A17" w:rsidRPr="001C15A9">
        <w:rPr>
          <w:rFonts w:ascii="Times New Roman" w:hAnsi="Times New Roman"/>
          <w:sz w:val="24"/>
          <w:szCs w:val="24"/>
        </w:rPr>
        <w:t xml:space="preserve"> na úhradu nákladů spojených s pořízením nebo opravou </w:t>
      </w:r>
    </w:p>
    <w:p w:rsidR="00FE5CFA" w:rsidRPr="001C15A9" w:rsidRDefault="00716A17" w:rsidP="00743F00">
      <w:pPr>
        <w:pStyle w:val="Standard"/>
        <w:spacing w:after="0" w:line="360" w:lineRule="auto"/>
        <w:ind w:left="708"/>
        <w:jc w:val="both"/>
        <w:rPr>
          <w:rFonts w:ascii="Times New Roman" w:hAnsi="Times New Roman"/>
          <w:sz w:val="24"/>
          <w:szCs w:val="24"/>
        </w:rPr>
      </w:pPr>
      <w:r w:rsidRPr="001C15A9">
        <w:rPr>
          <w:rFonts w:ascii="Times New Roman" w:hAnsi="Times New Roman"/>
          <w:sz w:val="24"/>
          <w:szCs w:val="24"/>
        </w:rPr>
        <w:t xml:space="preserve">nezbytných základních předmětů dlouhodobé potřeby a na základní vybavení domácnosti a odůvodněných nákladů souvisejících se vzděláním nebo zájmovou činností nezaopatřeného dítěte. </w:t>
      </w:r>
      <w:r w:rsidR="006B26DA" w:rsidRPr="001C15A9">
        <w:rPr>
          <w:rFonts w:ascii="Times New Roman" w:hAnsi="Times New Roman"/>
          <w:sz w:val="24"/>
          <w:szCs w:val="24"/>
        </w:rPr>
        <w:t>Dávku lze poskytnout až do výše těchto výdajů, maximálně však v průběhu kalendářního roku do výše 10násobku částky životního minima jednotlivce, tj. až do částky 31 260 Kč.</w:t>
      </w:r>
    </w:p>
    <w:p w:rsidR="00572E57" w:rsidRPr="001C15A9" w:rsidRDefault="006B26DA" w:rsidP="00743F00">
      <w:pPr>
        <w:pStyle w:val="Standard"/>
        <w:numPr>
          <w:ilvl w:val="0"/>
          <w:numId w:val="33"/>
        </w:numPr>
        <w:spacing w:after="0" w:line="360" w:lineRule="auto"/>
        <w:jc w:val="both"/>
        <w:rPr>
          <w:rFonts w:ascii="Times New Roman" w:hAnsi="Times New Roman"/>
          <w:sz w:val="24"/>
          <w:szCs w:val="24"/>
        </w:rPr>
      </w:pPr>
      <w:r w:rsidRPr="001C15A9">
        <w:rPr>
          <w:rFonts w:ascii="Times New Roman" w:hAnsi="Times New Roman"/>
          <w:sz w:val="24"/>
          <w:szCs w:val="24"/>
        </w:rPr>
        <w:t xml:space="preserve">Ohrožení sociálním vyloučením. Jde např. o situace osob vracejících se z vězení, </w:t>
      </w:r>
    </w:p>
    <w:p w:rsidR="00FE5CFA" w:rsidRPr="001C15A9" w:rsidRDefault="006B26DA" w:rsidP="00743F00">
      <w:pPr>
        <w:pStyle w:val="Standard"/>
        <w:spacing w:after="0" w:line="360" w:lineRule="auto"/>
        <w:ind w:left="708"/>
        <w:jc w:val="both"/>
        <w:rPr>
          <w:rFonts w:ascii="Times New Roman" w:hAnsi="Times New Roman"/>
          <w:sz w:val="24"/>
          <w:szCs w:val="24"/>
        </w:rPr>
      </w:pPr>
      <w:r w:rsidRPr="001C15A9">
        <w:rPr>
          <w:rFonts w:ascii="Times New Roman" w:hAnsi="Times New Roman"/>
          <w:sz w:val="24"/>
          <w:szCs w:val="24"/>
        </w:rPr>
        <w:t>z dětského domova a z pěstounské péče po dosažení zletilosti nebo po ukončení léčby chorobných závislostí. Dávku lze poskytnout až do výše 1000 Kč. V průběhu roku může být poskytnuta opakovaně, součet však nesmí překročit 4násobek částky životního minima jednotlivce, tj. maximálně částku 12 504 Kč.</w:t>
      </w:r>
    </w:p>
    <w:p w:rsidR="00FE5CFA" w:rsidRDefault="00FE5CFA" w:rsidP="00743F00">
      <w:pPr>
        <w:pStyle w:val="Standard"/>
        <w:spacing w:after="0" w:line="360" w:lineRule="auto"/>
        <w:jc w:val="both"/>
        <w:rPr>
          <w:rFonts w:ascii="Times New Roman" w:hAnsi="Times New Roman"/>
          <w:sz w:val="24"/>
          <w:szCs w:val="24"/>
        </w:rPr>
      </w:pPr>
    </w:p>
    <w:p w:rsidR="00B93A71" w:rsidRDefault="00B93A71" w:rsidP="00743F00">
      <w:pPr>
        <w:pStyle w:val="Standard"/>
        <w:spacing w:after="0" w:line="360" w:lineRule="auto"/>
        <w:jc w:val="both"/>
        <w:rPr>
          <w:rFonts w:ascii="Times New Roman" w:hAnsi="Times New Roman"/>
          <w:sz w:val="24"/>
          <w:szCs w:val="24"/>
        </w:rPr>
      </w:pPr>
    </w:p>
    <w:p w:rsidR="00B93A71" w:rsidRDefault="00B93A71" w:rsidP="00743F00">
      <w:pPr>
        <w:pStyle w:val="Standard"/>
        <w:spacing w:after="0" w:line="360" w:lineRule="auto"/>
        <w:jc w:val="both"/>
        <w:rPr>
          <w:rFonts w:ascii="Times New Roman" w:hAnsi="Times New Roman"/>
          <w:sz w:val="24"/>
          <w:szCs w:val="24"/>
        </w:rPr>
      </w:pPr>
    </w:p>
    <w:p w:rsidR="00B93A71" w:rsidRDefault="00B93A71" w:rsidP="00743F00">
      <w:pPr>
        <w:pStyle w:val="Standard"/>
        <w:spacing w:after="0" w:line="360" w:lineRule="auto"/>
        <w:jc w:val="both"/>
        <w:rPr>
          <w:rFonts w:ascii="Times New Roman" w:hAnsi="Times New Roman"/>
          <w:sz w:val="24"/>
          <w:szCs w:val="24"/>
        </w:rPr>
      </w:pPr>
    </w:p>
    <w:p w:rsidR="00B93A71" w:rsidRPr="001C15A9" w:rsidRDefault="00B93A71" w:rsidP="00743F00">
      <w:pPr>
        <w:pStyle w:val="Standard"/>
        <w:spacing w:after="0" w:line="360" w:lineRule="auto"/>
        <w:jc w:val="both"/>
        <w:rPr>
          <w:rFonts w:ascii="Times New Roman" w:hAnsi="Times New Roman"/>
          <w:sz w:val="24"/>
          <w:szCs w:val="24"/>
        </w:rPr>
      </w:pPr>
    </w:p>
    <w:p w:rsidR="00FE5CFA" w:rsidRPr="001C15A9" w:rsidRDefault="00D96997" w:rsidP="00743F00">
      <w:pPr>
        <w:pStyle w:val="Standard"/>
        <w:numPr>
          <w:ilvl w:val="1"/>
          <w:numId w:val="34"/>
        </w:numPr>
        <w:spacing w:after="0" w:line="360" w:lineRule="auto"/>
        <w:jc w:val="both"/>
        <w:rPr>
          <w:rFonts w:ascii="Times New Roman" w:hAnsi="Times New Roman"/>
          <w:b/>
          <w:sz w:val="24"/>
          <w:szCs w:val="24"/>
        </w:rPr>
      </w:pPr>
      <w:r w:rsidRPr="001C15A9">
        <w:rPr>
          <w:rFonts w:ascii="Times New Roman" w:hAnsi="Times New Roman"/>
          <w:b/>
          <w:sz w:val="24"/>
          <w:szCs w:val="24"/>
        </w:rPr>
        <w:lastRenderedPageBreak/>
        <w:t xml:space="preserve"> Dávky mimořádné okamžité pomoci</w:t>
      </w:r>
    </w:p>
    <w:p w:rsidR="00FE5CFA" w:rsidRPr="001C15A9" w:rsidRDefault="00FE5CFA" w:rsidP="00743F00">
      <w:pPr>
        <w:pStyle w:val="Standard"/>
        <w:spacing w:after="0" w:line="360" w:lineRule="auto"/>
        <w:jc w:val="both"/>
        <w:rPr>
          <w:rFonts w:ascii="Times New Roman" w:hAnsi="Times New Roman"/>
          <w:sz w:val="24"/>
          <w:szCs w:val="24"/>
        </w:rPr>
      </w:pP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„Jedná se o dávky jednorázové, fakultativní (není na ně ze zákona nárok) a jsou poskytovány výhradně na základě správního uvážení orgánu pomoci v hmotné nouzi“ (Metodický pokyn č. 3/2011 Ministerstva práce a sociálních věcí ČR).</w:t>
      </w: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„Zákon rozeznává pět specifických sociálních situací, kdy lze považovat osobu za osobu v hmotné nouzi, protože nemá dostatečné prostředky k zabezpečení svých nezbytných životních podmínek, popřípadě k úhradě nezbytných jednorázových výdajů. Uvedené situace řeší zákon prostřednictvím mimořádné okamžité pomoci. Přitom není vyloučena možnost poskytnutí mimořádné okamžité pomoci osobě, která byla uznána za osobu v hmotné nouzi pro účely příspěvku na živobytí a doplatku na bydlení, pokud se ocitne v některé z uvedených situací „ (Metod</w:t>
      </w:r>
      <w:r w:rsidR="00C55A2A">
        <w:rPr>
          <w:rFonts w:ascii="Times New Roman" w:hAnsi="Times New Roman"/>
          <w:sz w:val="24"/>
          <w:szCs w:val="24"/>
        </w:rPr>
        <w:t>ický pokyn Ministerstva práce a </w:t>
      </w:r>
      <w:r w:rsidRPr="001C15A9">
        <w:rPr>
          <w:rFonts w:ascii="Times New Roman" w:hAnsi="Times New Roman"/>
          <w:sz w:val="24"/>
          <w:szCs w:val="24"/>
        </w:rPr>
        <w:t>sociálních věcí ČR, 2/2006).</w:t>
      </w: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 xml:space="preserve">„Osoba žádající o poskytnutí mimořádné okamžité pomoci je povinna do žádosti uvést důvod žádosti včetně údaje o konkrétním předmětu či situaci, které chce touto cestou uhradit. Pokud však vědomě, tj. bez informování orgánu pomoci v hmotné nouzi o změně skutečností, použije peněžní částku na zcela jiný účel (zakoupí jiný předmět, uhradí náklady na jinou situaci), má se za to, že je naplněna podmínka vzniku přeplatku a že je možné, v souladu s jednotlivými odstavci § 51 zákona č. 111/2006 Sb., o pomoci v hmotné nouzi, ve znění pozdějších předpisů, požadovat vrácení neprávem přijatých částek“ (Metodický pokyn č. 3/2010 Ministerstva práce a sociálních věcí ČR). </w:t>
      </w: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V této práci se věnuji pouze dvou typům mimořádné okamžité pomoci, proto blíže představím právě tyto dvě dávky.</w:t>
      </w:r>
    </w:p>
    <w:p w:rsidR="00FE5CFA" w:rsidRPr="001C15A9" w:rsidRDefault="00FE5CFA" w:rsidP="00743F00">
      <w:pPr>
        <w:pStyle w:val="Standard"/>
        <w:spacing w:after="0" w:line="360" w:lineRule="auto"/>
        <w:ind w:firstLine="708"/>
        <w:jc w:val="both"/>
        <w:rPr>
          <w:rFonts w:ascii="Times New Roman" w:hAnsi="Times New Roman"/>
          <w:sz w:val="24"/>
          <w:szCs w:val="24"/>
        </w:rPr>
      </w:pPr>
    </w:p>
    <w:p w:rsidR="00FE5CFA" w:rsidRPr="001C15A9" w:rsidRDefault="007C062D" w:rsidP="00743F00">
      <w:pPr>
        <w:pStyle w:val="Standard"/>
        <w:numPr>
          <w:ilvl w:val="2"/>
          <w:numId w:val="34"/>
        </w:numPr>
        <w:spacing w:after="0" w:line="360" w:lineRule="auto"/>
        <w:jc w:val="both"/>
        <w:rPr>
          <w:rFonts w:ascii="Times New Roman" w:hAnsi="Times New Roman"/>
          <w:sz w:val="24"/>
          <w:szCs w:val="24"/>
        </w:rPr>
      </w:pPr>
      <w:r w:rsidRPr="001C15A9">
        <w:rPr>
          <w:rFonts w:ascii="Times New Roman" w:hAnsi="Times New Roman"/>
          <w:b/>
          <w:sz w:val="24"/>
          <w:szCs w:val="24"/>
        </w:rPr>
        <w:t>Ned</w:t>
      </w:r>
      <w:r w:rsidR="006B26DA" w:rsidRPr="001C15A9">
        <w:rPr>
          <w:rFonts w:ascii="Times New Roman" w:hAnsi="Times New Roman"/>
          <w:b/>
          <w:sz w:val="24"/>
          <w:szCs w:val="24"/>
        </w:rPr>
        <w:t xml:space="preserve">ostatečné prostředky k úhradě jednorázového výdaje </w:t>
      </w:r>
    </w:p>
    <w:p w:rsidR="00FE5CFA" w:rsidRPr="001C15A9"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Orgán pomoci v hmotné nouzi může považovat osobu za osobu v hmotné nouzi, pokud nemá dostatečné prostředky k úhradě nezbytn</w:t>
      </w:r>
      <w:r w:rsidR="00C55A2A">
        <w:rPr>
          <w:rFonts w:ascii="Times New Roman" w:hAnsi="Times New Roman"/>
          <w:sz w:val="24"/>
          <w:szCs w:val="24"/>
        </w:rPr>
        <w:t>ého jednorázového výdaje. Jde o </w:t>
      </w:r>
      <w:r w:rsidRPr="001C15A9">
        <w:rPr>
          <w:rFonts w:ascii="Times New Roman" w:hAnsi="Times New Roman"/>
          <w:sz w:val="24"/>
          <w:szCs w:val="24"/>
        </w:rPr>
        <w:t xml:space="preserve">situaci jednoznačně vázanou na správní uvážení orgánu pomoci v hmotné nouzi. Jednorázový výdaj je pro uvedený účel charakterizován </w:t>
      </w:r>
      <w:proofErr w:type="spellStart"/>
      <w:r w:rsidRPr="001C15A9">
        <w:rPr>
          <w:rFonts w:ascii="Times New Roman" w:hAnsi="Times New Roman"/>
          <w:sz w:val="24"/>
          <w:szCs w:val="24"/>
        </w:rPr>
        <w:t>příkladmo</w:t>
      </w:r>
      <w:proofErr w:type="spellEnd"/>
      <w:r w:rsidRPr="001C15A9">
        <w:rPr>
          <w:rFonts w:ascii="Times New Roman" w:hAnsi="Times New Roman"/>
          <w:sz w:val="24"/>
          <w:szCs w:val="24"/>
        </w:rPr>
        <w:t xml:space="preserve">, takže umožňuje správnímu orgánu jeho využití i v dalších situacích, které jsou obdobné situacím vyjmenovaným v § 2 odst. 5 písm. a) zákona. Jde např. o úhradu poplatku při prokázané ztrátě osobních dokladů, při vydání duplikátu rodného </w:t>
      </w:r>
      <w:r w:rsidR="00C55A2A">
        <w:rPr>
          <w:rFonts w:ascii="Times New Roman" w:hAnsi="Times New Roman"/>
          <w:sz w:val="24"/>
          <w:szCs w:val="24"/>
        </w:rPr>
        <w:t>listu nebo dokladů potřebných k </w:t>
      </w:r>
      <w:r w:rsidRPr="001C15A9">
        <w:rPr>
          <w:rFonts w:ascii="Times New Roman" w:hAnsi="Times New Roman"/>
          <w:sz w:val="24"/>
          <w:szCs w:val="24"/>
        </w:rPr>
        <w:t>přijetí do zaměstnání. Může jít i o úhradu jízdného v případě ztráty peněžních prostředků a o úhradu noclehu v případě nezbytné</w:t>
      </w:r>
      <w:r w:rsidR="00D96997" w:rsidRPr="001C15A9">
        <w:rPr>
          <w:rFonts w:ascii="Times New Roman" w:hAnsi="Times New Roman"/>
          <w:sz w:val="24"/>
          <w:szCs w:val="24"/>
        </w:rPr>
        <w:t xml:space="preserve"> potřeby. V této souvislosti bylo </w:t>
      </w:r>
      <w:r w:rsidR="00D96997" w:rsidRPr="001C15A9">
        <w:rPr>
          <w:rFonts w:ascii="Times New Roman" w:hAnsi="Times New Roman"/>
          <w:sz w:val="24"/>
          <w:szCs w:val="24"/>
        </w:rPr>
        <w:lastRenderedPageBreak/>
        <w:t>možné</w:t>
      </w:r>
      <w:r w:rsidRPr="001C15A9">
        <w:rPr>
          <w:rFonts w:ascii="Times New Roman" w:hAnsi="Times New Roman"/>
          <w:sz w:val="24"/>
          <w:szCs w:val="24"/>
        </w:rPr>
        <w:t xml:space="preserve"> prostřednictvím mimořádné okamžité pomoci poskytnout úhradu nákladů spojených s bydlením v případech, kdy doplatek n</w:t>
      </w:r>
      <w:r w:rsidR="00D96997" w:rsidRPr="001C15A9">
        <w:rPr>
          <w:rFonts w:ascii="Times New Roman" w:hAnsi="Times New Roman"/>
          <w:sz w:val="24"/>
          <w:szCs w:val="24"/>
        </w:rPr>
        <w:t>a bydlení osobě v hmotné nouzi byl</w:t>
      </w:r>
      <w:r w:rsidRPr="001C15A9">
        <w:rPr>
          <w:rFonts w:ascii="Times New Roman" w:hAnsi="Times New Roman"/>
          <w:sz w:val="24"/>
          <w:szCs w:val="24"/>
        </w:rPr>
        <w:t xml:space="preserve"> vyplácen s měsíčním zpožděním</w:t>
      </w:r>
      <w:r w:rsidR="00D96997" w:rsidRPr="001C15A9">
        <w:rPr>
          <w:rFonts w:ascii="Times New Roman" w:hAnsi="Times New Roman"/>
          <w:sz w:val="24"/>
          <w:szCs w:val="24"/>
        </w:rPr>
        <w:t xml:space="preserve"> (od </w:t>
      </w:r>
      <w:proofErr w:type="gramStart"/>
      <w:r w:rsidR="00D96997" w:rsidRPr="001C15A9">
        <w:rPr>
          <w:rFonts w:ascii="Times New Roman" w:hAnsi="Times New Roman"/>
          <w:sz w:val="24"/>
          <w:szCs w:val="24"/>
        </w:rPr>
        <w:t>1.1.2012</w:t>
      </w:r>
      <w:proofErr w:type="gramEnd"/>
      <w:r w:rsidR="00D96997" w:rsidRPr="001C15A9">
        <w:rPr>
          <w:rFonts w:ascii="Times New Roman" w:hAnsi="Times New Roman"/>
          <w:sz w:val="24"/>
          <w:szCs w:val="24"/>
        </w:rPr>
        <w:t xml:space="preserve"> je dávka doplatek na bydlení vyplácena v aktuálním měsíci, na který náleží a nikoliv až po uplynutí  měsíce)</w:t>
      </w:r>
      <w:r w:rsidRPr="001C15A9">
        <w:rPr>
          <w:rFonts w:ascii="Times New Roman" w:hAnsi="Times New Roman"/>
          <w:sz w:val="24"/>
          <w:szCs w:val="24"/>
        </w:rPr>
        <w:t>.</w:t>
      </w:r>
      <w:r w:rsidR="00B82F1C" w:rsidRPr="001C15A9">
        <w:rPr>
          <w:rFonts w:ascii="Times New Roman" w:hAnsi="Times New Roman"/>
          <w:sz w:val="24"/>
          <w:szCs w:val="24"/>
        </w:rPr>
        <w:t xml:space="preserve"> I pro tuto situaci je však nezbytné, aby se podle možností orgán pomoci v hmotné nouzi zabýval celkovými sociálními a majetkovými poměry osoby (společně posuzovaných osob) a jejím příjmem. Možnost poskytnutí této mimořádné okamžité </w:t>
      </w:r>
      <w:r w:rsidR="00C55A2A">
        <w:rPr>
          <w:rFonts w:ascii="Times New Roman" w:hAnsi="Times New Roman"/>
          <w:sz w:val="24"/>
          <w:szCs w:val="24"/>
        </w:rPr>
        <w:t>pomoci se doporučuje rozšířit i </w:t>
      </w:r>
      <w:r w:rsidR="00B82F1C" w:rsidRPr="001C15A9">
        <w:rPr>
          <w:rFonts w:ascii="Times New Roman" w:hAnsi="Times New Roman"/>
          <w:sz w:val="24"/>
          <w:szCs w:val="24"/>
        </w:rPr>
        <w:t>na situace, které vznikají při uplatnění nároku na příspěvek na bydlení</w:t>
      </w:r>
      <w:r w:rsidR="00C55A2A">
        <w:rPr>
          <w:rFonts w:ascii="Times New Roman" w:hAnsi="Times New Roman"/>
          <w:sz w:val="24"/>
          <w:szCs w:val="24"/>
        </w:rPr>
        <w:t>. Jednou z </w:t>
      </w:r>
      <w:r w:rsidR="00B82F1C" w:rsidRPr="001C15A9">
        <w:rPr>
          <w:rFonts w:ascii="Times New Roman" w:hAnsi="Times New Roman"/>
          <w:sz w:val="24"/>
          <w:szCs w:val="24"/>
        </w:rPr>
        <w:t>podmínek nároku na doplatek na bydlení je i vznik nároku na příspěvek na bydlení ze státní sociální podpory. V některých případech však nárok na příspěvek na bydlení vznikne až po uplynutí kalendářního čtvrtletí. Důvodem je především absence nákladů na bydlení za uplynulé rozhodné období, stanovené pro tuto dávku státní sociální podpory, jejichž výše je nezbytná pro uplatnění nároku na příspěvek na bydlení. Jde např. o situace, kdy osoba nebyla vlastníkem ani nájemcem bytu a byt nově získala, popřípadě kdy osoba byla pro účely příspěvku na bydle</w:t>
      </w:r>
      <w:r w:rsidR="00C55A2A">
        <w:rPr>
          <w:rFonts w:ascii="Times New Roman" w:hAnsi="Times New Roman"/>
          <w:sz w:val="24"/>
          <w:szCs w:val="24"/>
        </w:rPr>
        <w:t>ní posuzována v rámci rodiny, z </w:t>
      </w:r>
      <w:r w:rsidR="00B82F1C" w:rsidRPr="001C15A9">
        <w:rPr>
          <w:rFonts w:ascii="Times New Roman" w:hAnsi="Times New Roman"/>
          <w:sz w:val="24"/>
          <w:szCs w:val="24"/>
        </w:rPr>
        <w:t xml:space="preserve">rodiny odešla a získala byt do vlastnictví nebo nájmu. V těchto případech se rovněž doporučuje po dobu tří měsíců, resp. po dobu, po kterou nevznikne na příspěvek na bydlení nárok, řešit úhradu nákladů spojených s bydlením prostřednictvím mimořádné okamžité pomoci určené k úhradě jednorázového výdaje. </w:t>
      </w:r>
      <w:r w:rsidRPr="001C15A9">
        <w:rPr>
          <w:rFonts w:ascii="Times New Roman" w:hAnsi="Times New Roman"/>
          <w:sz w:val="24"/>
          <w:szCs w:val="24"/>
        </w:rPr>
        <w:t>Pomoc je poskytována prostřednictvím mimořádné pomoci, a to až do výše nezbytn</w:t>
      </w:r>
      <w:r w:rsidR="00B82F1C" w:rsidRPr="001C15A9">
        <w:rPr>
          <w:rFonts w:ascii="Times New Roman" w:hAnsi="Times New Roman"/>
          <w:sz w:val="24"/>
          <w:szCs w:val="24"/>
        </w:rPr>
        <w:t xml:space="preserve">ého </w:t>
      </w:r>
      <w:r w:rsidRPr="001C15A9">
        <w:rPr>
          <w:rFonts w:ascii="Times New Roman" w:hAnsi="Times New Roman"/>
          <w:sz w:val="24"/>
          <w:szCs w:val="24"/>
        </w:rPr>
        <w:t>jednorázového výdaje. Pro uvedený účel se posuzuje osoba jako jednotlivec, případný okruh společně posuzovaných osob se nebere v úvahu s výjimkou případné úhrady nákladů spojených s bydlením“ (Metodický pokyn Ministerstva práce a sociálních věcí ČR, 2/2006).</w:t>
      </w:r>
    </w:p>
    <w:p w:rsidR="00F00E65" w:rsidRPr="001C15A9" w:rsidRDefault="00F00E65" w:rsidP="00743F00">
      <w:pPr>
        <w:pStyle w:val="Standard"/>
        <w:spacing w:after="0" w:line="360" w:lineRule="auto"/>
        <w:ind w:firstLine="708"/>
        <w:jc w:val="both"/>
        <w:rPr>
          <w:rFonts w:ascii="Times New Roman" w:hAnsi="Times New Roman"/>
          <w:sz w:val="24"/>
          <w:szCs w:val="24"/>
        </w:rPr>
      </w:pPr>
      <w:r w:rsidRPr="001C15A9">
        <w:rPr>
          <w:rFonts w:ascii="Times New Roman" w:eastAsia="KCNGPJ+Arial, Arial" w:hAnsi="Times New Roman"/>
          <w:bCs/>
          <w:color w:val="000000"/>
          <w:sz w:val="24"/>
          <w:szCs w:val="24"/>
        </w:rPr>
        <w:t>Prost</w:t>
      </w:r>
      <w:r w:rsidRPr="001C15A9">
        <w:rPr>
          <w:rFonts w:ascii="Times New Roman" w:eastAsia="Arial, Arial" w:hAnsi="Times New Roman"/>
          <w:bCs/>
          <w:color w:val="000000"/>
          <w:sz w:val="24"/>
          <w:szCs w:val="24"/>
        </w:rPr>
        <w:t>ř</w:t>
      </w:r>
      <w:r w:rsidRPr="001C15A9">
        <w:rPr>
          <w:rFonts w:ascii="Times New Roman" w:eastAsia="KCNGPJ+Arial, Arial" w:hAnsi="Times New Roman"/>
          <w:bCs/>
          <w:color w:val="000000"/>
          <w:sz w:val="24"/>
          <w:szCs w:val="24"/>
        </w:rPr>
        <w:t>ednictvím mimo</w:t>
      </w:r>
      <w:r w:rsidRPr="001C15A9">
        <w:rPr>
          <w:rFonts w:ascii="Times New Roman" w:eastAsia="Arial, Arial" w:hAnsi="Times New Roman"/>
          <w:bCs/>
          <w:color w:val="000000"/>
          <w:sz w:val="24"/>
          <w:szCs w:val="24"/>
        </w:rPr>
        <w:t>ř</w:t>
      </w:r>
      <w:r w:rsidRPr="001C15A9">
        <w:rPr>
          <w:rFonts w:ascii="Times New Roman" w:eastAsia="KCNGPJ+Arial, Arial" w:hAnsi="Times New Roman"/>
          <w:bCs/>
          <w:color w:val="000000"/>
          <w:sz w:val="24"/>
          <w:szCs w:val="24"/>
        </w:rPr>
        <w:t>ádné okamžité pomoci bylo možné výjime</w:t>
      </w:r>
      <w:r w:rsidRPr="001C15A9">
        <w:rPr>
          <w:rFonts w:ascii="Times New Roman" w:eastAsia="Arial, Arial" w:hAnsi="Times New Roman"/>
          <w:bCs/>
          <w:color w:val="000000"/>
          <w:sz w:val="24"/>
          <w:szCs w:val="24"/>
        </w:rPr>
        <w:t>č</w:t>
      </w:r>
      <w:r w:rsidRPr="001C15A9">
        <w:rPr>
          <w:rFonts w:ascii="Times New Roman" w:eastAsia="KCNGPJ+Arial, Arial" w:hAnsi="Times New Roman"/>
          <w:bCs/>
          <w:color w:val="000000"/>
          <w:sz w:val="24"/>
          <w:szCs w:val="24"/>
        </w:rPr>
        <w:t>n</w:t>
      </w:r>
      <w:r w:rsidRPr="001C15A9">
        <w:rPr>
          <w:rFonts w:ascii="Times New Roman" w:eastAsia="Arial, Arial" w:hAnsi="Times New Roman"/>
          <w:bCs/>
          <w:color w:val="000000"/>
          <w:sz w:val="24"/>
          <w:szCs w:val="24"/>
        </w:rPr>
        <w:t xml:space="preserve">ě </w:t>
      </w:r>
      <w:r w:rsidRPr="001C15A9">
        <w:rPr>
          <w:rFonts w:ascii="Times New Roman" w:eastAsia="KCNGPJ+Arial, Arial" w:hAnsi="Times New Roman"/>
          <w:bCs/>
          <w:color w:val="000000"/>
          <w:sz w:val="24"/>
          <w:szCs w:val="24"/>
        </w:rPr>
        <w:t>poskytnout úhradu jednorázových náklad</w:t>
      </w:r>
      <w:r w:rsidRPr="001C15A9">
        <w:rPr>
          <w:rFonts w:ascii="Times New Roman" w:eastAsia="Arial, Arial" w:hAnsi="Times New Roman"/>
          <w:bCs/>
          <w:color w:val="000000"/>
          <w:sz w:val="24"/>
          <w:szCs w:val="24"/>
        </w:rPr>
        <w:t xml:space="preserve">ů </w:t>
      </w:r>
      <w:r w:rsidRPr="001C15A9">
        <w:rPr>
          <w:rFonts w:ascii="Times New Roman" w:eastAsia="KCNGPJ+Arial, Arial" w:hAnsi="Times New Roman"/>
          <w:bCs/>
          <w:color w:val="000000"/>
          <w:sz w:val="24"/>
          <w:szCs w:val="24"/>
        </w:rPr>
        <w:t>spojených s bydlením, a to i v p</w:t>
      </w:r>
      <w:r w:rsidRPr="001C15A9">
        <w:rPr>
          <w:rFonts w:ascii="Times New Roman" w:eastAsia="Arial, Arial" w:hAnsi="Times New Roman"/>
          <w:bCs/>
          <w:color w:val="000000"/>
          <w:sz w:val="24"/>
          <w:szCs w:val="24"/>
        </w:rPr>
        <w:t>ř</w:t>
      </w:r>
      <w:r w:rsidRPr="001C15A9">
        <w:rPr>
          <w:rFonts w:ascii="Times New Roman" w:eastAsia="KCNGPJ+Arial, Arial" w:hAnsi="Times New Roman"/>
          <w:bCs/>
          <w:color w:val="000000"/>
          <w:sz w:val="24"/>
          <w:szCs w:val="24"/>
        </w:rPr>
        <w:t>ípadech, kdy osob</w:t>
      </w:r>
      <w:r w:rsidRPr="001C15A9">
        <w:rPr>
          <w:rFonts w:ascii="Times New Roman" w:eastAsia="Arial, Arial" w:hAnsi="Times New Roman"/>
          <w:bCs/>
          <w:color w:val="000000"/>
          <w:sz w:val="24"/>
          <w:szCs w:val="24"/>
        </w:rPr>
        <w:t xml:space="preserve">ě </w:t>
      </w:r>
      <w:r w:rsidRPr="001C15A9">
        <w:rPr>
          <w:rFonts w:ascii="Times New Roman" w:eastAsia="KCNGPJ+Arial, Arial" w:hAnsi="Times New Roman"/>
          <w:bCs/>
          <w:color w:val="000000"/>
          <w:sz w:val="24"/>
          <w:szCs w:val="24"/>
        </w:rPr>
        <w:t>vzniknul nedoplatek za služby bezprost</w:t>
      </w:r>
      <w:r w:rsidRPr="001C15A9">
        <w:rPr>
          <w:rFonts w:ascii="Times New Roman" w:eastAsia="Arial, Arial" w:hAnsi="Times New Roman"/>
          <w:bCs/>
          <w:color w:val="000000"/>
          <w:sz w:val="24"/>
          <w:szCs w:val="24"/>
        </w:rPr>
        <w:t>ř</w:t>
      </w:r>
      <w:r w:rsidRPr="001C15A9">
        <w:rPr>
          <w:rFonts w:ascii="Times New Roman" w:eastAsia="KCNGPJ+Arial, Arial" w:hAnsi="Times New Roman"/>
          <w:bCs/>
          <w:color w:val="000000"/>
          <w:sz w:val="24"/>
          <w:szCs w:val="24"/>
        </w:rPr>
        <w:t>edn</w:t>
      </w:r>
      <w:r w:rsidRPr="001C15A9">
        <w:rPr>
          <w:rFonts w:ascii="Times New Roman" w:eastAsia="Arial, Arial" w:hAnsi="Times New Roman"/>
          <w:bCs/>
          <w:color w:val="000000"/>
          <w:sz w:val="24"/>
          <w:szCs w:val="24"/>
        </w:rPr>
        <w:t xml:space="preserve">ě </w:t>
      </w:r>
      <w:r w:rsidRPr="001C15A9">
        <w:rPr>
          <w:rFonts w:ascii="Times New Roman" w:eastAsia="KCNGPJ+Arial, Arial" w:hAnsi="Times New Roman"/>
          <w:bCs/>
          <w:color w:val="000000"/>
          <w:sz w:val="24"/>
          <w:szCs w:val="24"/>
        </w:rPr>
        <w:t xml:space="preserve">spojené s užíváním bytu. </w:t>
      </w:r>
      <w:proofErr w:type="gramStart"/>
      <w:r w:rsidRPr="001C15A9">
        <w:rPr>
          <w:rFonts w:ascii="Times New Roman" w:eastAsia="KCNGPJ+Arial, Arial" w:hAnsi="Times New Roman"/>
          <w:bCs/>
          <w:color w:val="000000"/>
          <w:sz w:val="24"/>
          <w:szCs w:val="24"/>
        </w:rPr>
        <w:t>Bylo</w:t>
      </w:r>
      <w:proofErr w:type="gramEnd"/>
      <w:r w:rsidRPr="001C15A9">
        <w:rPr>
          <w:rFonts w:ascii="Times New Roman" w:eastAsia="KCNGPJ+Arial, Arial" w:hAnsi="Times New Roman"/>
          <w:bCs/>
          <w:color w:val="000000"/>
          <w:sz w:val="24"/>
          <w:szCs w:val="24"/>
        </w:rPr>
        <w:t xml:space="preserve"> však nezbytné, aby se </w:t>
      </w:r>
      <w:r w:rsidRPr="001C15A9">
        <w:rPr>
          <w:rFonts w:ascii="Times New Roman" w:eastAsia="KCNGPJ+Arial, Arial" w:hAnsi="Times New Roman"/>
          <w:bCs/>
          <w:sz w:val="24"/>
          <w:szCs w:val="24"/>
        </w:rPr>
        <w:t>orgán pomoci v hmotné nouzi zam</w:t>
      </w:r>
      <w:r w:rsidRPr="001C15A9">
        <w:rPr>
          <w:rFonts w:ascii="Times New Roman" w:eastAsia="Arial, Arial" w:hAnsi="Times New Roman"/>
          <w:bCs/>
          <w:sz w:val="24"/>
          <w:szCs w:val="24"/>
        </w:rPr>
        <w:t>ěř</w:t>
      </w:r>
      <w:r w:rsidRPr="001C15A9">
        <w:rPr>
          <w:rFonts w:ascii="Times New Roman" w:eastAsia="KCNGPJ+Arial, Arial" w:hAnsi="Times New Roman"/>
          <w:bCs/>
          <w:sz w:val="24"/>
          <w:szCs w:val="24"/>
        </w:rPr>
        <w:t>il na to, jakým zp</w:t>
      </w:r>
      <w:r w:rsidRPr="001C15A9">
        <w:rPr>
          <w:rFonts w:ascii="Times New Roman" w:eastAsia="Arial, Arial" w:hAnsi="Times New Roman"/>
          <w:bCs/>
          <w:sz w:val="24"/>
          <w:szCs w:val="24"/>
        </w:rPr>
        <w:t>ů</w:t>
      </w:r>
      <w:r w:rsidRPr="001C15A9">
        <w:rPr>
          <w:rFonts w:ascii="Times New Roman" w:eastAsia="KCNGPJ+Arial, Arial" w:hAnsi="Times New Roman"/>
          <w:bCs/>
          <w:sz w:val="24"/>
          <w:szCs w:val="24"/>
        </w:rPr>
        <w:t>sobem nedoplatek osob</w:t>
      </w:r>
      <w:r w:rsidRPr="001C15A9">
        <w:rPr>
          <w:rFonts w:ascii="Times New Roman" w:eastAsia="Arial, Arial" w:hAnsi="Times New Roman"/>
          <w:bCs/>
          <w:sz w:val="24"/>
          <w:szCs w:val="24"/>
        </w:rPr>
        <w:t xml:space="preserve">ě </w:t>
      </w:r>
      <w:r w:rsidRPr="001C15A9">
        <w:rPr>
          <w:rFonts w:ascii="Times New Roman" w:eastAsia="KCNGPJ+Arial, Arial" w:hAnsi="Times New Roman"/>
          <w:bCs/>
          <w:sz w:val="24"/>
          <w:szCs w:val="24"/>
        </w:rPr>
        <w:t xml:space="preserve">vzniknul, do </w:t>
      </w:r>
      <w:proofErr w:type="gramStart"/>
      <w:r w:rsidRPr="001C15A9">
        <w:rPr>
          <w:rFonts w:ascii="Times New Roman" w:eastAsia="KCNGPJ+Arial, Arial" w:hAnsi="Times New Roman"/>
          <w:bCs/>
          <w:sz w:val="24"/>
          <w:szCs w:val="24"/>
        </w:rPr>
        <w:t>jaké</w:t>
      </w:r>
      <w:proofErr w:type="gramEnd"/>
      <w:r w:rsidRPr="001C15A9">
        <w:rPr>
          <w:rFonts w:ascii="Times New Roman" w:eastAsia="KCNGPJ+Arial, Arial" w:hAnsi="Times New Roman"/>
          <w:bCs/>
          <w:sz w:val="24"/>
          <w:szCs w:val="24"/>
        </w:rPr>
        <w:t xml:space="preserve"> míry nese samotná osoba na tomto zavin</w:t>
      </w:r>
      <w:r w:rsidRPr="001C15A9">
        <w:rPr>
          <w:rFonts w:ascii="Times New Roman" w:eastAsia="Arial, Arial" w:hAnsi="Times New Roman"/>
          <w:bCs/>
          <w:sz w:val="24"/>
          <w:szCs w:val="24"/>
        </w:rPr>
        <w:t>ě</w:t>
      </w:r>
      <w:r w:rsidRPr="001C15A9">
        <w:rPr>
          <w:rFonts w:ascii="Times New Roman" w:eastAsia="KCNGPJ+Arial, Arial" w:hAnsi="Times New Roman"/>
          <w:bCs/>
          <w:sz w:val="24"/>
          <w:szCs w:val="24"/>
        </w:rPr>
        <w:t>ní, a zda poskytnutí mimo</w:t>
      </w:r>
      <w:r w:rsidRPr="001C15A9">
        <w:rPr>
          <w:rFonts w:ascii="Times New Roman" w:eastAsia="Arial, Arial" w:hAnsi="Times New Roman"/>
          <w:bCs/>
          <w:sz w:val="24"/>
          <w:szCs w:val="24"/>
        </w:rPr>
        <w:t>ř</w:t>
      </w:r>
      <w:r w:rsidRPr="001C15A9">
        <w:rPr>
          <w:rFonts w:ascii="Times New Roman" w:eastAsia="KCNGPJ+Arial, Arial" w:hAnsi="Times New Roman"/>
          <w:bCs/>
          <w:sz w:val="24"/>
          <w:szCs w:val="24"/>
        </w:rPr>
        <w:t>ádné okamžité pomoci je od</w:t>
      </w:r>
      <w:r w:rsidRPr="001C15A9">
        <w:rPr>
          <w:rFonts w:ascii="Times New Roman" w:eastAsia="Arial, Arial" w:hAnsi="Times New Roman"/>
          <w:bCs/>
          <w:sz w:val="24"/>
          <w:szCs w:val="24"/>
        </w:rPr>
        <w:t>ů</w:t>
      </w:r>
      <w:r w:rsidRPr="001C15A9">
        <w:rPr>
          <w:rFonts w:ascii="Times New Roman" w:eastAsia="KCNGPJ+Arial, Arial" w:hAnsi="Times New Roman"/>
          <w:bCs/>
          <w:sz w:val="24"/>
          <w:szCs w:val="24"/>
        </w:rPr>
        <w:t>vodn</w:t>
      </w:r>
      <w:r w:rsidRPr="001C15A9">
        <w:rPr>
          <w:rFonts w:ascii="Times New Roman" w:eastAsia="Arial, Arial" w:hAnsi="Times New Roman"/>
          <w:bCs/>
          <w:sz w:val="24"/>
          <w:szCs w:val="24"/>
        </w:rPr>
        <w:t>ě</w:t>
      </w:r>
      <w:r w:rsidRPr="001C15A9">
        <w:rPr>
          <w:rFonts w:ascii="Times New Roman" w:eastAsia="KCNGPJ+Arial, Arial" w:hAnsi="Times New Roman"/>
          <w:bCs/>
          <w:sz w:val="24"/>
          <w:szCs w:val="24"/>
        </w:rPr>
        <w:t xml:space="preserve">né </w:t>
      </w:r>
      <w:r w:rsidRPr="001C15A9">
        <w:rPr>
          <w:rFonts w:ascii="Times New Roman" w:hAnsi="Times New Roman"/>
          <w:sz w:val="24"/>
          <w:szCs w:val="24"/>
        </w:rPr>
        <w:t>(Metodický pokyn č. 4/2007 Ministerstva práce a sociálních věcí ČR)</w:t>
      </w:r>
    </w:p>
    <w:p w:rsidR="00F00E65" w:rsidRDefault="00F00E65" w:rsidP="00743F00">
      <w:pPr>
        <w:pStyle w:val="Standard"/>
        <w:spacing w:after="0" w:line="360" w:lineRule="auto"/>
        <w:jc w:val="both"/>
        <w:rPr>
          <w:rFonts w:ascii="Times New Roman" w:hAnsi="Times New Roman"/>
          <w:sz w:val="24"/>
          <w:szCs w:val="24"/>
        </w:rPr>
      </w:pPr>
    </w:p>
    <w:p w:rsidR="00A07C6F" w:rsidRPr="001C15A9" w:rsidRDefault="00A07C6F" w:rsidP="00743F00">
      <w:pPr>
        <w:pStyle w:val="Standard"/>
        <w:spacing w:after="0" w:line="360" w:lineRule="auto"/>
        <w:jc w:val="both"/>
        <w:rPr>
          <w:rFonts w:ascii="Times New Roman" w:hAnsi="Times New Roman"/>
          <w:sz w:val="24"/>
          <w:szCs w:val="24"/>
        </w:rPr>
      </w:pPr>
    </w:p>
    <w:p w:rsidR="00FE5CFA" w:rsidRPr="001C15A9" w:rsidRDefault="007C062D" w:rsidP="00743F00">
      <w:pPr>
        <w:pStyle w:val="Standard"/>
        <w:numPr>
          <w:ilvl w:val="2"/>
          <w:numId w:val="34"/>
        </w:numPr>
        <w:spacing w:after="0" w:line="360" w:lineRule="auto"/>
        <w:jc w:val="both"/>
        <w:rPr>
          <w:rFonts w:ascii="Times New Roman" w:hAnsi="Times New Roman"/>
          <w:sz w:val="24"/>
          <w:szCs w:val="24"/>
        </w:rPr>
      </w:pPr>
      <w:r w:rsidRPr="001C15A9">
        <w:rPr>
          <w:rFonts w:ascii="Times New Roman" w:hAnsi="Times New Roman"/>
          <w:b/>
          <w:sz w:val="24"/>
          <w:szCs w:val="24"/>
        </w:rPr>
        <w:lastRenderedPageBreak/>
        <w:t>Ned</w:t>
      </w:r>
      <w:r w:rsidR="006B26DA" w:rsidRPr="001C15A9">
        <w:rPr>
          <w:rFonts w:ascii="Times New Roman" w:hAnsi="Times New Roman"/>
          <w:b/>
          <w:sz w:val="24"/>
          <w:szCs w:val="24"/>
        </w:rPr>
        <w:t xml:space="preserve">ostatečné prostředky k úhradě nákladů na předměty dlouhodobé potřeby, </w:t>
      </w:r>
      <w:r w:rsidR="00567B8D" w:rsidRPr="001C15A9">
        <w:rPr>
          <w:rFonts w:ascii="Times New Roman" w:hAnsi="Times New Roman"/>
          <w:b/>
          <w:sz w:val="24"/>
          <w:szCs w:val="24"/>
        </w:rPr>
        <w:t>nebo</w:t>
      </w:r>
      <w:r w:rsidR="006B26DA" w:rsidRPr="001C15A9">
        <w:rPr>
          <w:rFonts w:ascii="Times New Roman" w:hAnsi="Times New Roman"/>
          <w:b/>
          <w:sz w:val="24"/>
          <w:szCs w:val="24"/>
        </w:rPr>
        <w:t xml:space="preserve"> na výdaje spojené se vzděláním nezaopatřeného dítěte </w:t>
      </w:r>
    </w:p>
    <w:p w:rsidR="00844D30" w:rsidRDefault="006B26DA" w:rsidP="00743F00">
      <w:pPr>
        <w:pStyle w:val="Standard"/>
        <w:spacing w:after="0" w:line="360" w:lineRule="auto"/>
        <w:ind w:firstLine="708"/>
        <w:jc w:val="both"/>
        <w:rPr>
          <w:rFonts w:ascii="Times New Roman" w:hAnsi="Times New Roman"/>
          <w:sz w:val="24"/>
          <w:szCs w:val="24"/>
        </w:rPr>
      </w:pPr>
      <w:r w:rsidRPr="001C15A9">
        <w:rPr>
          <w:rFonts w:ascii="Times New Roman" w:hAnsi="Times New Roman"/>
          <w:sz w:val="24"/>
          <w:szCs w:val="24"/>
        </w:rPr>
        <w:t>Osobu lze považovat za osobu v hmotné nouzi, pokud nemá dostatečné prostředky na úhradu nákladů spojených s pořízením nezbytných základních předmětů dlouhodobé potřeby a na základní vybavení domácnosti. Rovněž lze za tyto náklady považovat odůvodněné náklady související se vzděláním nebo zájmovou činností nezaopatřeného dítěte. Finanční pomoc je poskytována prostřednictvím mimořádné okamžité pomoci, a to až do výše nákladů spojených s pořízením výše uvedených předmětů nebo odůvodněných nákladů spojených se vzděláním a zájmovou činností nezaopatřených dětí. Přitom součet výše dávek poskytnutých z uvedených důvodů nemůže v rámci kalendářního roku překročit desetinásobek částky životního minima jednotlivce. Pro uvedenou situaci je nezbytné se zabývat okruhem společně posuzovaných osob“ (Metodický pokyn Ministerstva práce a sociálních věcí ČR, 2/2006).</w:t>
      </w:r>
    </w:p>
    <w:p w:rsidR="005C4EB6" w:rsidRDefault="005C4EB6" w:rsidP="00743F00">
      <w:pPr>
        <w:pStyle w:val="Standard"/>
        <w:spacing w:after="0" w:line="360" w:lineRule="auto"/>
        <w:ind w:firstLine="708"/>
        <w:jc w:val="both"/>
        <w:rPr>
          <w:rFonts w:ascii="Times New Roman" w:hAnsi="Times New Roman"/>
          <w:sz w:val="24"/>
          <w:szCs w:val="24"/>
        </w:rPr>
      </w:pPr>
    </w:p>
    <w:p w:rsidR="005C4EB6" w:rsidRDefault="005C4EB6" w:rsidP="00743F00">
      <w:pPr>
        <w:pStyle w:val="Standard"/>
        <w:spacing w:after="0" w:line="360" w:lineRule="auto"/>
        <w:ind w:firstLine="708"/>
        <w:jc w:val="both"/>
        <w:rPr>
          <w:rFonts w:ascii="Times New Roman" w:hAnsi="Times New Roman"/>
          <w:sz w:val="24"/>
          <w:szCs w:val="24"/>
        </w:rPr>
      </w:pPr>
    </w:p>
    <w:p w:rsidR="005C4EB6" w:rsidRDefault="005C4EB6" w:rsidP="00743F00">
      <w:pPr>
        <w:pStyle w:val="Standard"/>
        <w:spacing w:after="0" w:line="360" w:lineRule="auto"/>
        <w:ind w:firstLine="708"/>
        <w:jc w:val="both"/>
        <w:rPr>
          <w:rFonts w:ascii="Times New Roman" w:hAnsi="Times New Roman"/>
          <w:sz w:val="24"/>
          <w:szCs w:val="24"/>
        </w:rPr>
      </w:pPr>
    </w:p>
    <w:p w:rsidR="005C4EB6" w:rsidRDefault="005C4EB6" w:rsidP="00743F00">
      <w:pPr>
        <w:pStyle w:val="Standard"/>
        <w:spacing w:after="0" w:line="360" w:lineRule="auto"/>
        <w:ind w:firstLine="708"/>
        <w:jc w:val="both"/>
        <w:rPr>
          <w:rFonts w:ascii="Times New Roman" w:hAnsi="Times New Roman"/>
          <w:sz w:val="24"/>
          <w:szCs w:val="24"/>
        </w:rPr>
      </w:pPr>
    </w:p>
    <w:p w:rsidR="005C4EB6" w:rsidRDefault="005C4EB6" w:rsidP="00743F00">
      <w:pPr>
        <w:pStyle w:val="Standard"/>
        <w:spacing w:after="0" w:line="360" w:lineRule="auto"/>
        <w:ind w:firstLine="708"/>
        <w:jc w:val="both"/>
        <w:rPr>
          <w:rFonts w:ascii="Times New Roman" w:hAnsi="Times New Roman"/>
          <w:sz w:val="24"/>
          <w:szCs w:val="24"/>
        </w:rPr>
      </w:pPr>
    </w:p>
    <w:p w:rsidR="005C4EB6" w:rsidRDefault="005C4EB6" w:rsidP="00743F00">
      <w:pPr>
        <w:pStyle w:val="Standard"/>
        <w:spacing w:after="0" w:line="360" w:lineRule="auto"/>
        <w:ind w:firstLine="708"/>
        <w:jc w:val="both"/>
        <w:rPr>
          <w:rFonts w:ascii="Times New Roman" w:hAnsi="Times New Roman"/>
          <w:sz w:val="24"/>
          <w:szCs w:val="24"/>
        </w:rPr>
      </w:pPr>
    </w:p>
    <w:p w:rsidR="005C4EB6" w:rsidRDefault="005C4EB6" w:rsidP="00743F00">
      <w:pPr>
        <w:pStyle w:val="Standard"/>
        <w:spacing w:after="0" w:line="360" w:lineRule="auto"/>
        <w:ind w:firstLine="708"/>
        <w:jc w:val="both"/>
        <w:rPr>
          <w:rFonts w:ascii="Times New Roman" w:hAnsi="Times New Roman"/>
          <w:sz w:val="24"/>
          <w:szCs w:val="24"/>
        </w:rPr>
      </w:pPr>
    </w:p>
    <w:p w:rsidR="005C4EB6" w:rsidRDefault="005C4EB6" w:rsidP="00743F00">
      <w:pPr>
        <w:pStyle w:val="Standard"/>
        <w:spacing w:after="0" w:line="360" w:lineRule="auto"/>
        <w:ind w:firstLine="708"/>
        <w:jc w:val="both"/>
        <w:rPr>
          <w:rFonts w:ascii="Times New Roman" w:hAnsi="Times New Roman"/>
          <w:sz w:val="24"/>
          <w:szCs w:val="24"/>
        </w:rPr>
      </w:pPr>
    </w:p>
    <w:p w:rsidR="005C4EB6" w:rsidRDefault="005C4EB6" w:rsidP="00743F00">
      <w:pPr>
        <w:pStyle w:val="Standard"/>
        <w:spacing w:after="0" w:line="360" w:lineRule="auto"/>
        <w:ind w:firstLine="708"/>
        <w:jc w:val="both"/>
        <w:rPr>
          <w:rFonts w:ascii="Times New Roman" w:hAnsi="Times New Roman"/>
          <w:sz w:val="24"/>
          <w:szCs w:val="24"/>
        </w:rPr>
      </w:pPr>
    </w:p>
    <w:p w:rsidR="005C4EB6" w:rsidRDefault="005C4EB6" w:rsidP="00743F00">
      <w:pPr>
        <w:pStyle w:val="Standard"/>
        <w:spacing w:after="0" w:line="360" w:lineRule="auto"/>
        <w:ind w:firstLine="708"/>
        <w:jc w:val="both"/>
        <w:rPr>
          <w:rFonts w:ascii="Times New Roman" w:hAnsi="Times New Roman"/>
          <w:sz w:val="24"/>
          <w:szCs w:val="24"/>
        </w:rPr>
      </w:pPr>
    </w:p>
    <w:p w:rsidR="005C4EB6" w:rsidRDefault="005C4EB6" w:rsidP="00743F00">
      <w:pPr>
        <w:pStyle w:val="Standard"/>
        <w:spacing w:after="0" w:line="360" w:lineRule="auto"/>
        <w:ind w:firstLine="708"/>
        <w:jc w:val="both"/>
        <w:rPr>
          <w:rFonts w:ascii="Times New Roman" w:hAnsi="Times New Roman"/>
          <w:sz w:val="24"/>
          <w:szCs w:val="24"/>
        </w:rPr>
      </w:pPr>
    </w:p>
    <w:p w:rsidR="005C4EB6" w:rsidRDefault="005C4EB6" w:rsidP="00743F00">
      <w:pPr>
        <w:pStyle w:val="Standard"/>
        <w:spacing w:after="0" w:line="360" w:lineRule="auto"/>
        <w:ind w:firstLine="708"/>
        <w:jc w:val="both"/>
        <w:rPr>
          <w:rFonts w:ascii="Times New Roman" w:hAnsi="Times New Roman"/>
          <w:sz w:val="24"/>
          <w:szCs w:val="24"/>
        </w:rPr>
      </w:pPr>
    </w:p>
    <w:p w:rsidR="005C4EB6" w:rsidRDefault="005C4EB6" w:rsidP="00743F00">
      <w:pPr>
        <w:pStyle w:val="Standard"/>
        <w:spacing w:after="0" w:line="360" w:lineRule="auto"/>
        <w:ind w:firstLine="708"/>
        <w:jc w:val="both"/>
        <w:rPr>
          <w:rFonts w:ascii="Times New Roman" w:hAnsi="Times New Roman"/>
          <w:sz w:val="24"/>
          <w:szCs w:val="24"/>
        </w:rPr>
      </w:pPr>
    </w:p>
    <w:p w:rsidR="005C4EB6" w:rsidRDefault="005C4EB6" w:rsidP="00743F00">
      <w:pPr>
        <w:pStyle w:val="Standard"/>
        <w:spacing w:after="0" w:line="360" w:lineRule="auto"/>
        <w:ind w:firstLine="708"/>
        <w:jc w:val="both"/>
        <w:rPr>
          <w:rFonts w:ascii="Times New Roman" w:hAnsi="Times New Roman"/>
          <w:sz w:val="24"/>
          <w:szCs w:val="24"/>
        </w:rPr>
      </w:pPr>
    </w:p>
    <w:p w:rsidR="005C4EB6" w:rsidRDefault="005C4EB6" w:rsidP="00743F00">
      <w:pPr>
        <w:pStyle w:val="Standard"/>
        <w:spacing w:after="0" w:line="360" w:lineRule="auto"/>
        <w:ind w:firstLine="708"/>
        <w:jc w:val="both"/>
        <w:rPr>
          <w:rFonts w:ascii="Times New Roman" w:hAnsi="Times New Roman"/>
          <w:sz w:val="24"/>
          <w:szCs w:val="24"/>
        </w:rPr>
      </w:pPr>
    </w:p>
    <w:p w:rsidR="005C4EB6" w:rsidRDefault="005C4EB6" w:rsidP="00743F00">
      <w:pPr>
        <w:pStyle w:val="Standard"/>
        <w:spacing w:after="0" w:line="360" w:lineRule="auto"/>
        <w:ind w:firstLine="708"/>
        <w:jc w:val="both"/>
        <w:rPr>
          <w:rFonts w:ascii="Times New Roman" w:hAnsi="Times New Roman"/>
          <w:sz w:val="24"/>
          <w:szCs w:val="24"/>
        </w:rPr>
      </w:pPr>
    </w:p>
    <w:p w:rsidR="005C4EB6" w:rsidRDefault="005C4EB6" w:rsidP="00743F00">
      <w:pPr>
        <w:pStyle w:val="Standard"/>
        <w:spacing w:after="0" w:line="360" w:lineRule="auto"/>
        <w:ind w:firstLine="708"/>
        <w:jc w:val="both"/>
        <w:rPr>
          <w:rFonts w:ascii="Times New Roman" w:hAnsi="Times New Roman"/>
          <w:sz w:val="24"/>
          <w:szCs w:val="24"/>
        </w:rPr>
      </w:pPr>
    </w:p>
    <w:p w:rsidR="005C4EB6" w:rsidRDefault="005C4EB6" w:rsidP="00743F00">
      <w:pPr>
        <w:pStyle w:val="Standard"/>
        <w:spacing w:after="0" w:line="360" w:lineRule="auto"/>
        <w:ind w:firstLine="708"/>
        <w:jc w:val="both"/>
        <w:rPr>
          <w:rFonts w:ascii="Times New Roman" w:hAnsi="Times New Roman"/>
          <w:sz w:val="24"/>
          <w:szCs w:val="24"/>
        </w:rPr>
      </w:pPr>
    </w:p>
    <w:p w:rsidR="005C4EB6" w:rsidRPr="001C15A9" w:rsidRDefault="005C4EB6" w:rsidP="00743F00">
      <w:pPr>
        <w:pStyle w:val="Standard"/>
        <w:spacing w:after="0" w:line="360" w:lineRule="auto"/>
        <w:ind w:firstLine="708"/>
        <w:jc w:val="both"/>
        <w:rPr>
          <w:rFonts w:ascii="Times New Roman" w:hAnsi="Times New Roman"/>
          <w:sz w:val="24"/>
          <w:szCs w:val="24"/>
        </w:rPr>
      </w:pPr>
    </w:p>
    <w:p w:rsidR="001835C2" w:rsidRPr="001C15A9" w:rsidRDefault="001835C2" w:rsidP="00743F00">
      <w:pPr>
        <w:pStyle w:val="Odstavecseseznamem"/>
        <w:numPr>
          <w:ilvl w:val="0"/>
          <w:numId w:val="34"/>
        </w:numPr>
        <w:spacing w:line="360" w:lineRule="auto"/>
        <w:jc w:val="both"/>
        <w:rPr>
          <w:rFonts w:ascii="Times New Roman" w:hAnsi="Times New Roman"/>
          <w:b/>
          <w:sz w:val="24"/>
          <w:szCs w:val="24"/>
        </w:rPr>
      </w:pPr>
      <w:r w:rsidRPr="001C15A9">
        <w:rPr>
          <w:rFonts w:ascii="Times New Roman" w:hAnsi="Times New Roman"/>
          <w:b/>
          <w:sz w:val="24"/>
          <w:szCs w:val="24"/>
        </w:rPr>
        <w:lastRenderedPageBreak/>
        <w:t>NOVELA ZÁKONA O POMOCI V HMOTNÉ NOUZI</w:t>
      </w:r>
    </w:p>
    <w:p w:rsidR="001835C2" w:rsidRPr="001C15A9" w:rsidRDefault="001835C2" w:rsidP="00743F00">
      <w:pPr>
        <w:spacing w:line="360" w:lineRule="auto"/>
        <w:ind w:left="360"/>
        <w:jc w:val="both"/>
        <w:rPr>
          <w:rFonts w:ascii="Times New Roman" w:hAnsi="Times New Roman"/>
          <w:b/>
          <w:sz w:val="24"/>
          <w:szCs w:val="24"/>
        </w:rPr>
      </w:pPr>
    </w:p>
    <w:p w:rsidR="001835C2" w:rsidRPr="001C15A9" w:rsidRDefault="001835C2" w:rsidP="00743F00">
      <w:pPr>
        <w:spacing w:line="360" w:lineRule="auto"/>
        <w:ind w:firstLine="360"/>
        <w:jc w:val="both"/>
        <w:rPr>
          <w:rFonts w:ascii="Times New Roman" w:hAnsi="Times New Roman"/>
          <w:sz w:val="24"/>
          <w:szCs w:val="24"/>
        </w:rPr>
      </w:pPr>
      <w:r w:rsidRPr="001C15A9">
        <w:rPr>
          <w:rFonts w:ascii="Times New Roman" w:hAnsi="Times New Roman"/>
          <w:sz w:val="24"/>
          <w:szCs w:val="24"/>
        </w:rPr>
        <w:t xml:space="preserve"> „Zákon o pomoci v hmotné nouzi byl novelizován s účinností od 1. ledna 2012 zákonem č. 366/2011 Sb. ze dne 6. listopadu 2011. Stalo se tak po 5 letech jeho účinnosti. V této souvislosti je nutné připomenout, že zákon o pomoci v hmotné nouzi nahradil zákona č. 482/1991 Sb., o sociální potřebnosti, který byl jedním z mnoha zákonů, které byly přijaty v rámci sociální reformy po změně společenských poměrů, ke kterým došlo po listopadu 1989. Přínosem zákona o pomoci v hmotné nouzi bylo objektivnější posuzování nepříznivé sociální situace osob spojené s větší adresností, která umožnila poskytovat peněžní nebo věcnou pomoci pouze těm osobám, které prokazatelně neměly dostatečné prostředky k uspokojování základních životních potřeb.  To však na druhé straně znamenalo podrobnější vymezení posuzování jejich situace hmotné nouze v zákoně s důsledkem větší administrativní náročnosti. Proto v rámci sociální reformy uskutečněné v roce 2011 došlo i k velké novele zákona o pomoci v hmotné nouzi, která zjednodušila posuzování situace hmotné nouze osob a zároveň rozšířila prostor pro správní uvážení. Zároveň došlo k přesunu poskytování dávek pomoci v hmotné nouzi z přenesené působnosti úřadů obcí na Úřad práce České republiky“ (</w:t>
      </w:r>
      <w:proofErr w:type="spellStart"/>
      <w:r w:rsidRPr="001C15A9">
        <w:rPr>
          <w:rFonts w:ascii="Times New Roman" w:hAnsi="Times New Roman"/>
          <w:sz w:val="24"/>
          <w:szCs w:val="24"/>
        </w:rPr>
        <w:t>Beck</w:t>
      </w:r>
      <w:proofErr w:type="spellEnd"/>
      <w:r w:rsidRPr="001C15A9">
        <w:rPr>
          <w:rFonts w:ascii="Times New Roman" w:hAnsi="Times New Roman"/>
          <w:sz w:val="24"/>
          <w:szCs w:val="24"/>
        </w:rPr>
        <w:t xml:space="preserve"> a kol., 2012: 16-17).</w:t>
      </w:r>
    </w:p>
    <w:p w:rsidR="001835C2" w:rsidRPr="001C15A9" w:rsidRDefault="001835C2" w:rsidP="00743F00">
      <w:pPr>
        <w:spacing w:line="360" w:lineRule="auto"/>
        <w:ind w:firstLine="360"/>
        <w:jc w:val="both"/>
        <w:rPr>
          <w:rFonts w:ascii="Times New Roman" w:hAnsi="Times New Roman"/>
          <w:sz w:val="24"/>
          <w:szCs w:val="24"/>
        </w:rPr>
      </w:pPr>
    </w:p>
    <w:p w:rsidR="001835C2" w:rsidRPr="001C15A9" w:rsidRDefault="001835C2" w:rsidP="00743F00">
      <w:pPr>
        <w:spacing w:line="360" w:lineRule="auto"/>
        <w:jc w:val="both"/>
        <w:rPr>
          <w:rFonts w:ascii="Times New Roman" w:hAnsi="Times New Roman"/>
          <w:b/>
          <w:sz w:val="24"/>
          <w:szCs w:val="24"/>
        </w:rPr>
      </w:pPr>
      <w:r w:rsidRPr="001C15A9">
        <w:rPr>
          <w:rFonts w:ascii="Times New Roman" w:hAnsi="Times New Roman"/>
          <w:b/>
          <w:sz w:val="24"/>
          <w:szCs w:val="24"/>
        </w:rPr>
        <w:t xml:space="preserve">Orgány pomoci v hmotné nouzi </w:t>
      </w:r>
      <w:r w:rsidR="00B93A71">
        <w:rPr>
          <w:rFonts w:ascii="Times New Roman" w:hAnsi="Times New Roman"/>
          <w:b/>
          <w:sz w:val="24"/>
          <w:szCs w:val="24"/>
        </w:rPr>
        <w:t xml:space="preserve">od </w:t>
      </w:r>
      <w:proofErr w:type="gramStart"/>
      <w:r w:rsidR="00B93A71">
        <w:rPr>
          <w:rFonts w:ascii="Times New Roman" w:hAnsi="Times New Roman"/>
          <w:b/>
          <w:sz w:val="24"/>
          <w:szCs w:val="24"/>
        </w:rPr>
        <w:t>1.1.2012</w:t>
      </w:r>
      <w:proofErr w:type="gramEnd"/>
      <w:r w:rsidR="00B93A71">
        <w:rPr>
          <w:rFonts w:ascii="Times New Roman" w:hAnsi="Times New Roman"/>
          <w:b/>
          <w:sz w:val="24"/>
          <w:szCs w:val="24"/>
        </w:rPr>
        <w:t xml:space="preserve"> </w:t>
      </w:r>
      <w:r w:rsidRPr="001C15A9">
        <w:rPr>
          <w:rFonts w:ascii="Times New Roman" w:hAnsi="Times New Roman"/>
          <w:b/>
          <w:sz w:val="24"/>
          <w:szCs w:val="24"/>
        </w:rPr>
        <w:t>jsou:</w:t>
      </w:r>
    </w:p>
    <w:p w:rsidR="001835C2" w:rsidRPr="001C15A9" w:rsidRDefault="001835C2" w:rsidP="00743F00">
      <w:pPr>
        <w:spacing w:line="360" w:lineRule="auto"/>
        <w:jc w:val="both"/>
        <w:rPr>
          <w:rFonts w:ascii="Times New Roman" w:hAnsi="Times New Roman"/>
          <w:sz w:val="24"/>
          <w:szCs w:val="24"/>
        </w:rPr>
      </w:pPr>
    </w:p>
    <w:p w:rsidR="001835C2" w:rsidRPr="001C15A9" w:rsidRDefault="001835C2" w:rsidP="00743F00">
      <w:pPr>
        <w:pStyle w:val="Odstavecseseznamem"/>
        <w:numPr>
          <w:ilvl w:val="0"/>
          <w:numId w:val="42"/>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Ministerstvo práce a sociálních věcí</w:t>
      </w:r>
    </w:p>
    <w:p w:rsidR="001835C2" w:rsidRPr="001C15A9" w:rsidRDefault="001835C2" w:rsidP="00743F00">
      <w:pPr>
        <w:pStyle w:val="Odstavecseseznamem"/>
        <w:numPr>
          <w:ilvl w:val="0"/>
          <w:numId w:val="42"/>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Úřad práce České republiky – krajské pobočky a pobočka pro hlavní město Pr</w:t>
      </w:r>
      <w:r w:rsidRPr="001C15A9">
        <w:rPr>
          <w:rFonts w:ascii="Times New Roman" w:hAnsi="Times New Roman"/>
          <w:sz w:val="24"/>
          <w:szCs w:val="24"/>
        </w:rPr>
        <w:t>a</w:t>
      </w:r>
      <w:r w:rsidRPr="001C15A9">
        <w:rPr>
          <w:rFonts w:ascii="Times New Roman" w:hAnsi="Times New Roman"/>
          <w:sz w:val="24"/>
          <w:szCs w:val="24"/>
        </w:rPr>
        <w:t>hu</w:t>
      </w:r>
    </w:p>
    <w:p w:rsidR="001835C2" w:rsidRPr="001C15A9" w:rsidRDefault="001835C2" w:rsidP="00743F00">
      <w:pPr>
        <w:spacing w:line="360" w:lineRule="auto"/>
        <w:jc w:val="both"/>
        <w:rPr>
          <w:rFonts w:ascii="Times New Roman" w:hAnsi="Times New Roman"/>
          <w:sz w:val="24"/>
          <w:szCs w:val="24"/>
        </w:rPr>
      </w:pPr>
      <w:r w:rsidRPr="001C15A9">
        <w:rPr>
          <w:rFonts w:ascii="Times New Roman" w:hAnsi="Times New Roman"/>
          <w:sz w:val="24"/>
          <w:szCs w:val="24"/>
        </w:rPr>
        <w:t>(Zákon č. 111/2006, Sb., o pomoci v hmotné nouzi, ve znění pozdějších předpisů).</w:t>
      </w:r>
    </w:p>
    <w:p w:rsidR="001835C2" w:rsidRPr="001C15A9" w:rsidRDefault="001835C2" w:rsidP="00743F00">
      <w:pPr>
        <w:pStyle w:val="Odstavecseseznamem"/>
        <w:spacing w:line="360" w:lineRule="auto"/>
        <w:jc w:val="both"/>
        <w:rPr>
          <w:rFonts w:ascii="Times New Roman" w:hAnsi="Times New Roman"/>
          <w:sz w:val="24"/>
          <w:szCs w:val="24"/>
        </w:rPr>
      </w:pPr>
    </w:p>
    <w:p w:rsidR="001835C2" w:rsidRPr="001C15A9" w:rsidRDefault="00716A17" w:rsidP="00743F00">
      <w:pPr>
        <w:spacing w:line="360" w:lineRule="auto"/>
        <w:ind w:firstLine="360"/>
        <w:jc w:val="both"/>
        <w:rPr>
          <w:rFonts w:ascii="Times New Roman" w:hAnsi="Times New Roman"/>
          <w:sz w:val="24"/>
          <w:szCs w:val="24"/>
        </w:rPr>
      </w:pPr>
      <w:r w:rsidRPr="001C15A9">
        <w:rPr>
          <w:rFonts w:ascii="Times New Roman" w:hAnsi="Times New Roman"/>
          <w:sz w:val="24"/>
          <w:szCs w:val="24"/>
        </w:rPr>
        <w:t>„Dále se v</w:t>
      </w:r>
      <w:r w:rsidR="001835C2" w:rsidRPr="001C15A9">
        <w:rPr>
          <w:rFonts w:ascii="Times New Roman" w:hAnsi="Times New Roman"/>
          <w:sz w:val="24"/>
          <w:szCs w:val="24"/>
        </w:rPr>
        <w:t xml:space="preserve"> § 7 zákona </w:t>
      </w:r>
      <w:r w:rsidRPr="001C15A9">
        <w:rPr>
          <w:rFonts w:ascii="Times New Roman" w:hAnsi="Times New Roman"/>
          <w:sz w:val="24"/>
          <w:szCs w:val="24"/>
        </w:rPr>
        <w:t>o pomoci v hmotné nouzi stanovuje, že v oblasti pomoci v hmotné nouzi plní některé úkoly pověřené obecní úřady, obecní úřady s rozšířenou působností a újezdní úřady. Výkon působnosti těchto úřadů je výkonem přenesené působnosti“ (</w:t>
      </w:r>
      <w:proofErr w:type="spellStart"/>
      <w:r w:rsidRPr="001C15A9">
        <w:rPr>
          <w:rFonts w:ascii="Times New Roman" w:hAnsi="Times New Roman"/>
          <w:sz w:val="24"/>
          <w:szCs w:val="24"/>
        </w:rPr>
        <w:t>Beck</w:t>
      </w:r>
      <w:proofErr w:type="spellEnd"/>
      <w:r w:rsidRPr="001C15A9">
        <w:rPr>
          <w:rFonts w:ascii="Times New Roman" w:hAnsi="Times New Roman"/>
          <w:sz w:val="24"/>
          <w:szCs w:val="24"/>
        </w:rPr>
        <w:t xml:space="preserve"> a kol., 2012: 127)</w:t>
      </w:r>
      <w:r w:rsidR="001835C2" w:rsidRPr="001C15A9">
        <w:rPr>
          <w:rFonts w:ascii="Times New Roman" w:hAnsi="Times New Roman"/>
          <w:sz w:val="24"/>
          <w:szCs w:val="24"/>
        </w:rPr>
        <w:t>.</w:t>
      </w:r>
    </w:p>
    <w:p w:rsidR="001835C2" w:rsidRPr="001C15A9" w:rsidRDefault="001835C2" w:rsidP="00743F00">
      <w:pPr>
        <w:spacing w:line="360" w:lineRule="auto"/>
        <w:ind w:firstLine="360"/>
        <w:jc w:val="both"/>
        <w:rPr>
          <w:rFonts w:ascii="Times New Roman" w:hAnsi="Times New Roman"/>
          <w:sz w:val="24"/>
          <w:szCs w:val="24"/>
        </w:rPr>
      </w:pPr>
    </w:p>
    <w:p w:rsidR="001835C2" w:rsidRPr="001C15A9" w:rsidRDefault="001835C2" w:rsidP="00743F00">
      <w:pPr>
        <w:spacing w:line="360" w:lineRule="auto"/>
        <w:jc w:val="both"/>
        <w:rPr>
          <w:rFonts w:ascii="Times New Roman" w:hAnsi="Times New Roman"/>
          <w:b/>
          <w:sz w:val="24"/>
          <w:szCs w:val="24"/>
        </w:rPr>
      </w:pPr>
      <w:r w:rsidRPr="001C15A9">
        <w:rPr>
          <w:rFonts w:ascii="Times New Roman" w:hAnsi="Times New Roman"/>
          <w:b/>
          <w:sz w:val="24"/>
          <w:szCs w:val="24"/>
        </w:rPr>
        <w:t xml:space="preserve">V rámci novely zákona o pomoci v hmotné nouzi došlo i k úpravě dávek hmotné nouze, kdy je od </w:t>
      </w:r>
      <w:proofErr w:type="gramStart"/>
      <w:r w:rsidRPr="001C15A9">
        <w:rPr>
          <w:rFonts w:ascii="Times New Roman" w:hAnsi="Times New Roman"/>
          <w:b/>
          <w:sz w:val="24"/>
          <w:szCs w:val="24"/>
        </w:rPr>
        <w:t>1.1. 2012</w:t>
      </w:r>
      <w:proofErr w:type="gramEnd"/>
      <w:r w:rsidRPr="001C15A9">
        <w:rPr>
          <w:rFonts w:ascii="Times New Roman" w:hAnsi="Times New Roman"/>
          <w:b/>
          <w:sz w:val="24"/>
          <w:szCs w:val="24"/>
        </w:rPr>
        <w:t xml:space="preserve"> stanoveno 6 situací pro mimořádnou okamžitou pomoc:</w:t>
      </w:r>
    </w:p>
    <w:p w:rsidR="001835C2" w:rsidRPr="001C15A9" w:rsidRDefault="001835C2" w:rsidP="00743F00">
      <w:pPr>
        <w:pStyle w:val="Odstavecseseznamem"/>
        <w:numPr>
          <w:ilvl w:val="0"/>
          <w:numId w:val="41"/>
        </w:numPr>
        <w:suppressAutoHyphens w:val="0"/>
        <w:autoSpaceDN/>
        <w:spacing w:line="360" w:lineRule="auto"/>
        <w:contextualSpacing/>
        <w:jc w:val="both"/>
        <w:textAlignment w:val="auto"/>
        <w:rPr>
          <w:rFonts w:ascii="Times New Roman" w:hAnsi="Times New Roman"/>
          <w:i/>
          <w:sz w:val="24"/>
          <w:szCs w:val="24"/>
        </w:rPr>
      </w:pPr>
      <w:r w:rsidRPr="001C15A9">
        <w:rPr>
          <w:rFonts w:ascii="Times New Roman" w:hAnsi="Times New Roman"/>
          <w:i/>
          <w:sz w:val="24"/>
          <w:szCs w:val="24"/>
        </w:rPr>
        <w:lastRenderedPageBreak/>
        <w:t>Mimořádná okamžitá pomoc pro osobu, která nesplňuje podmínky pro vznik n</w:t>
      </w:r>
      <w:r w:rsidRPr="001C15A9">
        <w:rPr>
          <w:rFonts w:ascii="Times New Roman" w:hAnsi="Times New Roman"/>
          <w:i/>
          <w:sz w:val="24"/>
          <w:szCs w:val="24"/>
        </w:rPr>
        <w:t>á</w:t>
      </w:r>
      <w:r w:rsidRPr="001C15A9">
        <w:rPr>
          <w:rFonts w:ascii="Times New Roman" w:hAnsi="Times New Roman"/>
          <w:i/>
          <w:sz w:val="24"/>
          <w:szCs w:val="24"/>
        </w:rPr>
        <w:t>roku na opakované dávky, avšak jí hrozí újma na zdraví</w:t>
      </w:r>
    </w:p>
    <w:p w:rsidR="001835C2" w:rsidRPr="001C15A9" w:rsidRDefault="001835C2" w:rsidP="00743F00">
      <w:pPr>
        <w:pStyle w:val="Odstavecseseznamem"/>
        <w:numPr>
          <w:ilvl w:val="0"/>
          <w:numId w:val="41"/>
        </w:numPr>
        <w:suppressAutoHyphens w:val="0"/>
        <w:autoSpaceDN/>
        <w:spacing w:line="360" w:lineRule="auto"/>
        <w:contextualSpacing/>
        <w:jc w:val="both"/>
        <w:textAlignment w:val="auto"/>
        <w:rPr>
          <w:rFonts w:ascii="Times New Roman" w:hAnsi="Times New Roman"/>
          <w:i/>
          <w:sz w:val="24"/>
          <w:szCs w:val="24"/>
        </w:rPr>
      </w:pPr>
      <w:r w:rsidRPr="001C15A9">
        <w:rPr>
          <w:rFonts w:ascii="Times New Roman" w:hAnsi="Times New Roman"/>
          <w:i/>
          <w:sz w:val="24"/>
          <w:szCs w:val="24"/>
        </w:rPr>
        <w:t>Mimořádná okamžitá pomoc z důvodu vážné mimořádné události</w:t>
      </w:r>
    </w:p>
    <w:p w:rsidR="001835C2" w:rsidRPr="001C15A9" w:rsidRDefault="001835C2" w:rsidP="00743F00">
      <w:pPr>
        <w:pStyle w:val="Odstavecseseznamem"/>
        <w:numPr>
          <w:ilvl w:val="0"/>
          <w:numId w:val="41"/>
        </w:numPr>
        <w:suppressAutoHyphens w:val="0"/>
        <w:autoSpaceDN/>
        <w:spacing w:line="360" w:lineRule="auto"/>
        <w:contextualSpacing/>
        <w:jc w:val="both"/>
        <w:textAlignment w:val="auto"/>
        <w:rPr>
          <w:rFonts w:ascii="Times New Roman" w:hAnsi="Times New Roman"/>
          <w:i/>
          <w:sz w:val="24"/>
          <w:szCs w:val="24"/>
        </w:rPr>
      </w:pPr>
      <w:r w:rsidRPr="001C15A9">
        <w:rPr>
          <w:rFonts w:ascii="Times New Roman" w:hAnsi="Times New Roman"/>
          <w:i/>
          <w:sz w:val="24"/>
          <w:szCs w:val="24"/>
        </w:rPr>
        <w:t>Mimořádná okamžitá pomoc k úhradě jednorázového výdaje</w:t>
      </w:r>
    </w:p>
    <w:p w:rsidR="001835C2" w:rsidRPr="001C15A9" w:rsidRDefault="001835C2" w:rsidP="00743F00">
      <w:pPr>
        <w:pStyle w:val="Odstavecseseznamem"/>
        <w:numPr>
          <w:ilvl w:val="0"/>
          <w:numId w:val="41"/>
        </w:numPr>
        <w:suppressAutoHyphens w:val="0"/>
        <w:autoSpaceDN/>
        <w:spacing w:line="360" w:lineRule="auto"/>
        <w:contextualSpacing/>
        <w:jc w:val="both"/>
        <w:textAlignment w:val="auto"/>
        <w:rPr>
          <w:rFonts w:ascii="Times New Roman" w:hAnsi="Times New Roman"/>
          <w:i/>
          <w:sz w:val="24"/>
          <w:szCs w:val="24"/>
        </w:rPr>
      </w:pPr>
      <w:r w:rsidRPr="001C15A9">
        <w:rPr>
          <w:rFonts w:ascii="Times New Roman" w:hAnsi="Times New Roman"/>
          <w:i/>
          <w:sz w:val="24"/>
          <w:szCs w:val="24"/>
        </w:rPr>
        <w:t>Mimořádná okamžitá na úhradu nákladů spojených s pořízením nebo opravou nezby</w:t>
      </w:r>
      <w:r w:rsidRPr="001C15A9">
        <w:rPr>
          <w:rFonts w:ascii="Times New Roman" w:hAnsi="Times New Roman"/>
          <w:i/>
          <w:sz w:val="24"/>
          <w:szCs w:val="24"/>
        </w:rPr>
        <w:t>t</w:t>
      </w:r>
      <w:r w:rsidRPr="001C15A9">
        <w:rPr>
          <w:rFonts w:ascii="Times New Roman" w:hAnsi="Times New Roman"/>
          <w:i/>
          <w:sz w:val="24"/>
          <w:szCs w:val="24"/>
        </w:rPr>
        <w:t>ných základních předmětů dlouhodobé potřeby</w:t>
      </w:r>
    </w:p>
    <w:p w:rsidR="001835C2" w:rsidRPr="001C15A9" w:rsidRDefault="001835C2" w:rsidP="00743F00">
      <w:pPr>
        <w:pStyle w:val="Odstavecseseznamem"/>
        <w:numPr>
          <w:ilvl w:val="0"/>
          <w:numId w:val="41"/>
        </w:numPr>
        <w:suppressAutoHyphens w:val="0"/>
        <w:autoSpaceDN/>
        <w:spacing w:line="360" w:lineRule="auto"/>
        <w:contextualSpacing/>
        <w:jc w:val="both"/>
        <w:textAlignment w:val="auto"/>
        <w:rPr>
          <w:rFonts w:ascii="Times New Roman" w:hAnsi="Times New Roman"/>
          <w:i/>
          <w:sz w:val="24"/>
          <w:szCs w:val="24"/>
        </w:rPr>
      </w:pPr>
      <w:r w:rsidRPr="001C15A9">
        <w:rPr>
          <w:rFonts w:ascii="Times New Roman" w:hAnsi="Times New Roman"/>
          <w:i/>
          <w:sz w:val="24"/>
          <w:szCs w:val="24"/>
        </w:rPr>
        <w:t>Mimořádná okamžitá pomoc na úhradu odůvodněných nákladů souvisejících se vzděláním nebo zájmovou činností nezaopatřeného dítěte a na zajištění nezby</w:t>
      </w:r>
      <w:r w:rsidRPr="001C15A9">
        <w:rPr>
          <w:rFonts w:ascii="Times New Roman" w:hAnsi="Times New Roman"/>
          <w:i/>
          <w:sz w:val="24"/>
          <w:szCs w:val="24"/>
        </w:rPr>
        <w:t>t</w:t>
      </w:r>
      <w:r w:rsidRPr="001C15A9">
        <w:rPr>
          <w:rFonts w:ascii="Times New Roman" w:hAnsi="Times New Roman"/>
          <w:i/>
          <w:sz w:val="24"/>
          <w:szCs w:val="24"/>
        </w:rPr>
        <w:t>ných činností souvisejících se sociálně-právní ochranou dětí</w:t>
      </w:r>
    </w:p>
    <w:p w:rsidR="001835C2" w:rsidRPr="001C15A9" w:rsidRDefault="001835C2" w:rsidP="00743F00">
      <w:pPr>
        <w:spacing w:line="360" w:lineRule="auto"/>
        <w:ind w:left="708"/>
        <w:jc w:val="both"/>
        <w:rPr>
          <w:rFonts w:ascii="Times New Roman" w:hAnsi="Times New Roman"/>
          <w:sz w:val="24"/>
          <w:szCs w:val="24"/>
        </w:rPr>
      </w:pPr>
      <w:r w:rsidRPr="001C15A9">
        <w:rPr>
          <w:rFonts w:ascii="Times New Roman" w:hAnsi="Times New Roman"/>
          <w:sz w:val="24"/>
          <w:szCs w:val="24"/>
        </w:rPr>
        <w:t xml:space="preserve">Jedná se o nový samostatný typ mimořádné </w:t>
      </w:r>
      <w:r w:rsidR="00C55A2A">
        <w:rPr>
          <w:rFonts w:ascii="Times New Roman" w:hAnsi="Times New Roman"/>
          <w:sz w:val="24"/>
          <w:szCs w:val="24"/>
        </w:rPr>
        <w:t>okamžité pomoci. „Jedná např. o </w:t>
      </w:r>
      <w:r w:rsidRPr="001C15A9">
        <w:rPr>
          <w:rFonts w:ascii="Times New Roman" w:hAnsi="Times New Roman"/>
          <w:sz w:val="24"/>
          <w:szCs w:val="24"/>
        </w:rPr>
        <w:t xml:space="preserve">situace, kdy rodina nemá dostatečné prostředky na úhradu nákladnějších školních pomůcek, nákladů spojených s účastí dítěte na škole v přírodě, na lyžařském výcviku, v jazykových kurzech, pro sportovní činnosti, apod. Orgán pomoci v hmotné nouzi má rovněž možnost považovat osobu za osobu v hmotné nouzi, pokud nemá dostatečné prostředky k úhradě nákladů souvisejících se sociálně-právní ochranou dětí (dále jen </w:t>
      </w:r>
      <w:proofErr w:type="gramStart"/>
      <w:r w:rsidRPr="001C15A9">
        <w:rPr>
          <w:rFonts w:ascii="Times New Roman" w:hAnsi="Times New Roman"/>
          <w:sz w:val="24"/>
          <w:szCs w:val="24"/>
        </w:rPr>
        <w:t>SPOD</w:t>
      </w:r>
      <w:proofErr w:type="gramEnd"/>
      <w:r w:rsidRPr="001C15A9">
        <w:rPr>
          <w:rFonts w:ascii="Times New Roman" w:hAnsi="Times New Roman"/>
          <w:sz w:val="24"/>
          <w:szCs w:val="24"/>
        </w:rPr>
        <w:t>). Mezi nezbyt</w:t>
      </w:r>
      <w:r w:rsidR="00B93A71">
        <w:rPr>
          <w:rFonts w:ascii="Times New Roman" w:hAnsi="Times New Roman"/>
          <w:sz w:val="24"/>
          <w:szCs w:val="24"/>
        </w:rPr>
        <w:t xml:space="preserve">né činnosti související se </w:t>
      </w:r>
      <w:proofErr w:type="gramStart"/>
      <w:r w:rsidR="00B93A71">
        <w:rPr>
          <w:rFonts w:ascii="Times New Roman" w:hAnsi="Times New Roman"/>
          <w:sz w:val="24"/>
          <w:szCs w:val="24"/>
        </w:rPr>
        <w:t>SPOD</w:t>
      </w:r>
      <w:r w:rsidRPr="001C15A9">
        <w:rPr>
          <w:rFonts w:ascii="Times New Roman" w:hAnsi="Times New Roman"/>
          <w:sz w:val="24"/>
          <w:szCs w:val="24"/>
        </w:rPr>
        <w:t xml:space="preserve"> lze</w:t>
      </w:r>
      <w:proofErr w:type="gramEnd"/>
      <w:r w:rsidRPr="001C15A9">
        <w:rPr>
          <w:rFonts w:ascii="Times New Roman" w:hAnsi="Times New Roman"/>
          <w:sz w:val="24"/>
          <w:szCs w:val="24"/>
        </w:rPr>
        <w:t xml:space="preserve"> zařadit např. odbornou poradenskou pomoc poskytovanou poradenským zařízením (rodinná, manželská poradna), dětským psychologem, editorem, střediskem výchovné péče nebo pedagogicko-psychologickou poradnou. Orgán pomoci v hmotné nouzi je v těchto případech oprávněn si vyžádat potřebné informa</w:t>
      </w:r>
      <w:r w:rsidR="00C55A2A">
        <w:rPr>
          <w:rFonts w:ascii="Times New Roman" w:hAnsi="Times New Roman"/>
          <w:sz w:val="24"/>
          <w:szCs w:val="24"/>
        </w:rPr>
        <w:t>ce od příslušného orgánu SPOD a </w:t>
      </w:r>
      <w:r w:rsidRPr="001C15A9">
        <w:rPr>
          <w:rFonts w:ascii="Times New Roman" w:hAnsi="Times New Roman"/>
          <w:sz w:val="24"/>
          <w:szCs w:val="24"/>
        </w:rPr>
        <w:t>konzultovat s ním odůvodněnost poskytnutí mimořádné okamžité pomoci v každém konkrétním případě“ (</w:t>
      </w:r>
      <w:proofErr w:type="spellStart"/>
      <w:r w:rsidRPr="001C15A9">
        <w:rPr>
          <w:rFonts w:ascii="Times New Roman" w:hAnsi="Times New Roman"/>
          <w:sz w:val="24"/>
          <w:szCs w:val="24"/>
        </w:rPr>
        <w:t>Beck</w:t>
      </w:r>
      <w:proofErr w:type="spellEnd"/>
      <w:r w:rsidRPr="001C15A9">
        <w:rPr>
          <w:rFonts w:ascii="Times New Roman" w:hAnsi="Times New Roman"/>
          <w:sz w:val="24"/>
          <w:szCs w:val="24"/>
        </w:rPr>
        <w:t xml:space="preserve"> a kol., 2012: 109-110).</w:t>
      </w:r>
    </w:p>
    <w:p w:rsidR="001835C2" w:rsidRDefault="001835C2" w:rsidP="00743F00">
      <w:pPr>
        <w:pStyle w:val="Odstavecseseznamem"/>
        <w:numPr>
          <w:ilvl w:val="0"/>
          <w:numId w:val="41"/>
        </w:numPr>
        <w:suppressAutoHyphens w:val="0"/>
        <w:autoSpaceDN/>
        <w:spacing w:line="360" w:lineRule="auto"/>
        <w:contextualSpacing/>
        <w:jc w:val="both"/>
        <w:textAlignment w:val="auto"/>
        <w:rPr>
          <w:rFonts w:ascii="Times New Roman" w:hAnsi="Times New Roman"/>
          <w:i/>
          <w:sz w:val="24"/>
          <w:szCs w:val="24"/>
        </w:rPr>
      </w:pPr>
      <w:r w:rsidRPr="001C15A9">
        <w:rPr>
          <w:rFonts w:ascii="Times New Roman" w:hAnsi="Times New Roman"/>
          <w:i/>
          <w:sz w:val="24"/>
          <w:szCs w:val="24"/>
        </w:rPr>
        <w:t>Mimořádná okamžitá pomoc pro osobu, která v daném čase, s ohledem na ne</w:t>
      </w:r>
      <w:r w:rsidRPr="001C15A9">
        <w:rPr>
          <w:rFonts w:ascii="Times New Roman" w:hAnsi="Times New Roman"/>
          <w:i/>
          <w:sz w:val="24"/>
          <w:szCs w:val="24"/>
        </w:rPr>
        <w:t>u</w:t>
      </w:r>
      <w:r w:rsidRPr="001C15A9">
        <w:rPr>
          <w:rFonts w:ascii="Times New Roman" w:hAnsi="Times New Roman"/>
          <w:i/>
          <w:sz w:val="24"/>
          <w:szCs w:val="24"/>
        </w:rPr>
        <w:t>spokojivé sociální zázemí a nedostatek finančních prostředků, nemůže úspěšně řešit svoji s</w:t>
      </w:r>
      <w:r w:rsidRPr="001C15A9">
        <w:rPr>
          <w:rFonts w:ascii="Times New Roman" w:hAnsi="Times New Roman"/>
          <w:i/>
          <w:sz w:val="24"/>
          <w:szCs w:val="24"/>
        </w:rPr>
        <w:t>i</w:t>
      </w:r>
      <w:r w:rsidRPr="001C15A9">
        <w:rPr>
          <w:rFonts w:ascii="Times New Roman" w:hAnsi="Times New Roman"/>
          <w:i/>
          <w:sz w:val="24"/>
          <w:szCs w:val="24"/>
        </w:rPr>
        <w:t>tuaci a je ohrožena sociální vyloučením</w:t>
      </w:r>
    </w:p>
    <w:p w:rsidR="00B93A71" w:rsidRPr="001C15A9" w:rsidRDefault="00B93A71" w:rsidP="00B93A71">
      <w:pPr>
        <w:pStyle w:val="Odstavecseseznamem"/>
        <w:suppressAutoHyphens w:val="0"/>
        <w:autoSpaceDN/>
        <w:spacing w:line="360" w:lineRule="auto"/>
        <w:contextualSpacing/>
        <w:jc w:val="both"/>
        <w:textAlignment w:val="auto"/>
        <w:rPr>
          <w:rFonts w:ascii="Times New Roman" w:hAnsi="Times New Roman"/>
          <w:i/>
          <w:sz w:val="24"/>
          <w:szCs w:val="24"/>
        </w:rPr>
      </w:pPr>
    </w:p>
    <w:p w:rsidR="001835C2" w:rsidRPr="001C15A9" w:rsidRDefault="00A92B15" w:rsidP="00743F00">
      <w:pPr>
        <w:spacing w:line="360" w:lineRule="auto"/>
        <w:ind w:firstLine="360"/>
        <w:jc w:val="both"/>
        <w:rPr>
          <w:rFonts w:ascii="Times New Roman" w:hAnsi="Times New Roman"/>
          <w:sz w:val="24"/>
          <w:szCs w:val="24"/>
        </w:rPr>
      </w:pPr>
      <w:r w:rsidRPr="001C15A9">
        <w:rPr>
          <w:rFonts w:ascii="Times New Roman" w:hAnsi="Times New Roman"/>
          <w:sz w:val="24"/>
          <w:szCs w:val="24"/>
        </w:rPr>
        <w:t>Dalšími</w:t>
      </w:r>
      <w:r w:rsidR="001835C2" w:rsidRPr="001C15A9">
        <w:rPr>
          <w:rFonts w:ascii="Times New Roman" w:hAnsi="Times New Roman"/>
          <w:sz w:val="24"/>
          <w:szCs w:val="24"/>
        </w:rPr>
        <w:t xml:space="preserve"> změn</w:t>
      </w:r>
      <w:r w:rsidRPr="001C15A9">
        <w:rPr>
          <w:rFonts w:ascii="Times New Roman" w:hAnsi="Times New Roman"/>
          <w:sz w:val="24"/>
          <w:szCs w:val="24"/>
        </w:rPr>
        <w:t>ami</w:t>
      </w:r>
      <w:r w:rsidR="001835C2" w:rsidRPr="001C15A9">
        <w:rPr>
          <w:rFonts w:ascii="Times New Roman" w:hAnsi="Times New Roman"/>
          <w:sz w:val="24"/>
          <w:szCs w:val="24"/>
        </w:rPr>
        <w:t xml:space="preserve"> v rámci novely záko</w:t>
      </w:r>
      <w:r w:rsidRPr="001C15A9">
        <w:rPr>
          <w:rFonts w:ascii="Times New Roman" w:hAnsi="Times New Roman"/>
          <w:sz w:val="24"/>
          <w:szCs w:val="24"/>
        </w:rPr>
        <w:t>na o pomoci v hmotné nouzi, byly</w:t>
      </w:r>
      <w:r w:rsidR="001835C2" w:rsidRPr="001C15A9">
        <w:rPr>
          <w:rFonts w:ascii="Times New Roman" w:hAnsi="Times New Roman"/>
          <w:sz w:val="24"/>
          <w:szCs w:val="24"/>
        </w:rPr>
        <w:t xml:space="preserve"> valorizace částek ži</w:t>
      </w:r>
      <w:r w:rsidRPr="001C15A9">
        <w:rPr>
          <w:rFonts w:ascii="Times New Roman" w:hAnsi="Times New Roman"/>
          <w:sz w:val="24"/>
          <w:szCs w:val="24"/>
        </w:rPr>
        <w:t>votního a existenčního minima - p</w:t>
      </w:r>
      <w:r w:rsidR="001835C2" w:rsidRPr="001C15A9">
        <w:rPr>
          <w:rFonts w:ascii="Times New Roman" w:hAnsi="Times New Roman"/>
          <w:sz w:val="24"/>
          <w:szCs w:val="24"/>
        </w:rPr>
        <w:t xml:space="preserve">řesné částky jsou uvedeny v kapitole </w:t>
      </w:r>
      <w:proofErr w:type="gramStart"/>
      <w:r w:rsidR="001835C2" w:rsidRPr="001C15A9">
        <w:rPr>
          <w:rFonts w:ascii="Times New Roman" w:hAnsi="Times New Roman"/>
          <w:sz w:val="24"/>
          <w:szCs w:val="24"/>
        </w:rPr>
        <w:t>5.3.</w:t>
      </w:r>
      <w:r w:rsidR="00C55A2A">
        <w:rPr>
          <w:rFonts w:ascii="Times New Roman" w:hAnsi="Times New Roman"/>
          <w:sz w:val="24"/>
          <w:szCs w:val="24"/>
        </w:rPr>
        <w:t xml:space="preserve"> a </w:t>
      </w:r>
      <w:r w:rsidRPr="001C15A9">
        <w:rPr>
          <w:rFonts w:ascii="Times New Roman" w:hAnsi="Times New Roman"/>
          <w:sz w:val="24"/>
          <w:szCs w:val="24"/>
        </w:rPr>
        <w:t>převedení</w:t>
      </w:r>
      <w:proofErr w:type="gramEnd"/>
      <w:r w:rsidRPr="001C15A9">
        <w:rPr>
          <w:rFonts w:ascii="Times New Roman" w:hAnsi="Times New Roman"/>
          <w:sz w:val="24"/>
          <w:szCs w:val="24"/>
        </w:rPr>
        <w:t xml:space="preserve"> kompetencí souvisejícími s výkonem veřejné služby na Krajské pobočky Úřadu práce, kdy již neplatí sankce za výkon veřejné služby pro osoby v hmotné nouzi, dle zákona č. 111/2006 Sb., ve znění pozdějších předpisů.</w:t>
      </w:r>
    </w:p>
    <w:p w:rsidR="00AE3FE9" w:rsidRPr="001C15A9" w:rsidRDefault="00AE3FE9" w:rsidP="00B93A71">
      <w:pPr>
        <w:spacing w:line="360" w:lineRule="auto"/>
        <w:jc w:val="both"/>
        <w:rPr>
          <w:rFonts w:ascii="Times New Roman" w:hAnsi="Times New Roman"/>
          <w:sz w:val="24"/>
          <w:szCs w:val="24"/>
        </w:rPr>
      </w:pPr>
    </w:p>
    <w:p w:rsidR="00AE3FE9" w:rsidRPr="001C15A9" w:rsidRDefault="00AE3FE9" w:rsidP="00743F00">
      <w:pPr>
        <w:spacing w:line="360" w:lineRule="auto"/>
        <w:ind w:firstLine="360"/>
        <w:jc w:val="both"/>
        <w:rPr>
          <w:rFonts w:ascii="Times New Roman" w:hAnsi="Times New Roman"/>
          <w:sz w:val="24"/>
          <w:szCs w:val="24"/>
        </w:rPr>
      </w:pPr>
    </w:p>
    <w:p w:rsidR="00AE3FE9" w:rsidRPr="001C15A9" w:rsidRDefault="00AE3FE9" w:rsidP="00743F00">
      <w:pPr>
        <w:spacing w:line="360" w:lineRule="auto"/>
        <w:jc w:val="both"/>
        <w:rPr>
          <w:rFonts w:ascii="Times New Roman" w:hAnsi="Times New Roman"/>
          <w:b/>
          <w:sz w:val="24"/>
          <w:szCs w:val="24"/>
        </w:rPr>
      </w:pPr>
      <w:r w:rsidRPr="001C15A9">
        <w:rPr>
          <w:rFonts w:ascii="Times New Roman" w:hAnsi="Times New Roman"/>
          <w:b/>
          <w:sz w:val="24"/>
          <w:szCs w:val="24"/>
        </w:rPr>
        <w:lastRenderedPageBreak/>
        <w:t>Praktická část</w:t>
      </w:r>
    </w:p>
    <w:p w:rsidR="00AE3FE9" w:rsidRPr="001C15A9" w:rsidRDefault="00AE3FE9" w:rsidP="00743F00">
      <w:pPr>
        <w:spacing w:line="360" w:lineRule="auto"/>
        <w:jc w:val="both"/>
        <w:rPr>
          <w:rFonts w:ascii="Times New Roman" w:hAnsi="Times New Roman"/>
          <w:b/>
          <w:sz w:val="24"/>
          <w:szCs w:val="24"/>
        </w:rPr>
      </w:pPr>
    </w:p>
    <w:p w:rsidR="00AE3FE9" w:rsidRPr="001C15A9" w:rsidRDefault="00AE3FE9" w:rsidP="00743F00">
      <w:pPr>
        <w:spacing w:line="360" w:lineRule="auto"/>
        <w:ind w:firstLine="360"/>
        <w:jc w:val="both"/>
        <w:rPr>
          <w:rFonts w:ascii="Times New Roman" w:hAnsi="Times New Roman"/>
          <w:sz w:val="24"/>
          <w:szCs w:val="24"/>
        </w:rPr>
      </w:pPr>
      <w:r w:rsidRPr="001C15A9">
        <w:rPr>
          <w:rFonts w:ascii="Times New Roman" w:hAnsi="Times New Roman"/>
          <w:sz w:val="24"/>
          <w:szCs w:val="24"/>
        </w:rPr>
        <w:t>Cílem této práce je, jak je uvedeno již v úvodu, zjistit míru využití dvou typů dávek mimořádné okamžité pomoci a zároveň analyzovat k jakému účelu byly použity a zjistit průměrné výše přiznaných dávek. Získaná data budou následně porovnána. Pozornost bude věnována i požadované částce uvedené žadatelem o dávku v žádosti a přiznané výši dávky, kdy budu porovnávat, zdali jsou dávky přiznávány v žadatelem požadované výši.</w:t>
      </w:r>
    </w:p>
    <w:p w:rsidR="00AE3FE9" w:rsidRPr="001C15A9" w:rsidRDefault="00AE3FE9" w:rsidP="00743F00">
      <w:pPr>
        <w:spacing w:line="360" w:lineRule="auto"/>
        <w:ind w:left="360" w:firstLine="348"/>
        <w:jc w:val="both"/>
        <w:rPr>
          <w:rFonts w:ascii="Times New Roman" w:hAnsi="Times New Roman"/>
          <w:sz w:val="24"/>
          <w:szCs w:val="24"/>
        </w:rPr>
      </w:pPr>
      <w:r w:rsidRPr="001C15A9">
        <w:rPr>
          <w:rFonts w:ascii="Times New Roman" w:hAnsi="Times New Roman"/>
          <w:sz w:val="24"/>
          <w:szCs w:val="24"/>
        </w:rPr>
        <w:t>Sběr dat dávek mimořádné okamžité pomoci určené na úhradu nezbytného</w:t>
      </w:r>
    </w:p>
    <w:p w:rsidR="00AE3FE9" w:rsidRPr="001C15A9" w:rsidRDefault="00AE3FE9" w:rsidP="00743F00">
      <w:pPr>
        <w:spacing w:line="360" w:lineRule="auto"/>
        <w:jc w:val="both"/>
        <w:rPr>
          <w:rFonts w:ascii="Times New Roman" w:hAnsi="Times New Roman"/>
          <w:sz w:val="24"/>
          <w:szCs w:val="24"/>
        </w:rPr>
      </w:pPr>
      <w:r w:rsidRPr="001C15A9">
        <w:rPr>
          <w:rFonts w:ascii="Times New Roman" w:hAnsi="Times New Roman"/>
          <w:sz w:val="24"/>
          <w:szCs w:val="24"/>
        </w:rPr>
        <w:t xml:space="preserve">jednorázového výdaje a na úhradu nákladů spojených s pořízením nebo opravou nezbytných základních předmětů dlouhodobé potřeby a na základní vybavení domácnosti a odůvodněných nákladů souvisejících se vzděláním nebo zájmovou činností nezaopatřeného dítěte, byl uskutečněn prostřednictvím informačního systému „OK nouze“, který pro zpracování dávek hmotné nouze sloužil od </w:t>
      </w:r>
      <w:proofErr w:type="gramStart"/>
      <w:r w:rsidRPr="001C15A9">
        <w:rPr>
          <w:rFonts w:ascii="Times New Roman" w:hAnsi="Times New Roman"/>
          <w:sz w:val="24"/>
          <w:szCs w:val="24"/>
        </w:rPr>
        <w:t>1.1.2007</w:t>
      </w:r>
      <w:proofErr w:type="gramEnd"/>
      <w:r w:rsidRPr="001C15A9">
        <w:rPr>
          <w:rFonts w:ascii="Times New Roman" w:hAnsi="Times New Roman"/>
          <w:sz w:val="24"/>
          <w:szCs w:val="24"/>
        </w:rPr>
        <w:t xml:space="preserve"> do 31.12.2011. „Informační systém </w:t>
      </w:r>
      <w:r w:rsidRPr="001C15A9">
        <w:rPr>
          <w:rFonts w:ascii="Times New Roman" w:hAnsi="Times New Roman"/>
          <w:bCs/>
          <w:sz w:val="24"/>
          <w:szCs w:val="24"/>
        </w:rPr>
        <w:t xml:space="preserve">pomoci v hmotné nouzi </w:t>
      </w:r>
      <w:r w:rsidRPr="001C15A9">
        <w:rPr>
          <w:rFonts w:ascii="Times New Roman" w:hAnsi="Times New Roman"/>
          <w:sz w:val="24"/>
          <w:szCs w:val="24"/>
        </w:rPr>
        <w:t xml:space="preserve">byl vyvinut zároveň se systémem OK služby na základě zákonů </w:t>
      </w:r>
      <w:r w:rsidRPr="001C15A9">
        <w:rPr>
          <w:rStyle w:val="Siln"/>
          <w:rFonts w:ascii="Times New Roman" w:hAnsi="Times New Roman"/>
          <w:b w:val="0"/>
          <w:sz w:val="24"/>
          <w:szCs w:val="24"/>
        </w:rPr>
        <w:t>č. 108/2006 Sb. a č. 111/2006 Sb.</w:t>
      </w:r>
      <w:r w:rsidRPr="001C15A9">
        <w:rPr>
          <w:rFonts w:ascii="Times New Roman" w:hAnsi="Times New Roman"/>
          <w:sz w:val="24"/>
          <w:szCs w:val="24"/>
        </w:rPr>
        <w:t xml:space="preserve"> a podle požadavků Ministerstva práce a sociálních věcí (Internetové stránky OK systému. Dostupné na www.oksystem.cz). Od </w:t>
      </w:r>
      <w:proofErr w:type="gramStart"/>
      <w:r w:rsidRPr="001C15A9">
        <w:rPr>
          <w:rFonts w:ascii="Times New Roman" w:hAnsi="Times New Roman"/>
          <w:sz w:val="24"/>
          <w:szCs w:val="24"/>
        </w:rPr>
        <w:t>1.1.2012</w:t>
      </w:r>
      <w:proofErr w:type="gramEnd"/>
      <w:r w:rsidRPr="001C15A9">
        <w:rPr>
          <w:rFonts w:ascii="Times New Roman" w:hAnsi="Times New Roman"/>
          <w:sz w:val="24"/>
          <w:szCs w:val="24"/>
        </w:rPr>
        <w:t xml:space="preserve"> byl stávající informační systém nahrazen novým jednotným informačním systémem práce a sociálních věcí, jehož součástí jsou veškeré údaje z informačních systémů o dávkách státní sociální podpory, pomoci v hmotné nouzi, o příspěvku na péči, o dávkách pro o</w:t>
      </w:r>
      <w:r w:rsidR="00C55A2A">
        <w:rPr>
          <w:rFonts w:ascii="Times New Roman" w:hAnsi="Times New Roman"/>
          <w:sz w:val="24"/>
          <w:szCs w:val="24"/>
        </w:rPr>
        <w:t>soby se zdravotním postižením a </w:t>
      </w:r>
      <w:r w:rsidRPr="001C15A9">
        <w:rPr>
          <w:rFonts w:ascii="Times New Roman" w:hAnsi="Times New Roman"/>
          <w:sz w:val="24"/>
          <w:szCs w:val="24"/>
        </w:rPr>
        <w:t>v oblasti státní politiky zaměstnanosti (</w:t>
      </w:r>
      <w:proofErr w:type="spellStart"/>
      <w:r w:rsidRPr="001C15A9">
        <w:rPr>
          <w:rFonts w:ascii="Times New Roman" w:hAnsi="Times New Roman"/>
          <w:sz w:val="24"/>
          <w:szCs w:val="24"/>
        </w:rPr>
        <w:t>Beck</w:t>
      </w:r>
      <w:proofErr w:type="spellEnd"/>
      <w:r w:rsidRPr="001C15A9">
        <w:rPr>
          <w:rFonts w:ascii="Times New Roman" w:hAnsi="Times New Roman"/>
          <w:sz w:val="24"/>
          <w:szCs w:val="24"/>
        </w:rPr>
        <w:t xml:space="preserve"> a kol., 2012:344).</w:t>
      </w:r>
    </w:p>
    <w:p w:rsidR="00AE3FE9" w:rsidRDefault="00AE3FE9" w:rsidP="00743F00">
      <w:pPr>
        <w:spacing w:line="360" w:lineRule="auto"/>
        <w:jc w:val="both"/>
        <w:rPr>
          <w:rFonts w:ascii="Times New Roman" w:hAnsi="Times New Roman"/>
          <w:sz w:val="24"/>
          <w:szCs w:val="24"/>
        </w:rPr>
      </w:pPr>
      <w:r w:rsidRPr="001C15A9">
        <w:rPr>
          <w:rFonts w:ascii="Times New Roman" w:hAnsi="Times New Roman"/>
          <w:sz w:val="24"/>
          <w:szCs w:val="24"/>
        </w:rPr>
        <w:tab/>
        <w:t>Ve městě Brně jsou dávky hmotné nouze rozděleny na obvody dávek hmotné nouze pro rodiny s dětmi a zvlášť pro jednotlivce. Vzhledem k tomu, že pracuji na obvodu dávek hmotné nouze určenému pro rodiny s dětmi, pro nezaopatřené zletilé děti a pro těhotné ženy, rozhodla jsem se zabývat pouze tímto výzkumným vzorkem. Stejný výzkumný vzorek jsem si samozřejmě zvolila i na Městském úřadě v Rosicích.</w:t>
      </w:r>
    </w:p>
    <w:p w:rsidR="00743F00" w:rsidRDefault="00743F00" w:rsidP="00743F00">
      <w:pPr>
        <w:spacing w:line="360" w:lineRule="auto"/>
        <w:jc w:val="both"/>
        <w:rPr>
          <w:rFonts w:ascii="Times New Roman" w:hAnsi="Times New Roman"/>
          <w:sz w:val="24"/>
          <w:szCs w:val="24"/>
        </w:rPr>
      </w:pPr>
    </w:p>
    <w:p w:rsidR="00743F00" w:rsidRDefault="00743F00" w:rsidP="00743F00">
      <w:pPr>
        <w:spacing w:line="360" w:lineRule="auto"/>
        <w:jc w:val="both"/>
        <w:rPr>
          <w:rFonts w:ascii="Times New Roman" w:hAnsi="Times New Roman"/>
          <w:sz w:val="24"/>
          <w:szCs w:val="24"/>
        </w:rPr>
      </w:pPr>
    </w:p>
    <w:p w:rsidR="00743F00" w:rsidRDefault="00743F00" w:rsidP="00743F00">
      <w:pPr>
        <w:spacing w:line="360" w:lineRule="auto"/>
        <w:jc w:val="both"/>
        <w:rPr>
          <w:rFonts w:ascii="Times New Roman" w:hAnsi="Times New Roman"/>
          <w:sz w:val="24"/>
          <w:szCs w:val="24"/>
        </w:rPr>
      </w:pPr>
    </w:p>
    <w:p w:rsidR="00743F00" w:rsidRPr="001C15A9" w:rsidRDefault="00743F00" w:rsidP="00743F00">
      <w:pPr>
        <w:spacing w:line="360" w:lineRule="auto"/>
        <w:jc w:val="both"/>
        <w:rPr>
          <w:rFonts w:ascii="Times New Roman" w:hAnsi="Times New Roman"/>
          <w:sz w:val="24"/>
          <w:szCs w:val="24"/>
        </w:rPr>
      </w:pPr>
    </w:p>
    <w:p w:rsidR="00AE3FE9" w:rsidRPr="001C15A9" w:rsidRDefault="00AE3FE9" w:rsidP="00743F00">
      <w:pPr>
        <w:spacing w:line="360" w:lineRule="auto"/>
        <w:jc w:val="both"/>
        <w:rPr>
          <w:rFonts w:ascii="Times New Roman" w:hAnsi="Times New Roman"/>
          <w:sz w:val="24"/>
          <w:szCs w:val="24"/>
        </w:rPr>
      </w:pPr>
    </w:p>
    <w:p w:rsidR="00AE3FE9" w:rsidRPr="001C15A9" w:rsidRDefault="00AE3FE9" w:rsidP="00743F00">
      <w:pPr>
        <w:spacing w:line="360" w:lineRule="auto"/>
        <w:jc w:val="both"/>
        <w:rPr>
          <w:rFonts w:ascii="Times New Roman" w:hAnsi="Times New Roman"/>
          <w:sz w:val="24"/>
          <w:szCs w:val="24"/>
        </w:rPr>
      </w:pPr>
    </w:p>
    <w:p w:rsidR="00AE3FE9" w:rsidRPr="001C15A9" w:rsidRDefault="00AE3FE9" w:rsidP="00743F00">
      <w:pPr>
        <w:spacing w:line="360" w:lineRule="auto"/>
        <w:jc w:val="both"/>
        <w:rPr>
          <w:rFonts w:ascii="Times New Roman" w:hAnsi="Times New Roman"/>
          <w:sz w:val="24"/>
          <w:szCs w:val="24"/>
        </w:rPr>
      </w:pPr>
    </w:p>
    <w:p w:rsidR="00AE3FE9" w:rsidRDefault="00AE3FE9" w:rsidP="00743F00">
      <w:pPr>
        <w:pStyle w:val="Odstavecseseznamem"/>
        <w:numPr>
          <w:ilvl w:val="0"/>
          <w:numId w:val="49"/>
        </w:numPr>
        <w:suppressAutoHyphens w:val="0"/>
        <w:autoSpaceDN/>
        <w:spacing w:line="360" w:lineRule="auto"/>
        <w:contextualSpacing/>
        <w:jc w:val="both"/>
        <w:textAlignment w:val="auto"/>
        <w:rPr>
          <w:rFonts w:ascii="Times New Roman" w:hAnsi="Times New Roman"/>
          <w:b/>
          <w:sz w:val="24"/>
          <w:szCs w:val="24"/>
        </w:rPr>
      </w:pPr>
      <w:r w:rsidRPr="001C15A9">
        <w:rPr>
          <w:rFonts w:ascii="Times New Roman" w:hAnsi="Times New Roman"/>
          <w:b/>
          <w:sz w:val="24"/>
          <w:szCs w:val="24"/>
        </w:rPr>
        <w:lastRenderedPageBreak/>
        <w:t>ZKOUMANÉ LOKALITY</w:t>
      </w:r>
    </w:p>
    <w:p w:rsidR="00B93A71" w:rsidRPr="001C15A9" w:rsidRDefault="00B93A71" w:rsidP="00B93A71">
      <w:pPr>
        <w:pStyle w:val="Odstavecseseznamem"/>
        <w:suppressAutoHyphens w:val="0"/>
        <w:autoSpaceDN/>
        <w:spacing w:line="360" w:lineRule="auto"/>
        <w:contextualSpacing/>
        <w:jc w:val="both"/>
        <w:textAlignment w:val="auto"/>
        <w:rPr>
          <w:rFonts w:ascii="Times New Roman" w:hAnsi="Times New Roman"/>
          <w:b/>
          <w:sz w:val="24"/>
          <w:szCs w:val="24"/>
        </w:rPr>
      </w:pPr>
    </w:p>
    <w:p w:rsidR="00AE3FE9" w:rsidRDefault="00AE3FE9" w:rsidP="00743F00">
      <w:pPr>
        <w:spacing w:line="360" w:lineRule="auto"/>
        <w:ind w:firstLine="360"/>
        <w:jc w:val="both"/>
        <w:rPr>
          <w:rFonts w:ascii="Times New Roman" w:hAnsi="Times New Roman"/>
          <w:sz w:val="24"/>
          <w:szCs w:val="24"/>
        </w:rPr>
      </w:pPr>
      <w:r w:rsidRPr="001C15A9">
        <w:rPr>
          <w:rFonts w:ascii="Times New Roman" w:hAnsi="Times New Roman"/>
          <w:sz w:val="24"/>
          <w:szCs w:val="24"/>
        </w:rPr>
        <w:t xml:space="preserve">Jak již bylo uvedeno v úvodu této práce, zkoumanými lokalitami výplat dvou typů dávek mimořádné okamžité pomoci je město Brno a město Rosice, pod které spadají okolní vesnice a menší města. Na úvod představím spádovou oblast obou měst, ze kterých jsem data sbírala. </w:t>
      </w:r>
    </w:p>
    <w:p w:rsidR="00B93A71" w:rsidRPr="001C15A9" w:rsidRDefault="00B93A71" w:rsidP="00743F00">
      <w:pPr>
        <w:spacing w:line="360" w:lineRule="auto"/>
        <w:ind w:firstLine="360"/>
        <w:jc w:val="both"/>
        <w:rPr>
          <w:rFonts w:ascii="Times New Roman" w:hAnsi="Times New Roman"/>
          <w:sz w:val="24"/>
          <w:szCs w:val="24"/>
        </w:rPr>
      </w:pPr>
    </w:p>
    <w:p w:rsidR="00AE3FE9" w:rsidRPr="001C15A9" w:rsidRDefault="00AE3FE9" w:rsidP="00743F00">
      <w:pPr>
        <w:pStyle w:val="Odstavecseseznamem"/>
        <w:numPr>
          <w:ilvl w:val="1"/>
          <w:numId w:val="49"/>
        </w:numPr>
        <w:suppressAutoHyphens w:val="0"/>
        <w:autoSpaceDN/>
        <w:spacing w:line="360" w:lineRule="auto"/>
        <w:contextualSpacing/>
        <w:jc w:val="both"/>
        <w:textAlignment w:val="auto"/>
        <w:rPr>
          <w:rFonts w:ascii="Times New Roman" w:hAnsi="Times New Roman"/>
          <w:b/>
          <w:sz w:val="24"/>
          <w:szCs w:val="24"/>
        </w:rPr>
      </w:pPr>
      <w:r w:rsidRPr="001C15A9">
        <w:rPr>
          <w:rFonts w:ascii="Times New Roman" w:hAnsi="Times New Roman"/>
          <w:b/>
          <w:sz w:val="24"/>
          <w:szCs w:val="24"/>
        </w:rPr>
        <w:t xml:space="preserve"> Magistrát města Brna – Oddělení péče o rodinu a děti </w:t>
      </w:r>
    </w:p>
    <w:p w:rsidR="00AE3FE9" w:rsidRPr="001C15A9" w:rsidRDefault="00AE3FE9" w:rsidP="00743F00">
      <w:pPr>
        <w:spacing w:line="360" w:lineRule="auto"/>
        <w:ind w:firstLine="708"/>
        <w:jc w:val="both"/>
        <w:rPr>
          <w:rFonts w:ascii="Times New Roman" w:hAnsi="Times New Roman"/>
          <w:sz w:val="24"/>
          <w:szCs w:val="24"/>
        </w:rPr>
      </w:pPr>
      <w:r w:rsidRPr="001C15A9">
        <w:rPr>
          <w:rStyle w:val="Siln"/>
          <w:rFonts w:ascii="Times New Roman" w:hAnsi="Times New Roman"/>
          <w:sz w:val="24"/>
          <w:szCs w:val="24"/>
        </w:rPr>
        <w:t xml:space="preserve">Referáty hmotné nouze </w:t>
      </w:r>
      <w:r w:rsidRPr="001C15A9">
        <w:rPr>
          <w:rFonts w:ascii="Times New Roman" w:hAnsi="Times New Roman"/>
          <w:sz w:val="24"/>
          <w:szCs w:val="24"/>
        </w:rPr>
        <w:t>poskytují  poradenství  rodinám s nezaopatřenými dětmi, těhotným ženám  a nezaopatřeným dětem v problematických sociálních situacích. Rozhodují o dávkách pomoci v hmotné nouzi těhotným ženám, rodinám s nezaopatřenými dětmi a nezaopatřeným dětem.</w:t>
      </w:r>
    </w:p>
    <w:p w:rsidR="00AE3FE9" w:rsidRPr="00B93A71" w:rsidRDefault="00AE3FE9" w:rsidP="00743F00">
      <w:pPr>
        <w:pStyle w:val="Normlnweb"/>
        <w:spacing w:before="0" w:beforeAutospacing="0" w:after="0" w:afterAutospacing="0" w:line="360" w:lineRule="auto"/>
        <w:ind w:firstLine="709"/>
        <w:jc w:val="both"/>
        <w:rPr>
          <w:rStyle w:val="Siln"/>
          <w:b w:val="0"/>
        </w:rPr>
      </w:pPr>
      <w:r w:rsidRPr="00B93A71">
        <w:rPr>
          <w:rStyle w:val="Siln"/>
          <w:b w:val="0"/>
        </w:rPr>
        <w:t>Město Brno je rozděleno do 29 městských částí. Počet trvale bydlících ob</w:t>
      </w:r>
      <w:r w:rsidRPr="00B93A71">
        <w:rPr>
          <w:rStyle w:val="Siln"/>
          <w:b w:val="0"/>
        </w:rPr>
        <w:t>y</w:t>
      </w:r>
      <w:r w:rsidRPr="00B93A71">
        <w:rPr>
          <w:rStyle w:val="Siln"/>
          <w:b w:val="0"/>
        </w:rPr>
        <w:t>vatel města Brna k </w:t>
      </w:r>
      <w:proofErr w:type="gramStart"/>
      <w:r w:rsidRPr="00B93A71">
        <w:rPr>
          <w:rStyle w:val="Siln"/>
          <w:b w:val="0"/>
        </w:rPr>
        <w:t>31.12. 2010</w:t>
      </w:r>
      <w:proofErr w:type="gramEnd"/>
      <w:r w:rsidRPr="00B93A71">
        <w:rPr>
          <w:rStyle w:val="Siln"/>
          <w:b w:val="0"/>
        </w:rPr>
        <w:t xml:space="preserve"> je 371 371.</w:t>
      </w:r>
    </w:p>
    <w:p w:rsidR="00AE3FE9" w:rsidRPr="001C15A9" w:rsidRDefault="00AE3FE9" w:rsidP="00743F00">
      <w:pPr>
        <w:pStyle w:val="Normlnweb"/>
        <w:spacing w:before="0" w:beforeAutospacing="0" w:after="0" w:afterAutospacing="0" w:line="360" w:lineRule="auto"/>
        <w:jc w:val="both"/>
        <w:rPr>
          <w:bCs/>
        </w:rPr>
      </w:pPr>
    </w:p>
    <w:p w:rsidR="00AE3FE9" w:rsidRPr="001C15A9" w:rsidRDefault="00AE3FE9" w:rsidP="00743F00">
      <w:pPr>
        <w:pStyle w:val="Odstavecseseznamem"/>
        <w:numPr>
          <w:ilvl w:val="2"/>
          <w:numId w:val="49"/>
        </w:numPr>
        <w:tabs>
          <w:tab w:val="center" w:pos="4896"/>
        </w:tabs>
        <w:suppressAutoHyphens w:val="0"/>
        <w:autoSpaceDN/>
        <w:spacing w:line="360" w:lineRule="auto"/>
        <w:contextualSpacing/>
        <w:jc w:val="both"/>
        <w:textAlignment w:val="auto"/>
        <w:rPr>
          <w:rFonts w:ascii="Times New Roman" w:hAnsi="Times New Roman"/>
          <w:b/>
          <w:sz w:val="24"/>
          <w:szCs w:val="24"/>
        </w:rPr>
      </w:pPr>
      <w:r w:rsidRPr="001C15A9">
        <w:rPr>
          <w:rFonts w:ascii="Times New Roman" w:hAnsi="Times New Roman"/>
          <w:b/>
          <w:sz w:val="24"/>
          <w:szCs w:val="24"/>
        </w:rPr>
        <w:t>Mapa správního obvodu Brno-město</w:t>
      </w:r>
    </w:p>
    <w:p w:rsidR="00AE3FE9" w:rsidRPr="001C15A9" w:rsidRDefault="00AE3FE9" w:rsidP="00743F00">
      <w:pPr>
        <w:pStyle w:val="Odstavecseseznamem"/>
        <w:tabs>
          <w:tab w:val="center" w:pos="4896"/>
        </w:tabs>
        <w:spacing w:line="360" w:lineRule="auto"/>
        <w:ind w:left="2226"/>
        <w:jc w:val="both"/>
        <w:rPr>
          <w:rFonts w:ascii="Times New Roman" w:hAnsi="Times New Roman"/>
          <w:b/>
          <w:sz w:val="24"/>
          <w:szCs w:val="24"/>
        </w:rPr>
      </w:pPr>
    </w:p>
    <w:p w:rsidR="00AE3FE9" w:rsidRPr="001C15A9" w:rsidRDefault="00AE3FE9" w:rsidP="00743F00">
      <w:pPr>
        <w:spacing w:line="360" w:lineRule="auto"/>
        <w:ind w:firstLine="426"/>
        <w:jc w:val="both"/>
        <w:rPr>
          <w:rFonts w:ascii="Times New Roman" w:hAnsi="Times New Roman"/>
          <w:sz w:val="24"/>
          <w:szCs w:val="24"/>
        </w:rPr>
      </w:pPr>
      <w:r w:rsidRPr="001C15A9">
        <w:rPr>
          <w:rFonts w:ascii="Times New Roman" w:hAnsi="Times New Roman"/>
          <w:noProof/>
          <w:sz w:val="24"/>
          <w:szCs w:val="24"/>
        </w:rPr>
        <w:drawing>
          <wp:inline distT="0" distB="0" distL="0" distR="0">
            <wp:extent cx="4457700" cy="4067175"/>
            <wp:effectExtent l="0" t="0" r="0" b="0"/>
            <wp:docPr id="1" name="obrázek 1" descr="městské části"/>
            <wp:cNvGraphicFramePr/>
            <a:graphic xmlns:a="http://schemas.openxmlformats.org/drawingml/2006/main">
              <a:graphicData uri="http://schemas.openxmlformats.org/drawingml/2006/picture">
                <pic:pic xmlns:pic="http://schemas.openxmlformats.org/drawingml/2006/picture">
                  <pic:nvPicPr>
                    <pic:cNvPr id="4128" name="Picture 1" descr="městské části"/>
                    <pic:cNvPicPr>
                      <a:picLocks noChangeAspect="1" noChangeArrowheads="1"/>
                    </pic:cNvPicPr>
                  </pic:nvPicPr>
                  <pic:blipFill>
                    <a:blip r:embed="rId8" cstate="print"/>
                    <a:srcRect/>
                    <a:stretch>
                      <a:fillRect/>
                    </a:stretch>
                  </pic:blipFill>
                  <pic:spPr bwMode="auto">
                    <a:xfrm>
                      <a:off x="0" y="0"/>
                      <a:ext cx="4457700" cy="4067175"/>
                    </a:xfrm>
                    <a:prstGeom prst="rect">
                      <a:avLst/>
                    </a:prstGeom>
                    <a:noFill/>
                    <a:ln w="9525">
                      <a:noFill/>
                      <a:miter lim="800000"/>
                      <a:headEnd/>
                      <a:tailEnd/>
                    </a:ln>
                  </pic:spPr>
                </pic:pic>
              </a:graphicData>
            </a:graphic>
          </wp:inline>
        </w:drawing>
      </w:r>
    </w:p>
    <w:p w:rsidR="00AE3FE9" w:rsidRPr="001C15A9" w:rsidRDefault="00AE3FE9" w:rsidP="00743F00">
      <w:pPr>
        <w:spacing w:line="360" w:lineRule="auto"/>
        <w:ind w:firstLine="426"/>
        <w:jc w:val="both"/>
        <w:rPr>
          <w:rFonts w:ascii="Times New Roman" w:hAnsi="Times New Roman"/>
          <w:sz w:val="24"/>
          <w:szCs w:val="24"/>
        </w:rPr>
      </w:pPr>
    </w:p>
    <w:p w:rsidR="00AE3FE9" w:rsidRPr="001C15A9" w:rsidRDefault="00AE3FE9" w:rsidP="00743F00">
      <w:pPr>
        <w:pStyle w:val="Odstavecseseznamem"/>
        <w:numPr>
          <w:ilvl w:val="1"/>
          <w:numId w:val="49"/>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b/>
          <w:sz w:val="24"/>
          <w:szCs w:val="24"/>
        </w:rPr>
        <w:lastRenderedPageBreak/>
        <w:t xml:space="preserve"> Městský úřad Rosice - odbor sociální</w:t>
      </w:r>
    </w:p>
    <w:p w:rsidR="00AE3FE9" w:rsidRDefault="00AE3FE9" w:rsidP="00743F00">
      <w:pPr>
        <w:pStyle w:val="Normlnweb"/>
        <w:spacing w:before="0" w:beforeAutospacing="0" w:after="0" w:afterAutospacing="0" w:line="360" w:lineRule="auto"/>
        <w:ind w:firstLine="708"/>
        <w:jc w:val="both"/>
      </w:pPr>
      <w:r w:rsidRPr="001C15A9">
        <w:t>Odbor sociální vykonává svoji činnost v rámci samostatné působnosti pro město Rosice a v rámci přenesené a rozšířené působnosti také pro dalších 24 obcí. Mezi nejo</w:t>
      </w:r>
      <w:r w:rsidRPr="001C15A9">
        <w:t>b</w:t>
      </w:r>
      <w:r w:rsidRPr="001C15A9">
        <w:t>sáhlejší oblasti činnosti odboru patří agenda sociálních dávek a sociálně-právní ochrana dětí. Pracovníci odboru jsou také zařazeni do systému vyrozumění pro řešení naléh</w:t>
      </w:r>
      <w:r w:rsidRPr="001C15A9">
        <w:t>a</w:t>
      </w:r>
      <w:r w:rsidRPr="001C15A9">
        <w:t>vých situací ohrož</w:t>
      </w:r>
      <w:r w:rsidRPr="001C15A9">
        <w:t>e</w:t>
      </w:r>
      <w:r w:rsidRPr="001C15A9">
        <w:t xml:space="preserve">ných dětí. Na oboru sociálním lze </w:t>
      </w:r>
      <w:r w:rsidR="00C55A2A">
        <w:t>získat informace o možnostech a </w:t>
      </w:r>
      <w:r w:rsidRPr="001C15A9">
        <w:t>způsobech poskytování sociálních služeb. Dle Českého statistického úřadu je k </w:t>
      </w:r>
      <w:proofErr w:type="gramStart"/>
      <w:r w:rsidRPr="001C15A9">
        <w:t>31.12</w:t>
      </w:r>
      <w:proofErr w:type="gramEnd"/>
      <w:r w:rsidRPr="001C15A9">
        <w:t>. 2010 počet obyvatel města R</w:t>
      </w:r>
      <w:r w:rsidRPr="001C15A9">
        <w:t>o</w:t>
      </w:r>
      <w:r w:rsidRPr="001C15A9">
        <w:t xml:space="preserve">sic a ostatních měst a obcí, které jsou ve správním obvodu Rosic, 24 395. </w:t>
      </w:r>
    </w:p>
    <w:p w:rsidR="00B93A71" w:rsidRPr="001C15A9" w:rsidRDefault="00B93A71" w:rsidP="00743F00">
      <w:pPr>
        <w:pStyle w:val="Normlnweb"/>
        <w:spacing w:before="0" w:beforeAutospacing="0" w:after="0" w:afterAutospacing="0" w:line="360" w:lineRule="auto"/>
        <w:ind w:firstLine="708"/>
        <w:jc w:val="both"/>
      </w:pPr>
    </w:p>
    <w:p w:rsidR="00AE3FE9" w:rsidRPr="001C15A9" w:rsidRDefault="00AE3FE9" w:rsidP="00743F00">
      <w:pPr>
        <w:tabs>
          <w:tab w:val="center" w:pos="4896"/>
        </w:tabs>
        <w:spacing w:line="360" w:lineRule="auto"/>
        <w:jc w:val="both"/>
        <w:rPr>
          <w:rFonts w:ascii="Times New Roman" w:hAnsi="Times New Roman"/>
          <w:b/>
          <w:sz w:val="24"/>
          <w:szCs w:val="24"/>
        </w:rPr>
      </w:pPr>
      <w:r w:rsidRPr="001C15A9">
        <w:rPr>
          <w:rFonts w:ascii="Times New Roman" w:hAnsi="Times New Roman"/>
          <w:b/>
          <w:sz w:val="24"/>
          <w:szCs w:val="24"/>
        </w:rPr>
        <w:t xml:space="preserve">                7.2.1.    Mapa správního obvodu města Rosic</w:t>
      </w:r>
    </w:p>
    <w:p w:rsidR="00AE3FE9" w:rsidRPr="001C15A9" w:rsidRDefault="00AE3FE9" w:rsidP="00743F00">
      <w:pPr>
        <w:spacing w:line="360" w:lineRule="auto"/>
        <w:ind w:left="708" w:firstLine="708"/>
        <w:jc w:val="both"/>
        <w:rPr>
          <w:rFonts w:ascii="Times New Roman" w:hAnsi="Times New Roman"/>
          <w:sz w:val="24"/>
          <w:szCs w:val="24"/>
        </w:rPr>
      </w:pPr>
      <w:r w:rsidRPr="001C15A9">
        <w:rPr>
          <w:rFonts w:ascii="Times New Roman" w:hAnsi="Times New Roman"/>
          <w:noProof/>
          <w:sz w:val="24"/>
          <w:szCs w:val="24"/>
        </w:rPr>
        <w:drawing>
          <wp:inline distT="0" distB="0" distL="0" distR="0">
            <wp:extent cx="3629025" cy="4242701"/>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38281" cy="4253522"/>
                    </a:xfrm>
                    <a:prstGeom prst="rect">
                      <a:avLst/>
                    </a:prstGeom>
                    <a:noFill/>
                    <a:ln w="9525">
                      <a:noFill/>
                      <a:miter lim="800000"/>
                      <a:headEnd/>
                      <a:tailEnd/>
                    </a:ln>
                  </pic:spPr>
                </pic:pic>
              </a:graphicData>
            </a:graphic>
          </wp:inline>
        </w:drawing>
      </w:r>
    </w:p>
    <w:p w:rsidR="00AE3FE9" w:rsidRPr="001C15A9" w:rsidRDefault="00AE3FE9" w:rsidP="00743F00">
      <w:pPr>
        <w:spacing w:line="360" w:lineRule="auto"/>
        <w:jc w:val="both"/>
        <w:rPr>
          <w:rFonts w:ascii="Times New Roman" w:hAnsi="Times New Roman"/>
          <w:sz w:val="24"/>
          <w:szCs w:val="24"/>
        </w:rPr>
      </w:pPr>
    </w:p>
    <w:p w:rsidR="00AE3FE9" w:rsidRPr="001C15A9" w:rsidRDefault="00AE3FE9" w:rsidP="00743F00">
      <w:pPr>
        <w:spacing w:line="360" w:lineRule="auto"/>
        <w:jc w:val="both"/>
        <w:rPr>
          <w:rFonts w:ascii="Times New Roman" w:hAnsi="Times New Roman"/>
          <w:sz w:val="24"/>
          <w:szCs w:val="24"/>
        </w:rPr>
      </w:pPr>
    </w:p>
    <w:p w:rsidR="00AE3FE9" w:rsidRPr="001C15A9" w:rsidRDefault="00AE3FE9" w:rsidP="00743F00">
      <w:pPr>
        <w:spacing w:line="360" w:lineRule="auto"/>
        <w:jc w:val="both"/>
        <w:rPr>
          <w:rFonts w:ascii="Times New Roman" w:hAnsi="Times New Roman"/>
          <w:sz w:val="24"/>
          <w:szCs w:val="24"/>
        </w:rPr>
      </w:pPr>
    </w:p>
    <w:p w:rsidR="00AE3FE9" w:rsidRDefault="00AE3FE9" w:rsidP="00743F00">
      <w:pPr>
        <w:spacing w:line="360" w:lineRule="auto"/>
        <w:jc w:val="both"/>
        <w:rPr>
          <w:rFonts w:ascii="Times New Roman" w:hAnsi="Times New Roman"/>
          <w:b/>
          <w:sz w:val="24"/>
          <w:szCs w:val="24"/>
          <w:u w:val="single"/>
        </w:rPr>
      </w:pPr>
    </w:p>
    <w:p w:rsidR="00B93A71" w:rsidRPr="001C15A9" w:rsidRDefault="00B93A71" w:rsidP="00743F00">
      <w:pPr>
        <w:spacing w:line="360" w:lineRule="auto"/>
        <w:jc w:val="both"/>
        <w:rPr>
          <w:rFonts w:ascii="Times New Roman" w:hAnsi="Times New Roman"/>
          <w:b/>
          <w:sz w:val="24"/>
          <w:szCs w:val="24"/>
          <w:u w:val="single"/>
        </w:rPr>
      </w:pPr>
    </w:p>
    <w:p w:rsidR="00AE3FE9" w:rsidRDefault="00AE3FE9" w:rsidP="00743F00">
      <w:pPr>
        <w:pStyle w:val="Odstavecseseznamem"/>
        <w:numPr>
          <w:ilvl w:val="0"/>
          <w:numId w:val="49"/>
        </w:numPr>
        <w:suppressAutoHyphens w:val="0"/>
        <w:autoSpaceDN/>
        <w:spacing w:line="360" w:lineRule="auto"/>
        <w:contextualSpacing/>
        <w:jc w:val="both"/>
        <w:textAlignment w:val="auto"/>
        <w:rPr>
          <w:rFonts w:ascii="Times New Roman" w:hAnsi="Times New Roman"/>
          <w:b/>
          <w:caps/>
          <w:sz w:val="24"/>
          <w:szCs w:val="24"/>
        </w:rPr>
      </w:pPr>
      <w:r w:rsidRPr="001C15A9">
        <w:rPr>
          <w:rFonts w:ascii="Times New Roman" w:hAnsi="Times New Roman"/>
          <w:b/>
          <w:caps/>
          <w:sz w:val="24"/>
          <w:szCs w:val="24"/>
        </w:rPr>
        <w:lastRenderedPageBreak/>
        <w:t xml:space="preserve">Celkový počet žádostí o dva typy mimořádné okamžité pomoci </w:t>
      </w:r>
    </w:p>
    <w:p w:rsidR="00B93A71" w:rsidRPr="001C15A9" w:rsidRDefault="00B93A71" w:rsidP="00B93A71">
      <w:pPr>
        <w:pStyle w:val="Odstavecseseznamem"/>
        <w:suppressAutoHyphens w:val="0"/>
        <w:autoSpaceDN/>
        <w:spacing w:line="360" w:lineRule="auto"/>
        <w:contextualSpacing/>
        <w:jc w:val="both"/>
        <w:textAlignment w:val="auto"/>
        <w:rPr>
          <w:rFonts w:ascii="Times New Roman" w:hAnsi="Times New Roman"/>
          <w:b/>
          <w:caps/>
          <w:sz w:val="24"/>
          <w:szCs w:val="24"/>
        </w:rPr>
      </w:pPr>
    </w:p>
    <w:p w:rsidR="00B93A71" w:rsidRDefault="00AE3FE9" w:rsidP="00B93A71">
      <w:pPr>
        <w:spacing w:line="360" w:lineRule="auto"/>
        <w:ind w:firstLine="708"/>
        <w:jc w:val="both"/>
        <w:rPr>
          <w:rFonts w:ascii="Times New Roman" w:hAnsi="Times New Roman"/>
          <w:sz w:val="24"/>
          <w:szCs w:val="24"/>
        </w:rPr>
      </w:pPr>
      <w:r w:rsidRPr="001C15A9">
        <w:rPr>
          <w:rFonts w:ascii="Times New Roman" w:hAnsi="Times New Roman"/>
          <w:sz w:val="24"/>
          <w:szCs w:val="24"/>
        </w:rPr>
        <w:t>Na grafu č. 1. a 2. jsou uvedeny celkové počty žádostí vybraného výzkumného vzorce – tedy žádosti rodin s nezaopatřenými dětmi, těhotných žen a studentů za rok 2010 v jednotlivých měsících. V Brně byl celkový počet žádostí právě touto cílovou skupinou 3700. V Rosicích byl celkový počet žádostí výše uvedenou cílovou skupinou 95.</w:t>
      </w:r>
    </w:p>
    <w:p w:rsidR="00B93A71" w:rsidRPr="001C15A9" w:rsidRDefault="00B93A71" w:rsidP="00B93A71">
      <w:pPr>
        <w:spacing w:line="360" w:lineRule="auto"/>
        <w:ind w:firstLine="708"/>
        <w:jc w:val="both"/>
        <w:rPr>
          <w:rFonts w:ascii="Times New Roman" w:hAnsi="Times New Roman"/>
          <w:sz w:val="24"/>
          <w:szCs w:val="24"/>
        </w:rPr>
      </w:pPr>
    </w:p>
    <w:p w:rsidR="00AE3FE9" w:rsidRPr="000415F1" w:rsidRDefault="000415F1" w:rsidP="000415F1">
      <w:pPr>
        <w:pStyle w:val="Odstavecseseznamem"/>
        <w:numPr>
          <w:ilvl w:val="1"/>
          <w:numId w:val="49"/>
        </w:numPr>
        <w:spacing w:line="360" w:lineRule="auto"/>
        <w:jc w:val="both"/>
        <w:rPr>
          <w:rFonts w:ascii="Times New Roman" w:hAnsi="Times New Roman"/>
          <w:b/>
          <w:sz w:val="24"/>
          <w:szCs w:val="24"/>
        </w:rPr>
      </w:pPr>
      <w:r>
        <w:rPr>
          <w:rFonts w:ascii="Times New Roman" w:hAnsi="Times New Roman"/>
          <w:b/>
          <w:sz w:val="24"/>
          <w:szCs w:val="24"/>
        </w:rPr>
        <w:t xml:space="preserve"> </w:t>
      </w:r>
      <w:r w:rsidR="00AE3FE9" w:rsidRPr="000415F1">
        <w:rPr>
          <w:rFonts w:ascii="Times New Roman" w:hAnsi="Times New Roman"/>
          <w:b/>
          <w:sz w:val="24"/>
          <w:szCs w:val="24"/>
        </w:rPr>
        <w:t>Graf č. 1</w:t>
      </w:r>
      <w:r w:rsidRPr="000415F1">
        <w:rPr>
          <w:rFonts w:ascii="Times New Roman" w:hAnsi="Times New Roman"/>
          <w:b/>
          <w:sz w:val="24"/>
          <w:szCs w:val="24"/>
        </w:rPr>
        <w:t xml:space="preserve"> – město Brno</w:t>
      </w:r>
    </w:p>
    <w:p w:rsidR="00AE3FE9" w:rsidRPr="001C15A9" w:rsidRDefault="00AE3FE9" w:rsidP="00743F00">
      <w:pPr>
        <w:spacing w:line="360" w:lineRule="auto"/>
        <w:jc w:val="both"/>
        <w:rPr>
          <w:rFonts w:ascii="Times New Roman" w:hAnsi="Times New Roman"/>
          <w:b/>
          <w:sz w:val="24"/>
          <w:szCs w:val="24"/>
          <w:u w:val="single"/>
        </w:rPr>
      </w:pPr>
      <w:r w:rsidRPr="001C15A9">
        <w:rPr>
          <w:rFonts w:ascii="Times New Roman" w:hAnsi="Times New Roman"/>
          <w:b/>
          <w:noProof/>
          <w:sz w:val="24"/>
          <w:szCs w:val="24"/>
          <w:u w:val="single"/>
        </w:rPr>
        <w:drawing>
          <wp:inline distT="0" distB="0" distL="0" distR="0">
            <wp:extent cx="5760720" cy="2688050"/>
            <wp:effectExtent l="19050" t="0" r="1143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3FE9" w:rsidRDefault="00AE3FE9" w:rsidP="00743F00">
      <w:pPr>
        <w:spacing w:line="360" w:lineRule="auto"/>
        <w:jc w:val="both"/>
        <w:rPr>
          <w:rFonts w:ascii="Times New Roman" w:hAnsi="Times New Roman"/>
          <w:sz w:val="24"/>
          <w:szCs w:val="24"/>
        </w:rPr>
      </w:pPr>
    </w:p>
    <w:p w:rsidR="00B93A71" w:rsidRPr="001C15A9" w:rsidRDefault="00B93A71" w:rsidP="00743F00">
      <w:pPr>
        <w:spacing w:line="360" w:lineRule="auto"/>
        <w:jc w:val="both"/>
        <w:rPr>
          <w:rFonts w:ascii="Times New Roman" w:hAnsi="Times New Roman"/>
          <w:sz w:val="24"/>
          <w:szCs w:val="24"/>
        </w:rPr>
      </w:pPr>
    </w:p>
    <w:p w:rsidR="00AE3FE9" w:rsidRPr="000415F1" w:rsidRDefault="00AE3FE9" w:rsidP="000415F1">
      <w:pPr>
        <w:pStyle w:val="Odstavecseseznamem"/>
        <w:numPr>
          <w:ilvl w:val="1"/>
          <w:numId w:val="49"/>
        </w:numPr>
        <w:spacing w:line="360" w:lineRule="auto"/>
        <w:jc w:val="both"/>
        <w:rPr>
          <w:rFonts w:ascii="Times New Roman" w:hAnsi="Times New Roman"/>
          <w:b/>
          <w:sz w:val="24"/>
          <w:szCs w:val="24"/>
        </w:rPr>
      </w:pPr>
      <w:r w:rsidRPr="000415F1">
        <w:rPr>
          <w:rFonts w:ascii="Times New Roman" w:hAnsi="Times New Roman"/>
          <w:b/>
          <w:sz w:val="24"/>
          <w:szCs w:val="24"/>
        </w:rPr>
        <w:t>Graf č. 2</w:t>
      </w:r>
      <w:r w:rsidR="000415F1">
        <w:rPr>
          <w:rFonts w:ascii="Times New Roman" w:hAnsi="Times New Roman"/>
          <w:b/>
          <w:sz w:val="24"/>
          <w:szCs w:val="24"/>
        </w:rPr>
        <w:t xml:space="preserve"> – město Rosice</w:t>
      </w:r>
    </w:p>
    <w:p w:rsidR="00AE3FE9" w:rsidRPr="001C15A9" w:rsidRDefault="00AE3FE9" w:rsidP="00743F00">
      <w:pPr>
        <w:spacing w:line="360" w:lineRule="auto"/>
        <w:jc w:val="both"/>
        <w:rPr>
          <w:rFonts w:ascii="Times New Roman" w:hAnsi="Times New Roman"/>
          <w:sz w:val="24"/>
          <w:szCs w:val="24"/>
        </w:rPr>
      </w:pPr>
      <w:r w:rsidRPr="001C15A9">
        <w:rPr>
          <w:rFonts w:ascii="Times New Roman" w:hAnsi="Times New Roman"/>
          <w:noProof/>
          <w:sz w:val="24"/>
          <w:szCs w:val="24"/>
        </w:rPr>
        <w:drawing>
          <wp:inline distT="0" distB="0" distL="0" distR="0">
            <wp:extent cx="5760720" cy="2235448"/>
            <wp:effectExtent l="19050" t="0" r="1143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3A71" w:rsidRPr="001C15A9" w:rsidRDefault="00B93A71" w:rsidP="00743F00">
      <w:pPr>
        <w:spacing w:line="360" w:lineRule="auto"/>
        <w:jc w:val="both"/>
        <w:rPr>
          <w:rFonts w:ascii="Times New Roman" w:hAnsi="Times New Roman"/>
          <w:sz w:val="24"/>
          <w:szCs w:val="24"/>
        </w:rPr>
      </w:pPr>
    </w:p>
    <w:p w:rsidR="00A07C6F" w:rsidRDefault="00AE3FE9" w:rsidP="00743F00">
      <w:pPr>
        <w:pStyle w:val="Odstavecseseznamem"/>
        <w:numPr>
          <w:ilvl w:val="0"/>
          <w:numId w:val="49"/>
        </w:numPr>
        <w:suppressAutoHyphens w:val="0"/>
        <w:autoSpaceDN/>
        <w:spacing w:line="360" w:lineRule="auto"/>
        <w:contextualSpacing/>
        <w:jc w:val="both"/>
        <w:textAlignment w:val="auto"/>
        <w:rPr>
          <w:rFonts w:ascii="Times New Roman" w:hAnsi="Times New Roman"/>
          <w:b/>
          <w:caps/>
          <w:sz w:val="24"/>
          <w:szCs w:val="24"/>
        </w:rPr>
      </w:pPr>
      <w:r w:rsidRPr="001C15A9">
        <w:rPr>
          <w:rFonts w:ascii="Times New Roman" w:hAnsi="Times New Roman"/>
          <w:b/>
          <w:caps/>
          <w:sz w:val="24"/>
          <w:szCs w:val="24"/>
        </w:rPr>
        <w:lastRenderedPageBreak/>
        <w:t xml:space="preserve">Účely dávek mimořádné okamžité pomoci VE MĚSTĚ </w:t>
      </w:r>
    </w:p>
    <w:p w:rsidR="00AE3FE9" w:rsidRDefault="00AE3FE9" w:rsidP="00A07C6F">
      <w:pPr>
        <w:pStyle w:val="Odstavecseseznamem"/>
        <w:suppressAutoHyphens w:val="0"/>
        <w:autoSpaceDN/>
        <w:spacing w:line="360" w:lineRule="auto"/>
        <w:contextualSpacing/>
        <w:jc w:val="both"/>
        <w:textAlignment w:val="auto"/>
        <w:rPr>
          <w:rFonts w:ascii="Times New Roman" w:hAnsi="Times New Roman"/>
          <w:b/>
          <w:caps/>
          <w:sz w:val="24"/>
          <w:szCs w:val="24"/>
        </w:rPr>
      </w:pPr>
      <w:proofErr w:type="gramStart"/>
      <w:r w:rsidRPr="001C15A9">
        <w:rPr>
          <w:rFonts w:ascii="Times New Roman" w:hAnsi="Times New Roman"/>
          <w:b/>
          <w:caps/>
          <w:sz w:val="24"/>
          <w:szCs w:val="24"/>
        </w:rPr>
        <w:t>b</w:t>
      </w:r>
      <w:r w:rsidRPr="001C15A9">
        <w:rPr>
          <w:rFonts w:ascii="Times New Roman" w:hAnsi="Times New Roman"/>
          <w:b/>
          <w:caps/>
          <w:sz w:val="24"/>
          <w:szCs w:val="24"/>
        </w:rPr>
        <w:t>R</w:t>
      </w:r>
      <w:r w:rsidRPr="001C15A9">
        <w:rPr>
          <w:rFonts w:ascii="Times New Roman" w:hAnsi="Times New Roman"/>
          <w:b/>
          <w:caps/>
          <w:sz w:val="24"/>
          <w:szCs w:val="24"/>
        </w:rPr>
        <w:t>NĚ</w:t>
      </w:r>
      <w:proofErr w:type="gramEnd"/>
    </w:p>
    <w:p w:rsidR="00A07C6F" w:rsidRPr="001C15A9" w:rsidRDefault="00A07C6F" w:rsidP="00A07C6F">
      <w:pPr>
        <w:pStyle w:val="Odstavecseseznamem"/>
        <w:suppressAutoHyphens w:val="0"/>
        <w:autoSpaceDN/>
        <w:spacing w:line="360" w:lineRule="auto"/>
        <w:contextualSpacing/>
        <w:jc w:val="both"/>
        <w:textAlignment w:val="auto"/>
        <w:rPr>
          <w:rFonts w:ascii="Times New Roman" w:hAnsi="Times New Roman"/>
          <w:b/>
          <w:caps/>
          <w:sz w:val="24"/>
          <w:szCs w:val="24"/>
        </w:rPr>
      </w:pPr>
    </w:p>
    <w:p w:rsidR="00A07C6F" w:rsidRDefault="00AE3FE9" w:rsidP="00743F00">
      <w:pPr>
        <w:spacing w:line="360" w:lineRule="auto"/>
        <w:ind w:left="360" w:firstLine="348"/>
        <w:jc w:val="both"/>
        <w:rPr>
          <w:rFonts w:ascii="Times New Roman" w:hAnsi="Times New Roman"/>
          <w:sz w:val="24"/>
          <w:szCs w:val="24"/>
        </w:rPr>
      </w:pPr>
      <w:r w:rsidRPr="001C15A9">
        <w:rPr>
          <w:rFonts w:ascii="Times New Roman" w:hAnsi="Times New Roman"/>
          <w:sz w:val="24"/>
          <w:szCs w:val="24"/>
        </w:rPr>
        <w:t xml:space="preserve">Na žádost o mimořádnou okamžitou pomoc </w:t>
      </w:r>
      <w:r w:rsidR="00A07C6F">
        <w:rPr>
          <w:rFonts w:ascii="Times New Roman" w:hAnsi="Times New Roman"/>
          <w:sz w:val="24"/>
          <w:szCs w:val="24"/>
        </w:rPr>
        <w:t>je možné vypsat více požadavků,</w:t>
      </w:r>
    </w:p>
    <w:p w:rsidR="00AE3FE9" w:rsidRPr="001C15A9" w:rsidRDefault="00AE3FE9" w:rsidP="00743F00">
      <w:pPr>
        <w:spacing w:line="360" w:lineRule="auto"/>
        <w:jc w:val="both"/>
        <w:rPr>
          <w:rFonts w:ascii="Times New Roman" w:hAnsi="Times New Roman"/>
          <w:sz w:val="24"/>
          <w:szCs w:val="24"/>
        </w:rPr>
      </w:pPr>
      <w:r w:rsidRPr="001C15A9">
        <w:rPr>
          <w:rFonts w:ascii="Times New Roman" w:hAnsi="Times New Roman"/>
          <w:sz w:val="24"/>
          <w:szCs w:val="24"/>
        </w:rPr>
        <w:t>z</w:t>
      </w:r>
      <w:r w:rsidR="00A07C6F">
        <w:rPr>
          <w:rFonts w:ascii="Times New Roman" w:hAnsi="Times New Roman"/>
          <w:sz w:val="24"/>
          <w:szCs w:val="24"/>
        </w:rPr>
        <w:t> </w:t>
      </w:r>
      <w:r w:rsidRPr="001C15A9">
        <w:rPr>
          <w:rFonts w:ascii="Times New Roman" w:hAnsi="Times New Roman"/>
          <w:sz w:val="24"/>
          <w:szCs w:val="24"/>
        </w:rPr>
        <w:t>tohoto</w:t>
      </w:r>
      <w:r w:rsidR="00A07C6F">
        <w:rPr>
          <w:rFonts w:ascii="Times New Roman" w:hAnsi="Times New Roman"/>
          <w:sz w:val="24"/>
          <w:szCs w:val="24"/>
        </w:rPr>
        <w:t xml:space="preserve"> </w:t>
      </w:r>
      <w:r w:rsidRPr="001C15A9">
        <w:rPr>
          <w:rFonts w:ascii="Times New Roman" w:hAnsi="Times New Roman"/>
          <w:sz w:val="24"/>
          <w:szCs w:val="24"/>
        </w:rPr>
        <w:t>důvodu počet žádostí a počet účelů není stejný, neboť na většině žádostí bylo několik požadavků. Zároveň tak při vyšším počtu požadavků uvedených v žádosti, může správní orgán při rozhodnutí zohlednit jen někter</w:t>
      </w:r>
      <w:r w:rsidR="00C55A2A">
        <w:rPr>
          <w:rFonts w:ascii="Times New Roman" w:hAnsi="Times New Roman"/>
          <w:sz w:val="24"/>
          <w:szCs w:val="24"/>
        </w:rPr>
        <w:t>á, která uzná za opodstatněné a </w:t>
      </w:r>
      <w:r w:rsidRPr="001C15A9">
        <w:rPr>
          <w:rFonts w:ascii="Times New Roman" w:hAnsi="Times New Roman"/>
          <w:sz w:val="24"/>
          <w:szCs w:val="24"/>
        </w:rPr>
        <w:t>potřebné.</w:t>
      </w:r>
    </w:p>
    <w:p w:rsidR="00AE3FE9" w:rsidRPr="001C15A9" w:rsidRDefault="00AE3FE9" w:rsidP="00743F00">
      <w:pPr>
        <w:spacing w:line="360" w:lineRule="auto"/>
        <w:ind w:firstLine="360"/>
        <w:jc w:val="both"/>
        <w:rPr>
          <w:rFonts w:ascii="Times New Roman" w:hAnsi="Times New Roman"/>
          <w:sz w:val="24"/>
          <w:szCs w:val="24"/>
        </w:rPr>
      </w:pPr>
      <w:proofErr w:type="spellStart"/>
      <w:r w:rsidRPr="001C15A9">
        <w:rPr>
          <w:rFonts w:ascii="Times New Roman" w:hAnsi="Times New Roman"/>
          <w:sz w:val="24"/>
          <w:szCs w:val="24"/>
          <w:lang w:val="en-US"/>
        </w:rPr>
        <w:t>Průměrná</w:t>
      </w:r>
      <w:proofErr w:type="spellEnd"/>
      <w:r w:rsidRPr="001C15A9">
        <w:rPr>
          <w:rFonts w:ascii="Times New Roman" w:hAnsi="Times New Roman"/>
          <w:sz w:val="24"/>
          <w:szCs w:val="24"/>
          <w:lang w:val="en-US"/>
        </w:rPr>
        <w:t xml:space="preserve"> </w:t>
      </w:r>
      <w:proofErr w:type="spellStart"/>
      <w:r w:rsidRPr="001C15A9">
        <w:rPr>
          <w:rFonts w:ascii="Times New Roman" w:hAnsi="Times New Roman"/>
          <w:sz w:val="24"/>
          <w:szCs w:val="24"/>
          <w:lang w:val="en-US"/>
        </w:rPr>
        <w:t>výše</w:t>
      </w:r>
      <w:proofErr w:type="spellEnd"/>
      <w:r w:rsidRPr="001C15A9">
        <w:rPr>
          <w:rFonts w:ascii="Times New Roman" w:hAnsi="Times New Roman"/>
          <w:sz w:val="24"/>
          <w:szCs w:val="24"/>
          <w:lang w:val="en-US"/>
        </w:rPr>
        <w:t xml:space="preserve"> </w:t>
      </w:r>
      <w:proofErr w:type="spellStart"/>
      <w:r w:rsidRPr="001C15A9">
        <w:rPr>
          <w:rFonts w:ascii="Times New Roman" w:hAnsi="Times New Roman"/>
          <w:sz w:val="24"/>
          <w:szCs w:val="24"/>
          <w:lang w:val="en-US"/>
        </w:rPr>
        <w:t>označená</w:t>
      </w:r>
      <w:proofErr w:type="spellEnd"/>
      <w:r w:rsidRPr="001C15A9">
        <w:rPr>
          <w:rFonts w:ascii="Times New Roman" w:hAnsi="Times New Roman"/>
          <w:sz w:val="24"/>
          <w:szCs w:val="24"/>
          <w:lang w:val="en-US"/>
        </w:rPr>
        <w:t xml:space="preserve"> </w:t>
      </w:r>
      <w:proofErr w:type="spellStart"/>
      <w:r w:rsidRPr="001C15A9">
        <w:rPr>
          <w:rFonts w:ascii="Times New Roman" w:hAnsi="Times New Roman"/>
          <w:sz w:val="24"/>
          <w:szCs w:val="24"/>
          <w:lang w:val="en-US"/>
        </w:rPr>
        <w:t>touto</w:t>
      </w:r>
      <w:proofErr w:type="spellEnd"/>
      <w:r w:rsidRPr="001C15A9">
        <w:rPr>
          <w:rFonts w:ascii="Times New Roman" w:hAnsi="Times New Roman"/>
          <w:sz w:val="24"/>
          <w:szCs w:val="24"/>
          <w:lang w:val="en-US"/>
        </w:rPr>
        <w:t xml:space="preserve"> </w:t>
      </w:r>
      <w:proofErr w:type="spellStart"/>
      <w:r w:rsidRPr="001C15A9">
        <w:rPr>
          <w:rFonts w:ascii="Times New Roman" w:hAnsi="Times New Roman"/>
          <w:sz w:val="24"/>
          <w:szCs w:val="24"/>
          <w:lang w:val="en-US"/>
        </w:rPr>
        <w:t>značkou</w:t>
      </w:r>
      <w:proofErr w:type="spellEnd"/>
      <w:r w:rsidRPr="001C15A9">
        <w:rPr>
          <w:rFonts w:ascii="Times New Roman" w:hAnsi="Times New Roman"/>
          <w:sz w:val="24"/>
          <w:szCs w:val="24"/>
          <w:lang w:val="en-US"/>
        </w:rPr>
        <w:t xml:space="preserve"> * </w:t>
      </w:r>
      <w:proofErr w:type="spellStart"/>
      <w:r w:rsidRPr="001C15A9">
        <w:rPr>
          <w:rFonts w:ascii="Times New Roman" w:hAnsi="Times New Roman"/>
          <w:sz w:val="24"/>
          <w:szCs w:val="24"/>
          <w:lang w:val="en-US"/>
        </w:rPr>
        <w:t>znamená</w:t>
      </w:r>
      <w:proofErr w:type="spellEnd"/>
      <w:r w:rsidRPr="001C15A9">
        <w:rPr>
          <w:rFonts w:ascii="Times New Roman" w:hAnsi="Times New Roman"/>
          <w:sz w:val="24"/>
          <w:szCs w:val="24"/>
          <w:lang w:val="en-US"/>
        </w:rPr>
        <w:t xml:space="preserve">, </w:t>
      </w:r>
      <w:proofErr w:type="spellStart"/>
      <w:r w:rsidRPr="001C15A9">
        <w:rPr>
          <w:rFonts w:ascii="Times New Roman" w:hAnsi="Times New Roman"/>
          <w:sz w:val="24"/>
          <w:szCs w:val="24"/>
          <w:lang w:val="en-US"/>
        </w:rPr>
        <w:t>že</w:t>
      </w:r>
      <w:proofErr w:type="spellEnd"/>
      <w:r w:rsidRPr="001C15A9">
        <w:rPr>
          <w:rFonts w:ascii="Times New Roman" w:hAnsi="Times New Roman"/>
          <w:sz w:val="24"/>
          <w:szCs w:val="24"/>
          <w:lang w:val="en-US"/>
        </w:rPr>
        <w:t xml:space="preserve"> </w:t>
      </w:r>
      <w:r w:rsidRPr="001C15A9">
        <w:rPr>
          <w:rFonts w:ascii="Times New Roman" w:hAnsi="Times New Roman"/>
          <w:sz w:val="24"/>
          <w:szCs w:val="24"/>
        </w:rPr>
        <w:t xml:space="preserve">výši dávky nebylo možné určit, neboť </w:t>
      </w:r>
      <w:proofErr w:type="gramStart"/>
      <w:r w:rsidRPr="001C15A9">
        <w:rPr>
          <w:rFonts w:ascii="Times New Roman" w:hAnsi="Times New Roman"/>
          <w:sz w:val="24"/>
          <w:szCs w:val="24"/>
        </w:rPr>
        <w:t>částku  nebylo</w:t>
      </w:r>
      <w:proofErr w:type="gramEnd"/>
      <w:r w:rsidRPr="001C15A9">
        <w:rPr>
          <w:rFonts w:ascii="Times New Roman" w:hAnsi="Times New Roman"/>
          <w:sz w:val="24"/>
          <w:szCs w:val="24"/>
        </w:rPr>
        <w:t xml:space="preserve"> možné stanovit z důvodu přiznání dávky na více účelů.</w:t>
      </w:r>
    </w:p>
    <w:p w:rsidR="00AE3FE9" w:rsidRPr="001C15A9" w:rsidRDefault="00AE3FE9" w:rsidP="00743F00">
      <w:pPr>
        <w:pStyle w:val="Odstavecseseznamem"/>
        <w:spacing w:line="360" w:lineRule="auto"/>
        <w:jc w:val="both"/>
        <w:rPr>
          <w:rFonts w:ascii="Times New Roman" w:hAnsi="Times New Roman"/>
          <w:b/>
          <w:caps/>
          <w:sz w:val="24"/>
          <w:szCs w:val="24"/>
          <w:u w:val="single"/>
        </w:rPr>
      </w:pPr>
    </w:p>
    <w:p w:rsidR="00AE3FE9" w:rsidRPr="001C15A9" w:rsidRDefault="00AE3FE9" w:rsidP="00743F00">
      <w:pPr>
        <w:pStyle w:val="Odstavecseseznamem"/>
        <w:numPr>
          <w:ilvl w:val="1"/>
          <w:numId w:val="49"/>
        </w:numPr>
        <w:suppressAutoHyphens w:val="0"/>
        <w:autoSpaceDN/>
        <w:spacing w:line="360" w:lineRule="auto"/>
        <w:contextualSpacing/>
        <w:jc w:val="both"/>
        <w:textAlignment w:val="auto"/>
        <w:rPr>
          <w:rFonts w:ascii="Times New Roman" w:hAnsi="Times New Roman"/>
          <w:b/>
          <w:sz w:val="24"/>
          <w:szCs w:val="24"/>
        </w:rPr>
      </w:pPr>
      <w:r w:rsidRPr="001C15A9">
        <w:rPr>
          <w:rFonts w:ascii="Times New Roman" w:hAnsi="Times New Roman"/>
          <w:b/>
          <w:sz w:val="24"/>
          <w:szCs w:val="24"/>
        </w:rPr>
        <w:t xml:space="preserve">Úhrada nezbytných nebo odůvodněných nákladů </w:t>
      </w:r>
    </w:p>
    <w:tbl>
      <w:tblPr>
        <w:tblW w:w="7235" w:type="dxa"/>
        <w:tblInd w:w="65" w:type="dxa"/>
        <w:tblCellMar>
          <w:left w:w="70" w:type="dxa"/>
          <w:right w:w="70" w:type="dxa"/>
        </w:tblCellMar>
        <w:tblLook w:val="04A0"/>
      </w:tblPr>
      <w:tblGrid>
        <w:gridCol w:w="3124"/>
        <w:gridCol w:w="1843"/>
        <w:gridCol w:w="2268"/>
      </w:tblGrid>
      <w:tr w:rsidR="00AE3FE9" w:rsidRPr="001C15A9" w:rsidTr="001C15A9">
        <w:trPr>
          <w:trHeight w:val="300"/>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bCs/>
                <w:color w:val="000000"/>
                <w:sz w:val="24"/>
                <w:szCs w:val="24"/>
              </w:rPr>
            </w:pPr>
            <w:r w:rsidRPr="001C15A9">
              <w:rPr>
                <w:rFonts w:ascii="Times New Roman" w:eastAsia="Times New Roman" w:hAnsi="Times New Roman"/>
                <w:b/>
                <w:bCs/>
                <w:color w:val="000000"/>
                <w:sz w:val="24"/>
                <w:szCs w:val="24"/>
              </w:rPr>
              <w:t>Účel</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color w:val="000000"/>
                <w:sz w:val="24"/>
                <w:szCs w:val="24"/>
              </w:rPr>
            </w:pPr>
            <w:r w:rsidRPr="001C15A9">
              <w:rPr>
                <w:rFonts w:ascii="Times New Roman" w:eastAsia="Times New Roman" w:hAnsi="Times New Roman"/>
                <w:b/>
                <w:color w:val="000000"/>
                <w:sz w:val="24"/>
                <w:szCs w:val="24"/>
              </w:rPr>
              <w:t>Přiznané dávky</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color w:val="000000"/>
                <w:sz w:val="24"/>
                <w:szCs w:val="24"/>
              </w:rPr>
            </w:pPr>
            <w:r w:rsidRPr="001C15A9">
              <w:rPr>
                <w:rFonts w:ascii="Times New Roman" w:eastAsia="Times New Roman" w:hAnsi="Times New Roman"/>
                <w:b/>
                <w:color w:val="000000"/>
                <w:sz w:val="24"/>
                <w:szCs w:val="24"/>
              </w:rPr>
              <w:t>Průměrná výše v Kč</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školní pomůcky</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890</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xml:space="preserve">500-1500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postel</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263</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2500 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škola v přírodě</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224</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2000 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zájmový kroužek</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186</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1000 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pračka</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167</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4500 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lůžkoviny</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138</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skříň</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126</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2000 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tábor</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125</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2500 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lednice</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94</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5000 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stůl a židle</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90</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2500 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 xml:space="preserve">ozdravný pobyt </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84</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2500 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nedoplatek</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71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4000 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malování</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68</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500-1000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výbavička</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54</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xml:space="preserve"> 1000 </w:t>
            </w:r>
          </w:p>
        </w:tc>
      </w:tr>
      <w:tr w:rsidR="00AE3FE9" w:rsidRPr="001C15A9" w:rsidTr="001C15A9">
        <w:trPr>
          <w:trHeight w:val="31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nájem</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46</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4500</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poplatek za komunální odpad</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40</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xml:space="preserve">1500- 2000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školní výlet</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28</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800 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lyžařský výcvik</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26</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2500 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stěhování</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24</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1500 – 2000</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matrace</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20</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2000 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lastRenderedPageBreak/>
              <w:t>nádobí</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17</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500 – 1000</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topivo</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15</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xml:space="preserve"> 4000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sporák</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5000</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brýle</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xml:space="preserve"> 1500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PVC</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9</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bojler</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8</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4000 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kuchyňská linka</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8</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4500 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kočárek</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5</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2000 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rovnátka</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3</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2000 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půjčovné klavíru</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3700 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vstupní prohlídka</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xml:space="preserve"> 400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zvlhčovač vzduchu</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poplatek při udělení občanství</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xml:space="preserve"> 7500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občanský průkaz</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370</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 xml:space="preserve">vodovodní baterie </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4000 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zapojení elektřiny a plynu</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1700</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školné</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xml:space="preserve">500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kotel</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6000</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pleny</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2500 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jízdné</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380</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výměna toalety</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plotýnkový vařič</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600</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elektrický přímotop</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2500 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žehlička</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xml:space="preserve"> 500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pohřeb</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3000 </w:t>
            </w:r>
          </w:p>
        </w:tc>
      </w:tr>
      <w:tr w:rsidR="00AE3FE9" w:rsidRPr="001C15A9" w:rsidTr="001C15A9">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zasklení dveří</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xml:space="preserve"> 1600 </w:t>
            </w:r>
          </w:p>
        </w:tc>
      </w:tr>
    </w:tbl>
    <w:p w:rsidR="00AE3FE9" w:rsidRPr="001C15A9" w:rsidRDefault="00AE3FE9" w:rsidP="00743F00">
      <w:pPr>
        <w:spacing w:line="360" w:lineRule="auto"/>
        <w:jc w:val="both"/>
        <w:rPr>
          <w:rFonts w:ascii="Times New Roman" w:hAnsi="Times New Roman"/>
          <w:b/>
          <w:sz w:val="24"/>
          <w:szCs w:val="24"/>
        </w:rPr>
      </w:pPr>
    </w:p>
    <w:p w:rsidR="00AE3FE9" w:rsidRPr="001C15A9" w:rsidRDefault="00AE3FE9" w:rsidP="00743F00">
      <w:pPr>
        <w:spacing w:line="360" w:lineRule="auto"/>
        <w:jc w:val="both"/>
        <w:rPr>
          <w:rFonts w:ascii="Times New Roman" w:hAnsi="Times New Roman"/>
          <w:b/>
          <w:sz w:val="24"/>
          <w:szCs w:val="24"/>
        </w:rPr>
      </w:pPr>
    </w:p>
    <w:p w:rsidR="00AE3FE9" w:rsidRPr="001C15A9" w:rsidRDefault="00AE3FE9" w:rsidP="00743F00">
      <w:pPr>
        <w:pStyle w:val="Odstavecseseznamem"/>
        <w:numPr>
          <w:ilvl w:val="1"/>
          <w:numId w:val="49"/>
        </w:numPr>
        <w:suppressAutoHyphens w:val="0"/>
        <w:autoSpaceDN/>
        <w:spacing w:line="360" w:lineRule="auto"/>
        <w:contextualSpacing/>
        <w:jc w:val="both"/>
        <w:textAlignment w:val="auto"/>
        <w:rPr>
          <w:rFonts w:ascii="Times New Roman" w:hAnsi="Times New Roman"/>
          <w:b/>
          <w:sz w:val="24"/>
          <w:szCs w:val="24"/>
        </w:rPr>
      </w:pPr>
      <w:r w:rsidRPr="001C15A9">
        <w:rPr>
          <w:rFonts w:ascii="Times New Roman" w:hAnsi="Times New Roman"/>
          <w:b/>
          <w:sz w:val="24"/>
          <w:szCs w:val="24"/>
        </w:rPr>
        <w:t>Úhrada nezbytného jednorázového výdaje</w:t>
      </w:r>
    </w:p>
    <w:tbl>
      <w:tblPr>
        <w:tblW w:w="7245" w:type="dxa"/>
        <w:tblInd w:w="55" w:type="dxa"/>
        <w:tblCellMar>
          <w:left w:w="70" w:type="dxa"/>
          <w:right w:w="70" w:type="dxa"/>
        </w:tblCellMar>
        <w:tblLook w:val="04A0"/>
      </w:tblPr>
      <w:tblGrid>
        <w:gridCol w:w="3134"/>
        <w:gridCol w:w="1846"/>
        <w:gridCol w:w="2265"/>
      </w:tblGrid>
      <w:tr w:rsidR="00AE3FE9" w:rsidRPr="001C15A9" w:rsidTr="001C15A9">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bCs/>
                <w:color w:val="000000"/>
                <w:sz w:val="24"/>
                <w:szCs w:val="24"/>
              </w:rPr>
            </w:pPr>
            <w:r w:rsidRPr="001C15A9">
              <w:rPr>
                <w:rFonts w:ascii="Times New Roman" w:eastAsia="Times New Roman" w:hAnsi="Times New Roman"/>
                <w:b/>
                <w:bCs/>
                <w:color w:val="000000"/>
                <w:sz w:val="24"/>
                <w:szCs w:val="24"/>
              </w:rPr>
              <w:t>Účel</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bCs/>
                <w:color w:val="000000"/>
                <w:sz w:val="24"/>
                <w:szCs w:val="24"/>
              </w:rPr>
            </w:pPr>
            <w:r w:rsidRPr="001C15A9">
              <w:rPr>
                <w:rFonts w:ascii="Times New Roman" w:eastAsia="Times New Roman" w:hAnsi="Times New Roman"/>
                <w:b/>
                <w:bCs/>
                <w:color w:val="000000"/>
                <w:sz w:val="24"/>
                <w:szCs w:val="24"/>
              </w:rPr>
              <w:t>Přiznané dávky</w:t>
            </w:r>
          </w:p>
        </w:tc>
        <w:tc>
          <w:tcPr>
            <w:tcW w:w="2265" w:type="dxa"/>
            <w:tcBorders>
              <w:top w:val="single" w:sz="4" w:space="0" w:color="auto"/>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bCs/>
                <w:color w:val="000000"/>
                <w:sz w:val="24"/>
                <w:szCs w:val="24"/>
              </w:rPr>
            </w:pPr>
            <w:r w:rsidRPr="001C15A9">
              <w:rPr>
                <w:rFonts w:ascii="Times New Roman" w:eastAsia="Times New Roman" w:hAnsi="Times New Roman"/>
                <w:b/>
                <w:bCs/>
                <w:color w:val="000000"/>
                <w:sz w:val="24"/>
                <w:szCs w:val="24"/>
              </w:rPr>
              <w:t>Průměrná výše v Kč</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nájem</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lang w:val="en-US"/>
              </w:rPr>
            </w:pPr>
            <w:r w:rsidRPr="001C15A9">
              <w:rPr>
                <w:rFonts w:ascii="Times New Roman" w:eastAsia="Times New Roman" w:hAnsi="Times New Roman"/>
                <w:color w:val="000000"/>
                <w:sz w:val="24"/>
                <w:szCs w:val="24"/>
              </w:rPr>
              <w:t> </w:t>
            </w:r>
            <w:r w:rsidRPr="001C15A9">
              <w:rPr>
                <w:rFonts w:ascii="Times New Roman" w:eastAsia="Times New Roman" w:hAnsi="Times New Roman"/>
                <w:color w:val="000000"/>
                <w:sz w:val="24"/>
                <w:szCs w:val="24"/>
                <w:lang w:val="en-US"/>
              </w:rPr>
              <w:t>646</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4500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pobyt dítěte v rodině</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95</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1500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nedoplatek</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86</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4000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lastRenderedPageBreak/>
              <w:t>poplatek za komunální odpad</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75</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1500-2000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vstupní prohlídka</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29</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300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školní pomůcky</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18</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500-1500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ozdravný pobyt</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15</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2500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stěhování</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8</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2000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topivo</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8</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xml:space="preserve"> 4000 </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pračka</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8</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4500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tábor</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6</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2500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dietní stravování</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5</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1000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pohřeb</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5</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6800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kroužek</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4</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800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brýle</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4</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1000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lyžařský výcvik</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4</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2500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bojler</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4</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4000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občanský průkaz</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4</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350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lednice</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3</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5000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škola v přírodě</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3</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xml:space="preserve"> 2000 </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postel</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3</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2500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malování</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3</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500-1000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školní výlet</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2</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800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jízdné</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2</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400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výbavička</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2</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1000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lůžkoviny</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nádobí</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500-1000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výpis z rejstříku trestů</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očkování proti hepatitidě</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vyřízení rodného listu</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2900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 xml:space="preserve">sporák </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5000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kočárek</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2000</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stůl a židle</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2800 </w:t>
            </w:r>
          </w:p>
        </w:tc>
      </w:tr>
      <w:tr w:rsidR="00AE3FE9" w:rsidRPr="001C15A9" w:rsidTr="001C15A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zapojení elektroměru</w:t>
            </w:r>
          </w:p>
        </w:tc>
        <w:tc>
          <w:tcPr>
            <w:tcW w:w="1846"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w:t>
            </w:r>
          </w:p>
        </w:tc>
        <w:tc>
          <w:tcPr>
            <w:tcW w:w="2265"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1500</w:t>
            </w:r>
          </w:p>
        </w:tc>
      </w:tr>
    </w:tbl>
    <w:p w:rsidR="00AE3FE9" w:rsidRPr="001C15A9" w:rsidRDefault="00AE3FE9" w:rsidP="00743F00">
      <w:pPr>
        <w:spacing w:line="360" w:lineRule="auto"/>
        <w:jc w:val="both"/>
        <w:rPr>
          <w:rFonts w:ascii="Times New Roman" w:hAnsi="Times New Roman"/>
          <w:sz w:val="24"/>
          <w:szCs w:val="24"/>
        </w:rPr>
      </w:pPr>
    </w:p>
    <w:p w:rsidR="00AE3FE9" w:rsidRPr="001C15A9" w:rsidRDefault="00AE3FE9" w:rsidP="00743F00">
      <w:pPr>
        <w:spacing w:line="360" w:lineRule="auto"/>
        <w:jc w:val="both"/>
        <w:rPr>
          <w:rFonts w:ascii="Times New Roman" w:hAnsi="Times New Roman"/>
          <w:b/>
          <w:sz w:val="24"/>
          <w:szCs w:val="24"/>
        </w:rPr>
      </w:pPr>
    </w:p>
    <w:p w:rsidR="00AE3FE9" w:rsidRPr="001C15A9" w:rsidRDefault="00AE3FE9" w:rsidP="00743F00">
      <w:pPr>
        <w:pStyle w:val="Odstavecseseznamem"/>
        <w:numPr>
          <w:ilvl w:val="0"/>
          <w:numId w:val="49"/>
        </w:numPr>
        <w:suppressAutoHyphens w:val="0"/>
        <w:autoSpaceDN/>
        <w:spacing w:line="360" w:lineRule="auto"/>
        <w:contextualSpacing/>
        <w:jc w:val="both"/>
        <w:textAlignment w:val="auto"/>
        <w:rPr>
          <w:rFonts w:ascii="Times New Roman" w:hAnsi="Times New Roman"/>
          <w:b/>
          <w:caps/>
          <w:sz w:val="24"/>
          <w:szCs w:val="24"/>
        </w:rPr>
      </w:pPr>
      <w:r w:rsidRPr="001C15A9">
        <w:rPr>
          <w:rFonts w:ascii="Times New Roman" w:hAnsi="Times New Roman"/>
          <w:b/>
          <w:caps/>
          <w:sz w:val="24"/>
          <w:szCs w:val="24"/>
        </w:rPr>
        <w:lastRenderedPageBreak/>
        <w:t>Účely dávek mimořádné okamžité pomoci VE MĚSTĚ r</w:t>
      </w:r>
      <w:r w:rsidRPr="001C15A9">
        <w:rPr>
          <w:rFonts w:ascii="Times New Roman" w:hAnsi="Times New Roman"/>
          <w:b/>
          <w:caps/>
          <w:sz w:val="24"/>
          <w:szCs w:val="24"/>
        </w:rPr>
        <w:t>o</w:t>
      </w:r>
      <w:r w:rsidRPr="001C15A9">
        <w:rPr>
          <w:rFonts w:ascii="Times New Roman" w:hAnsi="Times New Roman"/>
          <w:b/>
          <w:caps/>
          <w:sz w:val="24"/>
          <w:szCs w:val="24"/>
        </w:rPr>
        <w:t>sice</w:t>
      </w:r>
    </w:p>
    <w:p w:rsidR="00AE3FE9" w:rsidRPr="001C15A9" w:rsidRDefault="00AE3FE9" w:rsidP="00743F00">
      <w:pPr>
        <w:pStyle w:val="Odstavecseseznamem"/>
        <w:spacing w:line="360" w:lineRule="auto"/>
        <w:jc w:val="both"/>
        <w:rPr>
          <w:rFonts w:ascii="Times New Roman" w:hAnsi="Times New Roman"/>
          <w:b/>
          <w:caps/>
          <w:sz w:val="24"/>
          <w:szCs w:val="24"/>
          <w:u w:val="single"/>
        </w:rPr>
      </w:pPr>
    </w:p>
    <w:p w:rsidR="00AE3FE9" w:rsidRDefault="00AE3FE9" w:rsidP="00C55A2A">
      <w:pPr>
        <w:pStyle w:val="Odstavecseseznamem"/>
        <w:numPr>
          <w:ilvl w:val="1"/>
          <w:numId w:val="49"/>
        </w:numPr>
        <w:suppressAutoHyphens w:val="0"/>
        <w:autoSpaceDN/>
        <w:spacing w:line="360" w:lineRule="auto"/>
        <w:contextualSpacing/>
        <w:jc w:val="both"/>
        <w:textAlignment w:val="auto"/>
        <w:rPr>
          <w:rFonts w:ascii="Times New Roman" w:hAnsi="Times New Roman"/>
          <w:b/>
          <w:sz w:val="24"/>
          <w:szCs w:val="24"/>
        </w:rPr>
      </w:pPr>
      <w:r w:rsidRPr="001C15A9">
        <w:rPr>
          <w:rFonts w:ascii="Times New Roman" w:hAnsi="Times New Roman"/>
          <w:b/>
          <w:sz w:val="24"/>
          <w:szCs w:val="24"/>
        </w:rPr>
        <w:t xml:space="preserve">Úhrada nezbytných nebo odůvodněných nákladů </w:t>
      </w:r>
    </w:p>
    <w:p w:rsidR="00C55A2A" w:rsidRPr="00C55A2A" w:rsidRDefault="00C55A2A" w:rsidP="00C55A2A">
      <w:pPr>
        <w:pStyle w:val="Odstavecseseznamem"/>
        <w:suppressAutoHyphens w:val="0"/>
        <w:autoSpaceDN/>
        <w:spacing w:line="360" w:lineRule="auto"/>
        <w:contextualSpacing/>
        <w:jc w:val="both"/>
        <w:textAlignment w:val="auto"/>
        <w:rPr>
          <w:rFonts w:ascii="Times New Roman" w:hAnsi="Times New Roman"/>
          <w:b/>
          <w:sz w:val="24"/>
          <w:szCs w:val="24"/>
        </w:rPr>
      </w:pPr>
    </w:p>
    <w:tbl>
      <w:tblPr>
        <w:tblW w:w="7191" w:type="dxa"/>
        <w:tblInd w:w="835" w:type="dxa"/>
        <w:tblCellMar>
          <w:left w:w="70" w:type="dxa"/>
          <w:right w:w="70" w:type="dxa"/>
        </w:tblCellMar>
        <w:tblLook w:val="04A0"/>
      </w:tblPr>
      <w:tblGrid>
        <w:gridCol w:w="3080"/>
        <w:gridCol w:w="1843"/>
        <w:gridCol w:w="2268"/>
      </w:tblGrid>
      <w:tr w:rsidR="00AE3FE9" w:rsidRPr="001C15A9" w:rsidTr="00C55A2A">
        <w:trPr>
          <w:trHeight w:val="300"/>
        </w:trPr>
        <w:tc>
          <w:tcPr>
            <w:tcW w:w="3080" w:type="dxa"/>
            <w:tcBorders>
              <w:top w:val="single" w:sz="4" w:space="0" w:color="auto"/>
              <w:left w:val="single" w:sz="4" w:space="0" w:color="auto"/>
              <w:bottom w:val="nil"/>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bCs/>
                <w:color w:val="000000"/>
                <w:sz w:val="24"/>
                <w:szCs w:val="24"/>
              </w:rPr>
            </w:pPr>
            <w:r w:rsidRPr="001C15A9">
              <w:rPr>
                <w:rFonts w:ascii="Times New Roman" w:eastAsia="Times New Roman" w:hAnsi="Times New Roman"/>
                <w:b/>
                <w:bCs/>
                <w:color w:val="000000"/>
                <w:sz w:val="24"/>
                <w:szCs w:val="24"/>
              </w:rPr>
              <w:t>Účel</w:t>
            </w:r>
          </w:p>
        </w:tc>
        <w:tc>
          <w:tcPr>
            <w:tcW w:w="1843" w:type="dxa"/>
            <w:tcBorders>
              <w:top w:val="single" w:sz="4" w:space="0" w:color="auto"/>
              <w:left w:val="nil"/>
              <w:bottom w:val="nil"/>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bCs/>
                <w:color w:val="000000"/>
                <w:sz w:val="24"/>
                <w:szCs w:val="24"/>
              </w:rPr>
            </w:pPr>
            <w:r w:rsidRPr="001C15A9">
              <w:rPr>
                <w:rFonts w:ascii="Times New Roman" w:eastAsia="Times New Roman" w:hAnsi="Times New Roman"/>
                <w:b/>
                <w:bCs/>
                <w:color w:val="000000"/>
                <w:sz w:val="24"/>
                <w:szCs w:val="24"/>
              </w:rPr>
              <w:t>Přiznané dávky</w:t>
            </w:r>
          </w:p>
        </w:tc>
        <w:tc>
          <w:tcPr>
            <w:tcW w:w="2268" w:type="dxa"/>
            <w:tcBorders>
              <w:top w:val="single" w:sz="4" w:space="0" w:color="auto"/>
              <w:left w:val="nil"/>
              <w:bottom w:val="nil"/>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bCs/>
                <w:color w:val="000000"/>
                <w:sz w:val="24"/>
                <w:szCs w:val="24"/>
              </w:rPr>
            </w:pPr>
            <w:r w:rsidRPr="001C15A9">
              <w:rPr>
                <w:rFonts w:ascii="Times New Roman" w:eastAsia="Times New Roman" w:hAnsi="Times New Roman"/>
                <w:b/>
                <w:bCs/>
                <w:color w:val="000000"/>
                <w:sz w:val="24"/>
                <w:szCs w:val="24"/>
              </w:rPr>
              <w:t>Průměrná výše v Kč</w:t>
            </w:r>
          </w:p>
        </w:tc>
      </w:tr>
      <w:tr w:rsidR="00AE3FE9" w:rsidRPr="001C15A9" w:rsidTr="00C55A2A">
        <w:trPr>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jízdné pro děti</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2000</w:t>
            </w:r>
          </w:p>
        </w:tc>
      </w:tr>
      <w:tr w:rsidR="00AE3FE9" w:rsidRPr="001C15A9" w:rsidTr="00C55A2A">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školní pomůcky</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2000</w:t>
            </w:r>
          </w:p>
        </w:tc>
      </w:tr>
      <w:tr w:rsidR="00AE3FE9" w:rsidRPr="001C15A9" w:rsidTr="00C55A2A">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školní výlety, tábory, škola v přírodě</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6</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1500</w:t>
            </w:r>
          </w:p>
        </w:tc>
      </w:tr>
      <w:tr w:rsidR="00AE3FE9" w:rsidRPr="001C15A9" w:rsidTr="00C55A2A">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pračka</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5</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4200</w:t>
            </w:r>
          </w:p>
        </w:tc>
      </w:tr>
      <w:tr w:rsidR="00AE3FE9" w:rsidRPr="001C15A9" w:rsidTr="00C55A2A">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 xml:space="preserve">postele </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4</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4500</w:t>
            </w:r>
          </w:p>
        </w:tc>
      </w:tr>
      <w:tr w:rsidR="00AE3FE9" w:rsidRPr="001C15A9" w:rsidTr="00C55A2A">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nedoplatky</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5000</w:t>
            </w:r>
          </w:p>
        </w:tc>
      </w:tr>
      <w:tr w:rsidR="00AE3FE9" w:rsidRPr="001C15A9" w:rsidTr="00C55A2A">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lednice</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3500</w:t>
            </w:r>
          </w:p>
        </w:tc>
      </w:tr>
      <w:tr w:rsidR="00AE3FE9" w:rsidRPr="001C15A9" w:rsidTr="00C55A2A">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poplatek za komunální odpad</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2000</w:t>
            </w:r>
          </w:p>
        </w:tc>
      </w:tr>
      <w:tr w:rsidR="00AE3FE9" w:rsidRPr="001C15A9" w:rsidTr="00C55A2A">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výbavička pro dítě</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5000</w:t>
            </w:r>
          </w:p>
        </w:tc>
      </w:tr>
    </w:tbl>
    <w:p w:rsidR="00AE3FE9" w:rsidRPr="001C15A9" w:rsidRDefault="00AE3FE9" w:rsidP="00743F00">
      <w:pPr>
        <w:pStyle w:val="Odstavecseseznamem"/>
        <w:spacing w:line="360" w:lineRule="auto"/>
        <w:ind w:left="786"/>
        <w:jc w:val="both"/>
        <w:rPr>
          <w:rFonts w:ascii="Times New Roman" w:hAnsi="Times New Roman"/>
          <w:b/>
          <w:sz w:val="24"/>
          <w:szCs w:val="24"/>
        </w:rPr>
      </w:pPr>
    </w:p>
    <w:p w:rsidR="00AE3FE9" w:rsidRPr="001C15A9" w:rsidRDefault="00AE3FE9" w:rsidP="00743F00">
      <w:pPr>
        <w:pStyle w:val="Odstavecseseznamem"/>
        <w:spacing w:line="360" w:lineRule="auto"/>
        <w:jc w:val="both"/>
        <w:rPr>
          <w:rFonts w:ascii="Times New Roman" w:hAnsi="Times New Roman"/>
          <w:b/>
          <w:sz w:val="24"/>
          <w:szCs w:val="24"/>
        </w:rPr>
      </w:pPr>
    </w:p>
    <w:p w:rsidR="00AE3FE9" w:rsidRPr="001C15A9" w:rsidRDefault="00AE3FE9" w:rsidP="00743F00">
      <w:pPr>
        <w:spacing w:line="360" w:lineRule="auto"/>
        <w:jc w:val="both"/>
        <w:rPr>
          <w:rFonts w:ascii="Times New Roman" w:hAnsi="Times New Roman"/>
          <w:b/>
          <w:sz w:val="24"/>
          <w:szCs w:val="24"/>
        </w:rPr>
      </w:pPr>
    </w:p>
    <w:p w:rsidR="00AE3FE9" w:rsidRPr="001C15A9" w:rsidRDefault="00AE3FE9" w:rsidP="00743F00">
      <w:pPr>
        <w:pStyle w:val="Odstavecseseznamem"/>
        <w:numPr>
          <w:ilvl w:val="1"/>
          <w:numId w:val="49"/>
        </w:numPr>
        <w:suppressAutoHyphens w:val="0"/>
        <w:autoSpaceDN/>
        <w:spacing w:line="360" w:lineRule="auto"/>
        <w:contextualSpacing/>
        <w:jc w:val="both"/>
        <w:textAlignment w:val="auto"/>
        <w:rPr>
          <w:rFonts w:ascii="Times New Roman" w:hAnsi="Times New Roman"/>
          <w:b/>
          <w:sz w:val="24"/>
          <w:szCs w:val="24"/>
        </w:rPr>
      </w:pPr>
      <w:r w:rsidRPr="001C15A9">
        <w:rPr>
          <w:rFonts w:ascii="Times New Roman" w:hAnsi="Times New Roman"/>
          <w:b/>
          <w:sz w:val="24"/>
          <w:szCs w:val="24"/>
        </w:rPr>
        <w:t>Úhrada nezbytného jednorázového výdaje</w:t>
      </w:r>
    </w:p>
    <w:tbl>
      <w:tblPr>
        <w:tblpPr w:leftFromText="141" w:rightFromText="141" w:vertAnchor="text" w:horzAnchor="page" w:tblpX="2811" w:tblpY="237"/>
        <w:tblW w:w="7300" w:type="dxa"/>
        <w:tblCellMar>
          <w:left w:w="70" w:type="dxa"/>
          <w:right w:w="70" w:type="dxa"/>
        </w:tblCellMar>
        <w:tblLook w:val="04A0"/>
      </w:tblPr>
      <w:tblGrid>
        <w:gridCol w:w="3189"/>
        <w:gridCol w:w="1843"/>
        <w:gridCol w:w="2268"/>
      </w:tblGrid>
      <w:tr w:rsidR="00AE3FE9" w:rsidRPr="001C15A9" w:rsidTr="001C15A9">
        <w:trPr>
          <w:trHeight w:val="300"/>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bCs/>
                <w:color w:val="000000"/>
                <w:sz w:val="24"/>
                <w:szCs w:val="24"/>
              </w:rPr>
            </w:pPr>
            <w:r w:rsidRPr="001C15A9">
              <w:rPr>
                <w:rFonts w:ascii="Times New Roman" w:eastAsia="Times New Roman" w:hAnsi="Times New Roman"/>
                <w:b/>
                <w:bCs/>
                <w:color w:val="000000"/>
                <w:sz w:val="24"/>
                <w:szCs w:val="24"/>
              </w:rPr>
              <w:t>Účel</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bCs/>
                <w:color w:val="000000"/>
                <w:sz w:val="24"/>
                <w:szCs w:val="24"/>
              </w:rPr>
            </w:pPr>
            <w:r w:rsidRPr="001C15A9">
              <w:rPr>
                <w:rFonts w:ascii="Times New Roman" w:eastAsia="Times New Roman" w:hAnsi="Times New Roman"/>
                <w:b/>
                <w:bCs/>
                <w:color w:val="000000"/>
                <w:sz w:val="24"/>
                <w:szCs w:val="24"/>
              </w:rPr>
              <w:t>Přiznané dávky</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bCs/>
                <w:color w:val="000000"/>
                <w:sz w:val="24"/>
                <w:szCs w:val="24"/>
              </w:rPr>
            </w:pPr>
            <w:r w:rsidRPr="001C15A9">
              <w:rPr>
                <w:rFonts w:ascii="Times New Roman" w:eastAsia="Times New Roman" w:hAnsi="Times New Roman"/>
                <w:b/>
                <w:bCs/>
                <w:color w:val="000000"/>
                <w:sz w:val="24"/>
                <w:szCs w:val="24"/>
              </w:rPr>
              <w:t>Průměrná výše v Kč</w:t>
            </w:r>
          </w:p>
        </w:tc>
      </w:tr>
      <w:tr w:rsidR="00AE3FE9" w:rsidRPr="001C15A9" w:rsidTr="001C15A9">
        <w:trPr>
          <w:trHeight w:val="30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nájem</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34</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3000</w:t>
            </w:r>
          </w:p>
        </w:tc>
      </w:tr>
      <w:tr w:rsidR="00AE3FE9" w:rsidRPr="001C15A9" w:rsidTr="001C15A9">
        <w:trPr>
          <w:trHeight w:val="30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poplatek za komunální odpad</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3</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2300</w:t>
            </w:r>
          </w:p>
        </w:tc>
      </w:tr>
      <w:tr w:rsidR="00AE3FE9" w:rsidRPr="001C15A9" w:rsidTr="001C15A9">
        <w:trPr>
          <w:trHeight w:val="30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 xml:space="preserve">jízdné </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2000</w:t>
            </w:r>
          </w:p>
        </w:tc>
      </w:tr>
      <w:tr w:rsidR="00AE3FE9" w:rsidRPr="001C15A9" w:rsidTr="001C15A9">
        <w:trPr>
          <w:trHeight w:val="30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pořízení popelnice</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1300</w:t>
            </w:r>
          </w:p>
        </w:tc>
      </w:tr>
      <w:tr w:rsidR="00AE3FE9" w:rsidRPr="001C15A9" w:rsidTr="001C15A9">
        <w:trPr>
          <w:trHeight w:val="30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b/>
                <w:i/>
                <w:color w:val="000000"/>
                <w:sz w:val="24"/>
                <w:szCs w:val="24"/>
              </w:rPr>
            </w:pPr>
            <w:r w:rsidRPr="001C15A9">
              <w:rPr>
                <w:rFonts w:ascii="Times New Roman" w:eastAsia="Times New Roman" w:hAnsi="Times New Roman"/>
                <w:b/>
                <w:i/>
                <w:color w:val="000000"/>
                <w:sz w:val="24"/>
                <w:szCs w:val="24"/>
              </w:rPr>
              <w:t>vstupní prohlídka</w:t>
            </w:r>
          </w:p>
        </w:tc>
        <w:tc>
          <w:tcPr>
            <w:tcW w:w="1843"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AE3FE9" w:rsidRPr="001C15A9" w:rsidRDefault="00AE3FE9" w:rsidP="00743F00">
            <w:pPr>
              <w:spacing w:line="360" w:lineRule="auto"/>
              <w:jc w:val="both"/>
              <w:rPr>
                <w:rFonts w:ascii="Times New Roman" w:eastAsia="Times New Roman" w:hAnsi="Times New Roman"/>
                <w:color w:val="000000"/>
                <w:sz w:val="24"/>
                <w:szCs w:val="24"/>
              </w:rPr>
            </w:pPr>
            <w:r w:rsidRPr="001C15A9">
              <w:rPr>
                <w:rFonts w:ascii="Times New Roman" w:eastAsia="Times New Roman" w:hAnsi="Times New Roman"/>
                <w:color w:val="000000"/>
                <w:sz w:val="24"/>
                <w:szCs w:val="24"/>
              </w:rPr>
              <w:t> 400</w:t>
            </w:r>
          </w:p>
        </w:tc>
      </w:tr>
    </w:tbl>
    <w:p w:rsidR="00AE3FE9" w:rsidRPr="001C15A9" w:rsidRDefault="00AE3FE9" w:rsidP="00743F00">
      <w:pPr>
        <w:pStyle w:val="Odstavecseseznamem"/>
        <w:spacing w:line="360" w:lineRule="auto"/>
        <w:jc w:val="both"/>
        <w:rPr>
          <w:rFonts w:ascii="Times New Roman" w:hAnsi="Times New Roman"/>
          <w:b/>
          <w:sz w:val="24"/>
          <w:szCs w:val="24"/>
        </w:rPr>
      </w:pPr>
    </w:p>
    <w:p w:rsidR="00AE3FE9" w:rsidRPr="001C15A9" w:rsidRDefault="00AE3FE9" w:rsidP="00743F00">
      <w:pPr>
        <w:pStyle w:val="Odstavecseseznamem"/>
        <w:spacing w:line="360" w:lineRule="auto"/>
        <w:ind w:left="1416"/>
        <w:jc w:val="both"/>
        <w:rPr>
          <w:rFonts w:ascii="Times New Roman" w:hAnsi="Times New Roman"/>
          <w:b/>
          <w:sz w:val="24"/>
          <w:szCs w:val="24"/>
        </w:rPr>
      </w:pPr>
      <w:r w:rsidRPr="001C15A9">
        <w:rPr>
          <w:rFonts w:ascii="Times New Roman" w:hAnsi="Times New Roman"/>
          <w:b/>
          <w:sz w:val="24"/>
          <w:szCs w:val="24"/>
        </w:rPr>
        <w:tab/>
      </w:r>
    </w:p>
    <w:p w:rsidR="00AE3FE9" w:rsidRPr="001C15A9" w:rsidRDefault="00AE3FE9" w:rsidP="00743F00">
      <w:pPr>
        <w:pStyle w:val="Odstavecseseznamem"/>
        <w:spacing w:line="360" w:lineRule="auto"/>
        <w:jc w:val="both"/>
        <w:rPr>
          <w:rFonts w:ascii="Times New Roman" w:hAnsi="Times New Roman"/>
          <w:b/>
          <w:sz w:val="24"/>
          <w:szCs w:val="24"/>
        </w:rPr>
      </w:pPr>
      <w:r w:rsidRPr="001C15A9">
        <w:rPr>
          <w:rFonts w:ascii="Times New Roman" w:hAnsi="Times New Roman"/>
          <w:b/>
          <w:sz w:val="24"/>
          <w:szCs w:val="24"/>
        </w:rPr>
        <w:tab/>
      </w:r>
      <w:r w:rsidRPr="001C15A9">
        <w:rPr>
          <w:rFonts w:ascii="Times New Roman" w:hAnsi="Times New Roman"/>
          <w:b/>
          <w:sz w:val="24"/>
          <w:szCs w:val="24"/>
        </w:rPr>
        <w:tab/>
      </w:r>
    </w:p>
    <w:p w:rsidR="00AE3FE9" w:rsidRPr="001C15A9" w:rsidRDefault="00AE3FE9" w:rsidP="00743F00">
      <w:pPr>
        <w:pStyle w:val="Odstavecseseznamem"/>
        <w:spacing w:line="360" w:lineRule="auto"/>
        <w:jc w:val="both"/>
        <w:rPr>
          <w:rFonts w:ascii="Times New Roman" w:hAnsi="Times New Roman"/>
          <w:b/>
          <w:sz w:val="24"/>
          <w:szCs w:val="24"/>
        </w:rPr>
      </w:pPr>
    </w:p>
    <w:p w:rsidR="00AE3FE9" w:rsidRPr="001C15A9" w:rsidRDefault="00AE3FE9" w:rsidP="00743F00">
      <w:pPr>
        <w:spacing w:line="360" w:lineRule="auto"/>
        <w:jc w:val="both"/>
        <w:rPr>
          <w:rFonts w:ascii="Times New Roman" w:hAnsi="Times New Roman"/>
          <w:b/>
          <w:sz w:val="24"/>
          <w:szCs w:val="24"/>
        </w:rPr>
      </w:pPr>
    </w:p>
    <w:p w:rsidR="00AE3FE9" w:rsidRPr="001C15A9" w:rsidRDefault="00AE3FE9" w:rsidP="00743F00">
      <w:pPr>
        <w:spacing w:line="360" w:lineRule="auto"/>
        <w:jc w:val="both"/>
        <w:rPr>
          <w:rFonts w:ascii="Times New Roman" w:hAnsi="Times New Roman"/>
          <w:b/>
          <w:sz w:val="24"/>
          <w:szCs w:val="24"/>
        </w:rPr>
      </w:pPr>
    </w:p>
    <w:p w:rsidR="00AE3FE9" w:rsidRPr="001C15A9" w:rsidRDefault="00AE3FE9" w:rsidP="00743F00">
      <w:pPr>
        <w:spacing w:line="360" w:lineRule="auto"/>
        <w:jc w:val="both"/>
        <w:rPr>
          <w:rFonts w:ascii="Times New Roman" w:hAnsi="Times New Roman"/>
          <w:b/>
          <w:sz w:val="24"/>
          <w:szCs w:val="24"/>
        </w:rPr>
      </w:pPr>
    </w:p>
    <w:p w:rsidR="00AE3FE9" w:rsidRPr="001C15A9" w:rsidRDefault="00AE3FE9" w:rsidP="00743F00">
      <w:pPr>
        <w:spacing w:line="360" w:lineRule="auto"/>
        <w:jc w:val="both"/>
        <w:rPr>
          <w:rFonts w:ascii="Times New Roman" w:hAnsi="Times New Roman"/>
          <w:b/>
          <w:sz w:val="24"/>
          <w:szCs w:val="24"/>
        </w:rPr>
      </w:pPr>
    </w:p>
    <w:p w:rsidR="00AE3FE9" w:rsidRPr="001C15A9" w:rsidRDefault="00AE3FE9" w:rsidP="00743F00">
      <w:pPr>
        <w:spacing w:line="360" w:lineRule="auto"/>
        <w:jc w:val="both"/>
        <w:rPr>
          <w:rFonts w:ascii="Times New Roman" w:hAnsi="Times New Roman"/>
          <w:b/>
          <w:sz w:val="24"/>
          <w:szCs w:val="24"/>
        </w:rPr>
      </w:pPr>
    </w:p>
    <w:p w:rsidR="00AE3FE9" w:rsidRPr="001C15A9" w:rsidRDefault="00AE3FE9" w:rsidP="00743F00">
      <w:pPr>
        <w:spacing w:line="360" w:lineRule="auto"/>
        <w:jc w:val="both"/>
        <w:rPr>
          <w:rFonts w:ascii="Times New Roman" w:hAnsi="Times New Roman"/>
          <w:b/>
          <w:sz w:val="24"/>
          <w:szCs w:val="24"/>
        </w:rPr>
      </w:pPr>
    </w:p>
    <w:p w:rsidR="00AE3FE9" w:rsidRPr="001C15A9" w:rsidRDefault="00AE3FE9" w:rsidP="00743F00">
      <w:pPr>
        <w:spacing w:line="360" w:lineRule="auto"/>
        <w:jc w:val="both"/>
        <w:rPr>
          <w:rFonts w:ascii="Times New Roman" w:hAnsi="Times New Roman"/>
          <w:b/>
          <w:sz w:val="24"/>
          <w:szCs w:val="24"/>
        </w:rPr>
      </w:pPr>
    </w:p>
    <w:p w:rsidR="00AE3FE9" w:rsidRPr="001C15A9" w:rsidRDefault="00AE3FE9" w:rsidP="00743F00">
      <w:pPr>
        <w:spacing w:line="360" w:lineRule="auto"/>
        <w:jc w:val="both"/>
        <w:rPr>
          <w:rFonts w:ascii="Times New Roman" w:hAnsi="Times New Roman"/>
          <w:b/>
          <w:sz w:val="24"/>
          <w:szCs w:val="24"/>
        </w:rPr>
      </w:pPr>
    </w:p>
    <w:p w:rsidR="00AE3FE9" w:rsidRPr="001C15A9" w:rsidRDefault="00AE3FE9" w:rsidP="00743F00">
      <w:pPr>
        <w:pStyle w:val="Odstavecseseznamem"/>
        <w:numPr>
          <w:ilvl w:val="0"/>
          <w:numId w:val="49"/>
        </w:numPr>
        <w:suppressAutoHyphens w:val="0"/>
        <w:autoSpaceDN/>
        <w:spacing w:line="360" w:lineRule="auto"/>
        <w:ind w:left="405"/>
        <w:contextualSpacing/>
        <w:jc w:val="both"/>
        <w:textAlignment w:val="auto"/>
        <w:rPr>
          <w:rFonts w:ascii="Times New Roman" w:hAnsi="Times New Roman"/>
          <w:b/>
          <w:sz w:val="24"/>
          <w:szCs w:val="24"/>
        </w:rPr>
      </w:pPr>
      <w:r w:rsidRPr="001C15A9">
        <w:rPr>
          <w:rFonts w:ascii="Times New Roman" w:hAnsi="Times New Roman"/>
          <w:b/>
          <w:sz w:val="24"/>
          <w:szCs w:val="24"/>
        </w:rPr>
        <w:lastRenderedPageBreak/>
        <w:t>ÚČELY OBOU TYPŮ DÁVEK MIMOŘÁDNÉ OKAMŽITÉ POMOCI ZA ROK 2010</w:t>
      </w:r>
    </w:p>
    <w:p w:rsidR="00AE3FE9" w:rsidRPr="001C15A9" w:rsidRDefault="00AE3FE9" w:rsidP="00743F00">
      <w:pPr>
        <w:pStyle w:val="Odstavecseseznamem"/>
        <w:spacing w:line="360" w:lineRule="auto"/>
        <w:ind w:left="405"/>
        <w:jc w:val="both"/>
        <w:rPr>
          <w:rFonts w:ascii="Times New Roman" w:hAnsi="Times New Roman"/>
          <w:b/>
          <w:sz w:val="24"/>
          <w:szCs w:val="24"/>
        </w:rPr>
      </w:pPr>
    </w:p>
    <w:p w:rsidR="00AE3FE9" w:rsidRPr="001C15A9" w:rsidRDefault="00AE3FE9" w:rsidP="00743F00">
      <w:pPr>
        <w:pStyle w:val="Odstavecseseznamem"/>
        <w:spacing w:line="360" w:lineRule="auto"/>
        <w:ind w:left="45" w:firstLine="360"/>
        <w:jc w:val="both"/>
        <w:rPr>
          <w:rFonts w:ascii="Times New Roman" w:hAnsi="Times New Roman"/>
          <w:sz w:val="24"/>
          <w:szCs w:val="24"/>
        </w:rPr>
      </w:pPr>
      <w:r w:rsidRPr="001C15A9">
        <w:rPr>
          <w:rFonts w:ascii="Times New Roman" w:hAnsi="Times New Roman"/>
          <w:sz w:val="24"/>
          <w:szCs w:val="24"/>
        </w:rPr>
        <w:t>Pro snadnější přehlednost, na jaké účely byly dva zvolené typy dávek mimořádné okamžité pomoci v roce 2010 přiznány, jsou shrnuty do jednoho grafu.</w:t>
      </w:r>
    </w:p>
    <w:p w:rsidR="00AE3FE9" w:rsidRPr="001C15A9" w:rsidRDefault="00AE3FE9" w:rsidP="00743F00">
      <w:pPr>
        <w:pStyle w:val="Odstavecseseznamem"/>
        <w:spacing w:line="360" w:lineRule="auto"/>
        <w:ind w:left="45" w:firstLine="360"/>
        <w:jc w:val="both"/>
        <w:rPr>
          <w:rFonts w:ascii="Times New Roman" w:hAnsi="Times New Roman"/>
          <w:sz w:val="24"/>
          <w:szCs w:val="24"/>
        </w:rPr>
      </w:pPr>
    </w:p>
    <w:p w:rsidR="00AE3FE9" w:rsidRPr="00743F00" w:rsidRDefault="00AE3FE9" w:rsidP="00743F00">
      <w:pPr>
        <w:pStyle w:val="Odstavecseseznamem"/>
        <w:numPr>
          <w:ilvl w:val="1"/>
          <w:numId w:val="49"/>
        </w:numPr>
        <w:suppressAutoHyphens w:val="0"/>
        <w:autoSpaceDN/>
        <w:spacing w:line="360" w:lineRule="auto"/>
        <w:contextualSpacing/>
        <w:jc w:val="both"/>
        <w:textAlignment w:val="auto"/>
        <w:rPr>
          <w:rFonts w:ascii="Times New Roman" w:hAnsi="Times New Roman"/>
          <w:b/>
          <w:sz w:val="24"/>
          <w:szCs w:val="24"/>
        </w:rPr>
      </w:pPr>
      <w:r w:rsidRPr="00743F00">
        <w:rPr>
          <w:rFonts w:ascii="Times New Roman" w:hAnsi="Times New Roman"/>
          <w:b/>
          <w:sz w:val="24"/>
          <w:szCs w:val="24"/>
        </w:rPr>
        <w:t xml:space="preserve">Graf. </w:t>
      </w:r>
      <w:proofErr w:type="gramStart"/>
      <w:r w:rsidRPr="00743F00">
        <w:rPr>
          <w:rFonts w:ascii="Times New Roman" w:hAnsi="Times New Roman"/>
          <w:b/>
          <w:sz w:val="24"/>
          <w:szCs w:val="24"/>
        </w:rPr>
        <w:t>č.</w:t>
      </w:r>
      <w:proofErr w:type="gramEnd"/>
      <w:r w:rsidRPr="00743F00">
        <w:rPr>
          <w:rFonts w:ascii="Times New Roman" w:hAnsi="Times New Roman"/>
          <w:b/>
          <w:sz w:val="24"/>
          <w:szCs w:val="24"/>
        </w:rPr>
        <w:t xml:space="preserve"> 3 – část 1/3</w:t>
      </w:r>
      <w:r w:rsidR="00743F00">
        <w:rPr>
          <w:rFonts w:ascii="Times New Roman" w:hAnsi="Times New Roman"/>
          <w:b/>
          <w:sz w:val="24"/>
          <w:szCs w:val="24"/>
        </w:rPr>
        <w:t xml:space="preserve"> – město Brno</w:t>
      </w:r>
    </w:p>
    <w:p w:rsidR="00AE3FE9" w:rsidRPr="001C15A9" w:rsidRDefault="00AE3FE9" w:rsidP="00743F00">
      <w:pPr>
        <w:spacing w:line="360" w:lineRule="auto"/>
        <w:ind w:left="1416"/>
        <w:jc w:val="both"/>
        <w:rPr>
          <w:rFonts w:ascii="Times New Roman" w:hAnsi="Times New Roman"/>
          <w:b/>
          <w:sz w:val="24"/>
          <w:szCs w:val="24"/>
        </w:rPr>
      </w:pPr>
      <w:r w:rsidRPr="001C15A9">
        <w:rPr>
          <w:rFonts w:ascii="Times New Roman" w:hAnsi="Times New Roman"/>
          <w:b/>
          <w:noProof/>
          <w:sz w:val="24"/>
          <w:szCs w:val="24"/>
        </w:rPr>
        <w:drawing>
          <wp:inline distT="0" distB="0" distL="0" distR="0">
            <wp:extent cx="5162550" cy="2743200"/>
            <wp:effectExtent l="19050" t="0" r="19050" b="0"/>
            <wp:docPr id="15"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3FE9" w:rsidRPr="001C15A9" w:rsidRDefault="00AE3FE9" w:rsidP="00743F00">
      <w:pPr>
        <w:spacing w:line="360" w:lineRule="auto"/>
        <w:ind w:left="708" w:firstLine="708"/>
        <w:jc w:val="both"/>
        <w:rPr>
          <w:rFonts w:ascii="Times New Roman" w:hAnsi="Times New Roman"/>
          <w:b/>
          <w:sz w:val="24"/>
          <w:szCs w:val="24"/>
        </w:rPr>
      </w:pPr>
    </w:p>
    <w:p w:rsidR="00AE3FE9" w:rsidRPr="001C15A9" w:rsidRDefault="00AE3FE9" w:rsidP="00743F00">
      <w:pPr>
        <w:spacing w:line="360" w:lineRule="auto"/>
        <w:ind w:left="708" w:firstLine="708"/>
        <w:jc w:val="both"/>
        <w:rPr>
          <w:rFonts w:ascii="Times New Roman" w:hAnsi="Times New Roman"/>
          <w:b/>
          <w:sz w:val="24"/>
          <w:szCs w:val="24"/>
        </w:rPr>
      </w:pPr>
      <w:r w:rsidRPr="001C15A9">
        <w:rPr>
          <w:rFonts w:ascii="Times New Roman" w:hAnsi="Times New Roman"/>
          <w:b/>
          <w:sz w:val="24"/>
          <w:szCs w:val="24"/>
        </w:rPr>
        <w:t xml:space="preserve">Graf. </w:t>
      </w:r>
      <w:proofErr w:type="gramStart"/>
      <w:r w:rsidRPr="001C15A9">
        <w:rPr>
          <w:rFonts w:ascii="Times New Roman" w:hAnsi="Times New Roman"/>
          <w:b/>
          <w:sz w:val="24"/>
          <w:szCs w:val="24"/>
        </w:rPr>
        <w:t>č.</w:t>
      </w:r>
      <w:proofErr w:type="gramEnd"/>
      <w:r w:rsidRPr="001C15A9">
        <w:rPr>
          <w:rFonts w:ascii="Times New Roman" w:hAnsi="Times New Roman"/>
          <w:b/>
          <w:sz w:val="24"/>
          <w:szCs w:val="24"/>
        </w:rPr>
        <w:t xml:space="preserve"> 3 – část 2/3</w:t>
      </w:r>
    </w:p>
    <w:p w:rsidR="00AE3FE9" w:rsidRPr="001C15A9" w:rsidRDefault="00AE3FE9" w:rsidP="00743F00">
      <w:pPr>
        <w:spacing w:line="360" w:lineRule="auto"/>
        <w:ind w:left="1416"/>
        <w:jc w:val="both"/>
        <w:rPr>
          <w:rFonts w:ascii="Times New Roman" w:hAnsi="Times New Roman"/>
          <w:b/>
          <w:sz w:val="24"/>
          <w:szCs w:val="24"/>
        </w:rPr>
      </w:pPr>
      <w:r w:rsidRPr="001C15A9">
        <w:rPr>
          <w:rFonts w:ascii="Times New Roman" w:hAnsi="Times New Roman"/>
          <w:b/>
          <w:noProof/>
          <w:sz w:val="24"/>
          <w:szCs w:val="24"/>
        </w:rPr>
        <w:drawing>
          <wp:inline distT="0" distB="0" distL="0" distR="0">
            <wp:extent cx="4572000" cy="2552700"/>
            <wp:effectExtent l="19050" t="0" r="19050"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3FE9" w:rsidRDefault="00AE3FE9" w:rsidP="00743F00">
      <w:pPr>
        <w:spacing w:line="360" w:lineRule="auto"/>
        <w:jc w:val="both"/>
        <w:rPr>
          <w:rFonts w:ascii="Times New Roman" w:hAnsi="Times New Roman"/>
          <w:b/>
          <w:sz w:val="24"/>
          <w:szCs w:val="24"/>
        </w:rPr>
      </w:pPr>
      <w:r w:rsidRPr="001C15A9">
        <w:rPr>
          <w:rFonts w:ascii="Times New Roman" w:hAnsi="Times New Roman"/>
          <w:b/>
          <w:sz w:val="24"/>
          <w:szCs w:val="24"/>
        </w:rPr>
        <w:tab/>
      </w:r>
      <w:r w:rsidRPr="001C15A9">
        <w:rPr>
          <w:rFonts w:ascii="Times New Roman" w:hAnsi="Times New Roman"/>
          <w:b/>
          <w:sz w:val="24"/>
          <w:szCs w:val="24"/>
        </w:rPr>
        <w:tab/>
      </w:r>
    </w:p>
    <w:p w:rsidR="00B93A71" w:rsidRDefault="00B93A71" w:rsidP="00743F00">
      <w:pPr>
        <w:spacing w:line="360" w:lineRule="auto"/>
        <w:jc w:val="both"/>
        <w:rPr>
          <w:rFonts w:ascii="Times New Roman" w:hAnsi="Times New Roman"/>
          <w:b/>
          <w:sz w:val="24"/>
          <w:szCs w:val="24"/>
        </w:rPr>
      </w:pPr>
    </w:p>
    <w:p w:rsidR="00B93A71" w:rsidRDefault="00B93A71" w:rsidP="00743F00">
      <w:pPr>
        <w:spacing w:line="360" w:lineRule="auto"/>
        <w:jc w:val="both"/>
        <w:rPr>
          <w:rFonts w:ascii="Times New Roman" w:hAnsi="Times New Roman"/>
          <w:b/>
          <w:sz w:val="24"/>
          <w:szCs w:val="24"/>
        </w:rPr>
      </w:pPr>
    </w:p>
    <w:p w:rsidR="00B93A71" w:rsidRPr="001C15A9" w:rsidRDefault="00B93A71" w:rsidP="00743F00">
      <w:pPr>
        <w:spacing w:line="360" w:lineRule="auto"/>
        <w:jc w:val="both"/>
        <w:rPr>
          <w:rFonts w:ascii="Times New Roman" w:hAnsi="Times New Roman"/>
          <w:b/>
          <w:sz w:val="24"/>
          <w:szCs w:val="24"/>
        </w:rPr>
      </w:pPr>
    </w:p>
    <w:p w:rsidR="00AE3FE9" w:rsidRPr="001C15A9" w:rsidRDefault="00AE3FE9" w:rsidP="00743F00">
      <w:pPr>
        <w:spacing w:line="360" w:lineRule="auto"/>
        <w:ind w:left="708" w:firstLine="708"/>
        <w:jc w:val="both"/>
        <w:rPr>
          <w:rFonts w:ascii="Times New Roman" w:hAnsi="Times New Roman"/>
          <w:b/>
          <w:sz w:val="24"/>
          <w:szCs w:val="24"/>
        </w:rPr>
      </w:pPr>
      <w:r w:rsidRPr="001C15A9">
        <w:rPr>
          <w:rFonts w:ascii="Times New Roman" w:hAnsi="Times New Roman"/>
          <w:b/>
          <w:sz w:val="24"/>
          <w:szCs w:val="24"/>
        </w:rPr>
        <w:lastRenderedPageBreak/>
        <w:t xml:space="preserve">Graf. </w:t>
      </w:r>
      <w:proofErr w:type="gramStart"/>
      <w:r w:rsidRPr="001C15A9">
        <w:rPr>
          <w:rFonts w:ascii="Times New Roman" w:hAnsi="Times New Roman"/>
          <w:b/>
          <w:sz w:val="24"/>
          <w:szCs w:val="24"/>
        </w:rPr>
        <w:t>č.</w:t>
      </w:r>
      <w:proofErr w:type="gramEnd"/>
      <w:r w:rsidRPr="001C15A9">
        <w:rPr>
          <w:rFonts w:ascii="Times New Roman" w:hAnsi="Times New Roman"/>
          <w:b/>
          <w:sz w:val="24"/>
          <w:szCs w:val="24"/>
        </w:rPr>
        <w:t xml:space="preserve"> 3 – část 3/3</w:t>
      </w:r>
    </w:p>
    <w:p w:rsidR="00AE3FE9" w:rsidRPr="001C15A9" w:rsidRDefault="00AE3FE9" w:rsidP="00743F00">
      <w:pPr>
        <w:spacing w:line="360" w:lineRule="auto"/>
        <w:jc w:val="both"/>
        <w:rPr>
          <w:rFonts w:ascii="Times New Roman" w:hAnsi="Times New Roman"/>
          <w:b/>
          <w:sz w:val="24"/>
          <w:szCs w:val="24"/>
        </w:rPr>
      </w:pPr>
      <w:r w:rsidRPr="001C15A9">
        <w:rPr>
          <w:rFonts w:ascii="Times New Roman" w:hAnsi="Times New Roman"/>
          <w:b/>
          <w:sz w:val="24"/>
          <w:szCs w:val="24"/>
        </w:rPr>
        <w:tab/>
      </w:r>
      <w:r w:rsidRPr="001C15A9">
        <w:rPr>
          <w:rFonts w:ascii="Times New Roman" w:hAnsi="Times New Roman"/>
          <w:b/>
          <w:sz w:val="24"/>
          <w:szCs w:val="24"/>
        </w:rPr>
        <w:tab/>
      </w:r>
      <w:r w:rsidRPr="001C15A9">
        <w:rPr>
          <w:rFonts w:ascii="Times New Roman" w:hAnsi="Times New Roman"/>
          <w:b/>
          <w:noProof/>
          <w:sz w:val="24"/>
          <w:szCs w:val="24"/>
        </w:rPr>
        <w:drawing>
          <wp:inline distT="0" distB="0" distL="0" distR="0">
            <wp:extent cx="4810125" cy="2743200"/>
            <wp:effectExtent l="19050" t="0" r="9525" b="0"/>
            <wp:docPr id="10"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3FE9" w:rsidRPr="001C15A9" w:rsidRDefault="00AE3FE9" w:rsidP="00743F00">
      <w:pPr>
        <w:spacing w:line="360" w:lineRule="auto"/>
        <w:jc w:val="both"/>
        <w:rPr>
          <w:rFonts w:ascii="Times New Roman" w:hAnsi="Times New Roman"/>
          <w:b/>
          <w:sz w:val="24"/>
          <w:szCs w:val="24"/>
        </w:rPr>
      </w:pPr>
    </w:p>
    <w:p w:rsidR="00AE3FE9" w:rsidRPr="001C15A9" w:rsidRDefault="00AE3FE9" w:rsidP="00743F00">
      <w:pPr>
        <w:spacing w:line="360" w:lineRule="auto"/>
        <w:ind w:firstLine="708"/>
        <w:jc w:val="both"/>
        <w:rPr>
          <w:rFonts w:ascii="Times New Roman" w:hAnsi="Times New Roman"/>
          <w:sz w:val="24"/>
          <w:szCs w:val="24"/>
        </w:rPr>
      </w:pPr>
      <w:r w:rsidRPr="001C15A9">
        <w:rPr>
          <w:rFonts w:ascii="Times New Roman" w:hAnsi="Times New Roman"/>
          <w:sz w:val="24"/>
          <w:szCs w:val="24"/>
        </w:rPr>
        <w:t xml:space="preserve">Nejvíce dávek mimořádné okamžité pomoci bylo opravdu vyplaceno na účel určený pro děti a to na úhradu školních pomůcek pro děti, v celkovém počtu 908 přiznaných dávek, jek je vidět na grafu č. 3. Průměrná výše přiznané dávky na dítě byla 500 Kč, pokud šlo o nástup do 1. třídy základní školy, nástup na střední školu nebo učební obor byla částka zpravidla ve výši 1000 Kč až 1500 Kč. Učební obory, které mají vyšší náklady na školní potřeby – např. obor kuchař nebo kadeřnice, byly zohledněny a přiznané částky byly až 3000 Kč. </w:t>
      </w:r>
    </w:p>
    <w:p w:rsidR="00AE3FE9" w:rsidRPr="001C15A9" w:rsidRDefault="00AE3FE9" w:rsidP="00743F00">
      <w:pPr>
        <w:spacing w:line="360" w:lineRule="auto"/>
        <w:ind w:firstLine="426"/>
        <w:jc w:val="both"/>
        <w:rPr>
          <w:rFonts w:ascii="Times New Roman" w:hAnsi="Times New Roman"/>
          <w:sz w:val="24"/>
          <w:szCs w:val="24"/>
        </w:rPr>
      </w:pPr>
      <w:r w:rsidRPr="001C15A9">
        <w:rPr>
          <w:rFonts w:ascii="Times New Roman" w:hAnsi="Times New Roman"/>
          <w:sz w:val="24"/>
          <w:szCs w:val="24"/>
        </w:rPr>
        <w:t xml:space="preserve">Náklady spojené s úhradou bydlení – nájmem, byly druhé v pořadí jako nejvíce přiznávaný účel mimořádné okamžité pomoci výše uvedených typů. Přiznány byly v celkovém počtu 692 dávek. V pojmu nájemné jsou zahrnuty i platby za ubytování na ubytovnách a v azylových domech. Vysoké číslo přiznaných dávek právě na nájem může naznačovat, že v azylových domech a ubytovnách je dost klientů, kteří pobírají dávky hmotné nouze. Zároveň toto číslo zvedá i systém, jaký v roce 2010 platil a to takový, že v případě, že rodina si vyřídila trvalý pobyt v bytě s nájemní smlouvou, musela čekat právě tři měsíce, než </w:t>
      </w:r>
      <w:proofErr w:type="gramStart"/>
      <w:r w:rsidRPr="001C15A9">
        <w:rPr>
          <w:rFonts w:ascii="Times New Roman" w:hAnsi="Times New Roman"/>
          <w:sz w:val="24"/>
          <w:szCs w:val="24"/>
        </w:rPr>
        <w:t>ji</w:t>
      </w:r>
      <w:proofErr w:type="gramEnd"/>
      <w:r w:rsidRPr="001C15A9">
        <w:rPr>
          <w:rFonts w:ascii="Times New Roman" w:hAnsi="Times New Roman"/>
          <w:sz w:val="24"/>
          <w:szCs w:val="24"/>
        </w:rPr>
        <w:t xml:space="preserve"> mohla být přiznána dávka státní sociální podpory – příspěvek na bydlení. Právě po dobu těchto tří měsíců, kdy rodina neměla nárok na dávku státní sociální podpory, byla rodině přiznávána dávka mimořádné okamžité pomoci na úhradu nájemného a nákladů spojených s užíváním bytu. Požadované částky se samozřejmě hodně lišily, dle druhu bydlení a předepsaných nákladů na bydlení. V případě ubytoven a azylových domů byla výše ovlivněna i počtem osob </w:t>
      </w:r>
      <w:r w:rsidRPr="001C15A9">
        <w:rPr>
          <w:rFonts w:ascii="Times New Roman" w:hAnsi="Times New Roman"/>
          <w:sz w:val="24"/>
          <w:szCs w:val="24"/>
        </w:rPr>
        <w:lastRenderedPageBreak/>
        <w:t>v domácnosti.</w:t>
      </w:r>
    </w:p>
    <w:p w:rsidR="00AE3FE9" w:rsidRPr="001C15A9" w:rsidRDefault="00AE3FE9" w:rsidP="00743F00">
      <w:pPr>
        <w:spacing w:line="360" w:lineRule="auto"/>
        <w:ind w:firstLine="426"/>
        <w:jc w:val="both"/>
        <w:rPr>
          <w:rFonts w:ascii="Times New Roman" w:hAnsi="Times New Roman"/>
          <w:sz w:val="24"/>
          <w:szCs w:val="24"/>
        </w:rPr>
      </w:pPr>
      <w:r w:rsidRPr="001C15A9">
        <w:rPr>
          <w:rFonts w:ascii="Times New Roman" w:hAnsi="Times New Roman"/>
          <w:sz w:val="24"/>
          <w:szCs w:val="24"/>
        </w:rPr>
        <w:t>Postele byly přiznány v celkovém počtu 266 dávek. Dle uvedených popisů byly přiznávány pouze na děti. Průměrná částka při</w:t>
      </w:r>
      <w:r w:rsidR="00C55A2A">
        <w:rPr>
          <w:rFonts w:ascii="Times New Roman" w:hAnsi="Times New Roman"/>
          <w:sz w:val="24"/>
          <w:szCs w:val="24"/>
        </w:rPr>
        <w:t>znaná na postel byla 2500 Kč. U </w:t>
      </w:r>
      <w:r w:rsidRPr="001C15A9">
        <w:rPr>
          <w:rFonts w:ascii="Times New Roman" w:hAnsi="Times New Roman"/>
          <w:sz w:val="24"/>
          <w:szCs w:val="24"/>
        </w:rPr>
        <w:t xml:space="preserve">některých dávek nebylo uvedeno na kolik postelí </w:t>
      </w:r>
      <w:proofErr w:type="gramStart"/>
      <w:r w:rsidRPr="001C15A9">
        <w:rPr>
          <w:rFonts w:ascii="Times New Roman" w:hAnsi="Times New Roman"/>
          <w:sz w:val="24"/>
          <w:szCs w:val="24"/>
        </w:rPr>
        <w:t>je</w:t>
      </w:r>
      <w:proofErr w:type="gramEnd"/>
      <w:r w:rsidRPr="001C15A9">
        <w:rPr>
          <w:rFonts w:ascii="Times New Roman" w:hAnsi="Times New Roman"/>
          <w:sz w:val="24"/>
          <w:szCs w:val="24"/>
        </w:rPr>
        <w:t xml:space="preserve"> dávka určena. Nejvyšší přiznaná částka pro jedno dítě na postel byla 4500 Kč, požadovaná částka uvedená v žádosti byla 5000 Kč. Tato přiznaná dávka se příliš neslučuje s posláním, za jakých podmínek jsou mimořádné dávky přiznávány a v jakých částkách vypláceny - tedy v základním vybavení a klientovi cenově dostupné - samozřejmě po předchozí analýze cenové dostupnosti na trhu. V tomto případě se spíše se nabízí otázka, kteří pracující rodiče s nižšími příjmy by pořídili dítěti postel za 4500 Kč. V poznámce dávky nebyla informace, která by mohla částku obhájit, jako např. že se jedná o zdravotně postižené dítě, které by potřebovalo nějaké speciální matrace, polohovací rošt, apod.</w:t>
      </w:r>
    </w:p>
    <w:p w:rsidR="00AE3FE9" w:rsidRPr="001C15A9" w:rsidRDefault="00AE3FE9" w:rsidP="00743F00">
      <w:pPr>
        <w:spacing w:line="360" w:lineRule="auto"/>
        <w:ind w:firstLine="426"/>
        <w:jc w:val="both"/>
        <w:rPr>
          <w:rFonts w:ascii="Times New Roman" w:hAnsi="Times New Roman"/>
          <w:sz w:val="24"/>
          <w:szCs w:val="24"/>
        </w:rPr>
      </w:pPr>
      <w:r w:rsidRPr="001C15A9">
        <w:rPr>
          <w:rFonts w:ascii="Times New Roman" w:hAnsi="Times New Roman"/>
          <w:sz w:val="24"/>
          <w:szCs w:val="24"/>
        </w:rPr>
        <w:t xml:space="preserve">Škola v přírodě byla celkově přiznána 227x, v průměrné výši 2000 Kč na dítě. Samozřejmě přiznaná výše dávky byla ovlivněna školou stanovenou cenou. Téměř vždy byla dávka přiznána v požadované výši. Zájmové kroužky pro děti byly přiznány celkem 200x v průměrné výši 1000 Kč, opět téměř vždy v požadované výši. </w:t>
      </w:r>
    </w:p>
    <w:p w:rsidR="00AE3FE9" w:rsidRPr="001C15A9" w:rsidRDefault="00AE3FE9" w:rsidP="00743F00">
      <w:pPr>
        <w:spacing w:line="360" w:lineRule="auto"/>
        <w:ind w:firstLine="708"/>
        <w:jc w:val="both"/>
        <w:rPr>
          <w:rFonts w:ascii="Times New Roman" w:hAnsi="Times New Roman"/>
          <w:sz w:val="24"/>
          <w:szCs w:val="24"/>
        </w:rPr>
      </w:pPr>
      <w:r w:rsidRPr="001C15A9">
        <w:rPr>
          <w:rFonts w:ascii="Times New Roman" w:hAnsi="Times New Roman"/>
          <w:sz w:val="24"/>
          <w:szCs w:val="24"/>
        </w:rPr>
        <w:t>Pračka byla přiznána v celkové výši 175 přiznaných dávek. Výše přiznávaných dávek se docela dost liší, což dle mého názoru není dobrou vizitkou úřadu, který dávky vyplácí. Částky se pohybovaly od 1000 Kč až po částky 6500 Kč, v průměrné výši 4500 Kč. Mimořádná okamžitá pomoc se vyhodnocuje na základě individuálního posouzení situace rodiny, zároveň i počtu členů v domácnosti, a</w:t>
      </w:r>
      <w:r w:rsidR="00C55A2A">
        <w:rPr>
          <w:rFonts w:ascii="Times New Roman" w:hAnsi="Times New Roman"/>
          <w:sz w:val="24"/>
          <w:szCs w:val="24"/>
        </w:rPr>
        <w:t>pod. a proto je těžké a možná i </w:t>
      </w:r>
      <w:r w:rsidRPr="001C15A9">
        <w:rPr>
          <w:rFonts w:ascii="Times New Roman" w:hAnsi="Times New Roman"/>
          <w:sz w:val="24"/>
          <w:szCs w:val="24"/>
        </w:rPr>
        <w:t>nemožné dělat nějaké závěry pouze z přiznaných dávek. Avšak dle mého názoru i dle přehledu o cenové dostupnosti spotřebičů, které vždy aktuálně při posouzení dávek sledujeme, nebo bychom sledovat měli, jsou některé vyplacené částky zbytečně vysoké a pro žadatele následně nemotivující o vlastní snahu být ekonomicky aktivním. Stejný názor mám i k další přiznané dávce určenou na zakoupení spotřebiče a to lednice, která byla přiznána 97x a částky se rovněž velmi lišily. V průměru byly vypláceny v částce 5000 Kč, v nejnižší částce 4000 Kč a nejvyšší ve výši 7800 Kč. Konkrétně 7800 Kč mi přijde jako velká částka na možnou dostupnost lednic na trhu a opět je přiznaná částka nemotivující pro vlastní aktivitu vedoucí ke zlepšení situace rodiny.</w:t>
      </w:r>
    </w:p>
    <w:p w:rsidR="00AE3FE9" w:rsidRPr="001C15A9" w:rsidRDefault="00AE3FE9" w:rsidP="00743F00">
      <w:pPr>
        <w:spacing w:line="360" w:lineRule="auto"/>
        <w:ind w:firstLine="708"/>
        <w:jc w:val="both"/>
        <w:rPr>
          <w:rFonts w:ascii="Times New Roman" w:hAnsi="Times New Roman"/>
          <w:sz w:val="24"/>
          <w:szCs w:val="24"/>
        </w:rPr>
      </w:pPr>
      <w:r w:rsidRPr="001C15A9">
        <w:rPr>
          <w:rFonts w:ascii="Times New Roman" w:hAnsi="Times New Roman"/>
          <w:sz w:val="24"/>
          <w:szCs w:val="24"/>
        </w:rPr>
        <w:t xml:space="preserve">Dávky určené na úhradu nedoplatků byly přiznány celkem 157x. Výše dávek byla různá, logicky se odvíjející od stanoveného nedoplatku po vyúčtování. Při posouzení nedoplatků by se vždy správně mělo zkoumat předložené vyúčtování, některé sociální pracovnice si i výši nedoplatků telefonicky ověřují. Dále se při posouzení </w:t>
      </w:r>
      <w:r w:rsidRPr="001C15A9">
        <w:rPr>
          <w:rFonts w:ascii="Times New Roman" w:hAnsi="Times New Roman"/>
          <w:sz w:val="24"/>
          <w:szCs w:val="24"/>
        </w:rPr>
        <w:lastRenderedPageBreak/>
        <w:t>tohoto požadavku musí zkoumat, zdali se nejedná o dluh a výše přeplatku není ovlivněna pouze chybějícími nehrazenými měsíčními zálohami. V tomto případě by nedoplatky - dluhy neměly být formou mimořádné okamžité pomoci zohledňovány. Výše přiznávaných dávek na úhradu tohoto účelu je velmi rozmanitá a pohybovala se v průměru ve výši 5000 Kč. A téměř vždy byla přiznávaná dávka pouze jako částečná úhrada nedoplatku, spíše výjimečně byla dávka přiznána v požadované výši.</w:t>
      </w:r>
    </w:p>
    <w:p w:rsidR="00AE3FE9" w:rsidRPr="001C15A9" w:rsidRDefault="00AE3FE9" w:rsidP="00743F00">
      <w:pPr>
        <w:spacing w:line="360" w:lineRule="auto"/>
        <w:ind w:firstLine="708"/>
        <w:jc w:val="both"/>
        <w:rPr>
          <w:rFonts w:ascii="Times New Roman" w:hAnsi="Times New Roman"/>
          <w:sz w:val="24"/>
          <w:szCs w:val="24"/>
        </w:rPr>
      </w:pPr>
      <w:r w:rsidRPr="001C15A9">
        <w:rPr>
          <w:rFonts w:ascii="Times New Roman" w:hAnsi="Times New Roman"/>
          <w:sz w:val="24"/>
          <w:szCs w:val="24"/>
        </w:rPr>
        <w:t xml:space="preserve">Dávky mimořádné okamžité pomoci určené na pořízení lůžkovin byly přiznány celkem 139x. U některých dávek nebylo uvedeno pro kolik osob nebo dětí, je dávka určena. Stejně jako dávka určená na pořízení postele, by měla být tato dávka primárně určena pro děti. Částka, která výrazně převyšuje ostatní přiznané dávky je dávka přiznaná na zdravotní lůžkoviny a polštáře ve výši 8000 Kč, požadovaná částka byla 10000 Kč. Opět poměrně vysoká částka přiznaná na přikrývky a ložní prádlo byla přiznána v požadované částce 5000 Kč, avšak v informacích o dávce nebylo uvedeno, pro kolik osob je dávka určena. Lůžkoviny byly velmi často součástí i jiných požadavků uvedených v žádosti. </w:t>
      </w:r>
    </w:p>
    <w:p w:rsidR="00AE3FE9" w:rsidRPr="001C15A9" w:rsidRDefault="00AE3FE9" w:rsidP="00743F00">
      <w:pPr>
        <w:spacing w:line="360" w:lineRule="auto"/>
        <w:jc w:val="both"/>
        <w:rPr>
          <w:rFonts w:ascii="Times New Roman" w:hAnsi="Times New Roman"/>
          <w:sz w:val="24"/>
          <w:szCs w:val="24"/>
        </w:rPr>
      </w:pPr>
      <w:r w:rsidRPr="001C15A9">
        <w:rPr>
          <w:rFonts w:ascii="Times New Roman" w:hAnsi="Times New Roman"/>
          <w:sz w:val="24"/>
          <w:szCs w:val="24"/>
        </w:rPr>
        <w:t xml:space="preserve">Pro příklad uvádím několik dávek: </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vymalování, postele, skříň, lůžkoviny – přiznaná částka 8000 Kč, požadovaná částka 10000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psací stůl, židle, matrace, lůžkoviny – přiznaná částka 6000 Kč, požadovaná částka 10000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stůl, židle, lůžkoviny – přiznaná částka 3500 Kč, požadovaná částka 7000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lůžkoviny, nádobí – přiznaná požadovaná částka 1000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postele, lůžkoviny – přiznaná požadovaná částka 5000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ložní prádlo, vymalování – přiznaná požadovaná částka 5000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psací stůl, židle, lůžkoviny, nádobí – přiznaná částka v požadované výši 5000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lednice, postel, lůžkoviny – přiznaná částka 8000 Kč, požadovaná částka 10000 Kč</w:t>
      </w:r>
    </w:p>
    <w:p w:rsidR="00AE3FE9" w:rsidRPr="001C15A9" w:rsidRDefault="00AE3FE9" w:rsidP="00743F00">
      <w:pPr>
        <w:spacing w:line="360" w:lineRule="auto"/>
        <w:ind w:firstLine="426"/>
        <w:jc w:val="both"/>
        <w:rPr>
          <w:rFonts w:ascii="Times New Roman" w:hAnsi="Times New Roman"/>
          <w:sz w:val="24"/>
          <w:szCs w:val="24"/>
        </w:rPr>
      </w:pPr>
      <w:r w:rsidRPr="001C15A9">
        <w:rPr>
          <w:rFonts w:ascii="Times New Roman" w:hAnsi="Times New Roman"/>
          <w:sz w:val="24"/>
          <w:szCs w:val="24"/>
        </w:rPr>
        <w:t xml:space="preserve">Tábor pro děti byl přiznán celkem 131x v průměrné výši 2500 Kč na dítě. Zhruba 70% byly částky přiznávány v plné výši, zbylá procenta byla přiznána jako částečná úhrada. </w:t>
      </w:r>
    </w:p>
    <w:p w:rsidR="00AE3FE9" w:rsidRPr="001C15A9" w:rsidRDefault="00AE3FE9" w:rsidP="00743F00">
      <w:pPr>
        <w:spacing w:line="360" w:lineRule="auto"/>
        <w:ind w:firstLine="405"/>
        <w:jc w:val="both"/>
        <w:rPr>
          <w:rFonts w:ascii="Times New Roman" w:hAnsi="Times New Roman"/>
          <w:sz w:val="24"/>
          <w:szCs w:val="24"/>
        </w:rPr>
      </w:pPr>
      <w:r w:rsidRPr="001C15A9">
        <w:rPr>
          <w:rFonts w:ascii="Times New Roman" w:hAnsi="Times New Roman"/>
          <w:sz w:val="24"/>
          <w:szCs w:val="24"/>
        </w:rPr>
        <w:t xml:space="preserve">Skříně byly celkem přiznány 126x a v případě obdobných požadavků, jako např. dále uvedené stoly a židle, které byly přiznány 91x, by bylo v tomto případě jistě zajímavé zkoumat, jak dlouho klienti pobírají dávky hmotné nouze – příspěvek na </w:t>
      </w:r>
      <w:r w:rsidRPr="001C15A9">
        <w:rPr>
          <w:rFonts w:ascii="Times New Roman" w:hAnsi="Times New Roman"/>
          <w:sz w:val="24"/>
          <w:szCs w:val="24"/>
        </w:rPr>
        <w:lastRenderedPageBreak/>
        <w:t>živobytí, popř. i doplatek na bydlení a za jakých okolností je jim právě dávka mimořádné okamžité pomoci na účel pořízení skříně přiznána. Z analýzy dávek, která probíhala z počítačového programu OK nouze, nebylo vždy možné dohledat konkrétní informace o situaci rodiny. V některých případech byla u dávky uvedena informace, že se jedná o rodinu nebo osamělé rodiče s dětmi, kteří žili delší dobu v azylových zařízeních a dostali státní byt, který neb</w:t>
      </w:r>
      <w:r w:rsidR="00C55A2A">
        <w:rPr>
          <w:rFonts w:ascii="Times New Roman" w:hAnsi="Times New Roman"/>
          <w:sz w:val="24"/>
          <w:szCs w:val="24"/>
        </w:rPr>
        <w:t>yl vybaven nábytkem. Vzhledem k </w:t>
      </w:r>
      <w:r w:rsidRPr="001C15A9">
        <w:rPr>
          <w:rFonts w:ascii="Times New Roman" w:hAnsi="Times New Roman"/>
          <w:sz w:val="24"/>
          <w:szCs w:val="24"/>
        </w:rPr>
        <w:t>předcházejícímu bydlení neměla rodina téměř vždy žádný nábytek. Avšak v některých případech šlo o rodiny, které bydlely dlouhodobě v bytech s často řádnou nájemní smlouvou a v tom případě pobíraly i dávky na bydlení – příspěvek na bydlení, jenž je dávkou státní sociální podpory a zároveň i doplatek na bydlení ze systému pomoci v hmotné nouzi.</w:t>
      </w:r>
    </w:p>
    <w:p w:rsidR="00AE3FE9" w:rsidRPr="001C15A9" w:rsidRDefault="00AE3FE9" w:rsidP="00743F00">
      <w:pPr>
        <w:spacing w:line="360" w:lineRule="auto"/>
        <w:ind w:firstLine="405"/>
        <w:jc w:val="both"/>
        <w:rPr>
          <w:rFonts w:ascii="Times New Roman" w:hAnsi="Times New Roman"/>
          <w:sz w:val="24"/>
          <w:szCs w:val="24"/>
        </w:rPr>
      </w:pPr>
      <w:r w:rsidRPr="001C15A9">
        <w:rPr>
          <w:rFonts w:ascii="Times New Roman" w:hAnsi="Times New Roman"/>
          <w:sz w:val="24"/>
          <w:szCs w:val="24"/>
        </w:rPr>
        <w:t>Poměrně často žádaným požadavkem byl poplatek za komunální odpad, který byl přiznán 115x. Kromě zohlednění této platby v rámci systému pomoci v hmotné nouzi, kde může být místo formou mimořádné okamžité pomoci započítán do nákladů na bydlení v dávce doplatek na bydlení - v případě, že tedy tuto dávku uplatňují. Samozřejmě uplatnit tento výdaj jak formou mimořádné okamžité pomoci tak i v rámci doplatku na bydlení není možné, v tomto případě by se jednalo o duplicitní zohlednění výdaje. Dalším možným uplatněním tohoto výdaje je započítání poplatku za komunální odpad do nákladů na bydlení v rámci dávky státní sociální podpory – příspěvku na bydlení, opět v případě, že tuto dávku klienti pobírají. Výše dávky se pohybovala v průměru 1500 Kč a byla ovlivněna samozřejmě počtem osob v domácnosti. Částky byly téměř vždy přiznávány v požadované výši.</w:t>
      </w:r>
    </w:p>
    <w:p w:rsidR="00AE3FE9" w:rsidRPr="001C15A9" w:rsidRDefault="00AE3FE9" w:rsidP="00743F00">
      <w:pPr>
        <w:spacing w:line="360" w:lineRule="auto"/>
        <w:ind w:firstLine="405"/>
        <w:jc w:val="both"/>
        <w:rPr>
          <w:rFonts w:ascii="Times New Roman" w:hAnsi="Times New Roman"/>
          <w:sz w:val="24"/>
          <w:szCs w:val="24"/>
        </w:rPr>
      </w:pPr>
      <w:r w:rsidRPr="001C15A9">
        <w:rPr>
          <w:rFonts w:ascii="Times New Roman" w:hAnsi="Times New Roman"/>
          <w:sz w:val="24"/>
          <w:szCs w:val="24"/>
        </w:rPr>
        <w:t>Ozdravný pobyt byl přiznán celkem 99x, v průměrné výši 2500 Kč na dítě. Příspěvek na pobyt dítěte v rodině je určen pro děti, které jsou umístěny v ústavním zařízení a jsou propouštěny za vhodných rodinných podmínek, nejčastěji o prázdninách a různých svátcích domů na pár dní, o letních prázdninách i na celý měsíc i dva. Výše dávky se pohybuje individuálně, dle délky pobytu dítěte v rodině, a v případě, že rodina žije na ubytovně nebo v azylovém domě i podle ceny za ubytování dítěte.</w:t>
      </w:r>
    </w:p>
    <w:p w:rsidR="00AE3FE9" w:rsidRPr="001C15A9" w:rsidRDefault="00AE3FE9" w:rsidP="00743F00">
      <w:pPr>
        <w:spacing w:line="360" w:lineRule="auto"/>
        <w:ind w:firstLine="405"/>
        <w:jc w:val="both"/>
        <w:rPr>
          <w:rFonts w:ascii="Times New Roman" w:hAnsi="Times New Roman"/>
          <w:sz w:val="24"/>
          <w:szCs w:val="24"/>
        </w:rPr>
      </w:pPr>
      <w:r w:rsidRPr="001C15A9">
        <w:rPr>
          <w:rFonts w:ascii="Times New Roman" w:hAnsi="Times New Roman"/>
          <w:sz w:val="24"/>
          <w:szCs w:val="24"/>
        </w:rPr>
        <w:t xml:space="preserve">Příspěvek na vymalování bytu, nebo místnosti byl poskytnut celkem 71x. Jak už jsem uváděla výše, cílovou skupinu tvoří rodiny s dětmi, kde je nutné dbát na určité požadavky v domácnosti, avšak stejně tak jako výše zmiňované účely dávek jako skříně, stoly apod., se v takovém přiznaném počtu dávek nabízí otázka, zdali jsou dávky opravdu vypláceny mimořádně, opodstatněně a oprávněně. Průměrná částka přiznaná na vymalování bytu byla v rozmezí od 500 Kč až 1000 Kč. </w:t>
      </w:r>
    </w:p>
    <w:p w:rsidR="00AE3FE9" w:rsidRPr="001C15A9" w:rsidRDefault="00AE3FE9" w:rsidP="00743F00">
      <w:pPr>
        <w:spacing w:line="360" w:lineRule="auto"/>
        <w:ind w:firstLine="405"/>
        <w:jc w:val="both"/>
        <w:rPr>
          <w:rFonts w:ascii="Times New Roman" w:hAnsi="Times New Roman"/>
          <w:sz w:val="24"/>
          <w:szCs w:val="24"/>
        </w:rPr>
      </w:pPr>
      <w:r w:rsidRPr="001C15A9">
        <w:rPr>
          <w:rFonts w:ascii="Times New Roman" w:hAnsi="Times New Roman"/>
          <w:sz w:val="24"/>
          <w:szCs w:val="24"/>
        </w:rPr>
        <w:lastRenderedPageBreak/>
        <w:t>Na agendě dávek hmotné nouze pracuji 3 roky a mám nezapomenutelný zážitek, kde je krásně vidět, jak jsou některými klienty dávky hmotné nouze chápany. Dlouholetá dobře vypadající (co se týče oblékání a nošených značek oděvů a doplňků) klientka, věkem kolem 40 let, která pobírá sociální dávky déle jak 10 let (informace z archivu spisů) si přímo u mě podala žádost o mimořádnou okamžitou pomoc spojenou s náklady na vymalování bytu. Jako požadovanou částku v žádosti uvedla 7000 Kč. Při podání žádosti k mým rukám slovně odůvodnila výši požadované částky tak, že malíři jsou dnes velmi drazí a že ona si sama určitě malovat nebude. V údivu s klientčina projevu, jsem nebyla schopna reagovat přímo při podání žádosti, neboť jsem v té době nebyla na pracovišti dlouho. Nezbytností u těchto požadavků je sociální šetření v domácnosti rodiny. Když jsem přišla právě k této klientce, nestačila jsem se divit, stěny v každém pokoji měla jinak barevné, velmi zachované. Vybavení a byt celkově rozhodně nepůsobil, že by domácnost dlouhodobě finančně strádala, naopak byt byl vybaven moderně.</w:t>
      </w:r>
    </w:p>
    <w:p w:rsidR="00AE3FE9" w:rsidRPr="001C15A9" w:rsidRDefault="00AE3FE9" w:rsidP="00743F00">
      <w:pPr>
        <w:spacing w:line="360" w:lineRule="auto"/>
        <w:ind w:firstLine="405"/>
        <w:jc w:val="both"/>
        <w:rPr>
          <w:rFonts w:ascii="Times New Roman" w:hAnsi="Times New Roman"/>
          <w:sz w:val="24"/>
          <w:szCs w:val="24"/>
        </w:rPr>
      </w:pPr>
      <w:r w:rsidRPr="001C15A9">
        <w:rPr>
          <w:rFonts w:ascii="Times New Roman" w:hAnsi="Times New Roman"/>
          <w:sz w:val="24"/>
          <w:szCs w:val="24"/>
        </w:rPr>
        <w:t xml:space="preserve">Dávka sloužící pro pořízení nejzákladnějších potřeb pro očekávané narození dítěte, tedy výbavičku, byla celkem přiznána 56x. Výše přiznávaných dávek na výbavičku byla nejčastěji ve výši 1000 Kč. Nutné připomenout, že v roce 2010 byla ještě vyplácena, dle zákona č. 117/1995 Sb. o státní sociální podpoře, ve znění pozdějších předpisů, dávka porodné ve výši 13000 Kč, jako jednorázový příspěvek na náklady související s narozením každého živě narozeného dítěte. </w:t>
      </w:r>
      <w:r w:rsidRPr="001C15A9">
        <w:rPr>
          <w:rFonts w:ascii="Times New Roman" w:hAnsi="Times New Roman"/>
          <w:bCs/>
          <w:sz w:val="24"/>
          <w:szCs w:val="24"/>
        </w:rPr>
        <w:t>Od 1. 1. 2011 došlo ke změně, kdy nárok na porodné vzniká</w:t>
      </w:r>
      <w:r w:rsidRPr="001C15A9">
        <w:rPr>
          <w:rFonts w:ascii="Times New Roman" w:hAnsi="Times New Roman"/>
          <w:sz w:val="24"/>
          <w:szCs w:val="24"/>
        </w:rPr>
        <w:t xml:space="preserve"> pouze v případě porodu </w:t>
      </w:r>
      <w:r w:rsidRPr="001C15A9">
        <w:rPr>
          <w:rFonts w:ascii="Times New Roman" w:hAnsi="Times New Roman"/>
          <w:bCs/>
          <w:sz w:val="24"/>
          <w:szCs w:val="24"/>
        </w:rPr>
        <w:t>prvního, živě narozeného dítěte</w:t>
      </w:r>
      <w:r w:rsidRPr="001C15A9">
        <w:rPr>
          <w:rFonts w:ascii="Times New Roman" w:hAnsi="Times New Roman"/>
          <w:sz w:val="24"/>
          <w:szCs w:val="24"/>
        </w:rPr>
        <w:t xml:space="preserve"> a za podmínky, že rozhodný příjem v rodině nepřevyšuje součin částky životního minima rodiny a koeficientu 2,40. Přiznané příspěvky na tento účel nebyly nijak vysoké a je pravdou, že rodičky dostaly porodné až po uplynutí nějaké doby po narození dítěte, neboť i vyřízení porodného nějaký čas trvá. </w:t>
      </w:r>
    </w:p>
    <w:p w:rsidR="00AE3FE9" w:rsidRPr="001C15A9" w:rsidRDefault="00AE3FE9" w:rsidP="00743F00">
      <w:pPr>
        <w:spacing w:line="360" w:lineRule="auto"/>
        <w:ind w:firstLine="405"/>
        <w:jc w:val="both"/>
        <w:rPr>
          <w:rFonts w:ascii="Times New Roman" w:hAnsi="Times New Roman"/>
          <w:sz w:val="24"/>
          <w:szCs w:val="24"/>
        </w:rPr>
      </w:pPr>
      <w:r w:rsidRPr="001C15A9">
        <w:rPr>
          <w:rFonts w:ascii="Times New Roman" w:hAnsi="Times New Roman"/>
          <w:sz w:val="24"/>
          <w:szCs w:val="24"/>
        </w:rPr>
        <w:t>Stěhování bylo celkem přiznáno 32x a nejčastěji v částce 1500 až 2000 Kč a téměř vždy jako částečná úhrada požadované částky uvedené v žádosti.</w:t>
      </w:r>
    </w:p>
    <w:p w:rsidR="00AE3FE9" w:rsidRPr="001C15A9" w:rsidRDefault="00AE3FE9" w:rsidP="00743F00">
      <w:pPr>
        <w:spacing w:line="360" w:lineRule="auto"/>
        <w:ind w:firstLine="405"/>
        <w:jc w:val="both"/>
        <w:rPr>
          <w:rFonts w:ascii="Times New Roman" w:hAnsi="Times New Roman"/>
          <w:sz w:val="24"/>
          <w:szCs w:val="24"/>
        </w:rPr>
      </w:pPr>
      <w:r w:rsidRPr="001C15A9">
        <w:rPr>
          <w:rFonts w:ascii="Times New Roman" w:hAnsi="Times New Roman"/>
          <w:sz w:val="24"/>
          <w:szCs w:val="24"/>
        </w:rPr>
        <w:t xml:space="preserve">Vstupní prohlídka byla celkem přiznána 31x a vždy ve spojitosti s výkonem veřejné služby, která je popsána v teoretické části práce. K nástupu na veřejnou službu je nutné absolvovat lékařskou prohlídku u praktického lékaře, která je zpoplatněna. Výše poplatku u lékaře se pohybuje v průměru kolem 300 Kč </w:t>
      </w:r>
      <w:r w:rsidR="00C55A2A">
        <w:rPr>
          <w:rFonts w:ascii="Times New Roman" w:hAnsi="Times New Roman"/>
          <w:sz w:val="24"/>
          <w:szCs w:val="24"/>
        </w:rPr>
        <w:t>a v průměrně stejné výši byla i </w:t>
      </w:r>
      <w:r w:rsidRPr="001C15A9">
        <w:rPr>
          <w:rFonts w:ascii="Times New Roman" w:hAnsi="Times New Roman"/>
          <w:sz w:val="24"/>
          <w:szCs w:val="24"/>
        </w:rPr>
        <w:t xml:space="preserve">tato dávka přiznávána. Školní výlet byl přiznán celkem 30x v průměrné výši 800 Kč a téměř vždy v plné výši. Lyžařský výcvik byl přiznán v celkem 30x v průměrné výši 2700 Kč a </w:t>
      </w:r>
      <w:proofErr w:type="gramStart"/>
      <w:r w:rsidRPr="001C15A9">
        <w:rPr>
          <w:rFonts w:ascii="Times New Roman" w:hAnsi="Times New Roman"/>
          <w:sz w:val="24"/>
          <w:szCs w:val="24"/>
        </w:rPr>
        <w:t>ze</w:t>
      </w:r>
      <w:proofErr w:type="gramEnd"/>
      <w:r w:rsidRPr="001C15A9">
        <w:rPr>
          <w:rFonts w:ascii="Times New Roman" w:hAnsi="Times New Roman"/>
          <w:sz w:val="24"/>
          <w:szCs w:val="24"/>
        </w:rPr>
        <w:t xml:space="preserve"> 70% byl přiznán v plné výši. Topivo, nejčastěji jako příspěvek na </w:t>
      </w:r>
      <w:r w:rsidRPr="001C15A9">
        <w:rPr>
          <w:rFonts w:ascii="Times New Roman" w:hAnsi="Times New Roman"/>
          <w:sz w:val="24"/>
          <w:szCs w:val="24"/>
        </w:rPr>
        <w:lastRenderedPageBreak/>
        <w:t xml:space="preserve">zakoupení dřeva byl téměř vždy přiznán jako částečná úhrada požadované částky uvedené v žádosti a nejčastěji ve výši 4000 Kč. </w:t>
      </w:r>
    </w:p>
    <w:p w:rsidR="00AE3FE9" w:rsidRPr="001C15A9" w:rsidRDefault="00AE3FE9" w:rsidP="00743F00">
      <w:pPr>
        <w:spacing w:line="360" w:lineRule="auto"/>
        <w:ind w:firstLine="405"/>
        <w:jc w:val="both"/>
        <w:rPr>
          <w:rFonts w:ascii="Times New Roman" w:hAnsi="Times New Roman"/>
          <w:sz w:val="24"/>
          <w:szCs w:val="24"/>
        </w:rPr>
      </w:pPr>
      <w:r w:rsidRPr="001C15A9">
        <w:rPr>
          <w:rFonts w:ascii="Times New Roman" w:hAnsi="Times New Roman"/>
          <w:sz w:val="24"/>
          <w:szCs w:val="24"/>
        </w:rPr>
        <w:t>Příspěvek na pořízení matrací byl celkově přiznán ve výši 20x. Částky byly různé, někdy i neurčitelné z důvodu, že byly součástí jiný</w:t>
      </w:r>
      <w:r w:rsidR="00C55A2A">
        <w:rPr>
          <w:rFonts w:ascii="Times New Roman" w:hAnsi="Times New Roman"/>
          <w:sz w:val="24"/>
          <w:szCs w:val="24"/>
        </w:rPr>
        <w:t>ch požadavků na jedné žádosti a </w:t>
      </w:r>
      <w:r w:rsidRPr="001C15A9">
        <w:rPr>
          <w:rFonts w:ascii="Times New Roman" w:hAnsi="Times New Roman"/>
          <w:sz w:val="24"/>
          <w:szCs w:val="24"/>
        </w:rPr>
        <w:t xml:space="preserve">rovněž nebylo uvedeno na kolik matrací </w:t>
      </w:r>
      <w:proofErr w:type="gramStart"/>
      <w:r w:rsidRPr="001C15A9">
        <w:rPr>
          <w:rFonts w:ascii="Times New Roman" w:hAnsi="Times New Roman"/>
          <w:sz w:val="24"/>
          <w:szCs w:val="24"/>
        </w:rPr>
        <w:t>je</w:t>
      </w:r>
      <w:proofErr w:type="gramEnd"/>
      <w:r w:rsidRPr="001C15A9">
        <w:rPr>
          <w:rFonts w:ascii="Times New Roman" w:hAnsi="Times New Roman"/>
          <w:sz w:val="24"/>
          <w:szCs w:val="24"/>
        </w:rPr>
        <w:t xml:space="preserve"> dávka určena, pro příklad uvádím přepis popisu dávky:</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zdravotní matrace pro děti – přiznaná částka 1500 Kč, požadovaná částka 2000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matrace – přiznáno v požadované výši 2000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školní potřeby, matrace do dětských postýlek – přiznaná částka 3500 Kč, pož</w:t>
      </w:r>
      <w:r w:rsidRPr="001C15A9">
        <w:rPr>
          <w:rFonts w:ascii="Times New Roman" w:hAnsi="Times New Roman"/>
          <w:sz w:val="24"/>
          <w:szCs w:val="24"/>
        </w:rPr>
        <w:t>a</w:t>
      </w:r>
      <w:r w:rsidRPr="001C15A9">
        <w:rPr>
          <w:rFonts w:ascii="Times New Roman" w:hAnsi="Times New Roman"/>
          <w:sz w:val="24"/>
          <w:szCs w:val="24"/>
        </w:rPr>
        <w:t>dovaná částka 5000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ortopedická matrace – přiznaná částka 3500 Kč, požadovaná částka 5000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matrace, psací stůl – přiznáno v požadované výši 6000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postele, matrace, skříň – přiznaná částka 7000 Kč, požadovaná částka 8000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postel, matrace, lednice – přiznaná částka 6000 Kč, požadovaná částka 11000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matrace, lůžkoviny, lednice, pračka – přiznáno v požadované výši 5000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matrace, peřina – přiznaná částka 3000 Kč, požadovaná částka 6000 Kč</w:t>
      </w:r>
    </w:p>
    <w:p w:rsidR="00AE3FE9" w:rsidRPr="001C15A9" w:rsidRDefault="00AE3FE9" w:rsidP="00743F00">
      <w:pPr>
        <w:spacing w:line="360" w:lineRule="auto"/>
        <w:ind w:firstLine="426"/>
        <w:jc w:val="both"/>
        <w:rPr>
          <w:rFonts w:ascii="Times New Roman" w:hAnsi="Times New Roman"/>
          <w:sz w:val="24"/>
          <w:szCs w:val="24"/>
        </w:rPr>
      </w:pPr>
      <w:r w:rsidRPr="001C15A9">
        <w:rPr>
          <w:rFonts w:ascii="Times New Roman" w:hAnsi="Times New Roman"/>
          <w:sz w:val="24"/>
          <w:szCs w:val="24"/>
        </w:rPr>
        <w:t xml:space="preserve">Nádobí bylo celkově přiznáno 18x, nejčastěji v rozmezí částek 500 Kč až 1000 Kč a téměř vždy přiznáno jako částečná úhrada požadované částky uvedené v žádosti. </w:t>
      </w:r>
    </w:p>
    <w:p w:rsidR="00AE3FE9" w:rsidRPr="001C15A9" w:rsidRDefault="00AE3FE9" w:rsidP="00743F00">
      <w:pPr>
        <w:spacing w:line="360" w:lineRule="auto"/>
        <w:ind w:firstLine="426"/>
        <w:jc w:val="both"/>
        <w:rPr>
          <w:rFonts w:ascii="Times New Roman" w:hAnsi="Times New Roman"/>
          <w:sz w:val="24"/>
          <w:szCs w:val="24"/>
        </w:rPr>
      </w:pPr>
      <w:r w:rsidRPr="001C15A9">
        <w:rPr>
          <w:rFonts w:ascii="Times New Roman" w:hAnsi="Times New Roman"/>
          <w:sz w:val="24"/>
          <w:szCs w:val="24"/>
        </w:rPr>
        <w:t>Příspěvek na zakoupení dětských brýlí byl poskytnut celkem 18x nejčastěji ve výši 1000 Kč, jednou ve výši 2000 Kč a to v poznámce dávky byla informace, že se jedná o speciální obroučky na 7 dioptrií. Vždy byla částka přiznaná jako částečná úhrada, požadované částky byly např. 2600 Kč, 1500 Kč, 3000 Kč.</w:t>
      </w:r>
    </w:p>
    <w:p w:rsidR="00AE3FE9" w:rsidRPr="001C15A9" w:rsidRDefault="00AE3FE9" w:rsidP="00743F00">
      <w:pPr>
        <w:spacing w:line="360" w:lineRule="auto"/>
        <w:ind w:firstLine="426"/>
        <w:jc w:val="both"/>
        <w:rPr>
          <w:rFonts w:ascii="Times New Roman" w:hAnsi="Times New Roman"/>
          <w:sz w:val="24"/>
          <w:szCs w:val="24"/>
        </w:rPr>
      </w:pPr>
      <w:r w:rsidRPr="001C15A9">
        <w:rPr>
          <w:rFonts w:ascii="Times New Roman" w:hAnsi="Times New Roman"/>
          <w:sz w:val="24"/>
          <w:szCs w:val="24"/>
        </w:rPr>
        <w:t>Příspěvek na zakoupení sporáku byl celkově přiznán 15x nejčastěji jako částečná úhrada požadované částky uvedené v žádosti v průměrné výši 5000 Kč. Požadované částky na náklady spojené s pořízením sporáku byly např. 8591 Kč, 7500 Kč, 14 000 Kč.</w:t>
      </w:r>
    </w:p>
    <w:p w:rsidR="00AE3FE9" w:rsidRPr="001C15A9" w:rsidRDefault="00AE3FE9" w:rsidP="00743F00">
      <w:pPr>
        <w:spacing w:line="360" w:lineRule="auto"/>
        <w:ind w:firstLine="426"/>
        <w:jc w:val="both"/>
        <w:rPr>
          <w:rFonts w:ascii="Times New Roman" w:hAnsi="Times New Roman"/>
          <w:sz w:val="24"/>
          <w:szCs w:val="24"/>
        </w:rPr>
      </w:pPr>
      <w:r w:rsidRPr="001C15A9">
        <w:rPr>
          <w:rFonts w:ascii="Times New Roman" w:hAnsi="Times New Roman"/>
          <w:sz w:val="24"/>
          <w:szCs w:val="24"/>
        </w:rPr>
        <w:t>Bojler byl přiznán celkem 12x v průměrné výši 4000 Kč, téměř vždy jako částečná úhrada požadované částky uvedené v žádosti. Nejnižší požadovaná přiznaná dávka byla 2000 Kč. Nejvyšší přiznaná dávka byla 6500 Kč, požadovaná částka byla 7475 Kč.</w:t>
      </w:r>
    </w:p>
    <w:p w:rsidR="00AE3FE9" w:rsidRPr="001C15A9" w:rsidRDefault="00AE3FE9" w:rsidP="00743F00">
      <w:pPr>
        <w:spacing w:line="360" w:lineRule="auto"/>
        <w:ind w:firstLine="426"/>
        <w:jc w:val="both"/>
        <w:rPr>
          <w:rFonts w:ascii="Times New Roman" w:hAnsi="Times New Roman"/>
          <w:sz w:val="24"/>
          <w:szCs w:val="24"/>
        </w:rPr>
      </w:pPr>
      <w:r w:rsidRPr="001C15A9">
        <w:rPr>
          <w:rFonts w:ascii="Times New Roman" w:hAnsi="Times New Roman"/>
          <w:sz w:val="24"/>
          <w:szCs w:val="24"/>
        </w:rPr>
        <w:t>Příspěvek na úhradu podlahové krytiny – PVC byl poskytnut celkem 9x. Částka byla neurčitá z důvodu častého výskytu více požadavků v žádosti, pro příklad:</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kuchyňská linka, PVC – přiznaná částka 7000 Kč, požadovaná částka 8000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lastRenderedPageBreak/>
        <w:t>lůžkoviny, PVC – přiznaná částka 3500 Kč, požadovaná částka 5000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vymalování bytu, PVC – přiznaná částka 4000 Kč, požadovaná částka 5000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skříně, postele, PVC – přiznaná požadovaná částka 4000 Kč</w:t>
      </w:r>
    </w:p>
    <w:p w:rsidR="00AE3FE9" w:rsidRPr="001C15A9" w:rsidRDefault="00AE3FE9" w:rsidP="00743F00">
      <w:pPr>
        <w:spacing w:line="360" w:lineRule="auto"/>
        <w:ind w:left="426"/>
        <w:jc w:val="both"/>
        <w:rPr>
          <w:rFonts w:ascii="Times New Roman" w:hAnsi="Times New Roman"/>
          <w:sz w:val="24"/>
          <w:szCs w:val="24"/>
        </w:rPr>
      </w:pPr>
      <w:r w:rsidRPr="001C15A9">
        <w:rPr>
          <w:rFonts w:ascii="Times New Roman" w:hAnsi="Times New Roman"/>
          <w:sz w:val="24"/>
          <w:szCs w:val="24"/>
        </w:rPr>
        <w:t>Příspěvek na pořízení kuchyňské linky byl poskytnut celkem 8x a opět byla částka</w:t>
      </w:r>
    </w:p>
    <w:p w:rsidR="00AE3FE9" w:rsidRPr="001C15A9" w:rsidRDefault="00AE3FE9" w:rsidP="00743F00">
      <w:pPr>
        <w:spacing w:line="360" w:lineRule="auto"/>
        <w:jc w:val="both"/>
        <w:rPr>
          <w:rFonts w:ascii="Times New Roman" w:hAnsi="Times New Roman"/>
          <w:sz w:val="24"/>
          <w:szCs w:val="24"/>
        </w:rPr>
      </w:pPr>
      <w:r w:rsidRPr="001C15A9">
        <w:rPr>
          <w:rFonts w:ascii="Times New Roman" w:hAnsi="Times New Roman"/>
          <w:sz w:val="24"/>
          <w:szCs w:val="24"/>
        </w:rPr>
        <w:t xml:space="preserve">neurčitá z důvodu častého výskytu více požadavků v žádosti, pro příklad: </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sporák, kuchyňská linka, vymalování – přiznaná částka 7500 Kč, požadovaná částka 15000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malování, kuchyňská linka, pračka – přiznaná částka 2500 Kč, požadovaná částka 12000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kuchyňská linka – přiznána v požadované výši 4500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kuchyňská linka – přiznána v požadované výši 3500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kuchyňská linka – přiznána v požadované výši 5000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kuchyňská linka – přiznaná částka 5000 Kč, požadovaná částka 20000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kuchyňská linka, nádobí, postel a povlečení pro dítě – přiznaná částka 6500 Kč, p</w:t>
      </w:r>
      <w:r w:rsidRPr="001C15A9">
        <w:rPr>
          <w:rFonts w:ascii="Times New Roman" w:hAnsi="Times New Roman"/>
          <w:sz w:val="24"/>
          <w:szCs w:val="24"/>
        </w:rPr>
        <w:t>o</w:t>
      </w:r>
      <w:r w:rsidRPr="001C15A9">
        <w:rPr>
          <w:rFonts w:ascii="Times New Roman" w:hAnsi="Times New Roman"/>
          <w:sz w:val="24"/>
          <w:szCs w:val="24"/>
        </w:rPr>
        <w:t>žadovaná částka 10000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kuchyňská linka – přiznaná částka 3000 Kč, požadovaná částka 4000 Kč</w:t>
      </w:r>
    </w:p>
    <w:p w:rsidR="00AE3FE9" w:rsidRPr="001C15A9" w:rsidRDefault="00AE3FE9" w:rsidP="00743F00">
      <w:pPr>
        <w:spacing w:line="360" w:lineRule="auto"/>
        <w:jc w:val="both"/>
        <w:rPr>
          <w:rFonts w:ascii="Times New Roman" w:hAnsi="Times New Roman"/>
          <w:sz w:val="24"/>
          <w:szCs w:val="24"/>
        </w:rPr>
      </w:pPr>
      <w:r w:rsidRPr="001C15A9">
        <w:rPr>
          <w:rFonts w:ascii="Times New Roman" w:hAnsi="Times New Roman"/>
          <w:sz w:val="24"/>
          <w:szCs w:val="24"/>
        </w:rPr>
        <w:t>Kočárek byl přiznán 5x a to v následujících částkách:</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 xml:space="preserve"> 2000 Kč, požadovaná částka v žádosti byla 3500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 xml:space="preserve"> v požadované výši 3000 Kč, ale byla to dávka přiznaná dohromady i s postýlkou pro dítě</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 xml:space="preserve"> 5000 Kč, avšak kromě kočárku byla dávka přiznána také na nádobí a vymal</w:t>
      </w:r>
      <w:r w:rsidRPr="001C15A9">
        <w:rPr>
          <w:rFonts w:ascii="Times New Roman" w:hAnsi="Times New Roman"/>
          <w:sz w:val="24"/>
          <w:szCs w:val="24"/>
        </w:rPr>
        <w:t>o</w:t>
      </w:r>
      <w:r w:rsidRPr="001C15A9">
        <w:rPr>
          <w:rFonts w:ascii="Times New Roman" w:hAnsi="Times New Roman"/>
          <w:sz w:val="24"/>
          <w:szCs w:val="24"/>
        </w:rPr>
        <w:t>vání b</w:t>
      </w:r>
      <w:r w:rsidRPr="001C15A9">
        <w:rPr>
          <w:rFonts w:ascii="Times New Roman" w:hAnsi="Times New Roman"/>
          <w:sz w:val="24"/>
          <w:szCs w:val="24"/>
        </w:rPr>
        <w:t>y</w:t>
      </w:r>
      <w:r w:rsidRPr="001C15A9">
        <w:rPr>
          <w:rFonts w:ascii="Times New Roman" w:hAnsi="Times New Roman"/>
          <w:sz w:val="24"/>
          <w:szCs w:val="24"/>
        </w:rPr>
        <w:t>tu, požadovaná částka byla 15 000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2500 Kč, požadovaná částka byla 7000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3000 Kč, přiznáno zároveň s výbavičkou a postýlkou pro dítě, v žádosti byl z</w:t>
      </w:r>
      <w:r w:rsidRPr="001C15A9">
        <w:rPr>
          <w:rFonts w:ascii="Times New Roman" w:hAnsi="Times New Roman"/>
          <w:sz w:val="24"/>
          <w:szCs w:val="24"/>
        </w:rPr>
        <w:t>a</w:t>
      </w:r>
      <w:r w:rsidRPr="001C15A9">
        <w:rPr>
          <w:rFonts w:ascii="Times New Roman" w:hAnsi="Times New Roman"/>
          <w:sz w:val="24"/>
          <w:szCs w:val="24"/>
        </w:rPr>
        <w:t>mítnut nedoplatek za elektřinu a vodu, požadovaná částka na všechny uvedené požadavky byla 13000 Kč</w:t>
      </w:r>
    </w:p>
    <w:p w:rsidR="00AE3FE9" w:rsidRPr="001C15A9" w:rsidRDefault="00AE3FE9" w:rsidP="00743F00">
      <w:pPr>
        <w:spacing w:line="360" w:lineRule="auto"/>
        <w:ind w:firstLine="426"/>
        <w:jc w:val="both"/>
        <w:rPr>
          <w:rFonts w:ascii="Times New Roman" w:hAnsi="Times New Roman"/>
          <w:sz w:val="24"/>
          <w:szCs w:val="24"/>
        </w:rPr>
      </w:pPr>
      <w:r w:rsidRPr="001C15A9">
        <w:rPr>
          <w:rFonts w:ascii="Times New Roman" w:hAnsi="Times New Roman"/>
          <w:sz w:val="24"/>
          <w:szCs w:val="24"/>
        </w:rPr>
        <w:t>Konkrétní částky u tohoto účelu jsem popsala cíleně, z důvodu, že mám pocit, že v době, kdy byla vyplácena, jak je již uvedeno výše v textu, dávka státní sociální podpory – porodné ve výši 13000 Kč jsou tyto příspěvky neoprávněné, neboť tato částka je určena na náklady související s narozením k</w:t>
      </w:r>
      <w:r w:rsidR="00C55A2A">
        <w:rPr>
          <w:rFonts w:ascii="Times New Roman" w:hAnsi="Times New Roman"/>
          <w:sz w:val="24"/>
          <w:szCs w:val="24"/>
        </w:rPr>
        <w:t>aždého živě narozeného dítěte a </w:t>
      </w:r>
      <w:r w:rsidRPr="001C15A9">
        <w:rPr>
          <w:rFonts w:ascii="Times New Roman" w:hAnsi="Times New Roman"/>
          <w:sz w:val="24"/>
          <w:szCs w:val="24"/>
        </w:rPr>
        <w:t xml:space="preserve">slouží k zajištění jeho potřeb. Dávky mimořádné okamžité pomoci mají ve své pravomoci rozhodovat a posoudit aktuální situaci rodiny a následně vyhodnotit výši dávky. Avšak je nutné uvést, že dávka mimořádné okamžité pomoci určená na kočárek </w:t>
      </w:r>
      <w:r w:rsidRPr="001C15A9">
        <w:rPr>
          <w:rFonts w:ascii="Times New Roman" w:hAnsi="Times New Roman"/>
          <w:sz w:val="24"/>
          <w:szCs w:val="24"/>
        </w:rPr>
        <w:lastRenderedPageBreak/>
        <w:t>byla z celkového počtu žádostí, kterých bylo ve měs</w:t>
      </w:r>
      <w:r w:rsidR="00C55A2A">
        <w:rPr>
          <w:rFonts w:ascii="Times New Roman" w:hAnsi="Times New Roman"/>
          <w:sz w:val="24"/>
          <w:szCs w:val="24"/>
        </w:rPr>
        <w:t>tě Brně 3700, žádána pouze 6x a </w:t>
      </w:r>
      <w:r w:rsidRPr="001C15A9">
        <w:rPr>
          <w:rFonts w:ascii="Times New Roman" w:hAnsi="Times New Roman"/>
          <w:sz w:val="24"/>
          <w:szCs w:val="24"/>
        </w:rPr>
        <w:t xml:space="preserve">z toho 5x přiznána, což není v žádném případě velké číslo. </w:t>
      </w:r>
    </w:p>
    <w:p w:rsidR="00AE3FE9" w:rsidRPr="001C15A9" w:rsidRDefault="00AE3FE9" w:rsidP="00743F00">
      <w:pPr>
        <w:spacing w:line="360" w:lineRule="auto"/>
        <w:ind w:firstLine="360"/>
        <w:jc w:val="both"/>
        <w:rPr>
          <w:rFonts w:ascii="Times New Roman" w:hAnsi="Times New Roman"/>
          <w:sz w:val="24"/>
          <w:szCs w:val="24"/>
        </w:rPr>
      </w:pPr>
      <w:r w:rsidRPr="001C15A9">
        <w:rPr>
          <w:rFonts w:ascii="Times New Roman" w:hAnsi="Times New Roman"/>
          <w:sz w:val="24"/>
          <w:szCs w:val="24"/>
        </w:rPr>
        <w:tab/>
        <w:t xml:space="preserve">Příspěvek na úhradu nákladů spojených s pohřbem rodinného příslušníka byl přiznán celkem 6x a to dvakrát v částce 10000 Kč, 3000 Kč - požadované částky byly 22 000 Kč, 18 000Kč a 8000 Kč. V ostatních případech byly částky poskytnuty v požadované výši - 11000 Kč, 5000 a 2000 Kč. V poznámce dávek byl pohřeb družky, dvakrát pohřeb matky a dvakrát tragická událost v rodině. </w:t>
      </w:r>
    </w:p>
    <w:p w:rsidR="00AE3FE9" w:rsidRPr="001C15A9" w:rsidRDefault="00AE3FE9" w:rsidP="00743F00">
      <w:pPr>
        <w:spacing w:line="360" w:lineRule="auto"/>
        <w:ind w:firstLine="360"/>
        <w:jc w:val="both"/>
        <w:rPr>
          <w:rFonts w:ascii="Times New Roman" w:hAnsi="Times New Roman"/>
          <w:sz w:val="24"/>
          <w:szCs w:val="24"/>
        </w:rPr>
      </w:pPr>
      <w:r w:rsidRPr="001C15A9">
        <w:rPr>
          <w:rFonts w:ascii="Times New Roman" w:hAnsi="Times New Roman"/>
          <w:sz w:val="24"/>
          <w:szCs w:val="24"/>
        </w:rPr>
        <w:t>Náklady spojené s vyřízením občanského průkazu byly zohledněny 5x a přiznány v průměrné výši 350 Kč.</w:t>
      </w:r>
    </w:p>
    <w:p w:rsidR="00AE3FE9" w:rsidRPr="001C15A9" w:rsidRDefault="00AE3FE9" w:rsidP="00743F00">
      <w:pPr>
        <w:spacing w:line="360" w:lineRule="auto"/>
        <w:ind w:firstLine="426"/>
        <w:jc w:val="both"/>
        <w:rPr>
          <w:rFonts w:ascii="Times New Roman" w:hAnsi="Times New Roman"/>
          <w:sz w:val="24"/>
          <w:szCs w:val="24"/>
        </w:rPr>
      </w:pPr>
      <w:r w:rsidRPr="001C15A9">
        <w:rPr>
          <w:rFonts w:ascii="Times New Roman" w:hAnsi="Times New Roman"/>
          <w:sz w:val="24"/>
          <w:szCs w:val="24"/>
        </w:rPr>
        <w:tab/>
        <w:t>Příspěvek na úhradu nákladů spojených s pořízením rovnátek pro dítě byl celkově přiznán 3x v částkách 1500 Kč, kdy požadovaná částka v žádosti byla 2700 Kč. Dále ve výši 2500 Kč, ale dávka byla přiznána zároveň na brýle pro dítě a požadovaná částka uvedená v žádosti byla 3000 Kč. A v částce 5000 Kč, kdy v přiznané dávce byl zahrnut i zájmový kroužek a lyžařský výcvik pro syna a požadovaná částka uvedená v žádosti byla 7466 Kč.</w:t>
      </w:r>
    </w:p>
    <w:p w:rsidR="00AE3FE9" w:rsidRPr="001C15A9" w:rsidRDefault="00AE3FE9" w:rsidP="00743F00">
      <w:pPr>
        <w:spacing w:line="360" w:lineRule="auto"/>
        <w:jc w:val="both"/>
        <w:rPr>
          <w:rFonts w:ascii="Times New Roman" w:hAnsi="Times New Roman"/>
          <w:sz w:val="24"/>
          <w:szCs w:val="24"/>
        </w:rPr>
      </w:pPr>
      <w:r w:rsidRPr="001C15A9">
        <w:rPr>
          <w:rFonts w:ascii="Times New Roman" w:hAnsi="Times New Roman"/>
          <w:sz w:val="24"/>
          <w:szCs w:val="24"/>
        </w:rPr>
        <w:tab/>
        <w:t>Příspěvek na jízdné byl poskytnut celkem 4x v průměrné výši 400 Kč. Dvakrát nebyl uveden konkrétní popis jízdného, dvakrát byl uveden jako důvod cesta do azylového domu.</w:t>
      </w:r>
    </w:p>
    <w:p w:rsidR="00AE3FE9" w:rsidRPr="001C15A9" w:rsidRDefault="00AE3FE9" w:rsidP="00743F00">
      <w:pPr>
        <w:spacing w:line="360" w:lineRule="auto"/>
        <w:ind w:firstLine="426"/>
        <w:jc w:val="both"/>
        <w:rPr>
          <w:rFonts w:ascii="Times New Roman" w:hAnsi="Times New Roman"/>
          <w:sz w:val="24"/>
          <w:szCs w:val="24"/>
        </w:rPr>
      </w:pPr>
      <w:r w:rsidRPr="001C15A9">
        <w:rPr>
          <w:rFonts w:ascii="Times New Roman" w:hAnsi="Times New Roman"/>
          <w:sz w:val="24"/>
          <w:szCs w:val="24"/>
        </w:rPr>
        <w:tab/>
        <w:t>Půjčovné klavíru bylo poskytnuto 2x. Pro studenta konzervatoře ve výši 5000 Kč, požadovaná částka uvedená v žádosti byla 9000 Kč a dále ve výši 2500 Kč, avšak zároveň v této částce byl započítán příspěvek na zakoupení povlečení, požadovaná částka uvedená v žádosti byla 3000 Kč.</w:t>
      </w:r>
    </w:p>
    <w:p w:rsidR="00AE3FE9" w:rsidRPr="001C15A9" w:rsidRDefault="00AE3FE9" w:rsidP="00743F00">
      <w:pPr>
        <w:spacing w:line="360" w:lineRule="auto"/>
        <w:ind w:firstLine="426"/>
        <w:jc w:val="both"/>
        <w:rPr>
          <w:rFonts w:ascii="Times New Roman" w:hAnsi="Times New Roman"/>
          <w:sz w:val="24"/>
          <w:szCs w:val="24"/>
        </w:rPr>
      </w:pPr>
      <w:r w:rsidRPr="001C15A9">
        <w:rPr>
          <w:rFonts w:ascii="Times New Roman" w:hAnsi="Times New Roman"/>
          <w:sz w:val="24"/>
          <w:szCs w:val="24"/>
        </w:rPr>
        <w:t>Zvlhčovač a čistič vzduchu byl poskytnut pro alergické děti 2x ve výši 5000 Kč, avšak součástí přiznané dávky byly i školní pomůcky a požadovaná částka byla 7000 Kč. A ve výši 5500 Kč, avšak součástí přiznané dávky byla i pračka a požadovaná částka byla 7011 Kč.</w:t>
      </w:r>
    </w:p>
    <w:p w:rsidR="00AE3FE9" w:rsidRDefault="00AE3FE9" w:rsidP="00743F00">
      <w:pPr>
        <w:spacing w:line="360" w:lineRule="auto"/>
        <w:ind w:firstLine="360"/>
        <w:jc w:val="both"/>
        <w:rPr>
          <w:rFonts w:ascii="Times New Roman" w:hAnsi="Times New Roman"/>
          <w:sz w:val="24"/>
          <w:szCs w:val="24"/>
        </w:rPr>
      </w:pPr>
      <w:r w:rsidRPr="001C15A9">
        <w:rPr>
          <w:rFonts w:ascii="Times New Roman" w:hAnsi="Times New Roman"/>
          <w:sz w:val="24"/>
          <w:szCs w:val="24"/>
        </w:rPr>
        <w:t xml:space="preserve">Zapojení elektřiny a plynu bylo přiznáno ve výši 1700 Kč, požadovaná částka v žádosti byla 3200 Kč. Poplatek při udělení občanství byl poskytnut 1x a to ve výši 7500 Kč, požadovaná částka byla 15000 Kč. Vodovodní baterie byla přiznána 1x v požadované výši 4000 Kč, v poznámce dávky byla uvedena havarijní služba. Školné bylo přiznáno 1x ve výši 500 Kč.  Kotel byl přiznán 1x v požadované výši 6000 Kč. Pleny byly přiznány 1x v požadované výši 2500 Kč, bližší informace k dávce nebyly. Výměna toalety byla přiznána zároveň i s táborem pro dítě ve výši 12000 Kč, požadovaná částka uvedená v žádosti byla 15000 Kč a tato dávka byla přiznána </w:t>
      </w:r>
      <w:r w:rsidRPr="001C15A9">
        <w:rPr>
          <w:rFonts w:ascii="Times New Roman" w:hAnsi="Times New Roman"/>
          <w:sz w:val="24"/>
          <w:szCs w:val="24"/>
        </w:rPr>
        <w:lastRenderedPageBreak/>
        <w:t>invalidnímu důchodci ve III. stupni závislosti. Plotýnkový vařič byl přiznán v částce 600 Kč, požadovaná výše dávky byla 1000 Kč. Elektrický přímotop byl přiznán v částce 2500 Kč, požadovaná částka byla 8500 Kč. Žehlička byla přiznána v požadované výši 500 Kč. Zasklení dveří bylo přiznáno v požadované výši 1600 Kč. Dávka určená na dietní stravování byla přiznána a vyplacena 5x, vždy</w:t>
      </w:r>
      <w:r w:rsidR="00C55A2A">
        <w:rPr>
          <w:rFonts w:ascii="Times New Roman" w:hAnsi="Times New Roman"/>
          <w:sz w:val="24"/>
          <w:szCs w:val="24"/>
        </w:rPr>
        <w:t xml:space="preserve"> pro stejnou osobu a přiznána v </w:t>
      </w:r>
      <w:r w:rsidRPr="001C15A9">
        <w:rPr>
          <w:rFonts w:ascii="Times New Roman" w:hAnsi="Times New Roman"/>
          <w:sz w:val="24"/>
          <w:szCs w:val="24"/>
        </w:rPr>
        <w:t>požadované výši 1000 Kč. Bližší informace v popisu dávky nebyly. Výpis z rejstříku trestů byl přiznán zároveň s očkováním proti hepatitidě a příspěvkem na komunální odpad ve výši 4000 Kč, požadovaná částka uvedená v žádosti byla 5600 Kč. Náklady spojené s vyřízením rodného listu byly přiznány v požadované výši 2900 Kč, bližší informace k dávce nebyly.</w:t>
      </w:r>
    </w:p>
    <w:p w:rsidR="00B93A71" w:rsidRPr="001C15A9" w:rsidRDefault="00B93A71" w:rsidP="00743F00">
      <w:pPr>
        <w:spacing w:line="360" w:lineRule="auto"/>
        <w:ind w:firstLine="360"/>
        <w:jc w:val="both"/>
        <w:rPr>
          <w:rFonts w:ascii="Times New Roman" w:hAnsi="Times New Roman"/>
          <w:sz w:val="24"/>
          <w:szCs w:val="24"/>
        </w:rPr>
      </w:pPr>
    </w:p>
    <w:p w:rsidR="00AE3FE9" w:rsidRDefault="00AE3FE9" w:rsidP="00743F00">
      <w:pPr>
        <w:spacing w:line="360" w:lineRule="auto"/>
        <w:jc w:val="both"/>
        <w:rPr>
          <w:rFonts w:ascii="Times New Roman" w:hAnsi="Times New Roman"/>
          <w:b/>
          <w:sz w:val="24"/>
          <w:szCs w:val="24"/>
        </w:rPr>
      </w:pPr>
      <w:r w:rsidRPr="001C15A9">
        <w:rPr>
          <w:rFonts w:ascii="Times New Roman" w:hAnsi="Times New Roman"/>
          <w:b/>
          <w:sz w:val="24"/>
          <w:szCs w:val="24"/>
        </w:rPr>
        <w:t xml:space="preserve">Dávky, které byly přiznány na opravu spotřebičů nebo byly zamítnuty, nejsou na grafech ani v tabulkách znázorněny a jsou uvedený v odrážkách níže. </w:t>
      </w:r>
    </w:p>
    <w:p w:rsidR="00B93A71" w:rsidRPr="001C15A9" w:rsidRDefault="00B93A71" w:rsidP="00743F00">
      <w:pPr>
        <w:spacing w:line="360" w:lineRule="auto"/>
        <w:jc w:val="both"/>
        <w:rPr>
          <w:rFonts w:ascii="Times New Roman" w:hAnsi="Times New Roman"/>
          <w:b/>
          <w:sz w:val="24"/>
          <w:szCs w:val="24"/>
        </w:rPr>
      </w:pPr>
    </w:p>
    <w:p w:rsidR="00AE3FE9" w:rsidRPr="001C15A9" w:rsidRDefault="00AE3FE9" w:rsidP="00743F00">
      <w:pPr>
        <w:spacing w:line="360" w:lineRule="auto"/>
        <w:jc w:val="both"/>
        <w:rPr>
          <w:rFonts w:ascii="Times New Roman" w:hAnsi="Times New Roman"/>
          <w:b/>
          <w:sz w:val="24"/>
          <w:szCs w:val="24"/>
        </w:rPr>
      </w:pPr>
      <w:r w:rsidRPr="001C15A9">
        <w:rPr>
          <w:rFonts w:ascii="Times New Roman" w:hAnsi="Times New Roman"/>
          <w:b/>
          <w:sz w:val="24"/>
          <w:szCs w:val="24"/>
        </w:rPr>
        <w:t>Mimořádná okamžitá pomoc určená na opravu</w:t>
      </w:r>
    </w:p>
    <w:p w:rsidR="00AE3FE9" w:rsidRPr="001C15A9" w:rsidRDefault="00AE3FE9" w:rsidP="00743F00">
      <w:pPr>
        <w:pStyle w:val="Odstavecseseznamem"/>
        <w:numPr>
          <w:ilvl w:val="0"/>
          <w:numId w:val="44"/>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 xml:space="preserve">pračky – 21x (pro představu o částkách, uvedeno několik konkrétních dávek) </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částka 3500 Kč, požadovaná částka 5000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částka 500 Kč, požadovaná částka 1200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oprava pračky a malování bytu přiznané na jedné žádosti ve výši 4000 Kč, p</w:t>
      </w:r>
      <w:r w:rsidRPr="001C15A9">
        <w:rPr>
          <w:rFonts w:ascii="Times New Roman" w:hAnsi="Times New Roman"/>
          <w:sz w:val="24"/>
          <w:szCs w:val="24"/>
        </w:rPr>
        <w:t>o</w:t>
      </w:r>
      <w:r w:rsidRPr="001C15A9">
        <w:rPr>
          <w:rFonts w:ascii="Times New Roman" w:hAnsi="Times New Roman"/>
          <w:sz w:val="24"/>
          <w:szCs w:val="24"/>
        </w:rPr>
        <w:t>žadov</w:t>
      </w:r>
      <w:r w:rsidRPr="001C15A9">
        <w:rPr>
          <w:rFonts w:ascii="Times New Roman" w:hAnsi="Times New Roman"/>
          <w:sz w:val="24"/>
          <w:szCs w:val="24"/>
        </w:rPr>
        <w:t>a</w:t>
      </w:r>
      <w:r w:rsidRPr="001C15A9">
        <w:rPr>
          <w:rFonts w:ascii="Times New Roman" w:hAnsi="Times New Roman"/>
          <w:sz w:val="24"/>
          <w:szCs w:val="24"/>
        </w:rPr>
        <w:t>ná částka byla 5000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částka 500 Kč, požadovaná částka 7000 Kč, avšak nebylo patrné, kolik byla požadovaná částka v žádosti na opravu pračky, neboť v žádosti byl zamí</w:t>
      </w:r>
      <w:r w:rsidRPr="001C15A9">
        <w:rPr>
          <w:rFonts w:ascii="Times New Roman" w:hAnsi="Times New Roman"/>
          <w:sz w:val="24"/>
          <w:szCs w:val="24"/>
        </w:rPr>
        <w:t>t</w:t>
      </w:r>
      <w:r w:rsidRPr="001C15A9">
        <w:rPr>
          <w:rFonts w:ascii="Times New Roman" w:hAnsi="Times New Roman"/>
          <w:sz w:val="24"/>
          <w:szCs w:val="24"/>
        </w:rPr>
        <w:t>nut i nábytek</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dávka v požadované výši 1190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částka 240 Kč, požadovaná částka 440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částka v požadované výši 2500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částka 1500 Kč, požadovaná částka 5000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částka 1300, požadovaná částka 1308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částka 400 Kč, požadovaná částka 576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částka 4000, požadovaná částka 9000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 xml:space="preserve">přiznaná částka 2000, požadovaná částka 4850 Kč </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částka 3000 Kč, požadovaná částka 6000 Kč</w:t>
      </w:r>
    </w:p>
    <w:p w:rsidR="00AE3FE9" w:rsidRPr="001C15A9" w:rsidRDefault="00AE3FE9" w:rsidP="00743F00">
      <w:pPr>
        <w:pStyle w:val="Odstavecseseznamem"/>
        <w:numPr>
          <w:ilvl w:val="0"/>
          <w:numId w:val="44"/>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 xml:space="preserve">lednice – 4x </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lastRenderedPageBreak/>
        <w:t>přiznaná v požadované výši 1500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v požadované výši 2000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částka v požadované výši 3200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částka 2000 Kč, požadovaná částka 3500 Kč</w:t>
      </w:r>
    </w:p>
    <w:p w:rsidR="00AE3FE9" w:rsidRPr="001C15A9" w:rsidRDefault="00AE3FE9" w:rsidP="00743F00">
      <w:pPr>
        <w:pStyle w:val="Odstavecseseznamem"/>
        <w:numPr>
          <w:ilvl w:val="0"/>
          <w:numId w:val="44"/>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 xml:space="preserve">kotel – 5x </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 xml:space="preserve">přiznáno v požadované výši 600 Kč </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 xml:space="preserve">přiznaná částka 1000 Kč, požadovaná částka 1500 Kč </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částka 2500 Kč, požadovaná částka 2512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částka v požadované výši 7000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 xml:space="preserve"> přiznaná částka 500 Kč, požadovaná částka 900 Kč</w:t>
      </w:r>
    </w:p>
    <w:p w:rsidR="00AE3FE9" w:rsidRPr="001C15A9" w:rsidRDefault="00AE3FE9" w:rsidP="00743F00">
      <w:pPr>
        <w:pStyle w:val="Odstavecseseznamem"/>
        <w:numPr>
          <w:ilvl w:val="0"/>
          <w:numId w:val="44"/>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 xml:space="preserve">bojler – 2x </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částka 1000 Kč, požadovaná částka 7000 Kč</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částka v požadované výši 3000 Kč</w:t>
      </w:r>
    </w:p>
    <w:p w:rsidR="00AE3FE9" w:rsidRPr="001C15A9" w:rsidRDefault="00AE3FE9" w:rsidP="00743F00">
      <w:pPr>
        <w:pStyle w:val="Odstavecseseznamem"/>
        <w:numPr>
          <w:ilvl w:val="0"/>
          <w:numId w:val="44"/>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 xml:space="preserve">oprava zubů – 1x </w:t>
      </w:r>
    </w:p>
    <w:p w:rsidR="00AE3FE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požadovaná částka 8530 Kč, přiznaná částka 5280 Kč</w:t>
      </w:r>
    </w:p>
    <w:p w:rsidR="00B93A71" w:rsidRPr="001C15A9" w:rsidRDefault="00B93A71" w:rsidP="00B93A71">
      <w:pPr>
        <w:pStyle w:val="Odstavecseseznamem"/>
        <w:suppressAutoHyphens w:val="0"/>
        <w:autoSpaceDN/>
        <w:spacing w:line="360" w:lineRule="auto"/>
        <w:ind w:left="786"/>
        <w:contextualSpacing/>
        <w:jc w:val="both"/>
        <w:textAlignment w:val="auto"/>
        <w:rPr>
          <w:rFonts w:ascii="Times New Roman" w:hAnsi="Times New Roman"/>
          <w:sz w:val="24"/>
          <w:szCs w:val="24"/>
        </w:rPr>
      </w:pPr>
    </w:p>
    <w:p w:rsidR="00AE3FE9" w:rsidRPr="001C15A9" w:rsidRDefault="00AE3FE9" w:rsidP="00743F00">
      <w:pPr>
        <w:spacing w:line="360" w:lineRule="auto"/>
        <w:jc w:val="both"/>
        <w:rPr>
          <w:rFonts w:ascii="Times New Roman" w:hAnsi="Times New Roman"/>
          <w:b/>
          <w:sz w:val="24"/>
          <w:szCs w:val="24"/>
        </w:rPr>
      </w:pPr>
      <w:r w:rsidRPr="001C15A9">
        <w:rPr>
          <w:rFonts w:ascii="Times New Roman" w:hAnsi="Times New Roman"/>
          <w:b/>
          <w:sz w:val="24"/>
          <w:szCs w:val="24"/>
        </w:rPr>
        <w:t>Nepřiznaná mimořádná okamžitá pomoc</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nájem – 9x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nedoplatek – 12x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pračka – 19x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lednice – 14x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postel- 25x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skříň – 9x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lůžkoviny – 8x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školní potřeby - 5x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oblečení – 7x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kuchyňská linka – 3x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nádobí – 3x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matrace – 2x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ozdravný pobyt – 2x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kroužek – 2x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koberec – 1x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stůl, židle – 9x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lastRenderedPageBreak/>
        <w:t>komunální odpad – 2x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topivo – 1x</w:t>
      </w:r>
    </w:p>
    <w:p w:rsidR="00AE3FE9" w:rsidRPr="001C15A9" w:rsidRDefault="00AE3FE9" w:rsidP="00743F00">
      <w:pPr>
        <w:pStyle w:val="Odstavecseseznamem"/>
        <w:numPr>
          <w:ilvl w:val="0"/>
          <w:numId w:val="46"/>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pohřeb – 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oprava zubů – 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školné – 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malování – 11x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sporák – 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brýle – 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mixér – 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mikrovlnná trouba – 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přeplatek na dávkách státní sociální podpory – 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PVC – 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záclony – 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rekvalifikace – 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topivo – 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vyklizení bytu - 1x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počítač a zapojení internetu – 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pobyt dítěte v ústavním zařízení – 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školní výlet – 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oprava kotle – 1x</w:t>
      </w:r>
    </w:p>
    <w:p w:rsidR="00AE3FE9" w:rsidRPr="001C15A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jízdní kolo – 1x</w:t>
      </w:r>
    </w:p>
    <w:p w:rsidR="00AE3FE9" w:rsidRDefault="00AE3FE9" w:rsidP="00743F00">
      <w:pPr>
        <w:pStyle w:val="Odstavecseseznamem"/>
        <w:numPr>
          <w:ilvl w:val="0"/>
          <w:numId w:val="45"/>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dětský kočárek - 1x</w:t>
      </w:r>
    </w:p>
    <w:p w:rsidR="00B93A71" w:rsidRDefault="00B93A71" w:rsidP="00B93A71">
      <w:pPr>
        <w:pStyle w:val="Odstavecseseznamem"/>
        <w:suppressAutoHyphens w:val="0"/>
        <w:autoSpaceDN/>
        <w:spacing w:line="360" w:lineRule="auto"/>
        <w:contextualSpacing/>
        <w:jc w:val="both"/>
        <w:textAlignment w:val="auto"/>
        <w:rPr>
          <w:rFonts w:ascii="Times New Roman" w:hAnsi="Times New Roman"/>
          <w:sz w:val="24"/>
          <w:szCs w:val="24"/>
        </w:rPr>
      </w:pPr>
    </w:p>
    <w:p w:rsidR="00B93A71" w:rsidRDefault="00B93A71" w:rsidP="00B93A71">
      <w:pPr>
        <w:pStyle w:val="Odstavecseseznamem"/>
        <w:suppressAutoHyphens w:val="0"/>
        <w:autoSpaceDN/>
        <w:spacing w:line="360" w:lineRule="auto"/>
        <w:contextualSpacing/>
        <w:jc w:val="both"/>
        <w:textAlignment w:val="auto"/>
        <w:rPr>
          <w:rFonts w:ascii="Times New Roman" w:hAnsi="Times New Roman"/>
          <w:sz w:val="24"/>
          <w:szCs w:val="24"/>
        </w:rPr>
      </w:pPr>
    </w:p>
    <w:p w:rsidR="00B93A71" w:rsidRDefault="00B93A71" w:rsidP="00B93A71">
      <w:pPr>
        <w:pStyle w:val="Odstavecseseznamem"/>
        <w:suppressAutoHyphens w:val="0"/>
        <w:autoSpaceDN/>
        <w:spacing w:line="360" w:lineRule="auto"/>
        <w:contextualSpacing/>
        <w:jc w:val="both"/>
        <w:textAlignment w:val="auto"/>
        <w:rPr>
          <w:rFonts w:ascii="Times New Roman" w:hAnsi="Times New Roman"/>
          <w:sz w:val="24"/>
          <w:szCs w:val="24"/>
        </w:rPr>
      </w:pPr>
    </w:p>
    <w:p w:rsidR="00B93A71" w:rsidRDefault="00B93A71" w:rsidP="00B93A71">
      <w:pPr>
        <w:pStyle w:val="Odstavecseseznamem"/>
        <w:suppressAutoHyphens w:val="0"/>
        <w:autoSpaceDN/>
        <w:spacing w:line="360" w:lineRule="auto"/>
        <w:contextualSpacing/>
        <w:jc w:val="both"/>
        <w:textAlignment w:val="auto"/>
        <w:rPr>
          <w:rFonts w:ascii="Times New Roman" w:hAnsi="Times New Roman"/>
          <w:sz w:val="24"/>
          <w:szCs w:val="24"/>
        </w:rPr>
      </w:pPr>
    </w:p>
    <w:p w:rsidR="00B93A71" w:rsidRDefault="00B93A71" w:rsidP="00B93A71">
      <w:pPr>
        <w:pStyle w:val="Odstavecseseznamem"/>
        <w:suppressAutoHyphens w:val="0"/>
        <w:autoSpaceDN/>
        <w:spacing w:line="360" w:lineRule="auto"/>
        <w:contextualSpacing/>
        <w:jc w:val="both"/>
        <w:textAlignment w:val="auto"/>
        <w:rPr>
          <w:rFonts w:ascii="Times New Roman" w:hAnsi="Times New Roman"/>
          <w:sz w:val="24"/>
          <w:szCs w:val="24"/>
        </w:rPr>
      </w:pPr>
    </w:p>
    <w:p w:rsidR="00B93A71" w:rsidRDefault="00B93A71" w:rsidP="00B93A71">
      <w:pPr>
        <w:pStyle w:val="Odstavecseseznamem"/>
        <w:suppressAutoHyphens w:val="0"/>
        <w:autoSpaceDN/>
        <w:spacing w:line="360" w:lineRule="auto"/>
        <w:contextualSpacing/>
        <w:jc w:val="both"/>
        <w:textAlignment w:val="auto"/>
        <w:rPr>
          <w:rFonts w:ascii="Times New Roman" w:hAnsi="Times New Roman"/>
          <w:sz w:val="24"/>
          <w:szCs w:val="24"/>
        </w:rPr>
      </w:pPr>
    </w:p>
    <w:p w:rsidR="00B93A71" w:rsidRDefault="00B93A71" w:rsidP="00B93A71">
      <w:pPr>
        <w:pStyle w:val="Odstavecseseznamem"/>
        <w:suppressAutoHyphens w:val="0"/>
        <w:autoSpaceDN/>
        <w:spacing w:line="360" w:lineRule="auto"/>
        <w:contextualSpacing/>
        <w:jc w:val="both"/>
        <w:textAlignment w:val="auto"/>
        <w:rPr>
          <w:rFonts w:ascii="Times New Roman" w:hAnsi="Times New Roman"/>
          <w:sz w:val="24"/>
          <w:szCs w:val="24"/>
        </w:rPr>
      </w:pPr>
    </w:p>
    <w:p w:rsidR="00B93A71" w:rsidRDefault="00B93A71" w:rsidP="00B93A71">
      <w:pPr>
        <w:pStyle w:val="Odstavecseseznamem"/>
        <w:suppressAutoHyphens w:val="0"/>
        <w:autoSpaceDN/>
        <w:spacing w:line="360" w:lineRule="auto"/>
        <w:contextualSpacing/>
        <w:jc w:val="both"/>
        <w:textAlignment w:val="auto"/>
        <w:rPr>
          <w:rFonts w:ascii="Times New Roman" w:hAnsi="Times New Roman"/>
          <w:sz w:val="24"/>
          <w:szCs w:val="24"/>
        </w:rPr>
      </w:pPr>
    </w:p>
    <w:p w:rsidR="00B93A71" w:rsidRDefault="00B93A71" w:rsidP="00B93A71">
      <w:pPr>
        <w:pStyle w:val="Odstavecseseznamem"/>
        <w:suppressAutoHyphens w:val="0"/>
        <w:autoSpaceDN/>
        <w:spacing w:line="360" w:lineRule="auto"/>
        <w:contextualSpacing/>
        <w:jc w:val="both"/>
        <w:textAlignment w:val="auto"/>
        <w:rPr>
          <w:rFonts w:ascii="Times New Roman" w:hAnsi="Times New Roman"/>
          <w:sz w:val="24"/>
          <w:szCs w:val="24"/>
        </w:rPr>
      </w:pPr>
    </w:p>
    <w:p w:rsidR="00B93A71" w:rsidRDefault="00B93A71" w:rsidP="00B93A71">
      <w:pPr>
        <w:pStyle w:val="Odstavecseseznamem"/>
        <w:suppressAutoHyphens w:val="0"/>
        <w:autoSpaceDN/>
        <w:spacing w:line="360" w:lineRule="auto"/>
        <w:contextualSpacing/>
        <w:jc w:val="both"/>
        <w:textAlignment w:val="auto"/>
        <w:rPr>
          <w:rFonts w:ascii="Times New Roman" w:hAnsi="Times New Roman"/>
          <w:sz w:val="24"/>
          <w:szCs w:val="24"/>
        </w:rPr>
      </w:pPr>
    </w:p>
    <w:p w:rsidR="00B93A71" w:rsidRPr="001C15A9" w:rsidRDefault="00B93A71" w:rsidP="00B93A71">
      <w:pPr>
        <w:pStyle w:val="Odstavecseseznamem"/>
        <w:suppressAutoHyphens w:val="0"/>
        <w:autoSpaceDN/>
        <w:spacing w:line="360" w:lineRule="auto"/>
        <w:contextualSpacing/>
        <w:jc w:val="both"/>
        <w:textAlignment w:val="auto"/>
        <w:rPr>
          <w:rFonts w:ascii="Times New Roman" w:hAnsi="Times New Roman"/>
          <w:sz w:val="24"/>
          <w:szCs w:val="24"/>
        </w:rPr>
      </w:pPr>
    </w:p>
    <w:p w:rsidR="00AE3FE9" w:rsidRPr="001C15A9" w:rsidRDefault="00AE3FE9" w:rsidP="00743F00">
      <w:pPr>
        <w:pStyle w:val="Odstavecseseznamem"/>
        <w:numPr>
          <w:ilvl w:val="1"/>
          <w:numId w:val="49"/>
        </w:numPr>
        <w:suppressAutoHyphens w:val="0"/>
        <w:autoSpaceDN/>
        <w:spacing w:line="360" w:lineRule="auto"/>
        <w:contextualSpacing/>
        <w:jc w:val="both"/>
        <w:textAlignment w:val="auto"/>
        <w:rPr>
          <w:rFonts w:ascii="Times New Roman" w:hAnsi="Times New Roman"/>
          <w:b/>
          <w:sz w:val="24"/>
          <w:szCs w:val="24"/>
        </w:rPr>
      </w:pPr>
      <w:r w:rsidRPr="001C15A9">
        <w:rPr>
          <w:rFonts w:ascii="Times New Roman" w:hAnsi="Times New Roman"/>
          <w:b/>
          <w:sz w:val="24"/>
          <w:szCs w:val="24"/>
        </w:rPr>
        <w:lastRenderedPageBreak/>
        <w:t xml:space="preserve">Město Rosice </w:t>
      </w:r>
    </w:p>
    <w:p w:rsidR="00AE3FE9" w:rsidRPr="001C15A9" w:rsidRDefault="00AE3FE9" w:rsidP="00743F00">
      <w:pPr>
        <w:pStyle w:val="Odstavecseseznamem"/>
        <w:spacing w:line="360" w:lineRule="auto"/>
        <w:ind w:left="786"/>
        <w:jc w:val="both"/>
        <w:rPr>
          <w:rFonts w:ascii="Times New Roman" w:hAnsi="Times New Roman"/>
          <w:b/>
          <w:sz w:val="24"/>
          <w:szCs w:val="24"/>
        </w:rPr>
      </w:pPr>
    </w:p>
    <w:p w:rsidR="00AE3FE9" w:rsidRPr="001C15A9" w:rsidRDefault="00AE3FE9" w:rsidP="00743F00">
      <w:pPr>
        <w:pStyle w:val="Odstavecseseznamem"/>
        <w:spacing w:line="360" w:lineRule="auto"/>
        <w:ind w:left="786"/>
        <w:jc w:val="both"/>
        <w:rPr>
          <w:rFonts w:ascii="Times New Roman" w:hAnsi="Times New Roman"/>
          <w:b/>
          <w:sz w:val="24"/>
          <w:szCs w:val="24"/>
        </w:rPr>
      </w:pPr>
      <w:r w:rsidRPr="001C15A9">
        <w:rPr>
          <w:rFonts w:ascii="Times New Roman" w:hAnsi="Times New Roman"/>
          <w:b/>
          <w:sz w:val="24"/>
          <w:szCs w:val="24"/>
        </w:rPr>
        <w:t>Gr</w:t>
      </w:r>
      <w:r w:rsidR="00743F00">
        <w:rPr>
          <w:rFonts w:ascii="Times New Roman" w:hAnsi="Times New Roman"/>
          <w:b/>
          <w:sz w:val="24"/>
          <w:szCs w:val="24"/>
        </w:rPr>
        <w:t xml:space="preserve">af. </w:t>
      </w:r>
      <w:proofErr w:type="gramStart"/>
      <w:r w:rsidR="00743F00">
        <w:rPr>
          <w:rFonts w:ascii="Times New Roman" w:hAnsi="Times New Roman"/>
          <w:b/>
          <w:sz w:val="24"/>
          <w:szCs w:val="24"/>
        </w:rPr>
        <w:t>č.</w:t>
      </w:r>
      <w:proofErr w:type="gramEnd"/>
      <w:r w:rsidR="00743F00">
        <w:rPr>
          <w:rFonts w:ascii="Times New Roman" w:hAnsi="Times New Roman"/>
          <w:b/>
          <w:sz w:val="24"/>
          <w:szCs w:val="24"/>
        </w:rPr>
        <w:t xml:space="preserve"> 4</w:t>
      </w:r>
    </w:p>
    <w:p w:rsidR="00AE3FE9" w:rsidRDefault="00AE3FE9" w:rsidP="00743F00">
      <w:pPr>
        <w:spacing w:line="360" w:lineRule="auto"/>
        <w:ind w:left="1416"/>
        <w:jc w:val="both"/>
        <w:rPr>
          <w:rFonts w:ascii="Times New Roman" w:hAnsi="Times New Roman"/>
          <w:b/>
          <w:sz w:val="24"/>
          <w:szCs w:val="24"/>
        </w:rPr>
      </w:pPr>
      <w:r w:rsidRPr="001C15A9">
        <w:rPr>
          <w:rFonts w:ascii="Times New Roman" w:hAnsi="Times New Roman"/>
          <w:b/>
          <w:noProof/>
          <w:sz w:val="24"/>
          <w:szCs w:val="24"/>
        </w:rPr>
        <w:drawing>
          <wp:inline distT="0" distB="0" distL="0" distR="0">
            <wp:extent cx="4572000" cy="2981325"/>
            <wp:effectExtent l="19050" t="0" r="1905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3A71" w:rsidRPr="001C15A9" w:rsidRDefault="00B93A71" w:rsidP="00743F00">
      <w:pPr>
        <w:spacing w:line="360" w:lineRule="auto"/>
        <w:ind w:left="1416"/>
        <w:jc w:val="both"/>
        <w:rPr>
          <w:rFonts w:ascii="Times New Roman" w:hAnsi="Times New Roman"/>
          <w:b/>
          <w:sz w:val="24"/>
          <w:szCs w:val="24"/>
        </w:rPr>
      </w:pPr>
    </w:p>
    <w:p w:rsidR="00AE3FE9" w:rsidRPr="001C15A9" w:rsidRDefault="00AE3FE9" w:rsidP="00743F00">
      <w:pPr>
        <w:spacing w:line="360" w:lineRule="auto"/>
        <w:jc w:val="both"/>
        <w:rPr>
          <w:rFonts w:ascii="Times New Roman" w:hAnsi="Times New Roman"/>
          <w:sz w:val="24"/>
          <w:szCs w:val="24"/>
        </w:rPr>
      </w:pPr>
      <w:r w:rsidRPr="001C15A9">
        <w:rPr>
          <w:rFonts w:ascii="Times New Roman" w:hAnsi="Times New Roman"/>
          <w:b/>
          <w:sz w:val="24"/>
          <w:szCs w:val="24"/>
        </w:rPr>
        <w:tab/>
      </w:r>
      <w:r w:rsidRPr="001C15A9">
        <w:rPr>
          <w:rFonts w:ascii="Times New Roman" w:hAnsi="Times New Roman"/>
          <w:sz w:val="24"/>
          <w:szCs w:val="24"/>
        </w:rPr>
        <w:t>Nejvíce dávek mimořádné okamžité pomo</w:t>
      </w:r>
      <w:r w:rsidR="00A07C6F">
        <w:rPr>
          <w:rFonts w:ascii="Times New Roman" w:hAnsi="Times New Roman"/>
          <w:sz w:val="24"/>
          <w:szCs w:val="24"/>
        </w:rPr>
        <w:t>ci v Rosicích bylo vyplaceno na</w:t>
      </w:r>
      <w:r w:rsidRPr="001C15A9">
        <w:rPr>
          <w:rFonts w:ascii="Times New Roman" w:hAnsi="Times New Roman"/>
          <w:sz w:val="24"/>
          <w:szCs w:val="24"/>
        </w:rPr>
        <w:t xml:space="preserve"> náklady spojené s bydlením - nájem a to konkrétně 34x. Opět se nerozlišovalo mezi úhradou nájemného, ubytovny, azylového domu nebo zálohami za elektřinu a plyn, které byly zahrnuty v částce nájmu. Výše přiznaných dávek byla různá, odvíjející se podle nákladů na bydlení. Nejnižší přiznaná dávka byla 480 Kč a nejvyšší 4000 Kč, avšak nejčastěji byly dávky vyplácené ve výši 3000 Kč. Dávka byla přiznána v plné výši 13x, v ostatních případech šlo o částečné přiznání požadované částky.</w:t>
      </w:r>
    </w:p>
    <w:p w:rsidR="00AE3FE9" w:rsidRPr="001C15A9" w:rsidRDefault="00AE3FE9" w:rsidP="00743F00">
      <w:pPr>
        <w:spacing w:line="360" w:lineRule="auto"/>
        <w:jc w:val="both"/>
        <w:rPr>
          <w:rFonts w:ascii="Times New Roman" w:hAnsi="Times New Roman"/>
          <w:sz w:val="24"/>
          <w:szCs w:val="24"/>
        </w:rPr>
      </w:pPr>
      <w:r w:rsidRPr="001C15A9">
        <w:rPr>
          <w:rFonts w:ascii="Times New Roman" w:hAnsi="Times New Roman"/>
          <w:sz w:val="24"/>
          <w:szCs w:val="24"/>
        </w:rPr>
        <w:tab/>
        <w:t>Na druhém místě skončila dávka mimořádné okamžité pomoci přiznaná 15x na jízdné. Ve městě Brně se jízdné vyskytlo pouze 4x. Ve městě Rosice je tento počet ovlivněn pravděpodobně nutností větší vzdáleností měst a vesnic od sebe, kdy některé děti musí dojíždět každý den do školy do okolního města, protože jízdné bylo poskytnuto pouze pro děti a to na úhradu cesty do školy. Nejnižší přiznaná dávka jízdného byla ve výši 200 Kč a nejvyšší částka byla na čtvrtletní jízdné ve výši 4770 Kč, nejčastěji byla výše dávky kolem 2000 Kč. V plné výši byla dávka určená na úhradu jízdného přiznána 9x, v ostatních případech šlo o částečné přiznání.</w:t>
      </w:r>
    </w:p>
    <w:p w:rsidR="00AE3FE9" w:rsidRPr="001C15A9" w:rsidRDefault="00AE3FE9" w:rsidP="00743F00">
      <w:pPr>
        <w:spacing w:line="360" w:lineRule="auto"/>
        <w:ind w:firstLine="708"/>
        <w:jc w:val="both"/>
        <w:rPr>
          <w:rFonts w:ascii="Times New Roman" w:hAnsi="Times New Roman"/>
          <w:sz w:val="24"/>
          <w:szCs w:val="24"/>
        </w:rPr>
      </w:pPr>
      <w:r w:rsidRPr="001C15A9">
        <w:rPr>
          <w:rFonts w:ascii="Times New Roman" w:hAnsi="Times New Roman"/>
          <w:sz w:val="24"/>
          <w:szCs w:val="24"/>
        </w:rPr>
        <w:t>Dávka sloužící na nákup školních pomůcek byla přiznána 14x a to v nejnižší výši 1000 Kč a nejvyšší 4000 Kč, avšak nebylo vždy patrné, pro kolik dětí je dávka určena. Pouze 3x byla dávka poskytnuta v požadované výši.</w:t>
      </w:r>
    </w:p>
    <w:p w:rsidR="00AE3FE9" w:rsidRPr="001C15A9" w:rsidRDefault="00AE3FE9" w:rsidP="00743F00">
      <w:pPr>
        <w:spacing w:line="360" w:lineRule="auto"/>
        <w:jc w:val="both"/>
        <w:rPr>
          <w:rFonts w:ascii="Times New Roman" w:hAnsi="Times New Roman"/>
          <w:sz w:val="24"/>
          <w:szCs w:val="24"/>
        </w:rPr>
      </w:pPr>
      <w:r w:rsidRPr="001C15A9">
        <w:rPr>
          <w:rFonts w:ascii="Times New Roman" w:hAnsi="Times New Roman"/>
          <w:sz w:val="24"/>
          <w:szCs w:val="24"/>
        </w:rPr>
        <w:lastRenderedPageBreak/>
        <w:tab/>
        <w:t xml:space="preserve">Školní výlety, tábory a školy v přírodě byly dohromady vyplaceny 6x a to v nejnižší výši 280 Kč a nejvyšší 2000 Kč, kromě školního výletu, který byl přiznán v plné výši, byla částka poskytnuta jen v částečné výši, než jakou rodina požadovala. </w:t>
      </w:r>
    </w:p>
    <w:p w:rsidR="00AE3FE9" w:rsidRPr="001C15A9" w:rsidRDefault="00AE3FE9" w:rsidP="00743F00">
      <w:pPr>
        <w:spacing w:line="360" w:lineRule="auto"/>
        <w:ind w:firstLine="708"/>
        <w:jc w:val="both"/>
        <w:rPr>
          <w:rFonts w:ascii="Times New Roman" w:hAnsi="Times New Roman"/>
          <w:sz w:val="24"/>
          <w:szCs w:val="24"/>
        </w:rPr>
      </w:pPr>
      <w:r w:rsidRPr="001C15A9">
        <w:rPr>
          <w:rFonts w:ascii="Times New Roman" w:hAnsi="Times New Roman"/>
          <w:sz w:val="24"/>
          <w:szCs w:val="24"/>
        </w:rPr>
        <w:t>Postele byly poskytnuty 4x a to v přiznané výši od 3000 Kč do 6000 Kč, opět nebylo patrné na kolik postelí je dávka poskytnuta, vždy se jednalo na postele pro děti, avšak v jednom případě byl příspěvek na postel i pro dospělého. Dávka byla vždy přiznána v nižší částce, než kterou rodina požadovala.</w:t>
      </w:r>
    </w:p>
    <w:p w:rsidR="00AE3FE9" w:rsidRPr="001C15A9" w:rsidRDefault="00AE3FE9" w:rsidP="00743F00">
      <w:pPr>
        <w:spacing w:line="360" w:lineRule="auto"/>
        <w:ind w:firstLine="708"/>
        <w:jc w:val="both"/>
        <w:rPr>
          <w:rFonts w:ascii="Times New Roman" w:hAnsi="Times New Roman"/>
          <w:sz w:val="24"/>
          <w:szCs w:val="24"/>
        </w:rPr>
      </w:pPr>
      <w:r w:rsidRPr="001C15A9">
        <w:rPr>
          <w:rFonts w:ascii="Times New Roman" w:hAnsi="Times New Roman"/>
          <w:sz w:val="24"/>
          <w:szCs w:val="24"/>
        </w:rPr>
        <w:t>Dávka mimořádné okamžité pomoci na komunální odpad byla přiznána 4x a to vždy v požadované výši v rozmezí od 1500 Kč až 3000 Kč, dle počtu osob v domácnosti.</w:t>
      </w:r>
    </w:p>
    <w:p w:rsidR="00AE3FE9" w:rsidRPr="001C15A9" w:rsidRDefault="00AE3FE9" w:rsidP="00743F00">
      <w:pPr>
        <w:spacing w:line="360" w:lineRule="auto"/>
        <w:jc w:val="both"/>
        <w:rPr>
          <w:rFonts w:ascii="Times New Roman" w:hAnsi="Times New Roman"/>
          <w:sz w:val="24"/>
          <w:szCs w:val="24"/>
        </w:rPr>
      </w:pPr>
      <w:r w:rsidRPr="001C15A9">
        <w:rPr>
          <w:rFonts w:ascii="Times New Roman" w:hAnsi="Times New Roman"/>
          <w:sz w:val="24"/>
          <w:szCs w:val="24"/>
        </w:rPr>
        <w:tab/>
        <w:t>Lednice byla přiznána 2x ve výši 3000 Kč a 4000 Kč, požadovaná částka uvedená v žádosti byla 7499 Kč a 7000 Kč.</w:t>
      </w:r>
    </w:p>
    <w:p w:rsidR="00AE3FE9" w:rsidRPr="001C15A9" w:rsidRDefault="00AE3FE9" w:rsidP="00743F00">
      <w:pPr>
        <w:spacing w:line="360" w:lineRule="auto"/>
        <w:jc w:val="both"/>
        <w:rPr>
          <w:rFonts w:ascii="Times New Roman" w:hAnsi="Times New Roman"/>
          <w:sz w:val="24"/>
          <w:szCs w:val="24"/>
        </w:rPr>
      </w:pPr>
      <w:r w:rsidRPr="001C15A9">
        <w:rPr>
          <w:rFonts w:ascii="Times New Roman" w:hAnsi="Times New Roman"/>
          <w:sz w:val="24"/>
          <w:szCs w:val="24"/>
        </w:rPr>
        <w:tab/>
        <w:t>Pračka byla přiznána 2x ve výši Kč 4000 Kč a 4500 Kč., požadovaná částka uvedená v žádosti byla 7000 Kč a 5000 Kč.</w:t>
      </w:r>
    </w:p>
    <w:p w:rsidR="00AE3FE9" w:rsidRPr="001C15A9" w:rsidRDefault="00AE3FE9" w:rsidP="00743F00">
      <w:pPr>
        <w:spacing w:line="360" w:lineRule="auto"/>
        <w:ind w:firstLine="708"/>
        <w:jc w:val="both"/>
        <w:rPr>
          <w:rFonts w:ascii="Times New Roman" w:hAnsi="Times New Roman"/>
          <w:sz w:val="24"/>
          <w:szCs w:val="24"/>
        </w:rPr>
      </w:pPr>
      <w:r w:rsidRPr="001C15A9">
        <w:rPr>
          <w:rFonts w:ascii="Times New Roman" w:hAnsi="Times New Roman"/>
          <w:sz w:val="24"/>
          <w:szCs w:val="24"/>
        </w:rPr>
        <w:t>Příspěvek na úhradu nedoplatku za služby spojené s užíváním bytu, byl přiznán 1x a to ve výši 5000 Kč, požadovaná částka uvedená v žádosti byla 9978 Kč.</w:t>
      </w:r>
    </w:p>
    <w:p w:rsidR="00AE3FE9" w:rsidRPr="001C15A9" w:rsidRDefault="00AE3FE9" w:rsidP="00743F00">
      <w:pPr>
        <w:spacing w:line="360" w:lineRule="auto"/>
        <w:ind w:firstLine="708"/>
        <w:jc w:val="both"/>
        <w:rPr>
          <w:rFonts w:ascii="Times New Roman" w:hAnsi="Times New Roman"/>
          <w:sz w:val="24"/>
          <w:szCs w:val="24"/>
        </w:rPr>
      </w:pPr>
      <w:r w:rsidRPr="001C15A9">
        <w:rPr>
          <w:rFonts w:ascii="Times New Roman" w:hAnsi="Times New Roman"/>
          <w:sz w:val="24"/>
          <w:szCs w:val="24"/>
        </w:rPr>
        <w:t>Mimořádná okamžitá pomoc přiznaná na nákup popelnice byla 1x a to ve výši 1300 Kč a dávka byla přiznána v požadované výši. Vstupní prohlídka spojená s nástupem do zaměstnání 1x ve výši 400 Kč a opět byla přiznaná v požadované výši. Vstupní prohlídka spojená s nástupem na veřejnou službu se neobjevila ani jednou. Výbavička pro dítě byla přiznána 1x a to v požadované výši 5000 Kč.</w:t>
      </w:r>
    </w:p>
    <w:p w:rsidR="00AE3FE9" w:rsidRPr="001C15A9" w:rsidRDefault="00AE3FE9" w:rsidP="00743F00">
      <w:pPr>
        <w:spacing w:line="360" w:lineRule="auto"/>
        <w:jc w:val="both"/>
        <w:rPr>
          <w:rFonts w:ascii="Times New Roman" w:hAnsi="Times New Roman"/>
          <w:sz w:val="24"/>
          <w:szCs w:val="24"/>
        </w:rPr>
      </w:pPr>
    </w:p>
    <w:p w:rsidR="00AE3FE9" w:rsidRDefault="00AE3FE9" w:rsidP="00743F00">
      <w:pPr>
        <w:spacing w:line="360" w:lineRule="auto"/>
        <w:jc w:val="both"/>
        <w:rPr>
          <w:rFonts w:ascii="Times New Roman" w:hAnsi="Times New Roman"/>
          <w:b/>
          <w:sz w:val="24"/>
          <w:szCs w:val="24"/>
        </w:rPr>
      </w:pPr>
      <w:r w:rsidRPr="001C15A9">
        <w:rPr>
          <w:rFonts w:ascii="Times New Roman" w:hAnsi="Times New Roman"/>
          <w:b/>
          <w:sz w:val="24"/>
          <w:szCs w:val="24"/>
        </w:rPr>
        <w:t xml:space="preserve">Dávky, které byly přiznány na opravu spotřebičů nebo byly zamítnuty, nejsou na grafech ani v tabulkách znázorněny a jsou uvedený v odrážkách níže. </w:t>
      </w:r>
    </w:p>
    <w:p w:rsidR="00B93A71" w:rsidRPr="001C15A9" w:rsidRDefault="00B93A71" w:rsidP="00743F00">
      <w:pPr>
        <w:spacing w:line="360" w:lineRule="auto"/>
        <w:jc w:val="both"/>
        <w:rPr>
          <w:rFonts w:ascii="Times New Roman" w:hAnsi="Times New Roman"/>
          <w:b/>
          <w:sz w:val="24"/>
          <w:szCs w:val="24"/>
        </w:rPr>
      </w:pPr>
    </w:p>
    <w:p w:rsidR="00AE3FE9" w:rsidRPr="001C15A9" w:rsidRDefault="00AE3FE9" w:rsidP="00743F00">
      <w:pPr>
        <w:spacing w:line="360" w:lineRule="auto"/>
        <w:jc w:val="both"/>
        <w:rPr>
          <w:rFonts w:ascii="Times New Roman" w:hAnsi="Times New Roman"/>
          <w:b/>
          <w:sz w:val="24"/>
          <w:szCs w:val="24"/>
        </w:rPr>
      </w:pPr>
      <w:r w:rsidRPr="001C15A9">
        <w:rPr>
          <w:rFonts w:ascii="Times New Roman" w:hAnsi="Times New Roman"/>
          <w:b/>
          <w:sz w:val="24"/>
          <w:szCs w:val="24"/>
        </w:rPr>
        <w:t>Mimořádná okamžitá pomoc určená na opravu</w:t>
      </w:r>
    </w:p>
    <w:p w:rsidR="00AE3FE9" w:rsidRPr="001C15A9" w:rsidRDefault="00AE3FE9" w:rsidP="00743F00">
      <w:pPr>
        <w:pStyle w:val="Odstavecseseznamem"/>
        <w:numPr>
          <w:ilvl w:val="0"/>
          <w:numId w:val="48"/>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 xml:space="preserve">pračka – 1x  </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výše dávky 1000 Kč, požadovaná částka 1515 Kč</w:t>
      </w:r>
    </w:p>
    <w:p w:rsidR="00AE3FE9" w:rsidRPr="001C15A9" w:rsidRDefault="00AE3FE9" w:rsidP="00743F00">
      <w:pPr>
        <w:pStyle w:val="Odstavecseseznamem"/>
        <w:numPr>
          <w:ilvl w:val="0"/>
          <w:numId w:val="48"/>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 xml:space="preserve">bojler – 1x </w:t>
      </w:r>
    </w:p>
    <w:p w:rsidR="00AE3FE9" w:rsidRPr="001C15A9" w:rsidRDefault="00AE3FE9" w:rsidP="00743F00">
      <w:pPr>
        <w:pStyle w:val="Odstavecseseznamem"/>
        <w:numPr>
          <w:ilvl w:val="1"/>
          <w:numId w:val="43"/>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přiznaná výše dávky 3000 Kč, požadovaná částka 8000 Kč</w:t>
      </w:r>
    </w:p>
    <w:p w:rsidR="00AE3FE9" w:rsidRDefault="00AE3FE9" w:rsidP="00743F00">
      <w:pPr>
        <w:pStyle w:val="Odstavecseseznamem"/>
        <w:spacing w:line="360" w:lineRule="auto"/>
        <w:jc w:val="both"/>
        <w:rPr>
          <w:rFonts w:ascii="Times New Roman" w:hAnsi="Times New Roman"/>
          <w:sz w:val="24"/>
          <w:szCs w:val="24"/>
        </w:rPr>
      </w:pPr>
    </w:p>
    <w:p w:rsidR="00B93A71" w:rsidRDefault="00B93A71" w:rsidP="00743F00">
      <w:pPr>
        <w:pStyle w:val="Odstavecseseznamem"/>
        <w:spacing w:line="360" w:lineRule="auto"/>
        <w:jc w:val="both"/>
        <w:rPr>
          <w:rFonts w:ascii="Times New Roman" w:hAnsi="Times New Roman"/>
          <w:sz w:val="24"/>
          <w:szCs w:val="24"/>
        </w:rPr>
      </w:pPr>
    </w:p>
    <w:p w:rsidR="00B93A71" w:rsidRDefault="00B93A71" w:rsidP="00743F00">
      <w:pPr>
        <w:pStyle w:val="Odstavecseseznamem"/>
        <w:spacing w:line="360" w:lineRule="auto"/>
        <w:jc w:val="both"/>
        <w:rPr>
          <w:rFonts w:ascii="Times New Roman" w:hAnsi="Times New Roman"/>
          <w:sz w:val="24"/>
          <w:szCs w:val="24"/>
        </w:rPr>
      </w:pPr>
    </w:p>
    <w:p w:rsidR="00B93A71" w:rsidRPr="001C15A9" w:rsidRDefault="00B93A71" w:rsidP="00743F00">
      <w:pPr>
        <w:pStyle w:val="Odstavecseseznamem"/>
        <w:spacing w:line="360" w:lineRule="auto"/>
        <w:jc w:val="both"/>
        <w:rPr>
          <w:rFonts w:ascii="Times New Roman" w:hAnsi="Times New Roman"/>
          <w:sz w:val="24"/>
          <w:szCs w:val="24"/>
        </w:rPr>
      </w:pPr>
    </w:p>
    <w:p w:rsidR="00AE3FE9" w:rsidRPr="001C15A9" w:rsidRDefault="00AE3FE9" w:rsidP="00743F00">
      <w:pPr>
        <w:spacing w:line="360" w:lineRule="auto"/>
        <w:jc w:val="both"/>
        <w:rPr>
          <w:rFonts w:ascii="Times New Roman" w:hAnsi="Times New Roman"/>
          <w:b/>
          <w:sz w:val="24"/>
          <w:szCs w:val="24"/>
        </w:rPr>
      </w:pPr>
      <w:r w:rsidRPr="001C15A9">
        <w:rPr>
          <w:rFonts w:ascii="Times New Roman" w:hAnsi="Times New Roman"/>
          <w:b/>
          <w:sz w:val="24"/>
          <w:szCs w:val="24"/>
        </w:rPr>
        <w:lastRenderedPageBreak/>
        <w:t>Nepřiznaná mimořádná okamžitá pomoc</w:t>
      </w:r>
    </w:p>
    <w:p w:rsidR="00AE3FE9" w:rsidRPr="001C15A9" w:rsidRDefault="00AE3FE9" w:rsidP="00743F00">
      <w:pPr>
        <w:pStyle w:val="Odstavecseseznamem"/>
        <w:numPr>
          <w:ilvl w:val="0"/>
          <w:numId w:val="47"/>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 xml:space="preserve">nedoplatek – 2x </w:t>
      </w:r>
    </w:p>
    <w:p w:rsidR="00AE3FE9" w:rsidRPr="001C15A9" w:rsidRDefault="00AE3FE9" w:rsidP="00743F00">
      <w:pPr>
        <w:pStyle w:val="Odstavecseseznamem"/>
        <w:numPr>
          <w:ilvl w:val="0"/>
          <w:numId w:val="47"/>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pračka – 2x</w:t>
      </w:r>
    </w:p>
    <w:p w:rsidR="00AE3FE9" w:rsidRPr="001C15A9" w:rsidRDefault="00AE3FE9" w:rsidP="00743F00">
      <w:pPr>
        <w:pStyle w:val="Odstavecseseznamem"/>
        <w:numPr>
          <w:ilvl w:val="0"/>
          <w:numId w:val="47"/>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nájem – 2x</w:t>
      </w:r>
    </w:p>
    <w:p w:rsidR="00AE3FE9" w:rsidRPr="001C15A9" w:rsidRDefault="00AE3FE9" w:rsidP="00743F00">
      <w:pPr>
        <w:pStyle w:val="Odstavecseseznamem"/>
        <w:numPr>
          <w:ilvl w:val="0"/>
          <w:numId w:val="47"/>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plynové topení -1x</w:t>
      </w:r>
    </w:p>
    <w:p w:rsidR="00AE3FE9" w:rsidRPr="001C15A9" w:rsidRDefault="00AE3FE9" w:rsidP="00743F00">
      <w:pPr>
        <w:pStyle w:val="Odstavecseseznamem"/>
        <w:numPr>
          <w:ilvl w:val="0"/>
          <w:numId w:val="47"/>
        </w:numPr>
        <w:suppressAutoHyphens w:val="0"/>
        <w:autoSpaceDN/>
        <w:spacing w:line="360" w:lineRule="auto"/>
        <w:contextualSpacing/>
        <w:jc w:val="both"/>
        <w:textAlignment w:val="auto"/>
        <w:rPr>
          <w:rFonts w:ascii="Times New Roman" w:hAnsi="Times New Roman"/>
          <w:sz w:val="24"/>
          <w:szCs w:val="24"/>
        </w:rPr>
      </w:pPr>
      <w:r w:rsidRPr="001C15A9">
        <w:rPr>
          <w:rFonts w:ascii="Times New Roman" w:hAnsi="Times New Roman"/>
          <w:sz w:val="24"/>
          <w:szCs w:val="24"/>
        </w:rPr>
        <w:t>oblečení – 1x</w:t>
      </w: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Default="00AE3FE9" w:rsidP="00743F00">
      <w:pPr>
        <w:pStyle w:val="Odstavecseseznamem"/>
        <w:spacing w:line="360" w:lineRule="auto"/>
        <w:jc w:val="both"/>
        <w:rPr>
          <w:rFonts w:ascii="Times New Roman" w:hAnsi="Times New Roman"/>
          <w:sz w:val="24"/>
          <w:szCs w:val="24"/>
        </w:rPr>
      </w:pPr>
    </w:p>
    <w:p w:rsidR="00B93A71" w:rsidRDefault="00B93A71" w:rsidP="00743F00">
      <w:pPr>
        <w:pStyle w:val="Odstavecseseznamem"/>
        <w:spacing w:line="360" w:lineRule="auto"/>
        <w:jc w:val="both"/>
        <w:rPr>
          <w:rFonts w:ascii="Times New Roman" w:hAnsi="Times New Roman"/>
          <w:sz w:val="24"/>
          <w:szCs w:val="24"/>
        </w:rPr>
      </w:pPr>
    </w:p>
    <w:p w:rsidR="00B93A71" w:rsidRDefault="00B93A71" w:rsidP="00743F00">
      <w:pPr>
        <w:pStyle w:val="Odstavecseseznamem"/>
        <w:spacing w:line="360" w:lineRule="auto"/>
        <w:jc w:val="both"/>
        <w:rPr>
          <w:rFonts w:ascii="Times New Roman" w:hAnsi="Times New Roman"/>
          <w:sz w:val="24"/>
          <w:szCs w:val="24"/>
        </w:rPr>
      </w:pPr>
    </w:p>
    <w:p w:rsidR="00B93A71" w:rsidRDefault="00B93A71" w:rsidP="00743F00">
      <w:pPr>
        <w:pStyle w:val="Odstavecseseznamem"/>
        <w:spacing w:line="360" w:lineRule="auto"/>
        <w:jc w:val="both"/>
        <w:rPr>
          <w:rFonts w:ascii="Times New Roman" w:hAnsi="Times New Roman"/>
          <w:sz w:val="24"/>
          <w:szCs w:val="24"/>
        </w:rPr>
      </w:pPr>
    </w:p>
    <w:p w:rsidR="00B93A71" w:rsidRDefault="00B93A71" w:rsidP="00743F00">
      <w:pPr>
        <w:pStyle w:val="Odstavecseseznamem"/>
        <w:spacing w:line="360" w:lineRule="auto"/>
        <w:jc w:val="both"/>
        <w:rPr>
          <w:rFonts w:ascii="Times New Roman" w:hAnsi="Times New Roman"/>
          <w:sz w:val="24"/>
          <w:szCs w:val="24"/>
        </w:rPr>
      </w:pPr>
    </w:p>
    <w:p w:rsidR="00B93A71" w:rsidRDefault="00B93A71" w:rsidP="00743F00">
      <w:pPr>
        <w:pStyle w:val="Odstavecseseznamem"/>
        <w:spacing w:line="360" w:lineRule="auto"/>
        <w:jc w:val="both"/>
        <w:rPr>
          <w:rFonts w:ascii="Times New Roman" w:hAnsi="Times New Roman"/>
          <w:sz w:val="24"/>
          <w:szCs w:val="24"/>
        </w:rPr>
      </w:pPr>
    </w:p>
    <w:p w:rsidR="00B93A71" w:rsidRDefault="00B93A71" w:rsidP="00743F00">
      <w:pPr>
        <w:pStyle w:val="Odstavecseseznamem"/>
        <w:spacing w:line="360" w:lineRule="auto"/>
        <w:jc w:val="both"/>
        <w:rPr>
          <w:rFonts w:ascii="Times New Roman" w:hAnsi="Times New Roman"/>
          <w:sz w:val="24"/>
          <w:szCs w:val="24"/>
        </w:rPr>
      </w:pPr>
    </w:p>
    <w:p w:rsidR="00B93A71" w:rsidRDefault="00B93A71" w:rsidP="00743F00">
      <w:pPr>
        <w:pStyle w:val="Odstavecseseznamem"/>
        <w:spacing w:line="360" w:lineRule="auto"/>
        <w:jc w:val="both"/>
        <w:rPr>
          <w:rFonts w:ascii="Times New Roman" w:hAnsi="Times New Roman"/>
          <w:sz w:val="24"/>
          <w:szCs w:val="24"/>
        </w:rPr>
      </w:pPr>
    </w:p>
    <w:p w:rsidR="00B93A71" w:rsidRPr="001C15A9" w:rsidRDefault="00B93A71" w:rsidP="00743F00">
      <w:pPr>
        <w:pStyle w:val="Odstavecseseznamem"/>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spacing w:line="360" w:lineRule="auto"/>
        <w:jc w:val="both"/>
        <w:rPr>
          <w:rFonts w:ascii="Times New Roman" w:hAnsi="Times New Roman"/>
          <w:sz w:val="24"/>
          <w:szCs w:val="24"/>
        </w:rPr>
      </w:pPr>
    </w:p>
    <w:p w:rsidR="00AE3FE9" w:rsidRDefault="00AE3FE9" w:rsidP="00743F00">
      <w:pPr>
        <w:pStyle w:val="Odstavecseseznamem"/>
        <w:numPr>
          <w:ilvl w:val="0"/>
          <w:numId w:val="49"/>
        </w:numPr>
        <w:spacing w:line="360" w:lineRule="auto"/>
        <w:jc w:val="both"/>
        <w:rPr>
          <w:rFonts w:ascii="Times New Roman" w:hAnsi="Times New Roman"/>
          <w:b/>
          <w:sz w:val="24"/>
          <w:szCs w:val="24"/>
        </w:rPr>
      </w:pPr>
      <w:r w:rsidRPr="00743F00">
        <w:rPr>
          <w:rFonts w:ascii="Times New Roman" w:hAnsi="Times New Roman"/>
          <w:b/>
          <w:sz w:val="24"/>
          <w:szCs w:val="24"/>
        </w:rPr>
        <w:lastRenderedPageBreak/>
        <w:t>VYHODNOCENÍ HYPOTÉZ</w:t>
      </w:r>
    </w:p>
    <w:p w:rsidR="00B93A71" w:rsidRPr="00743F00" w:rsidRDefault="00B93A71" w:rsidP="00B93A71">
      <w:pPr>
        <w:pStyle w:val="Odstavecseseznamem"/>
        <w:spacing w:line="360" w:lineRule="auto"/>
        <w:jc w:val="both"/>
        <w:rPr>
          <w:rFonts w:ascii="Times New Roman" w:hAnsi="Times New Roman"/>
          <w:b/>
          <w:sz w:val="24"/>
          <w:szCs w:val="24"/>
        </w:rPr>
      </w:pPr>
    </w:p>
    <w:p w:rsidR="00AE3FE9" w:rsidRPr="001C15A9" w:rsidRDefault="00AE3FE9" w:rsidP="00743F00">
      <w:pPr>
        <w:spacing w:line="360" w:lineRule="auto"/>
        <w:jc w:val="both"/>
        <w:rPr>
          <w:rFonts w:ascii="Times New Roman" w:hAnsi="Times New Roman"/>
          <w:sz w:val="24"/>
          <w:szCs w:val="24"/>
        </w:rPr>
      </w:pPr>
      <w:r w:rsidRPr="001C15A9">
        <w:rPr>
          <w:rFonts w:ascii="Times New Roman" w:hAnsi="Times New Roman"/>
          <w:sz w:val="24"/>
          <w:szCs w:val="24"/>
        </w:rPr>
        <w:t>Na začátku této práce jsem si stanovila následujíc hypotézy:</w:t>
      </w:r>
    </w:p>
    <w:p w:rsidR="00AE3FE9" w:rsidRPr="001C15A9" w:rsidRDefault="00AE3FE9" w:rsidP="00743F00">
      <w:pPr>
        <w:pStyle w:val="Nadpis2"/>
        <w:numPr>
          <w:ilvl w:val="0"/>
          <w:numId w:val="17"/>
        </w:numPr>
        <w:spacing w:before="0" w:after="0" w:line="360" w:lineRule="auto"/>
        <w:jc w:val="both"/>
        <w:rPr>
          <w:sz w:val="24"/>
          <w:szCs w:val="24"/>
        </w:rPr>
      </w:pPr>
      <w:r w:rsidRPr="001C15A9">
        <w:rPr>
          <w:sz w:val="24"/>
          <w:szCs w:val="24"/>
        </w:rPr>
        <w:t>ve velkém městě bude rodina vícekrát ročně čerpat dávky mimořádné okamžité pomoci oproti menšímu městu, které má ve své spádové oblasti i menší města a vesnice (důvodem proč jsem si zvolila tuto hypotézu, je moje domněnka, že ve velkém městě některé typy sociálně slabších více shlukují, komunikují se sebou a navzájem si předávají více informací o možnostech uplatnění žádostí o tyto dávky);</w:t>
      </w:r>
    </w:p>
    <w:p w:rsidR="00C55A2A" w:rsidRDefault="00AE3FE9" w:rsidP="00C55A2A">
      <w:pPr>
        <w:spacing w:line="360" w:lineRule="auto"/>
        <w:ind w:left="708"/>
        <w:jc w:val="both"/>
        <w:rPr>
          <w:rFonts w:ascii="Times New Roman" w:hAnsi="Times New Roman"/>
          <w:sz w:val="24"/>
          <w:szCs w:val="24"/>
        </w:rPr>
      </w:pPr>
      <w:r w:rsidRPr="001C15A9">
        <w:rPr>
          <w:rFonts w:ascii="Times New Roman" w:hAnsi="Times New Roman"/>
          <w:sz w:val="24"/>
          <w:szCs w:val="24"/>
        </w:rPr>
        <w:t>Tato hypotéza se potvrdila, za rok 2012 žádali s</w:t>
      </w:r>
      <w:r w:rsidR="00C55A2A">
        <w:rPr>
          <w:rFonts w:ascii="Times New Roman" w:hAnsi="Times New Roman"/>
          <w:sz w:val="24"/>
          <w:szCs w:val="24"/>
        </w:rPr>
        <w:t>tejní žadatelé vícekrát ročně</w:t>
      </w:r>
    </w:p>
    <w:p w:rsidR="00AE3FE9" w:rsidRPr="001C15A9" w:rsidRDefault="00C55A2A" w:rsidP="00C55A2A">
      <w:pPr>
        <w:spacing w:line="360" w:lineRule="auto"/>
        <w:jc w:val="both"/>
        <w:rPr>
          <w:rFonts w:ascii="Times New Roman" w:hAnsi="Times New Roman"/>
          <w:sz w:val="24"/>
          <w:szCs w:val="24"/>
        </w:rPr>
      </w:pPr>
      <w:r>
        <w:rPr>
          <w:rFonts w:ascii="Times New Roman" w:hAnsi="Times New Roman"/>
          <w:sz w:val="24"/>
          <w:szCs w:val="24"/>
        </w:rPr>
        <w:t>o </w:t>
      </w:r>
      <w:r w:rsidR="00AE3FE9" w:rsidRPr="001C15A9">
        <w:rPr>
          <w:rFonts w:ascii="Times New Roman" w:hAnsi="Times New Roman"/>
          <w:sz w:val="24"/>
          <w:szCs w:val="24"/>
        </w:rPr>
        <w:t>dávku</w:t>
      </w:r>
      <w:r>
        <w:rPr>
          <w:rFonts w:ascii="Times New Roman" w:hAnsi="Times New Roman"/>
          <w:sz w:val="24"/>
          <w:szCs w:val="24"/>
        </w:rPr>
        <w:t xml:space="preserve"> </w:t>
      </w:r>
      <w:r w:rsidR="00AE3FE9" w:rsidRPr="001C15A9">
        <w:rPr>
          <w:rFonts w:ascii="Times New Roman" w:hAnsi="Times New Roman"/>
          <w:sz w:val="24"/>
          <w:szCs w:val="24"/>
        </w:rPr>
        <w:t>mimořádné okamžité pomoci v obou městech.  Avšak ve zkoumané lokalitě Rosice, šlo o opakované dávky stejnými žadateli pouze v případě úhrady nákladů spojených s bydlením. Ve zkoumané lokalitě Brno, byly dávky žádány opakovaně stejnými žadateli kromě nákladů spojených s bydlením i na jiné věci.</w:t>
      </w:r>
    </w:p>
    <w:p w:rsidR="00AE3FE9" w:rsidRPr="001C15A9" w:rsidRDefault="00AE3FE9" w:rsidP="00743F00">
      <w:pPr>
        <w:spacing w:line="360" w:lineRule="auto"/>
        <w:jc w:val="both"/>
        <w:rPr>
          <w:rFonts w:ascii="Times New Roman" w:hAnsi="Times New Roman"/>
          <w:sz w:val="24"/>
          <w:szCs w:val="24"/>
        </w:rPr>
      </w:pPr>
    </w:p>
    <w:p w:rsidR="00AE3FE9" w:rsidRPr="001C15A9" w:rsidRDefault="00AE3FE9" w:rsidP="00743F00">
      <w:pPr>
        <w:pStyle w:val="Nadpis2"/>
        <w:numPr>
          <w:ilvl w:val="0"/>
          <w:numId w:val="17"/>
        </w:numPr>
        <w:spacing w:before="0" w:after="0" w:line="360" w:lineRule="auto"/>
        <w:jc w:val="both"/>
        <w:rPr>
          <w:sz w:val="24"/>
          <w:szCs w:val="24"/>
        </w:rPr>
      </w:pPr>
      <w:r w:rsidRPr="001C15A9">
        <w:rPr>
          <w:sz w:val="24"/>
          <w:szCs w:val="24"/>
        </w:rPr>
        <w:t>účely, na které jsou dávky žádány, budou stejné v obou lokalitách;</w:t>
      </w:r>
    </w:p>
    <w:p w:rsidR="00AE3FE9" w:rsidRPr="001C15A9" w:rsidRDefault="00AE3FE9" w:rsidP="00743F00">
      <w:pPr>
        <w:spacing w:line="360" w:lineRule="auto"/>
        <w:ind w:firstLine="708"/>
        <w:jc w:val="both"/>
        <w:rPr>
          <w:rFonts w:ascii="Times New Roman" w:hAnsi="Times New Roman"/>
          <w:sz w:val="24"/>
          <w:szCs w:val="24"/>
        </w:rPr>
      </w:pPr>
      <w:r w:rsidRPr="001C15A9">
        <w:rPr>
          <w:rFonts w:ascii="Times New Roman" w:hAnsi="Times New Roman"/>
          <w:sz w:val="24"/>
          <w:szCs w:val="24"/>
        </w:rPr>
        <w:t>Tato hypotéza se nepotvrdila a ukázalo se, že v Brně byly dávky žádány na mnohem více účelů oproti účelům žádaným v Rosicích.</w:t>
      </w:r>
    </w:p>
    <w:p w:rsidR="00AE3FE9" w:rsidRPr="001C15A9" w:rsidRDefault="00AE3FE9" w:rsidP="00743F00">
      <w:pPr>
        <w:spacing w:line="360" w:lineRule="auto"/>
        <w:ind w:firstLine="708"/>
        <w:jc w:val="both"/>
        <w:rPr>
          <w:rFonts w:ascii="Times New Roman" w:hAnsi="Times New Roman"/>
          <w:sz w:val="24"/>
          <w:szCs w:val="24"/>
        </w:rPr>
      </w:pPr>
    </w:p>
    <w:p w:rsidR="00AE3FE9" w:rsidRPr="001C15A9" w:rsidRDefault="00AE3FE9" w:rsidP="00743F00">
      <w:pPr>
        <w:pStyle w:val="Nadpis2"/>
        <w:numPr>
          <w:ilvl w:val="0"/>
          <w:numId w:val="17"/>
        </w:numPr>
        <w:spacing w:before="0" w:after="0" w:line="360" w:lineRule="auto"/>
        <w:jc w:val="both"/>
        <w:rPr>
          <w:sz w:val="24"/>
          <w:szCs w:val="24"/>
        </w:rPr>
      </w:pPr>
      <w:r w:rsidRPr="001C15A9">
        <w:rPr>
          <w:sz w:val="24"/>
          <w:szCs w:val="24"/>
        </w:rPr>
        <w:t xml:space="preserve">částky dávek mimořádné okamžité pomoci budou shodné dle jejich účelu v obou zkoumaných lokalitách; </w:t>
      </w:r>
    </w:p>
    <w:p w:rsidR="00AE3FE9" w:rsidRPr="001C15A9" w:rsidRDefault="00AE3FE9" w:rsidP="00743F00">
      <w:pPr>
        <w:spacing w:line="360" w:lineRule="auto"/>
        <w:ind w:left="708"/>
        <w:jc w:val="both"/>
        <w:rPr>
          <w:rFonts w:ascii="Times New Roman" w:hAnsi="Times New Roman"/>
          <w:sz w:val="24"/>
          <w:szCs w:val="24"/>
        </w:rPr>
      </w:pPr>
      <w:r w:rsidRPr="001C15A9">
        <w:rPr>
          <w:rFonts w:ascii="Times New Roman" w:hAnsi="Times New Roman"/>
          <w:sz w:val="24"/>
          <w:szCs w:val="24"/>
        </w:rPr>
        <w:t>Přiznané částky se příliš nelišily, co se týká alespoň průměrných výší.  V Rosicích</w:t>
      </w:r>
    </w:p>
    <w:p w:rsidR="00AE3FE9" w:rsidRPr="001C15A9" w:rsidRDefault="00AE3FE9" w:rsidP="00743F00">
      <w:pPr>
        <w:spacing w:line="360" w:lineRule="auto"/>
        <w:jc w:val="both"/>
        <w:rPr>
          <w:rFonts w:ascii="Times New Roman" w:hAnsi="Times New Roman"/>
          <w:sz w:val="24"/>
          <w:szCs w:val="24"/>
        </w:rPr>
      </w:pPr>
      <w:r w:rsidRPr="001C15A9">
        <w:rPr>
          <w:rFonts w:ascii="Times New Roman" w:hAnsi="Times New Roman"/>
          <w:sz w:val="24"/>
          <w:szCs w:val="24"/>
        </w:rPr>
        <w:t>byly častěji a ve větších částkách přiznány dávky na úhradu jízdného pro děti do školy. Tato skutečnost je pravděpodobně ovlivněna vzdáleností menších obcí od měst, kde se nachází základní nebo střední škola a dojíždění je nutností. Příspěvky na školní pomůcky byly v Rosicích přiznávány ve větších částkách, avšak toto srovnání není zcela možné, neboť ve většině dávek přiznaných na tento účel, nebylo popsáno, pro kolik dětí je příspěvek určen. V Rosicích byla průměrná částka přiznaná na spotřebič lednici ve výši 3500 Kč, v Brně byla průměrná částka ve výši 5000 Kč. Průměrná výše nájmu v Brně byla ve výši 4500 Kč, v Rosicích byla průměrná částka 3000 Kč. Dávka sloužící na pořízení nejzákladnějších potřeb pro očekávané narození dítěte – tedy výbavičku, byla v Rosicích za rok 2010 vyplacena pouze 1x ve výši 5000 Kč. V Brně byla přiznána celkem 56x, nejčastěji ve výši 1000 Kč.</w:t>
      </w:r>
    </w:p>
    <w:p w:rsidR="00AE3FE9" w:rsidRPr="001C15A9" w:rsidRDefault="00AE3FE9" w:rsidP="00743F00">
      <w:pPr>
        <w:spacing w:line="360" w:lineRule="auto"/>
        <w:jc w:val="both"/>
        <w:rPr>
          <w:rFonts w:ascii="Times New Roman" w:hAnsi="Times New Roman"/>
          <w:sz w:val="24"/>
          <w:szCs w:val="24"/>
        </w:rPr>
      </w:pPr>
    </w:p>
    <w:p w:rsidR="00AE3FE9" w:rsidRPr="001C15A9" w:rsidRDefault="00AE3FE9" w:rsidP="00743F00">
      <w:pPr>
        <w:pStyle w:val="Nadpis2"/>
        <w:numPr>
          <w:ilvl w:val="0"/>
          <w:numId w:val="17"/>
        </w:numPr>
        <w:spacing w:before="0" w:after="0" w:line="360" w:lineRule="auto"/>
        <w:jc w:val="both"/>
        <w:rPr>
          <w:sz w:val="24"/>
          <w:szCs w:val="24"/>
        </w:rPr>
      </w:pPr>
      <w:r w:rsidRPr="001C15A9">
        <w:rPr>
          <w:sz w:val="24"/>
          <w:szCs w:val="24"/>
        </w:rPr>
        <w:t>požadovaná a přiznaná výše dávky mimořádné okamžité pomoci se liší</w:t>
      </w:r>
    </w:p>
    <w:p w:rsidR="00AE3FE9" w:rsidRPr="001C15A9" w:rsidRDefault="00AE3FE9" w:rsidP="00743F00">
      <w:pPr>
        <w:spacing w:line="360" w:lineRule="auto"/>
        <w:ind w:left="708"/>
        <w:jc w:val="both"/>
        <w:rPr>
          <w:rFonts w:ascii="Times New Roman" w:hAnsi="Times New Roman"/>
          <w:sz w:val="24"/>
          <w:szCs w:val="24"/>
        </w:rPr>
      </w:pPr>
      <w:r w:rsidRPr="001C15A9">
        <w:rPr>
          <w:rFonts w:ascii="Times New Roman" w:hAnsi="Times New Roman"/>
          <w:sz w:val="24"/>
          <w:szCs w:val="24"/>
        </w:rPr>
        <w:t>Tato hypotéza se ve většině přiznaných dávek potvrdila. Nejčastěji byly dávky</w:t>
      </w:r>
    </w:p>
    <w:p w:rsidR="00AE3FE9" w:rsidRPr="001C15A9" w:rsidRDefault="00AE3FE9" w:rsidP="00743F00">
      <w:pPr>
        <w:spacing w:line="360" w:lineRule="auto"/>
        <w:jc w:val="both"/>
        <w:rPr>
          <w:rFonts w:ascii="Times New Roman" w:hAnsi="Times New Roman"/>
          <w:sz w:val="24"/>
          <w:szCs w:val="24"/>
        </w:rPr>
      </w:pPr>
      <w:r w:rsidRPr="001C15A9">
        <w:rPr>
          <w:rFonts w:ascii="Times New Roman" w:hAnsi="Times New Roman"/>
          <w:sz w:val="24"/>
          <w:szCs w:val="24"/>
        </w:rPr>
        <w:t>v požadované výši přiznávány na úhradu nákladů spojených s dětmi – např. školní pomůcky, zájmové kroužky, tábory, apod.</w:t>
      </w:r>
    </w:p>
    <w:p w:rsidR="00AE3FE9" w:rsidRPr="001C15A9" w:rsidRDefault="00AE3FE9" w:rsidP="00743F00">
      <w:pPr>
        <w:spacing w:line="360" w:lineRule="auto"/>
        <w:jc w:val="both"/>
        <w:rPr>
          <w:rFonts w:ascii="Times New Roman" w:hAnsi="Times New Roman"/>
          <w:sz w:val="24"/>
          <w:szCs w:val="24"/>
        </w:rPr>
      </w:pPr>
    </w:p>
    <w:p w:rsidR="00AE3FE9" w:rsidRPr="001C15A9" w:rsidRDefault="00AE3FE9" w:rsidP="00743F00">
      <w:pPr>
        <w:pStyle w:val="Nadpis2"/>
        <w:numPr>
          <w:ilvl w:val="0"/>
          <w:numId w:val="17"/>
        </w:numPr>
        <w:spacing w:before="0" w:after="0" w:line="360" w:lineRule="auto"/>
        <w:jc w:val="both"/>
        <w:rPr>
          <w:sz w:val="24"/>
          <w:szCs w:val="24"/>
        </w:rPr>
      </w:pPr>
      <w:r w:rsidRPr="001C15A9">
        <w:rPr>
          <w:sz w:val="24"/>
          <w:szCs w:val="24"/>
        </w:rPr>
        <w:t>nejvíce přiznaných dávek bude určeno na přímé potřeby dětí (školní kroužky, tábory, apod.);</w:t>
      </w:r>
    </w:p>
    <w:p w:rsidR="00AE3FE9" w:rsidRPr="001C15A9" w:rsidRDefault="00AE3FE9" w:rsidP="00743F00">
      <w:pPr>
        <w:spacing w:line="360" w:lineRule="auto"/>
        <w:ind w:firstLine="708"/>
        <w:jc w:val="both"/>
        <w:rPr>
          <w:rFonts w:ascii="Times New Roman" w:hAnsi="Times New Roman"/>
          <w:sz w:val="24"/>
          <w:szCs w:val="24"/>
        </w:rPr>
      </w:pPr>
      <w:r w:rsidRPr="001C15A9">
        <w:rPr>
          <w:rFonts w:ascii="Times New Roman" w:hAnsi="Times New Roman"/>
          <w:sz w:val="24"/>
          <w:szCs w:val="24"/>
        </w:rPr>
        <w:t>Tato hypotéza se v Brně potvrdila, neboť za rok 2010 bylo přiznáno nejvíce dávek mimořádné okamžité pomoci na úhradu nákladů spojených s pořízením školních pomůcek o celkovém počtu 908 dávek. Na druhém pořadí s celkovým počtem 692 přiznaných dávek skončily náklady spojené s úhradou bydlení – nájmem a na třetím místě skončily náklady spojené s pořízením postele o celkovém počtu 266 přiznaných dávek.</w:t>
      </w:r>
    </w:p>
    <w:p w:rsidR="00AE3FE9" w:rsidRPr="001C15A9" w:rsidRDefault="00AE3FE9" w:rsidP="00743F00">
      <w:pPr>
        <w:spacing w:line="360" w:lineRule="auto"/>
        <w:ind w:firstLine="708"/>
        <w:jc w:val="both"/>
        <w:rPr>
          <w:rFonts w:ascii="Times New Roman" w:hAnsi="Times New Roman"/>
          <w:sz w:val="24"/>
          <w:szCs w:val="24"/>
        </w:rPr>
      </w:pPr>
      <w:r w:rsidRPr="001C15A9">
        <w:rPr>
          <w:rFonts w:ascii="Times New Roman" w:hAnsi="Times New Roman"/>
          <w:sz w:val="24"/>
          <w:szCs w:val="24"/>
        </w:rPr>
        <w:t>V Rosicích se tato hypotéza nepotvrdila, neboť nejvíce přiznaných dávek bylo přiznáno na úhradu nákladů spojených s bydlením – nájmem, o celkovém počtu 34 přiznaných dávek. Na druhém místě o celkovém počtu 15 přiznaných dávek skončila úhrada nákladů spojená s úhradou jízdného pro děti a na třetím místě, o celkovém počtu 14 přiznaných dávek skončil příspěvek na úhradu školních pomůcek.</w:t>
      </w:r>
    </w:p>
    <w:p w:rsidR="00AE3FE9" w:rsidRPr="001C15A9" w:rsidRDefault="00AE3FE9" w:rsidP="00743F00">
      <w:pPr>
        <w:spacing w:line="360" w:lineRule="auto"/>
        <w:ind w:firstLine="708"/>
        <w:jc w:val="both"/>
        <w:rPr>
          <w:rFonts w:ascii="Times New Roman" w:hAnsi="Times New Roman"/>
          <w:sz w:val="24"/>
          <w:szCs w:val="24"/>
        </w:rPr>
      </w:pPr>
    </w:p>
    <w:p w:rsidR="00AE3FE9" w:rsidRPr="001C15A9" w:rsidRDefault="00AE3FE9" w:rsidP="00743F00">
      <w:pPr>
        <w:pStyle w:val="Nadpis2"/>
        <w:numPr>
          <w:ilvl w:val="0"/>
          <w:numId w:val="17"/>
        </w:numPr>
        <w:spacing w:before="0" w:after="0" w:line="360" w:lineRule="auto"/>
        <w:jc w:val="both"/>
        <w:rPr>
          <w:sz w:val="24"/>
          <w:szCs w:val="24"/>
        </w:rPr>
      </w:pPr>
      <w:r w:rsidRPr="001C15A9">
        <w:rPr>
          <w:sz w:val="24"/>
          <w:szCs w:val="24"/>
        </w:rPr>
        <w:t>v případech těchto dávek je velmi malé procento, kdy se dávky nepřiznávají</w:t>
      </w:r>
    </w:p>
    <w:p w:rsidR="00AE3FE9" w:rsidRPr="001C15A9" w:rsidRDefault="00AE3FE9" w:rsidP="00743F00">
      <w:pPr>
        <w:spacing w:line="360" w:lineRule="auto"/>
        <w:ind w:left="708"/>
        <w:jc w:val="both"/>
        <w:rPr>
          <w:rFonts w:ascii="Times New Roman" w:hAnsi="Times New Roman"/>
          <w:sz w:val="24"/>
          <w:szCs w:val="24"/>
        </w:rPr>
      </w:pPr>
      <w:r w:rsidRPr="001C15A9">
        <w:rPr>
          <w:rFonts w:ascii="Times New Roman" w:hAnsi="Times New Roman"/>
          <w:sz w:val="24"/>
          <w:szCs w:val="24"/>
        </w:rPr>
        <w:t>Tato hypotéza se potvrdila, neboť za rok 2010 bylo v  Brně 3700 podaných</w:t>
      </w:r>
    </w:p>
    <w:p w:rsidR="00AE3FE9" w:rsidRPr="001C15A9" w:rsidRDefault="00AE3FE9" w:rsidP="00743F00">
      <w:pPr>
        <w:spacing w:line="360" w:lineRule="auto"/>
        <w:jc w:val="both"/>
        <w:rPr>
          <w:rFonts w:ascii="Times New Roman" w:hAnsi="Times New Roman"/>
          <w:sz w:val="24"/>
          <w:szCs w:val="24"/>
        </w:rPr>
      </w:pPr>
      <w:r w:rsidRPr="001C15A9">
        <w:rPr>
          <w:rFonts w:ascii="Times New Roman" w:hAnsi="Times New Roman"/>
          <w:sz w:val="24"/>
          <w:szCs w:val="24"/>
        </w:rPr>
        <w:t>žádostí a z toho bylo pouze 163 nepřiznaných dávek. Za stejné období bylo v Rosicích 95 podaných žádostí a z toho pouze 8 nepřiznaných dávek. Dle těchto čísel je vidět, že je opravdu velmi malé procento, kdy dávky mimořádné okamžité pomoci výše uvedených typů nejsou přiznávány.</w:t>
      </w:r>
    </w:p>
    <w:p w:rsidR="00AE3FE9" w:rsidRPr="001C15A9" w:rsidRDefault="00AE3FE9" w:rsidP="00743F00">
      <w:pPr>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AE3FE9" w:rsidRPr="001C15A9" w:rsidRDefault="00AE3FE9" w:rsidP="00743F00">
      <w:pPr>
        <w:pStyle w:val="Odstavecseseznamem"/>
        <w:spacing w:line="360" w:lineRule="auto"/>
        <w:jc w:val="both"/>
        <w:rPr>
          <w:rFonts w:ascii="Times New Roman" w:hAnsi="Times New Roman"/>
          <w:sz w:val="24"/>
          <w:szCs w:val="24"/>
        </w:rPr>
      </w:pPr>
    </w:p>
    <w:p w:rsidR="00975722" w:rsidRDefault="00975722" w:rsidP="00743F00">
      <w:pPr>
        <w:pStyle w:val="Odstavecseseznamem"/>
        <w:spacing w:line="360" w:lineRule="auto"/>
        <w:jc w:val="both"/>
        <w:rPr>
          <w:rFonts w:ascii="Times New Roman" w:hAnsi="Times New Roman"/>
          <w:sz w:val="24"/>
          <w:szCs w:val="24"/>
        </w:rPr>
      </w:pPr>
    </w:p>
    <w:p w:rsidR="00C55A2A" w:rsidRPr="001C15A9" w:rsidRDefault="00C55A2A" w:rsidP="00743F00">
      <w:pPr>
        <w:pStyle w:val="Odstavecseseznamem"/>
        <w:spacing w:line="360" w:lineRule="auto"/>
        <w:jc w:val="both"/>
        <w:rPr>
          <w:rFonts w:ascii="Times New Roman" w:hAnsi="Times New Roman"/>
          <w:sz w:val="24"/>
          <w:szCs w:val="24"/>
        </w:rPr>
      </w:pPr>
    </w:p>
    <w:p w:rsidR="00AE3FE9" w:rsidRPr="001C15A9" w:rsidRDefault="00AE3FE9" w:rsidP="00743F00">
      <w:pPr>
        <w:spacing w:line="360" w:lineRule="auto"/>
        <w:jc w:val="both"/>
        <w:rPr>
          <w:rFonts w:ascii="Times New Roman" w:hAnsi="Times New Roman"/>
          <w:sz w:val="24"/>
          <w:szCs w:val="24"/>
        </w:rPr>
      </w:pPr>
    </w:p>
    <w:p w:rsidR="00AE3FE9" w:rsidRDefault="00AE3FE9" w:rsidP="00743F00">
      <w:pPr>
        <w:spacing w:line="360" w:lineRule="auto"/>
        <w:jc w:val="both"/>
        <w:rPr>
          <w:rFonts w:ascii="Times New Roman" w:hAnsi="Times New Roman"/>
          <w:b/>
          <w:sz w:val="24"/>
          <w:szCs w:val="24"/>
        </w:rPr>
      </w:pPr>
      <w:r w:rsidRPr="001C15A9">
        <w:rPr>
          <w:rFonts w:ascii="Times New Roman" w:hAnsi="Times New Roman"/>
          <w:b/>
          <w:sz w:val="24"/>
          <w:szCs w:val="24"/>
        </w:rPr>
        <w:lastRenderedPageBreak/>
        <w:t>ZÁVĚR</w:t>
      </w:r>
    </w:p>
    <w:p w:rsidR="00B93A71" w:rsidRPr="001C15A9" w:rsidRDefault="00B93A71" w:rsidP="00743F00">
      <w:pPr>
        <w:spacing w:line="360" w:lineRule="auto"/>
        <w:jc w:val="both"/>
        <w:rPr>
          <w:rFonts w:ascii="Times New Roman" w:hAnsi="Times New Roman"/>
          <w:b/>
          <w:sz w:val="24"/>
          <w:szCs w:val="24"/>
        </w:rPr>
      </w:pPr>
    </w:p>
    <w:p w:rsidR="00AE3FE9" w:rsidRPr="001C15A9" w:rsidRDefault="00AE3FE9" w:rsidP="00743F00">
      <w:pPr>
        <w:spacing w:line="360" w:lineRule="auto"/>
        <w:ind w:firstLine="360"/>
        <w:jc w:val="both"/>
        <w:rPr>
          <w:rFonts w:ascii="Times New Roman" w:hAnsi="Times New Roman"/>
          <w:sz w:val="24"/>
          <w:szCs w:val="24"/>
        </w:rPr>
      </w:pPr>
      <w:r w:rsidRPr="001C15A9">
        <w:rPr>
          <w:rFonts w:ascii="Times New Roman" w:hAnsi="Times New Roman"/>
          <w:sz w:val="24"/>
          <w:szCs w:val="24"/>
        </w:rPr>
        <w:t>Ve srovnání s městem Brnem je jednoznačně vidět, že městský úřad v Rosicích nevyplácel dávky pro takovou škálu účelů. Např. skříně, stůl a židle nebyly během roku v Rosicích ani jednou žádány. Otázkou je z jakého důvodu, zdali na menším městě nejsou takové potřeby pro rodiny, které se ocitly v hmotné nouzi nebo zdali interním nařízením byly třeba tyto požadavky sociální pracovnicí rozmluveny. Další otázkou je, zdali jsou tyto požadavky odůvodněné a nezbytné. V případě, že jsou srovnávány dva úřady, kde se výrazně liší škála účelů, je jistě na místě se zamyslet z jakého důvodu se takto děje a rozhodně by bylo zajímavé obdobnou analýzu dávek mimořádné okamžité pomoci vyhodnotit na více úřadech.</w:t>
      </w:r>
    </w:p>
    <w:p w:rsidR="00AE3FE9" w:rsidRPr="001C15A9" w:rsidRDefault="00AE3FE9" w:rsidP="00743F00">
      <w:pPr>
        <w:spacing w:line="360" w:lineRule="auto"/>
        <w:ind w:firstLine="360"/>
        <w:jc w:val="both"/>
        <w:rPr>
          <w:rFonts w:ascii="Times New Roman" w:hAnsi="Times New Roman"/>
          <w:sz w:val="24"/>
          <w:szCs w:val="24"/>
        </w:rPr>
      </w:pPr>
      <w:r w:rsidRPr="001C15A9">
        <w:rPr>
          <w:rFonts w:ascii="Times New Roman" w:hAnsi="Times New Roman"/>
          <w:sz w:val="24"/>
          <w:szCs w:val="24"/>
        </w:rPr>
        <w:t>Z výsledků analýzy přiznaných dávek za rok 2010 ve městě Brně, je patrné, že dávky hmotné nouze se jistě mohou stát sociální pastí pro pobíratele dávek. Ve městě Brně je velmi široká škála účelů, na které byly dávky mimořádné okamžité pomoci přiznány. Výše přiznaných dávek v některých případech je, dle mého názoru příliš štědrá a pro samotné pobíratele dávek nemotivující k ekonomicky aktivnímu způsobu života. V roce 2010 zároveň platilo, že na úhradu nákladů spojených s dětmi – např. školní výlety, letní tábory, zájmové kroužky, apod., se mohlo přispívat vícekrát ročně. Dítě se tedy mohlo zúčastnit několika zájmových krouž</w:t>
      </w:r>
      <w:r w:rsidR="00C55A2A">
        <w:rPr>
          <w:rFonts w:ascii="Times New Roman" w:hAnsi="Times New Roman"/>
          <w:sz w:val="24"/>
          <w:szCs w:val="24"/>
        </w:rPr>
        <w:t>ků najednou a mohlo jet např. i </w:t>
      </w:r>
      <w:r w:rsidRPr="001C15A9">
        <w:rPr>
          <w:rFonts w:ascii="Times New Roman" w:hAnsi="Times New Roman"/>
          <w:sz w:val="24"/>
          <w:szCs w:val="24"/>
        </w:rPr>
        <w:t>na dva letní tábory. Na první pohled nevinné a dobře myšlené příspěvky určené pro děti, opět mohou rodiče odrazovat od aktivního hledání zaměstnání a vůbec odhodlání stát se ekonomicky aktivními. Je velký počet rodin, které žijí z příjmů ze zaměstnání, které nejsou příliš vzdálené od minimální mzdy a na d</w:t>
      </w:r>
      <w:r w:rsidR="00C55A2A">
        <w:rPr>
          <w:rFonts w:ascii="Times New Roman" w:hAnsi="Times New Roman"/>
          <w:sz w:val="24"/>
          <w:szCs w:val="24"/>
        </w:rPr>
        <w:t>ávky hmotné nouze nedosahují, i </w:t>
      </w:r>
      <w:r w:rsidRPr="001C15A9">
        <w:rPr>
          <w:rFonts w:ascii="Times New Roman" w:hAnsi="Times New Roman"/>
          <w:sz w:val="24"/>
          <w:szCs w:val="24"/>
        </w:rPr>
        <w:t>přesto, že žijí velmi skromně a často by se dalo říci i chudobně a proto např. své dítě na letní tábor, nebo do zájmových kroužků přihlásit z finančních důvodů nemohou. Podmínkou přiznání dávky mimořádné okamžité pomoci jak je uvedeno v teoretické části, není pobírání dávek hmotné nouze – příspěvku na ž</w:t>
      </w:r>
      <w:r w:rsidR="00C55A2A">
        <w:rPr>
          <w:rFonts w:ascii="Times New Roman" w:hAnsi="Times New Roman"/>
          <w:sz w:val="24"/>
          <w:szCs w:val="24"/>
        </w:rPr>
        <w:t>ivobytí a doplatku na bydlení a </w:t>
      </w:r>
      <w:r w:rsidRPr="001C15A9">
        <w:rPr>
          <w:rFonts w:ascii="Times New Roman" w:hAnsi="Times New Roman"/>
          <w:sz w:val="24"/>
          <w:szCs w:val="24"/>
        </w:rPr>
        <w:t>proto by si i tito lidé mohli o příspěvek např. na zájmový kroužek pro dítě nebo jiný účel, zažádat. Z praxe mám však zkušenost, že tyto případy jsou spíše výjimkou. Rodiny žijící na hraně životního minima si buď žádné dávky nevyřizují anebo je od dalšího možného využití pomoci např. právě formou dávek mimořádné okamžité pomoci odradí zjištění, že na dávky příspěvek na živobytí a doplatek na bydlení nedosahují. Právě v těchto případech by měla sociální pracovnice poskytnout sociální poradenstvím a rodinu informovat o všech možnostech, které mohou využít.</w:t>
      </w:r>
    </w:p>
    <w:p w:rsidR="00AE3FE9" w:rsidRPr="001C15A9" w:rsidRDefault="00AE3FE9" w:rsidP="00743F00">
      <w:pPr>
        <w:spacing w:line="360" w:lineRule="auto"/>
        <w:ind w:firstLine="360"/>
        <w:jc w:val="both"/>
        <w:rPr>
          <w:rFonts w:ascii="Times New Roman" w:hAnsi="Times New Roman"/>
          <w:sz w:val="24"/>
          <w:szCs w:val="24"/>
        </w:rPr>
      </w:pPr>
      <w:r w:rsidRPr="001C15A9">
        <w:rPr>
          <w:rFonts w:ascii="Times New Roman" w:hAnsi="Times New Roman"/>
          <w:sz w:val="24"/>
          <w:szCs w:val="24"/>
        </w:rPr>
        <w:lastRenderedPageBreak/>
        <w:t xml:space="preserve">Dalším prvkem, který vyšel z analýzy dávek v Brně je fakt, že výše dávek na některé stejné účely se dost liší. Myslím si, že nepůsobí dobře a ani není správné, pokud jsou dávky přiznávány ve výrazně odlišných částkách. Dávky mimořádné okamžité pomoci se posuzují a vyhodnocují individuálně a opak není možný a určitě ani cílený.  Avšak, dle mého názoru, by měly být stanoveny nějaké maximální částky, které je možno na konkrétní účel přispět a v rámci většího úřadu by bylo vhodné, aby tyto maximální částky byly dodržovány. </w:t>
      </w:r>
    </w:p>
    <w:p w:rsidR="00AE3FE9" w:rsidRPr="001C15A9" w:rsidRDefault="00AE3FE9" w:rsidP="00743F00">
      <w:pPr>
        <w:spacing w:line="360" w:lineRule="auto"/>
        <w:ind w:firstLine="360"/>
        <w:jc w:val="both"/>
        <w:rPr>
          <w:rFonts w:ascii="Times New Roman" w:hAnsi="Times New Roman"/>
          <w:sz w:val="24"/>
          <w:szCs w:val="24"/>
        </w:rPr>
      </w:pPr>
      <w:r w:rsidRPr="001C15A9">
        <w:rPr>
          <w:rFonts w:ascii="Times New Roman" w:hAnsi="Times New Roman"/>
          <w:sz w:val="24"/>
          <w:szCs w:val="24"/>
        </w:rPr>
        <w:t>Během vyhodnocování dávek mimořádné okamžité pomoci jsem se několikrát setkala s důvodem nepřiznání dávky proto, že rodina si o stejný požadavek již v předchozích letech (rok 2006 bylo nejstarší datum</w:t>
      </w:r>
      <w:r w:rsidR="00C55A2A">
        <w:rPr>
          <w:rFonts w:ascii="Times New Roman" w:hAnsi="Times New Roman"/>
          <w:sz w:val="24"/>
          <w:szCs w:val="24"/>
        </w:rPr>
        <w:t xml:space="preserve"> již přiznaného účelu) žádala a </w:t>
      </w:r>
      <w:r w:rsidRPr="001C15A9">
        <w:rPr>
          <w:rFonts w:ascii="Times New Roman" w:hAnsi="Times New Roman"/>
          <w:sz w:val="24"/>
          <w:szCs w:val="24"/>
        </w:rPr>
        <w:t>následně jí bylo přispěno. Tento fakt vypovídá o některých žadatelích o dávky a jistě se zde nabízí pojem, který je rovněž uveden v teoretické části práce a to sociální parazitismus.</w:t>
      </w:r>
    </w:p>
    <w:p w:rsidR="00AE3FE9" w:rsidRPr="001C15A9" w:rsidRDefault="00AE3FE9" w:rsidP="00743F00">
      <w:pPr>
        <w:spacing w:line="360" w:lineRule="auto"/>
        <w:ind w:firstLine="360"/>
        <w:jc w:val="both"/>
        <w:rPr>
          <w:rFonts w:ascii="Times New Roman" w:hAnsi="Times New Roman"/>
          <w:sz w:val="24"/>
          <w:szCs w:val="24"/>
        </w:rPr>
      </w:pPr>
    </w:p>
    <w:p w:rsidR="00FE5CFA" w:rsidRPr="001C15A9" w:rsidRDefault="00FE5CFA"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pStyle w:val="Standard"/>
        <w:spacing w:after="0"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b/>
          <w:sz w:val="24"/>
          <w:szCs w:val="24"/>
        </w:rPr>
      </w:pPr>
    </w:p>
    <w:p w:rsidR="001C15A9" w:rsidRPr="001C15A9" w:rsidRDefault="001C15A9" w:rsidP="00743F00">
      <w:pPr>
        <w:spacing w:line="360" w:lineRule="auto"/>
        <w:jc w:val="both"/>
        <w:rPr>
          <w:rFonts w:ascii="Times New Roman" w:hAnsi="Times New Roman"/>
          <w:b/>
          <w:sz w:val="24"/>
          <w:szCs w:val="24"/>
        </w:rPr>
      </w:pPr>
      <w:r w:rsidRPr="001C15A9">
        <w:rPr>
          <w:rFonts w:ascii="Times New Roman" w:hAnsi="Times New Roman"/>
          <w:b/>
          <w:sz w:val="24"/>
          <w:szCs w:val="24"/>
        </w:rPr>
        <w:lastRenderedPageBreak/>
        <w:t>ANOTACE</w:t>
      </w:r>
    </w:p>
    <w:p w:rsidR="001C15A9" w:rsidRPr="001C15A9" w:rsidRDefault="001C15A9" w:rsidP="00743F00">
      <w:pPr>
        <w:spacing w:line="360" w:lineRule="auto"/>
        <w:jc w:val="both"/>
        <w:rPr>
          <w:rFonts w:ascii="Times New Roman" w:hAnsi="Times New Roman"/>
          <w:sz w:val="24"/>
          <w:szCs w:val="24"/>
        </w:rPr>
      </w:pPr>
    </w:p>
    <w:p w:rsidR="001C15A9" w:rsidRPr="001C15A9" w:rsidRDefault="001C15A9" w:rsidP="00743F00">
      <w:pPr>
        <w:spacing w:line="360" w:lineRule="auto"/>
        <w:jc w:val="both"/>
        <w:rPr>
          <w:rFonts w:ascii="Times New Roman" w:hAnsi="Times New Roman"/>
          <w:sz w:val="24"/>
          <w:szCs w:val="24"/>
        </w:rPr>
      </w:pPr>
      <w:r w:rsidRPr="001C15A9">
        <w:rPr>
          <w:rFonts w:ascii="Times New Roman" w:hAnsi="Times New Roman"/>
          <w:b/>
          <w:sz w:val="24"/>
          <w:szCs w:val="24"/>
        </w:rPr>
        <w:t>Jméno a příjmení autora:</w:t>
      </w:r>
      <w:r w:rsidRPr="001C15A9">
        <w:rPr>
          <w:rFonts w:ascii="Times New Roman" w:hAnsi="Times New Roman"/>
          <w:sz w:val="24"/>
          <w:szCs w:val="24"/>
        </w:rPr>
        <w:t xml:space="preserve"> </w:t>
      </w:r>
      <w:r w:rsidRPr="001C15A9">
        <w:rPr>
          <w:rFonts w:ascii="Times New Roman" w:hAnsi="Times New Roman"/>
          <w:sz w:val="24"/>
          <w:szCs w:val="24"/>
        </w:rPr>
        <w:tab/>
        <w:t xml:space="preserve">Monika </w:t>
      </w:r>
      <w:proofErr w:type="spellStart"/>
      <w:r w:rsidRPr="001C15A9">
        <w:rPr>
          <w:rFonts w:ascii="Times New Roman" w:hAnsi="Times New Roman"/>
          <w:sz w:val="24"/>
          <w:szCs w:val="24"/>
        </w:rPr>
        <w:t>Kavalcová</w:t>
      </w:r>
      <w:proofErr w:type="spellEnd"/>
    </w:p>
    <w:p w:rsidR="001C15A9" w:rsidRPr="001C15A9" w:rsidRDefault="001C15A9" w:rsidP="00743F00">
      <w:pPr>
        <w:spacing w:line="360" w:lineRule="auto"/>
        <w:ind w:left="2832" w:hanging="2832"/>
        <w:jc w:val="both"/>
        <w:rPr>
          <w:rFonts w:ascii="Times New Roman" w:hAnsi="Times New Roman"/>
          <w:sz w:val="24"/>
          <w:szCs w:val="24"/>
        </w:rPr>
      </w:pPr>
      <w:r w:rsidRPr="001C15A9">
        <w:rPr>
          <w:rFonts w:ascii="Times New Roman" w:hAnsi="Times New Roman"/>
          <w:b/>
          <w:sz w:val="24"/>
          <w:szCs w:val="24"/>
        </w:rPr>
        <w:t>Název katedry a fakulty:</w:t>
      </w:r>
      <w:r w:rsidRPr="001C15A9">
        <w:rPr>
          <w:rFonts w:ascii="Times New Roman" w:hAnsi="Times New Roman"/>
          <w:sz w:val="24"/>
          <w:szCs w:val="24"/>
        </w:rPr>
        <w:t xml:space="preserve"> </w:t>
      </w:r>
      <w:r w:rsidRPr="001C15A9">
        <w:rPr>
          <w:rFonts w:ascii="Times New Roman" w:hAnsi="Times New Roman"/>
          <w:sz w:val="24"/>
          <w:szCs w:val="24"/>
        </w:rPr>
        <w:tab/>
        <w:t xml:space="preserve">Katedra sociologie a </w:t>
      </w:r>
      <w:proofErr w:type="gramStart"/>
      <w:r w:rsidRPr="001C15A9">
        <w:rPr>
          <w:rFonts w:ascii="Times New Roman" w:hAnsi="Times New Roman"/>
          <w:sz w:val="24"/>
          <w:szCs w:val="24"/>
        </w:rPr>
        <w:t>andragogiky,  Filozofická</w:t>
      </w:r>
      <w:proofErr w:type="gramEnd"/>
      <w:r w:rsidRPr="001C15A9">
        <w:rPr>
          <w:rFonts w:ascii="Times New Roman" w:hAnsi="Times New Roman"/>
          <w:sz w:val="24"/>
          <w:szCs w:val="24"/>
        </w:rPr>
        <w:t xml:space="preserve"> fakulta Univerzity Palackého v Olomouci</w:t>
      </w:r>
    </w:p>
    <w:p w:rsidR="001C15A9" w:rsidRPr="001C15A9" w:rsidRDefault="001C15A9" w:rsidP="00743F00">
      <w:pPr>
        <w:spacing w:line="360" w:lineRule="auto"/>
        <w:ind w:left="2832" w:hanging="2832"/>
        <w:jc w:val="both"/>
        <w:rPr>
          <w:rFonts w:ascii="Times New Roman" w:hAnsi="Times New Roman"/>
          <w:b/>
          <w:sz w:val="24"/>
          <w:szCs w:val="24"/>
        </w:rPr>
      </w:pPr>
      <w:r w:rsidRPr="001C15A9">
        <w:rPr>
          <w:rFonts w:ascii="Times New Roman" w:hAnsi="Times New Roman"/>
          <w:b/>
          <w:sz w:val="24"/>
          <w:szCs w:val="24"/>
        </w:rPr>
        <w:t xml:space="preserve">Název bakalářské diplomové </w:t>
      </w:r>
    </w:p>
    <w:p w:rsidR="001C15A9" w:rsidRPr="001C15A9" w:rsidRDefault="001C15A9" w:rsidP="00743F00">
      <w:pPr>
        <w:spacing w:line="360" w:lineRule="auto"/>
        <w:ind w:left="2832" w:hanging="2832"/>
        <w:jc w:val="both"/>
        <w:rPr>
          <w:rFonts w:ascii="Times New Roman" w:hAnsi="Times New Roman"/>
          <w:sz w:val="24"/>
          <w:szCs w:val="24"/>
        </w:rPr>
      </w:pPr>
      <w:r w:rsidRPr="001C15A9">
        <w:rPr>
          <w:rFonts w:ascii="Times New Roman" w:hAnsi="Times New Roman"/>
          <w:b/>
          <w:sz w:val="24"/>
          <w:szCs w:val="24"/>
        </w:rPr>
        <w:t xml:space="preserve">práce: </w:t>
      </w:r>
      <w:r w:rsidRPr="001C15A9">
        <w:rPr>
          <w:rFonts w:ascii="Times New Roman" w:hAnsi="Times New Roman"/>
          <w:b/>
          <w:sz w:val="24"/>
          <w:szCs w:val="24"/>
        </w:rPr>
        <w:tab/>
      </w:r>
      <w:r w:rsidRPr="001C15A9">
        <w:rPr>
          <w:rFonts w:ascii="Times New Roman" w:hAnsi="Times New Roman"/>
          <w:sz w:val="24"/>
          <w:szCs w:val="24"/>
        </w:rPr>
        <w:t>Dávky mimořádné okamžité pomoci pro rodiny s dětmi vyplácené v Brně a Rosicích a následné srovnání získaných dat (podle druhu, účelu a průměrné výše vyplacené dávky)</w:t>
      </w:r>
    </w:p>
    <w:p w:rsidR="001C15A9" w:rsidRPr="001C15A9" w:rsidRDefault="001C15A9" w:rsidP="00743F00">
      <w:pPr>
        <w:spacing w:line="360" w:lineRule="auto"/>
        <w:ind w:left="2832" w:hanging="2832"/>
        <w:jc w:val="both"/>
        <w:rPr>
          <w:rFonts w:ascii="Times New Roman" w:hAnsi="Times New Roman"/>
          <w:sz w:val="24"/>
          <w:szCs w:val="24"/>
        </w:rPr>
      </w:pPr>
      <w:r w:rsidRPr="001C15A9">
        <w:rPr>
          <w:rFonts w:ascii="Times New Roman" w:hAnsi="Times New Roman"/>
          <w:b/>
          <w:sz w:val="24"/>
          <w:szCs w:val="24"/>
        </w:rPr>
        <w:t xml:space="preserve">Vedoucí práce: </w:t>
      </w:r>
      <w:r w:rsidRPr="001C15A9">
        <w:rPr>
          <w:rFonts w:ascii="Times New Roman" w:hAnsi="Times New Roman"/>
          <w:b/>
          <w:sz w:val="24"/>
          <w:szCs w:val="24"/>
        </w:rPr>
        <w:tab/>
      </w:r>
      <w:r w:rsidRPr="001C15A9">
        <w:rPr>
          <w:rFonts w:ascii="Times New Roman" w:hAnsi="Times New Roman"/>
          <w:sz w:val="24"/>
          <w:szCs w:val="24"/>
        </w:rPr>
        <w:t xml:space="preserve">Mgr. Zbyněk </w:t>
      </w:r>
      <w:proofErr w:type="spellStart"/>
      <w:r w:rsidRPr="001C15A9">
        <w:rPr>
          <w:rFonts w:ascii="Times New Roman" w:hAnsi="Times New Roman"/>
          <w:sz w:val="24"/>
          <w:szCs w:val="24"/>
        </w:rPr>
        <w:t>Vočka</w:t>
      </w:r>
      <w:proofErr w:type="spellEnd"/>
    </w:p>
    <w:p w:rsidR="001C15A9" w:rsidRPr="001C15A9" w:rsidRDefault="001C15A9" w:rsidP="00743F00">
      <w:pPr>
        <w:spacing w:line="360" w:lineRule="auto"/>
        <w:ind w:left="2832" w:hanging="2832"/>
        <w:jc w:val="both"/>
        <w:rPr>
          <w:rFonts w:ascii="Times New Roman" w:hAnsi="Times New Roman"/>
          <w:sz w:val="24"/>
          <w:szCs w:val="24"/>
        </w:rPr>
      </w:pPr>
      <w:r w:rsidRPr="001C15A9">
        <w:rPr>
          <w:rFonts w:ascii="Times New Roman" w:hAnsi="Times New Roman"/>
          <w:b/>
          <w:sz w:val="24"/>
          <w:szCs w:val="24"/>
        </w:rPr>
        <w:t>Počet znaků:</w:t>
      </w:r>
      <w:r w:rsidRPr="001C15A9">
        <w:rPr>
          <w:rFonts w:ascii="Times New Roman" w:hAnsi="Times New Roman"/>
          <w:b/>
          <w:sz w:val="24"/>
          <w:szCs w:val="24"/>
        </w:rPr>
        <w:tab/>
      </w:r>
      <w:r w:rsidRPr="001C15A9">
        <w:rPr>
          <w:rFonts w:ascii="Times New Roman" w:hAnsi="Times New Roman"/>
          <w:sz w:val="24"/>
          <w:szCs w:val="24"/>
        </w:rPr>
        <w:t>97 379</w:t>
      </w:r>
    </w:p>
    <w:p w:rsidR="001C15A9" w:rsidRPr="001C15A9" w:rsidRDefault="001C15A9" w:rsidP="00743F00">
      <w:pPr>
        <w:spacing w:line="360" w:lineRule="auto"/>
        <w:ind w:left="2832" w:hanging="2832"/>
        <w:jc w:val="both"/>
        <w:rPr>
          <w:rFonts w:ascii="Times New Roman" w:hAnsi="Times New Roman"/>
          <w:sz w:val="24"/>
          <w:szCs w:val="24"/>
        </w:rPr>
      </w:pPr>
      <w:r w:rsidRPr="001C15A9">
        <w:rPr>
          <w:rFonts w:ascii="Times New Roman" w:hAnsi="Times New Roman"/>
          <w:b/>
          <w:sz w:val="24"/>
          <w:szCs w:val="24"/>
        </w:rPr>
        <w:t>Počet použitých zdrojů:</w:t>
      </w:r>
      <w:r w:rsidRPr="001C15A9">
        <w:rPr>
          <w:rFonts w:ascii="Times New Roman" w:hAnsi="Times New Roman"/>
          <w:b/>
          <w:sz w:val="24"/>
          <w:szCs w:val="24"/>
        </w:rPr>
        <w:tab/>
      </w:r>
      <w:r w:rsidRPr="001C15A9">
        <w:rPr>
          <w:rFonts w:ascii="Times New Roman" w:hAnsi="Times New Roman"/>
          <w:sz w:val="24"/>
          <w:szCs w:val="24"/>
        </w:rPr>
        <w:t>23</w:t>
      </w:r>
    </w:p>
    <w:p w:rsidR="001C15A9" w:rsidRPr="001C15A9" w:rsidRDefault="001C15A9" w:rsidP="00743F00">
      <w:pPr>
        <w:spacing w:line="360" w:lineRule="auto"/>
        <w:ind w:left="2832" w:hanging="2832"/>
        <w:jc w:val="both"/>
        <w:rPr>
          <w:rFonts w:ascii="Times New Roman" w:hAnsi="Times New Roman"/>
          <w:b/>
          <w:sz w:val="24"/>
          <w:szCs w:val="24"/>
        </w:rPr>
      </w:pPr>
      <w:r w:rsidRPr="001C15A9">
        <w:rPr>
          <w:rFonts w:ascii="Times New Roman" w:hAnsi="Times New Roman"/>
          <w:b/>
          <w:sz w:val="24"/>
          <w:szCs w:val="24"/>
        </w:rPr>
        <w:t xml:space="preserve">Klíčová slova: </w:t>
      </w:r>
      <w:r w:rsidRPr="001C15A9">
        <w:rPr>
          <w:rFonts w:ascii="Times New Roman" w:hAnsi="Times New Roman"/>
          <w:b/>
          <w:sz w:val="24"/>
          <w:szCs w:val="24"/>
        </w:rPr>
        <w:tab/>
      </w:r>
      <w:r w:rsidRPr="001C15A9">
        <w:rPr>
          <w:rFonts w:ascii="Times New Roman" w:hAnsi="Times New Roman"/>
          <w:sz w:val="24"/>
          <w:szCs w:val="24"/>
        </w:rPr>
        <w:t>sociální zabezpečení, sociální pomoc,</w:t>
      </w:r>
      <w:r w:rsidRPr="001C15A9">
        <w:rPr>
          <w:rFonts w:ascii="Times New Roman" w:hAnsi="Times New Roman"/>
          <w:b/>
          <w:sz w:val="24"/>
          <w:szCs w:val="24"/>
        </w:rPr>
        <w:t xml:space="preserve"> </w:t>
      </w:r>
      <w:r w:rsidRPr="001C15A9">
        <w:rPr>
          <w:rFonts w:ascii="Times New Roman" w:hAnsi="Times New Roman"/>
          <w:sz w:val="24"/>
          <w:szCs w:val="24"/>
        </w:rPr>
        <w:t>pomoc v hmotné nouzi, chudoba, dávky mimořádné okamžité pomoci</w:t>
      </w:r>
    </w:p>
    <w:p w:rsidR="001C15A9" w:rsidRPr="001C15A9" w:rsidRDefault="001C15A9" w:rsidP="00743F00">
      <w:pPr>
        <w:spacing w:line="360" w:lineRule="auto"/>
        <w:ind w:left="2832" w:hanging="2832"/>
        <w:jc w:val="both"/>
        <w:rPr>
          <w:rFonts w:ascii="Times New Roman" w:hAnsi="Times New Roman"/>
          <w:b/>
          <w:sz w:val="24"/>
          <w:szCs w:val="24"/>
        </w:rPr>
      </w:pPr>
    </w:p>
    <w:p w:rsidR="001C15A9" w:rsidRPr="001C15A9" w:rsidRDefault="001C15A9" w:rsidP="00743F00">
      <w:pPr>
        <w:spacing w:line="360" w:lineRule="auto"/>
        <w:ind w:left="2832" w:hanging="2832"/>
        <w:jc w:val="both"/>
        <w:rPr>
          <w:rFonts w:ascii="Times New Roman" w:hAnsi="Times New Roman"/>
          <w:b/>
          <w:sz w:val="24"/>
          <w:szCs w:val="24"/>
        </w:rPr>
      </w:pPr>
    </w:p>
    <w:p w:rsidR="001C15A9" w:rsidRPr="001C15A9" w:rsidRDefault="001C15A9" w:rsidP="00743F00">
      <w:pPr>
        <w:spacing w:line="360" w:lineRule="auto"/>
        <w:jc w:val="both"/>
        <w:rPr>
          <w:rFonts w:ascii="Times New Roman" w:hAnsi="Times New Roman"/>
          <w:sz w:val="24"/>
          <w:szCs w:val="24"/>
        </w:rPr>
      </w:pPr>
      <w:r w:rsidRPr="001C15A9">
        <w:rPr>
          <w:rFonts w:ascii="Times New Roman" w:hAnsi="Times New Roman"/>
          <w:sz w:val="24"/>
          <w:szCs w:val="24"/>
        </w:rPr>
        <w:t xml:space="preserve">Bakalářská práce pojednává o systému pomoci v hmotné nouzi a dávkách, které tento systém vyplácí. Konkrétně je tato práce zaměřena na dva typy dávek mimořádné okamžité pomoci  - na úhradu jednorázového výdaje </w:t>
      </w:r>
      <w:r w:rsidR="00C55A2A">
        <w:rPr>
          <w:rFonts w:ascii="Times New Roman" w:hAnsi="Times New Roman"/>
          <w:sz w:val="24"/>
          <w:szCs w:val="24"/>
        </w:rPr>
        <w:t>a na úhradu nákladů spojených s </w:t>
      </w:r>
      <w:r w:rsidRPr="001C15A9">
        <w:rPr>
          <w:rFonts w:ascii="Times New Roman" w:hAnsi="Times New Roman"/>
          <w:sz w:val="24"/>
          <w:szCs w:val="24"/>
        </w:rPr>
        <w:t xml:space="preserve">nákupem nebo opravou předmětů dlouhodobé potřeby nebo k uhrazení odůvodněných nákladů vznikajících v souvislosti se vzděláním nebo se zájmovou činností nezaopatřených dětí. V teoretické části je představena historie pomoci chudým a lidem v nouzi, veřejná správa, sociální zabezpečení, je zde nastíněna sociální politika a jsou zde vysvětleny pojmy záchranná sociální síť, sociální past, sociální parazitismus, osoba v hmotné nouzi, dávky hmotné nouze. Dále jsou popsány pojmy chudoba, rodina, proměny podoby rodiny a sociální práce s rodinou. </w:t>
      </w:r>
    </w:p>
    <w:p w:rsidR="001C15A9" w:rsidRPr="001C15A9" w:rsidRDefault="001C15A9" w:rsidP="00743F00">
      <w:pPr>
        <w:spacing w:line="360" w:lineRule="auto"/>
        <w:jc w:val="both"/>
        <w:rPr>
          <w:rFonts w:ascii="Times New Roman" w:hAnsi="Times New Roman"/>
          <w:sz w:val="24"/>
          <w:szCs w:val="24"/>
        </w:rPr>
      </w:pPr>
      <w:r w:rsidRPr="001C15A9">
        <w:rPr>
          <w:rFonts w:ascii="Times New Roman" w:hAnsi="Times New Roman"/>
          <w:sz w:val="24"/>
          <w:szCs w:val="24"/>
        </w:rPr>
        <w:t>Praktická část se věnuje rozboru získaných dat ze dvou měst. Cílem práce bylo zanalyzování přiznaných dávek dvou výše uvedených typů za rok 2010 na dvou úřadech a následné srovnání získaných dat, podle druhu, účelu a průměrné výše vyplacených dávek.</w:t>
      </w:r>
    </w:p>
    <w:p w:rsidR="001C15A9" w:rsidRDefault="001C15A9" w:rsidP="00743F00">
      <w:pPr>
        <w:spacing w:line="360" w:lineRule="auto"/>
        <w:jc w:val="both"/>
        <w:rPr>
          <w:rFonts w:ascii="Times New Roman" w:hAnsi="Times New Roman"/>
          <w:sz w:val="24"/>
          <w:szCs w:val="24"/>
        </w:rPr>
      </w:pPr>
    </w:p>
    <w:p w:rsidR="00B93A71" w:rsidRPr="001C15A9" w:rsidRDefault="00B93A71" w:rsidP="00743F00">
      <w:pPr>
        <w:spacing w:line="360" w:lineRule="auto"/>
        <w:jc w:val="both"/>
        <w:rPr>
          <w:rFonts w:ascii="Times New Roman" w:hAnsi="Times New Roman"/>
          <w:sz w:val="24"/>
          <w:szCs w:val="24"/>
        </w:rPr>
      </w:pPr>
    </w:p>
    <w:p w:rsidR="001C15A9" w:rsidRPr="001C15A9" w:rsidRDefault="001C15A9" w:rsidP="00743F00">
      <w:pPr>
        <w:spacing w:line="360" w:lineRule="auto"/>
        <w:jc w:val="both"/>
        <w:rPr>
          <w:rFonts w:ascii="Times New Roman" w:hAnsi="Times New Roman"/>
          <w:sz w:val="24"/>
          <w:szCs w:val="24"/>
        </w:rPr>
      </w:pPr>
    </w:p>
    <w:p w:rsidR="001C15A9" w:rsidRPr="001C15A9" w:rsidRDefault="001C15A9" w:rsidP="00743F00">
      <w:pPr>
        <w:spacing w:line="360" w:lineRule="auto"/>
        <w:jc w:val="both"/>
        <w:rPr>
          <w:rFonts w:ascii="Times New Roman" w:eastAsia="Times New Roman" w:hAnsi="Times New Roman"/>
          <w:b/>
          <w:caps/>
          <w:sz w:val="24"/>
          <w:szCs w:val="24"/>
          <w:lang/>
        </w:rPr>
      </w:pPr>
      <w:r w:rsidRPr="001C15A9">
        <w:rPr>
          <w:rFonts w:ascii="Times New Roman" w:eastAsia="Times New Roman" w:hAnsi="Times New Roman"/>
          <w:b/>
          <w:caps/>
          <w:sz w:val="24"/>
          <w:szCs w:val="24"/>
          <w:lang/>
        </w:rPr>
        <w:lastRenderedPageBreak/>
        <w:t>annotation</w:t>
      </w:r>
    </w:p>
    <w:p w:rsidR="001C15A9" w:rsidRPr="001C15A9" w:rsidRDefault="001C15A9" w:rsidP="00743F00">
      <w:pPr>
        <w:spacing w:line="360" w:lineRule="auto"/>
        <w:jc w:val="both"/>
        <w:rPr>
          <w:rFonts w:ascii="Times New Roman" w:eastAsia="Times New Roman" w:hAnsi="Times New Roman"/>
          <w:caps/>
          <w:sz w:val="24"/>
          <w:szCs w:val="24"/>
          <w:lang/>
        </w:rPr>
      </w:pPr>
    </w:p>
    <w:p w:rsidR="001C15A9" w:rsidRPr="001C15A9" w:rsidRDefault="001C15A9" w:rsidP="00743F00">
      <w:pPr>
        <w:spacing w:line="360" w:lineRule="auto"/>
        <w:jc w:val="both"/>
        <w:rPr>
          <w:rFonts w:ascii="Times New Roman" w:eastAsia="Times New Roman" w:hAnsi="Times New Roman"/>
          <w:sz w:val="24"/>
          <w:szCs w:val="24"/>
        </w:rPr>
      </w:pPr>
      <w:r w:rsidRPr="001C15A9">
        <w:rPr>
          <w:rFonts w:ascii="Times New Roman" w:eastAsia="Times New Roman" w:hAnsi="Times New Roman"/>
          <w:sz w:val="24"/>
          <w:szCs w:val="24"/>
          <w:lang/>
        </w:rPr>
        <w:t>The bachelor thesis deals with the system of assistance in material need and the benefits that this system pays. Specifically, this work focuses on two types of benefits extraordinary immediate assistance - to cover one-time expenses and costs associated with the purchase or repair of durable or to cover reasonable costs relating to the education or the interests of dependent children. In the theoretical part presents the history of helping the poor and needy, public administration, social security, outlined here in social policy and concepts are explained the social safety net, social trap, social parasitism, a person in material need benefit poverty. Concepts are described below poverty, family, changes in form of family and family social work.</w:t>
      </w:r>
      <w:r w:rsidRPr="001C15A9">
        <w:rPr>
          <w:rFonts w:ascii="Times New Roman" w:eastAsia="Times New Roman" w:hAnsi="Times New Roman"/>
          <w:sz w:val="24"/>
          <w:szCs w:val="24"/>
          <w:lang/>
        </w:rPr>
        <w:br/>
        <w:t>The practical part is devoted to the analysis of the data obtained from two cities. The aim of this work was awarded benefits analyzing the above two types of 2010 at two offices and subsequent comparison of the data according to the type, purpose, and the average amount of benefits paid.</w:t>
      </w:r>
    </w:p>
    <w:p w:rsidR="001C15A9" w:rsidRPr="001C15A9" w:rsidRDefault="001C15A9" w:rsidP="00743F00">
      <w:pPr>
        <w:spacing w:line="360" w:lineRule="auto"/>
        <w:jc w:val="both"/>
        <w:rPr>
          <w:rFonts w:ascii="Times New Roman" w:eastAsiaTheme="minorHAnsi" w:hAnsi="Times New Roman"/>
          <w:sz w:val="24"/>
          <w:szCs w:val="24"/>
          <w:lang w:eastAsia="en-US"/>
        </w:rPr>
      </w:pPr>
    </w:p>
    <w:p w:rsidR="001C15A9" w:rsidRPr="001C15A9" w:rsidRDefault="001C15A9" w:rsidP="00743F00">
      <w:pPr>
        <w:spacing w:line="360" w:lineRule="auto"/>
        <w:jc w:val="both"/>
        <w:rPr>
          <w:rFonts w:ascii="Times New Roman" w:hAnsi="Times New Roman"/>
          <w:sz w:val="24"/>
          <w:szCs w:val="24"/>
        </w:rPr>
      </w:pPr>
    </w:p>
    <w:p w:rsidR="001C15A9" w:rsidRPr="001C15A9" w:rsidRDefault="001C15A9" w:rsidP="00743F00">
      <w:pPr>
        <w:spacing w:line="360" w:lineRule="auto"/>
        <w:ind w:left="2832" w:hanging="2832"/>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b/>
          <w:sz w:val="24"/>
          <w:szCs w:val="24"/>
        </w:rPr>
      </w:pPr>
      <w:r w:rsidRPr="001C15A9">
        <w:rPr>
          <w:rFonts w:ascii="Times New Roman" w:hAnsi="Times New Roman"/>
          <w:b/>
          <w:sz w:val="24"/>
          <w:szCs w:val="24"/>
        </w:rPr>
        <w:lastRenderedPageBreak/>
        <w:t>SEZNAM LITERATURY</w:t>
      </w: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 xml:space="preserve">BECK, Petr; NIEDERLE, Petr; HACAPERKOVÁ, Dana; KRÁLOVÁ, Jarmila. </w:t>
      </w:r>
      <w:r w:rsidRPr="001C15A9">
        <w:rPr>
          <w:rFonts w:ascii="Times New Roman" w:hAnsi="Times New Roman"/>
          <w:i/>
          <w:sz w:val="24"/>
          <w:szCs w:val="24"/>
        </w:rPr>
        <w:t xml:space="preserve">Dávky pomoci v hmotné nouzi a dávky pro osoby se zdravotním postižením. </w:t>
      </w:r>
      <w:r w:rsidRPr="001C15A9">
        <w:rPr>
          <w:rFonts w:ascii="Times New Roman" w:hAnsi="Times New Roman"/>
          <w:sz w:val="24"/>
          <w:szCs w:val="24"/>
        </w:rPr>
        <w:t xml:space="preserve">Olomouc: </w:t>
      </w:r>
      <w:proofErr w:type="spellStart"/>
      <w:r w:rsidRPr="001C15A9">
        <w:rPr>
          <w:rFonts w:ascii="Times New Roman" w:hAnsi="Times New Roman"/>
          <w:sz w:val="24"/>
          <w:szCs w:val="24"/>
        </w:rPr>
        <w:t>Anag</w:t>
      </w:r>
      <w:proofErr w:type="spellEnd"/>
      <w:r w:rsidRPr="001C15A9">
        <w:rPr>
          <w:rFonts w:ascii="Times New Roman" w:hAnsi="Times New Roman"/>
          <w:sz w:val="24"/>
          <w:szCs w:val="24"/>
        </w:rPr>
        <w:t>, 2012. ISBN 978-80-7263-744-7.</w:t>
      </w: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 xml:space="preserve">JANOUŠKOVÁ, Klára a kol. </w:t>
      </w:r>
      <w:r w:rsidRPr="001C15A9">
        <w:rPr>
          <w:rFonts w:ascii="Times New Roman" w:hAnsi="Times New Roman"/>
          <w:i/>
          <w:sz w:val="24"/>
          <w:szCs w:val="24"/>
        </w:rPr>
        <w:t xml:space="preserve">Metodické a koordinační dovednosti v sociálních službách. </w:t>
      </w:r>
      <w:r w:rsidRPr="001C15A9">
        <w:rPr>
          <w:rFonts w:ascii="Times New Roman" w:hAnsi="Times New Roman"/>
          <w:sz w:val="24"/>
          <w:szCs w:val="24"/>
        </w:rPr>
        <w:t>Ostravská univerzita v Ostravě: 2007. ISBN 978-80-7368-229-3.</w:t>
      </w: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 xml:space="preserve">KOLDINSKÁ, Kristina. </w:t>
      </w:r>
      <w:r w:rsidRPr="001C15A9">
        <w:rPr>
          <w:rFonts w:ascii="Times New Roman" w:hAnsi="Times New Roman"/>
          <w:i/>
          <w:sz w:val="24"/>
          <w:szCs w:val="24"/>
        </w:rPr>
        <w:t xml:space="preserve">Sociální právo. </w:t>
      </w:r>
      <w:proofErr w:type="gramStart"/>
      <w:r w:rsidRPr="001C15A9">
        <w:rPr>
          <w:rFonts w:ascii="Times New Roman" w:hAnsi="Times New Roman"/>
          <w:sz w:val="24"/>
          <w:szCs w:val="24"/>
        </w:rPr>
        <w:t>C.H.</w:t>
      </w:r>
      <w:proofErr w:type="gramEnd"/>
      <w:r w:rsidRPr="001C15A9">
        <w:rPr>
          <w:rFonts w:ascii="Times New Roman" w:hAnsi="Times New Roman"/>
          <w:sz w:val="24"/>
          <w:szCs w:val="24"/>
        </w:rPr>
        <w:t xml:space="preserve"> </w:t>
      </w:r>
      <w:proofErr w:type="spellStart"/>
      <w:r w:rsidRPr="001C15A9">
        <w:rPr>
          <w:rFonts w:ascii="Times New Roman" w:hAnsi="Times New Roman"/>
          <w:sz w:val="24"/>
          <w:szCs w:val="24"/>
        </w:rPr>
        <w:t>Beck</w:t>
      </w:r>
      <w:proofErr w:type="spellEnd"/>
      <w:r w:rsidRPr="001C15A9">
        <w:rPr>
          <w:rFonts w:ascii="Times New Roman" w:hAnsi="Times New Roman"/>
          <w:sz w:val="24"/>
          <w:szCs w:val="24"/>
        </w:rPr>
        <w:t>: 2007. ISBN 978-80-7179-620-6.</w:t>
      </w: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 xml:space="preserve">KREBS, Vojtěch a kol. </w:t>
      </w:r>
      <w:r w:rsidRPr="001C15A9">
        <w:rPr>
          <w:rFonts w:ascii="Times New Roman" w:hAnsi="Times New Roman"/>
          <w:i/>
          <w:sz w:val="24"/>
          <w:szCs w:val="24"/>
        </w:rPr>
        <w:t xml:space="preserve">Sociální politika. </w:t>
      </w:r>
      <w:r w:rsidRPr="001C15A9">
        <w:rPr>
          <w:rFonts w:ascii="Times New Roman" w:hAnsi="Times New Roman"/>
          <w:sz w:val="24"/>
          <w:szCs w:val="24"/>
        </w:rPr>
        <w:t>Praha:</w:t>
      </w:r>
      <w:r w:rsidRPr="001C15A9">
        <w:rPr>
          <w:rFonts w:ascii="Times New Roman" w:hAnsi="Times New Roman"/>
          <w:i/>
          <w:sz w:val="24"/>
          <w:szCs w:val="24"/>
        </w:rPr>
        <w:t xml:space="preserve"> </w:t>
      </w:r>
      <w:r w:rsidRPr="001C15A9">
        <w:rPr>
          <w:rFonts w:ascii="Times New Roman" w:hAnsi="Times New Roman"/>
          <w:sz w:val="24"/>
          <w:szCs w:val="24"/>
        </w:rPr>
        <w:t>ASPI, 2002. ISBN 80-86395-33-2.</w:t>
      </w: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 xml:space="preserve">MATOUŠEK, Oldřich a kol. </w:t>
      </w:r>
      <w:r w:rsidRPr="001C15A9">
        <w:rPr>
          <w:rFonts w:ascii="Times New Roman" w:hAnsi="Times New Roman"/>
          <w:i/>
          <w:sz w:val="24"/>
          <w:szCs w:val="24"/>
        </w:rPr>
        <w:t xml:space="preserve">Základy sociální práce. </w:t>
      </w:r>
      <w:r w:rsidRPr="001C15A9">
        <w:rPr>
          <w:rFonts w:ascii="Times New Roman" w:hAnsi="Times New Roman"/>
          <w:sz w:val="24"/>
          <w:szCs w:val="24"/>
        </w:rPr>
        <w:t>Praha: Portál, 2001. ISBN 80-7178-473-7.</w:t>
      </w: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 xml:space="preserve">MATOUŠEK, Oldřich a kol. </w:t>
      </w:r>
      <w:r w:rsidRPr="001C15A9">
        <w:rPr>
          <w:rFonts w:ascii="Times New Roman" w:hAnsi="Times New Roman"/>
          <w:i/>
          <w:sz w:val="24"/>
          <w:szCs w:val="24"/>
        </w:rPr>
        <w:t xml:space="preserve">Metody a řízení sociální práce. </w:t>
      </w:r>
      <w:r w:rsidRPr="001C15A9">
        <w:rPr>
          <w:rFonts w:ascii="Times New Roman" w:hAnsi="Times New Roman"/>
          <w:sz w:val="24"/>
          <w:szCs w:val="24"/>
        </w:rPr>
        <w:t>Praha:</w:t>
      </w:r>
      <w:r w:rsidRPr="001C15A9">
        <w:rPr>
          <w:rFonts w:ascii="Times New Roman" w:hAnsi="Times New Roman"/>
          <w:i/>
          <w:sz w:val="24"/>
          <w:szCs w:val="24"/>
        </w:rPr>
        <w:t xml:space="preserve"> </w:t>
      </w:r>
      <w:r w:rsidRPr="001C15A9">
        <w:rPr>
          <w:rFonts w:ascii="Times New Roman" w:hAnsi="Times New Roman"/>
          <w:sz w:val="24"/>
          <w:szCs w:val="24"/>
        </w:rPr>
        <w:t>Portál, 2003. ISBN 80-7178-548-2.</w:t>
      </w: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 xml:space="preserve">MATOUŠEK Oldřich. </w:t>
      </w:r>
      <w:r w:rsidRPr="001C15A9">
        <w:rPr>
          <w:rFonts w:ascii="Times New Roman" w:hAnsi="Times New Roman"/>
          <w:i/>
          <w:sz w:val="24"/>
          <w:szCs w:val="24"/>
        </w:rPr>
        <w:t xml:space="preserve">Slovník sociální práce. </w:t>
      </w:r>
      <w:r w:rsidRPr="001C15A9">
        <w:rPr>
          <w:rFonts w:ascii="Times New Roman" w:hAnsi="Times New Roman"/>
          <w:sz w:val="24"/>
          <w:szCs w:val="24"/>
        </w:rPr>
        <w:t xml:space="preserve">Vydání 2. Praha: Portál, 2008. ISBN 978-80-7367-368-0. </w:t>
      </w: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 xml:space="preserve">POTŮČEK, Martin. </w:t>
      </w:r>
      <w:r w:rsidRPr="001C15A9">
        <w:rPr>
          <w:rFonts w:ascii="Times New Roman" w:hAnsi="Times New Roman"/>
          <w:i/>
          <w:sz w:val="24"/>
          <w:szCs w:val="24"/>
        </w:rPr>
        <w:t xml:space="preserve">Křižovatky české sociální reformy. </w:t>
      </w:r>
      <w:r w:rsidR="00C55A2A">
        <w:rPr>
          <w:rFonts w:ascii="Times New Roman" w:hAnsi="Times New Roman"/>
          <w:sz w:val="24"/>
          <w:szCs w:val="24"/>
        </w:rPr>
        <w:t>Praha: Slon, 1999. ISBN 80-</w:t>
      </w:r>
      <w:r w:rsidRPr="001C15A9">
        <w:rPr>
          <w:rFonts w:ascii="Times New Roman" w:hAnsi="Times New Roman"/>
          <w:sz w:val="24"/>
          <w:szCs w:val="24"/>
        </w:rPr>
        <w:t>85850-70-2.</w:t>
      </w: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 xml:space="preserve">TOMEŠ, Igor. </w:t>
      </w:r>
      <w:r w:rsidRPr="001C15A9">
        <w:rPr>
          <w:rFonts w:ascii="Times New Roman" w:hAnsi="Times New Roman"/>
          <w:i/>
          <w:sz w:val="24"/>
          <w:szCs w:val="24"/>
        </w:rPr>
        <w:t xml:space="preserve">Sociální politika teorie a mezinárodní zkušenost. </w:t>
      </w:r>
      <w:r w:rsidR="00C55A2A">
        <w:rPr>
          <w:rFonts w:ascii="Times New Roman" w:hAnsi="Times New Roman"/>
          <w:sz w:val="24"/>
          <w:szCs w:val="24"/>
        </w:rPr>
        <w:t>Vydání 2. Praha: </w:t>
      </w:r>
      <w:proofErr w:type="spellStart"/>
      <w:r w:rsidRPr="001C15A9">
        <w:rPr>
          <w:rFonts w:ascii="Times New Roman" w:hAnsi="Times New Roman"/>
          <w:sz w:val="24"/>
          <w:szCs w:val="24"/>
        </w:rPr>
        <w:t>Socioklub</w:t>
      </w:r>
      <w:proofErr w:type="spellEnd"/>
      <w:r w:rsidRPr="001C15A9">
        <w:rPr>
          <w:rFonts w:ascii="Times New Roman" w:hAnsi="Times New Roman"/>
          <w:sz w:val="24"/>
          <w:szCs w:val="24"/>
        </w:rPr>
        <w:t>, 2001. ISBN 80-86484-00-9.</w:t>
      </w: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 xml:space="preserve">TOMEŠ, Igor. </w:t>
      </w:r>
      <w:r w:rsidRPr="001C15A9">
        <w:rPr>
          <w:rFonts w:ascii="Times New Roman" w:hAnsi="Times New Roman"/>
          <w:i/>
          <w:sz w:val="24"/>
          <w:szCs w:val="24"/>
        </w:rPr>
        <w:t>Úvod do teorie a metodologie sociální politiky</w:t>
      </w:r>
      <w:r w:rsidRPr="001C15A9">
        <w:rPr>
          <w:rFonts w:ascii="Times New Roman" w:hAnsi="Times New Roman"/>
          <w:sz w:val="24"/>
          <w:szCs w:val="24"/>
        </w:rPr>
        <w:t>. Praha: Portál, 2010. ISBN 978-80-7367-680-3.</w:t>
      </w: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sz w:val="24"/>
          <w:szCs w:val="24"/>
        </w:rPr>
      </w:pPr>
      <w:proofErr w:type="gramStart"/>
      <w:r w:rsidRPr="001C15A9">
        <w:rPr>
          <w:rFonts w:ascii="Times New Roman" w:hAnsi="Times New Roman"/>
          <w:sz w:val="24"/>
          <w:szCs w:val="24"/>
        </w:rPr>
        <w:t>TOMEŠ  Igor</w:t>
      </w:r>
      <w:proofErr w:type="gramEnd"/>
      <w:r w:rsidRPr="001C15A9">
        <w:rPr>
          <w:rFonts w:ascii="Times New Roman" w:hAnsi="Times New Roman"/>
          <w:sz w:val="24"/>
          <w:szCs w:val="24"/>
        </w:rPr>
        <w:t xml:space="preserve">. </w:t>
      </w:r>
      <w:r w:rsidRPr="001C15A9">
        <w:rPr>
          <w:rFonts w:ascii="Times New Roman" w:hAnsi="Times New Roman"/>
          <w:i/>
          <w:sz w:val="24"/>
          <w:szCs w:val="24"/>
        </w:rPr>
        <w:t>Sociální správa</w:t>
      </w:r>
      <w:r w:rsidRPr="001C15A9">
        <w:rPr>
          <w:rFonts w:ascii="Times New Roman" w:hAnsi="Times New Roman"/>
          <w:sz w:val="24"/>
          <w:szCs w:val="24"/>
        </w:rPr>
        <w:t>. Praha: Portál, 2009. ISBN 978-80-7367-483-0</w:t>
      </w: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b/>
          <w:sz w:val="24"/>
          <w:szCs w:val="24"/>
        </w:rPr>
      </w:pPr>
      <w:r w:rsidRPr="001C15A9">
        <w:rPr>
          <w:rFonts w:ascii="Times New Roman" w:hAnsi="Times New Roman"/>
          <w:b/>
          <w:sz w:val="24"/>
          <w:szCs w:val="24"/>
        </w:rPr>
        <w:lastRenderedPageBreak/>
        <w:t>Metodické pokyny Ministerstva práce a sociálních věcí ČR</w:t>
      </w: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Metodický pokyn č. 2/2006</w:t>
      </w: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Metodický pokyn č. 4/2007</w:t>
      </w: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Metodický pokyn č. 8/2007</w:t>
      </w: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Metodický pokyn č. 5/2009</w:t>
      </w: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Metodický pokyn č. 3/2010</w:t>
      </w: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Metodický pokyn č. 3/2011</w:t>
      </w: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b/>
          <w:sz w:val="24"/>
          <w:szCs w:val="24"/>
        </w:rPr>
      </w:pPr>
      <w:r w:rsidRPr="001C15A9">
        <w:rPr>
          <w:rFonts w:ascii="Times New Roman" w:hAnsi="Times New Roman"/>
          <w:b/>
          <w:sz w:val="24"/>
          <w:szCs w:val="24"/>
        </w:rPr>
        <w:t>Publikace</w:t>
      </w: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Publikace Ministerstva práce a sociální věcí ČR, 2010. ISBN 978-80-7421-020-4.</w:t>
      </w: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b/>
          <w:sz w:val="24"/>
          <w:szCs w:val="24"/>
        </w:rPr>
      </w:pPr>
      <w:r w:rsidRPr="001C15A9">
        <w:rPr>
          <w:rFonts w:ascii="Times New Roman" w:hAnsi="Times New Roman"/>
          <w:b/>
          <w:sz w:val="24"/>
          <w:szCs w:val="24"/>
        </w:rPr>
        <w:t>Citované právní normy</w:t>
      </w: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Zákon č. 110/2006 Sb., o životním a existenčním minimu.</w:t>
      </w: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Zákon č. 111/2006 Sb., o pomoci v hmotné nouzi.</w:t>
      </w:r>
    </w:p>
    <w:p w:rsidR="00975722" w:rsidRPr="001C15A9" w:rsidRDefault="00975722" w:rsidP="00743F00">
      <w:pPr>
        <w:spacing w:line="360" w:lineRule="auto"/>
        <w:jc w:val="both"/>
        <w:rPr>
          <w:rFonts w:ascii="Times New Roman" w:hAnsi="Times New Roman"/>
          <w:b/>
          <w:sz w:val="24"/>
          <w:szCs w:val="24"/>
        </w:rPr>
      </w:pPr>
      <w:r w:rsidRPr="001C15A9">
        <w:rPr>
          <w:rFonts w:ascii="Times New Roman" w:hAnsi="Times New Roman"/>
          <w:sz w:val="24"/>
          <w:szCs w:val="24"/>
        </w:rPr>
        <w:t>Zákon č. 117/1995 Sb., o státní sociální podpoře.</w:t>
      </w: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sz w:val="24"/>
          <w:szCs w:val="24"/>
        </w:rPr>
      </w:pPr>
    </w:p>
    <w:p w:rsidR="00975722" w:rsidRPr="001C15A9" w:rsidRDefault="00975722" w:rsidP="00743F00">
      <w:pPr>
        <w:spacing w:line="360" w:lineRule="auto"/>
        <w:jc w:val="both"/>
        <w:rPr>
          <w:rFonts w:ascii="Times New Roman" w:hAnsi="Times New Roman"/>
          <w:b/>
          <w:sz w:val="24"/>
          <w:szCs w:val="24"/>
        </w:rPr>
      </w:pPr>
      <w:r w:rsidRPr="001C15A9">
        <w:rPr>
          <w:rFonts w:ascii="Times New Roman" w:hAnsi="Times New Roman"/>
          <w:b/>
          <w:sz w:val="24"/>
          <w:szCs w:val="24"/>
        </w:rPr>
        <w:t>Internetové zdroje</w:t>
      </w:r>
    </w:p>
    <w:p w:rsidR="00975722" w:rsidRPr="001C15A9" w:rsidRDefault="00975722" w:rsidP="00743F00">
      <w:pPr>
        <w:spacing w:line="360" w:lineRule="auto"/>
        <w:jc w:val="both"/>
        <w:rPr>
          <w:rFonts w:ascii="Times New Roman" w:hAnsi="Times New Roman"/>
          <w:b/>
          <w:sz w:val="24"/>
          <w:szCs w:val="24"/>
        </w:rPr>
      </w:pP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Internetové stránky Ministerstva práce a sociálních věcí České republiky. Dostupné na www.mpsv.cz.</w:t>
      </w:r>
    </w:p>
    <w:p w:rsidR="00975722" w:rsidRPr="001C15A9" w:rsidRDefault="00975722" w:rsidP="00743F00">
      <w:pPr>
        <w:spacing w:line="360" w:lineRule="auto"/>
        <w:jc w:val="both"/>
        <w:rPr>
          <w:rFonts w:ascii="Times New Roman" w:hAnsi="Times New Roman"/>
          <w:sz w:val="24"/>
          <w:szCs w:val="24"/>
        </w:rPr>
      </w:pPr>
      <w:r w:rsidRPr="001C15A9">
        <w:rPr>
          <w:rFonts w:ascii="Times New Roman" w:hAnsi="Times New Roman"/>
          <w:sz w:val="24"/>
          <w:szCs w:val="24"/>
        </w:rPr>
        <w:t>Internetové stránky informačního systému OK systém. Dostupné na www.oksystem.cz.</w:t>
      </w:r>
    </w:p>
    <w:p w:rsidR="00975722" w:rsidRPr="001C15A9" w:rsidRDefault="00975722" w:rsidP="00743F00">
      <w:pPr>
        <w:pStyle w:val="Standard"/>
        <w:spacing w:after="0" w:line="360" w:lineRule="auto"/>
        <w:jc w:val="both"/>
        <w:rPr>
          <w:rFonts w:ascii="Times New Roman" w:hAnsi="Times New Roman"/>
          <w:sz w:val="24"/>
          <w:szCs w:val="24"/>
        </w:rPr>
      </w:pPr>
    </w:p>
    <w:sectPr w:rsidR="00975722" w:rsidRPr="001C15A9" w:rsidSect="001C15A9">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985"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36D" w:rsidRDefault="0080636D">
      <w:r>
        <w:separator/>
      </w:r>
    </w:p>
  </w:endnote>
  <w:endnote w:type="continuationSeparator" w:id="0">
    <w:p w:rsidR="0080636D" w:rsidRDefault="00806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KCNGPJ+Arial, Arial">
    <w:charset w:val="00"/>
    <w:family w:val="swiss"/>
    <w:pitch w:val="default"/>
    <w:sig w:usb0="00000000" w:usb1="00000000" w:usb2="00000000" w:usb3="00000000" w:csb0="00000000" w:csb1="00000000"/>
  </w:font>
  <w:font w:name="Arial, Arial">
    <w:charset w:val="00"/>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88" w:rsidRDefault="00A1518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2A" w:rsidRDefault="00C55A2A" w:rsidP="00A15188">
    <w:pPr>
      <w:pStyle w:val="Zpat"/>
      <w:jc w:val="center"/>
      <w:rPr>
        <w:rFonts w:ascii="Times New Roman" w:hAnsi="Times New Roman"/>
        <w:sz w:val="24"/>
        <w:szCs w:val="24"/>
      </w:rPr>
    </w:pPr>
    <w:r w:rsidRPr="00A15188">
      <w:rPr>
        <w:rFonts w:ascii="Times New Roman" w:hAnsi="Times New Roman"/>
        <w:sz w:val="24"/>
        <w:szCs w:val="24"/>
      </w:rPr>
      <w:fldChar w:fldCharType="begin"/>
    </w:r>
    <w:r w:rsidRPr="00A15188">
      <w:rPr>
        <w:rFonts w:ascii="Times New Roman" w:hAnsi="Times New Roman"/>
        <w:sz w:val="24"/>
        <w:szCs w:val="24"/>
      </w:rPr>
      <w:instrText xml:space="preserve"> PAGE </w:instrText>
    </w:r>
    <w:r w:rsidRPr="00A15188">
      <w:rPr>
        <w:rFonts w:ascii="Times New Roman" w:hAnsi="Times New Roman"/>
        <w:sz w:val="24"/>
        <w:szCs w:val="24"/>
      </w:rPr>
      <w:fldChar w:fldCharType="separate"/>
    </w:r>
    <w:r w:rsidR="00A15188">
      <w:rPr>
        <w:rFonts w:ascii="Times New Roman" w:hAnsi="Times New Roman"/>
        <w:noProof/>
        <w:sz w:val="24"/>
        <w:szCs w:val="24"/>
      </w:rPr>
      <w:t>42</w:t>
    </w:r>
    <w:r w:rsidRPr="00A15188">
      <w:rPr>
        <w:rFonts w:ascii="Times New Roman" w:hAnsi="Times New Roman"/>
        <w:sz w:val="24"/>
        <w:szCs w:val="24"/>
      </w:rPr>
      <w:fldChar w:fldCharType="end"/>
    </w:r>
  </w:p>
  <w:p w:rsidR="00A15188" w:rsidRPr="00A15188" w:rsidRDefault="00A15188" w:rsidP="00A15188">
    <w:pPr>
      <w:pStyle w:val="Zpat"/>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88" w:rsidRDefault="00A1518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36D" w:rsidRDefault="0080636D">
      <w:r>
        <w:rPr>
          <w:color w:val="000000"/>
        </w:rPr>
        <w:separator/>
      </w:r>
    </w:p>
  </w:footnote>
  <w:footnote w:type="continuationSeparator" w:id="0">
    <w:p w:rsidR="0080636D" w:rsidRDefault="00806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88" w:rsidRDefault="00A1518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88" w:rsidRDefault="00A15188">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88" w:rsidRDefault="00A1518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488"/>
    <w:multiLevelType w:val="multilevel"/>
    <w:tmpl w:val="AEF43262"/>
    <w:styleLink w:val="WWNum1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7075027"/>
    <w:multiLevelType w:val="multilevel"/>
    <w:tmpl w:val="774052A6"/>
    <w:styleLink w:val="WW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0A0F1B46"/>
    <w:multiLevelType w:val="hybridMultilevel"/>
    <w:tmpl w:val="06B82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D4134F"/>
    <w:multiLevelType w:val="multilevel"/>
    <w:tmpl w:val="CAA8387A"/>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F333849"/>
    <w:multiLevelType w:val="multilevel"/>
    <w:tmpl w:val="1E4EF0B6"/>
    <w:styleLink w:val="WWNum9"/>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137E0AAA"/>
    <w:multiLevelType w:val="hybridMultilevel"/>
    <w:tmpl w:val="8868A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89705F"/>
    <w:multiLevelType w:val="multilevel"/>
    <w:tmpl w:val="57549C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786"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33385"/>
    <w:multiLevelType w:val="multilevel"/>
    <w:tmpl w:val="644C1EEE"/>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1F88684A"/>
    <w:multiLevelType w:val="multilevel"/>
    <w:tmpl w:val="389E701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ascii="Times New Roman" w:hAnsi="Times New Roman" w:cs="Times New Roman" w:hint="default"/>
        <w:b/>
        <w:sz w:val="24"/>
        <w:szCs w:val="24"/>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9">
    <w:nsid w:val="21311EE3"/>
    <w:multiLevelType w:val="multilevel"/>
    <w:tmpl w:val="4B7AE034"/>
    <w:styleLink w:val="WW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223A404F"/>
    <w:multiLevelType w:val="multilevel"/>
    <w:tmpl w:val="D1261DAE"/>
    <w:styleLink w:val="WWNum1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2489624F"/>
    <w:multiLevelType w:val="multilevel"/>
    <w:tmpl w:val="664CD48A"/>
    <w:styleLink w:val="WWNum1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287B2307"/>
    <w:multiLevelType w:val="multilevel"/>
    <w:tmpl w:val="FDE02C9E"/>
    <w:styleLink w:val="WW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2C933EC5"/>
    <w:multiLevelType w:val="multilevel"/>
    <w:tmpl w:val="7EF29346"/>
    <w:styleLink w:val="WWNum1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2DAD0937"/>
    <w:multiLevelType w:val="multilevel"/>
    <w:tmpl w:val="41FA6552"/>
    <w:styleLink w:val="WWNum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33B26284"/>
    <w:multiLevelType w:val="multilevel"/>
    <w:tmpl w:val="6C240C1C"/>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6">
    <w:nsid w:val="42C24318"/>
    <w:multiLevelType w:val="multilevel"/>
    <w:tmpl w:val="6D62CE50"/>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7">
    <w:nsid w:val="43166E98"/>
    <w:multiLevelType w:val="hybridMultilevel"/>
    <w:tmpl w:val="21BEB9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ED1383"/>
    <w:multiLevelType w:val="multilevel"/>
    <w:tmpl w:val="6632FAB0"/>
    <w:styleLink w:val="WWNum15"/>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451150E0"/>
    <w:multiLevelType w:val="hybridMultilevel"/>
    <w:tmpl w:val="BA968DAA"/>
    <w:lvl w:ilvl="0" w:tplc="0405000B">
      <w:start w:val="1"/>
      <w:numFmt w:val="bullet"/>
      <w:lvlText w:val=""/>
      <w:lvlJc w:val="left"/>
      <w:pPr>
        <w:ind w:left="2844" w:hanging="360"/>
      </w:pPr>
      <w:rPr>
        <w:rFonts w:ascii="Wingdings" w:hAnsi="Wingdings"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20">
    <w:nsid w:val="4A04344F"/>
    <w:multiLevelType w:val="multilevel"/>
    <w:tmpl w:val="0336A1BC"/>
    <w:styleLink w:val="WWNum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515B4D7F"/>
    <w:multiLevelType w:val="multilevel"/>
    <w:tmpl w:val="434077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2C8040E"/>
    <w:multiLevelType w:val="multilevel"/>
    <w:tmpl w:val="6F08180E"/>
    <w:styleLink w:val="WW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59C223B4"/>
    <w:multiLevelType w:val="multilevel"/>
    <w:tmpl w:val="EB4AF5B0"/>
    <w:styleLink w:val="WWNum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4">
    <w:nsid w:val="5ABB0D34"/>
    <w:multiLevelType w:val="hybridMultilevel"/>
    <w:tmpl w:val="9D2065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BE2B27"/>
    <w:multiLevelType w:val="hybridMultilevel"/>
    <w:tmpl w:val="C2409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C3B4F82"/>
    <w:multiLevelType w:val="hybridMultilevel"/>
    <w:tmpl w:val="D7904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04718EB"/>
    <w:multiLevelType w:val="hybridMultilevel"/>
    <w:tmpl w:val="488A5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278311C"/>
    <w:multiLevelType w:val="multilevel"/>
    <w:tmpl w:val="58B0D114"/>
    <w:styleLink w:val="WWNum21"/>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756D2C2E"/>
    <w:multiLevelType w:val="multilevel"/>
    <w:tmpl w:val="39340838"/>
    <w:styleLink w:val="WWNum14"/>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77DF6EDA"/>
    <w:multiLevelType w:val="hybridMultilevel"/>
    <w:tmpl w:val="058C4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A3758BB"/>
    <w:multiLevelType w:val="multilevel"/>
    <w:tmpl w:val="9EFE0B9C"/>
    <w:styleLink w:val="WWNum16"/>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7BB518BA"/>
    <w:multiLevelType w:val="multilevel"/>
    <w:tmpl w:val="5DB0936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33">
    <w:nsid w:val="7C297FE7"/>
    <w:multiLevelType w:val="multilevel"/>
    <w:tmpl w:val="16484D0C"/>
    <w:styleLink w:val="WWNum1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7DA868AB"/>
    <w:multiLevelType w:val="hybridMultilevel"/>
    <w:tmpl w:val="551C9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E320E7A"/>
    <w:multiLevelType w:val="multilevel"/>
    <w:tmpl w:val="2F204976"/>
    <w:styleLink w:val="WW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6">
    <w:nsid w:val="7FA6632B"/>
    <w:multiLevelType w:val="hybridMultilevel"/>
    <w:tmpl w:val="50B22D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4"/>
  </w:num>
  <w:num w:numId="3">
    <w:abstractNumId w:val="15"/>
  </w:num>
  <w:num w:numId="4">
    <w:abstractNumId w:val="35"/>
  </w:num>
  <w:num w:numId="5">
    <w:abstractNumId w:val="23"/>
  </w:num>
  <w:num w:numId="6">
    <w:abstractNumId w:val="1"/>
  </w:num>
  <w:num w:numId="7">
    <w:abstractNumId w:val="3"/>
  </w:num>
  <w:num w:numId="8">
    <w:abstractNumId w:val="4"/>
  </w:num>
  <w:num w:numId="9">
    <w:abstractNumId w:val="33"/>
  </w:num>
  <w:num w:numId="10">
    <w:abstractNumId w:val="13"/>
  </w:num>
  <w:num w:numId="11">
    <w:abstractNumId w:val="11"/>
  </w:num>
  <w:num w:numId="12">
    <w:abstractNumId w:val="7"/>
  </w:num>
  <w:num w:numId="13">
    <w:abstractNumId w:val="29"/>
  </w:num>
  <w:num w:numId="14">
    <w:abstractNumId w:val="18"/>
  </w:num>
  <w:num w:numId="15">
    <w:abstractNumId w:val="31"/>
  </w:num>
  <w:num w:numId="16">
    <w:abstractNumId w:val="22"/>
  </w:num>
  <w:num w:numId="17">
    <w:abstractNumId w:val="10"/>
  </w:num>
  <w:num w:numId="18">
    <w:abstractNumId w:val="0"/>
  </w:num>
  <w:num w:numId="19">
    <w:abstractNumId w:val="9"/>
  </w:num>
  <w:num w:numId="20">
    <w:abstractNumId w:val="28"/>
  </w:num>
  <w:num w:numId="21">
    <w:abstractNumId w:val="10"/>
  </w:num>
  <w:num w:numId="22">
    <w:abstractNumId w:val="16"/>
  </w:num>
  <w:num w:numId="23">
    <w:abstractNumId w:val="20"/>
  </w:num>
  <w:num w:numId="24">
    <w:abstractNumId w:val="11"/>
  </w:num>
  <w:num w:numId="25">
    <w:abstractNumId w:val="14"/>
  </w:num>
  <w:num w:numId="26">
    <w:abstractNumId w:val="29"/>
  </w:num>
  <w:num w:numId="27">
    <w:abstractNumId w:val="18"/>
  </w:num>
  <w:num w:numId="28">
    <w:abstractNumId w:val="31"/>
  </w:num>
  <w:num w:numId="29">
    <w:abstractNumId w:val="22"/>
  </w:num>
  <w:num w:numId="30">
    <w:abstractNumId w:val="23"/>
  </w:num>
  <w:num w:numId="31">
    <w:abstractNumId w:val="15"/>
  </w:num>
  <w:num w:numId="32">
    <w:abstractNumId w:val="35"/>
  </w:num>
  <w:num w:numId="33">
    <w:abstractNumId w:val="12"/>
    <w:lvlOverride w:ilvl="0">
      <w:startOverride w:val="1"/>
    </w:lvlOverride>
  </w:num>
  <w:num w:numId="34">
    <w:abstractNumId w:val="8"/>
  </w:num>
  <w:num w:numId="35">
    <w:abstractNumId w:val="36"/>
  </w:num>
  <w:num w:numId="36">
    <w:abstractNumId w:val="21"/>
  </w:num>
  <w:num w:numId="37">
    <w:abstractNumId w:val="25"/>
  </w:num>
  <w:num w:numId="38">
    <w:abstractNumId w:val="19"/>
  </w:num>
  <w:num w:numId="39">
    <w:abstractNumId w:val="34"/>
  </w:num>
  <w:num w:numId="40">
    <w:abstractNumId w:val="12"/>
  </w:num>
  <w:num w:numId="41">
    <w:abstractNumId w:val="24"/>
  </w:num>
  <w:num w:numId="42">
    <w:abstractNumId w:val="26"/>
  </w:num>
  <w:num w:numId="43">
    <w:abstractNumId w:val="6"/>
  </w:num>
  <w:num w:numId="44">
    <w:abstractNumId w:val="17"/>
  </w:num>
  <w:num w:numId="45">
    <w:abstractNumId w:val="27"/>
  </w:num>
  <w:num w:numId="46">
    <w:abstractNumId w:val="30"/>
  </w:num>
  <w:num w:numId="47">
    <w:abstractNumId w:val="5"/>
  </w:num>
  <w:num w:numId="48">
    <w:abstractNumId w:val="2"/>
  </w:num>
  <w:num w:numId="49">
    <w:abstractNumId w:val="3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FE5CFA"/>
    <w:rsid w:val="00000A16"/>
    <w:rsid w:val="00033C46"/>
    <w:rsid w:val="000415F1"/>
    <w:rsid w:val="000776F3"/>
    <w:rsid w:val="000B617C"/>
    <w:rsid w:val="00154BD5"/>
    <w:rsid w:val="00157C7E"/>
    <w:rsid w:val="001835C2"/>
    <w:rsid w:val="001C15A9"/>
    <w:rsid w:val="001C7498"/>
    <w:rsid w:val="00205309"/>
    <w:rsid w:val="00215B4E"/>
    <w:rsid w:val="002746C8"/>
    <w:rsid w:val="0031098A"/>
    <w:rsid w:val="00364136"/>
    <w:rsid w:val="003B6948"/>
    <w:rsid w:val="003C5540"/>
    <w:rsid w:val="003D78EA"/>
    <w:rsid w:val="003E7DAB"/>
    <w:rsid w:val="003F5860"/>
    <w:rsid w:val="00414482"/>
    <w:rsid w:val="0042786E"/>
    <w:rsid w:val="00467CF2"/>
    <w:rsid w:val="005354B3"/>
    <w:rsid w:val="00567B8D"/>
    <w:rsid w:val="00572E57"/>
    <w:rsid w:val="00577F0E"/>
    <w:rsid w:val="005C4EB6"/>
    <w:rsid w:val="006A1222"/>
    <w:rsid w:val="006B26DA"/>
    <w:rsid w:val="00710652"/>
    <w:rsid w:val="00711847"/>
    <w:rsid w:val="00712B12"/>
    <w:rsid w:val="00716A17"/>
    <w:rsid w:val="00730111"/>
    <w:rsid w:val="00743F00"/>
    <w:rsid w:val="0077531B"/>
    <w:rsid w:val="007C062D"/>
    <w:rsid w:val="007C5467"/>
    <w:rsid w:val="0080636D"/>
    <w:rsid w:val="00844D30"/>
    <w:rsid w:val="00853C74"/>
    <w:rsid w:val="00872574"/>
    <w:rsid w:val="008A707C"/>
    <w:rsid w:val="008C6AF6"/>
    <w:rsid w:val="008D1AEC"/>
    <w:rsid w:val="008D7FE6"/>
    <w:rsid w:val="00975722"/>
    <w:rsid w:val="009E2A2F"/>
    <w:rsid w:val="00A07C6F"/>
    <w:rsid w:val="00A15188"/>
    <w:rsid w:val="00A92B15"/>
    <w:rsid w:val="00AD655C"/>
    <w:rsid w:val="00AE3FE9"/>
    <w:rsid w:val="00AE5446"/>
    <w:rsid w:val="00AF055A"/>
    <w:rsid w:val="00B26E12"/>
    <w:rsid w:val="00B555C1"/>
    <w:rsid w:val="00B82F1C"/>
    <w:rsid w:val="00B93A71"/>
    <w:rsid w:val="00BE7E99"/>
    <w:rsid w:val="00C15B69"/>
    <w:rsid w:val="00C32F99"/>
    <w:rsid w:val="00C55A2A"/>
    <w:rsid w:val="00CD1808"/>
    <w:rsid w:val="00D12C87"/>
    <w:rsid w:val="00D215B0"/>
    <w:rsid w:val="00D22AF6"/>
    <w:rsid w:val="00D33B9F"/>
    <w:rsid w:val="00D96997"/>
    <w:rsid w:val="00E22FCA"/>
    <w:rsid w:val="00F00E65"/>
    <w:rsid w:val="00F94806"/>
    <w:rsid w:val="00FE5C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sz w:val="22"/>
        <w:szCs w:val="22"/>
        <w:lang w:val="cs-CZ" w:eastAsia="cs-CZ"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22FCA"/>
    <w:pPr>
      <w:suppressAutoHyphens/>
    </w:pPr>
  </w:style>
  <w:style w:type="paragraph" w:styleId="Nadpis1">
    <w:name w:val="heading 1"/>
    <w:basedOn w:val="Normln"/>
    <w:next w:val="Normln"/>
    <w:link w:val="Nadpis1Char"/>
    <w:qFormat/>
    <w:rsid w:val="00AE3FE9"/>
    <w:pPr>
      <w:keepNext/>
      <w:widowControl/>
      <w:suppressAutoHyphens w:val="0"/>
      <w:autoSpaceDN/>
      <w:spacing w:before="240" w:after="60"/>
      <w:textAlignment w:val="auto"/>
      <w:outlineLvl w:val="0"/>
    </w:pPr>
    <w:rPr>
      <w:rFonts w:ascii="Arial" w:eastAsia="Times New Roman" w:hAnsi="Arial" w:cs="Arial"/>
      <w:b/>
      <w:bCs/>
      <w:kern w:val="32"/>
      <w:sz w:val="32"/>
      <w:szCs w:val="32"/>
    </w:rPr>
  </w:style>
  <w:style w:type="paragraph" w:styleId="Nadpis2">
    <w:name w:val="heading 2"/>
    <w:basedOn w:val="Standard"/>
    <w:next w:val="Textbody"/>
    <w:uiPriority w:val="9"/>
    <w:qFormat/>
    <w:rsid w:val="00E22FCA"/>
    <w:pPr>
      <w:spacing w:before="28" w:after="28"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22FCA"/>
    <w:pPr>
      <w:widowControl/>
      <w:suppressAutoHyphens/>
      <w:spacing w:after="200" w:line="276" w:lineRule="auto"/>
    </w:pPr>
    <w:rPr>
      <w:lang w:eastAsia="en-US"/>
    </w:rPr>
  </w:style>
  <w:style w:type="paragraph" w:customStyle="1" w:styleId="Heading">
    <w:name w:val="Heading"/>
    <w:basedOn w:val="Standard"/>
    <w:next w:val="Textbody"/>
    <w:rsid w:val="00E22FCA"/>
    <w:pPr>
      <w:keepNext/>
      <w:spacing w:before="240" w:after="120"/>
    </w:pPr>
    <w:rPr>
      <w:rFonts w:ascii="Arial" w:eastAsia="Microsoft YaHei" w:hAnsi="Arial" w:cs="Mangal"/>
      <w:sz w:val="28"/>
      <w:szCs w:val="28"/>
    </w:rPr>
  </w:style>
  <w:style w:type="paragraph" w:customStyle="1" w:styleId="Textbody">
    <w:name w:val="Text body"/>
    <w:basedOn w:val="Standard"/>
    <w:rsid w:val="00E22FCA"/>
    <w:pPr>
      <w:spacing w:after="120"/>
    </w:pPr>
  </w:style>
  <w:style w:type="paragraph" w:styleId="Seznam">
    <w:name w:val="List"/>
    <w:basedOn w:val="Textbody"/>
    <w:rsid w:val="00E22FCA"/>
    <w:rPr>
      <w:rFonts w:cs="Mangal"/>
    </w:rPr>
  </w:style>
  <w:style w:type="paragraph" w:styleId="Titulek">
    <w:name w:val="caption"/>
    <w:basedOn w:val="Standard"/>
    <w:rsid w:val="00E22FCA"/>
    <w:pPr>
      <w:suppressLineNumbers/>
      <w:spacing w:before="120" w:after="120"/>
    </w:pPr>
    <w:rPr>
      <w:rFonts w:cs="Mangal"/>
      <w:i/>
      <w:iCs/>
      <w:sz w:val="24"/>
      <w:szCs w:val="24"/>
    </w:rPr>
  </w:style>
  <w:style w:type="paragraph" w:customStyle="1" w:styleId="Index">
    <w:name w:val="Index"/>
    <w:basedOn w:val="Standard"/>
    <w:rsid w:val="00E22FCA"/>
    <w:pPr>
      <w:suppressLineNumbers/>
    </w:pPr>
    <w:rPr>
      <w:rFonts w:cs="Mangal"/>
    </w:rPr>
  </w:style>
  <w:style w:type="paragraph" w:styleId="Odstavecseseznamem">
    <w:name w:val="List Paragraph"/>
    <w:basedOn w:val="Standard"/>
    <w:uiPriority w:val="34"/>
    <w:qFormat/>
    <w:rsid w:val="00E22FCA"/>
    <w:pPr>
      <w:spacing w:after="0"/>
      <w:ind w:left="720"/>
    </w:pPr>
  </w:style>
  <w:style w:type="paragraph" w:styleId="Zhlav">
    <w:name w:val="header"/>
    <w:basedOn w:val="Standard"/>
    <w:rsid w:val="00E22FCA"/>
    <w:pPr>
      <w:suppressLineNumbers/>
      <w:tabs>
        <w:tab w:val="center" w:pos="4536"/>
        <w:tab w:val="right" w:pos="9072"/>
      </w:tabs>
      <w:spacing w:after="0" w:line="240" w:lineRule="auto"/>
    </w:pPr>
  </w:style>
  <w:style w:type="paragraph" w:styleId="Zpat">
    <w:name w:val="footer"/>
    <w:basedOn w:val="Normln"/>
    <w:rsid w:val="00E22FCA"/>
    <w:pPr>
      <w:tabs>
        <w:tab w:val="center" w:pos="4536"/>
        <w:tab w:val="right" w:pos="9072"/>
      </w:tabs>
    </w:pPr>
  </w:style>
  <w:style w:type="paragraph" w:customStyle="1" w:styleId="TableContents">
    <w:name w:val="Table Contents"/>
    <w:basedOn w:val="Standard"/>
    <w:rsid w:val="00E22FCA"/>
    <w:pPr>
      <w:suppressLineNumbers/>
    </w:pPr>
  </w:style>
  <w:style w:type="character" w:customStyle="1" w:styleId="Nadpis2Char">
    <w:name w:val="Nadpis 2 Char"/>
    <w:basedOn w:val="Standardnpsmoodstavce"/>
    <w:uiPriority w:val="9"/>
    <w:rsid w:val="00E22FCA"/>
    <w:rPr>
      <w:rFonts w:ascii="Times New Roman" w:hAnsi="Times New Roman" w:cs="Times New Roman"/>
      <w:b/>
      <w:bCs/>
      <w:sz w:val="36"/>
      <w:szCs w:val="36"/>
      <w:lang w:eastAsia="cs-CZ"/>
    </w:rPr>
  </w:style>
  <w:style w:type="character" w:customStyle="1" w:styleId="ZhlavChar">
    <w:name w:val="Záhlaví Char"/>
    <w:basedOn w:val="Standardnpsmoodstavce"/>
    <w:rsid w:val="00E22FCA"/>
    <w:rPr>
      <w:rFonts w:cs="Times New Roman"/>
    </w:rPr>
  </w:style>
  <w:style w:type="character" w:customStyle="1" w:styleId="ZpatChar">
    <w:name w:val="Zápatí Char"/>
    <w:basedOn w:val="Standardnpsmoodstavce"/>
    <w:rsid w:val="00E22FCA"/>
    <w:rPr>
      <w:rFonts w:cs="Times New Roman"/>
    </w:rPr>
  </w:style>
  <w:style w:type="character" w:customStyle="1" w:styleId="ListLabel1">
    <w:name w:val="ListLabel 1"/>
    <w:rsid w:val="00E22FCA"/>
    <w:rPr>
      <w:rFonts w:cs="Times New Roman"/>
    </w:rPr>
  </w:style>
  <w:style w:type="character" w:customStyle="1" w:styleId="ListLabel2">
    <w:name w:val="ListLabel 2"/>
    <w:rsid w:val="00E22FCA"/>
    <w:rPr>
      <w:sz w:val="20"/>
    </w:rPr>
  </w:style>
  <w:style w:type="character" w:customStyle="1" w:styleId="ListLabel3">
    <w:name w:val="ListLabel 3"/>
    <w:rsid w:val="00E22FCA"/>
    <w:rPr>
      <w:rFonts w:eastAsia="Times New Roman"/>
    </w:rPr>
  </w:style>
  <w:style w:type="character" w:customStyle="1" w:styleId="ZpatChar1">
    <w:name w:val="Zápatí Char1"/>
    <w:basedOn w:val="Standardnpsmoodstavce"/>
    <w:rsid w:val="00E22FCA"/>
  </w:style>
  <w:style w:type="paragraph" w:styleId="Textbubliny">
    <w:name w:val="Balloon Text"/>
    <w:basedOn w:val="Normln"/>
    <w:uiPriority w:val="99"/>
    <w:rsid w:val="00E22FCA"/>
    <w:rPr>
      <w:rFonts w:ascii="Tahoma" w:hAnsi="Tahoma" w:cs="Tahoma"/>
      <w:sz w:val="16"/>
      <w:szCs w:val="16"/>
    </w:rPr>
  </w:style>
  <w:style w:type="character" w:customStyle="1" w:styleId="TextbublinyChar">
    <w:name w:val="Text bubliny Char"/>
    <w:basedOn w:val="Standardnpsmoodstavce"/>
    <w:uiPriority w:val="99"/>
    <w:rsid w:val="00E22FCA"/>
    <w:rPr>
      <w:rFonts w:ascii="Tahoma" w:hAnsi="Tahoma" w:cs="Tahoma"/>
      <w:sz w:val="16"/>
      <w:szCs w:val="16"/>
    </w:rPr>
  </w:style>
  <w:style w:type="numbering" w:customStyle="1" w:styleId="WWNum1">
    <w:name w:val="WWNum1"/>
    <w:basedOn w:val="Bezseznamu"/>
    <w:rsid w:val="00E22FCA"/>
    <w:pPr>
      <w:numPr>
        <w:numId w:val="1"/>
      </w:numPr>
    </w:pPr>
  </w:style>
  <w:style w:type="numbering" w:customStyle="1" w:styleId="WWNum2">
    <w:name w:val="WWNum2"/>
    <w:basedOn w:val="Bezseznamu"/>
    <w:rsid w:val="00E22FCA"/>
    <w:pPr>
      <w:numPr>
        <w:numId w:val="2"/>
      </w:numPr>
    </w:pPr>
  </w:style>
  <w:style w:type="numbering" w:customStyle="1" w:styleId="WWNum3">
    <w:name w:val="WWNum3"/>
    <w:basedOn w:val="Bezseznamu"/>
    <w:rsid w:val="00E22FCA"/>
    <w:pPr>
      <w:numPr>
        <w:numId w:val="40"/>
      </w:numPr>
    </w:pPr>
  </w:style>
  <w:style w:type="numbering" w:customStyle="1" w:styleId="WWNum4">
    <w:name w:val="WWNum4"/>
    <w:basedOn w:val="Bezseznamu"/>
    <w:rsid w:val="00E22FCA"/>
    <w:pPr>
      <w:numPr>
        <w:numId w:val="3"/>
      </w:numPr>
    </w:pPr>
  </w:style>
  <w:style w:type="numbering" w:customStyle="1" w:styleId="WWNum5">
    <w:name w:val="WWNum5"/>
    <w:basedOn w:val="Bezseznamu"/>
    <w:rsid w:val="00E22FCA"/>
    <w:pPr>
      <w:numPr>
        <w:numId w:val="4"/>
      </w:numPr>
    </w:pPr>
  </w:style>
  <w:style w:type="numbering" w:customStyle="1" w:styleId="WWNum6">
    <w:name w:val="WWNum6"/>
    <w:basedOn w:val="Bezseznamu"/>
    <w:rsid w:val="00E22FCA"/>
    <w:pPr>
      <w:numPr>
        <w:numId w:val="5"/>
      </w:numPr>
    </w:pPr>
  </w:style>
  <w:style w:type="numbering" w:customStyle="1" w:styleId="WWNum7">
    <w:name w:val="WWNum7"/>
    <w:basedOn w:val="Bezseznamu"/>
    <w:rsid w:val="00E22FCA"/>
    <w:pPr>
      <w:numPr>
        <w:numId w:val="6"/>
      </w:numPr>
    </w:pPr>
  </w:style>
  <w:style w:type="numbering" w:customStyle="1" w:styleId="WWNum8">
    <w:name w:val="WWNum8"/>
    <w:basedOn w:val="Bezseznamu"/>
    <w:rsid w:val="00E22FCA"/>
    <w:pPr>
      <w:numPr>
        <w:numId w:val="7"/>
      </w:numPr>
    </w:pPr>
  </w:style>
  <w:style w:type="numbering" w:customStyle="1" w:styleId="WWNum9">
    <w:name w:val="WWNum9"/>
    <w:basedOn w:val="Bezseznamu"/>
    <w:rsid w:val="00E22FCA"/>
    <w:pPr>
      <w:numPr>
        <w:numId w:val="8"/>
      </w:numPr>
    </w:pPr>
  </w:style>
  <w:style w:type="numbering" w:customStyle="1" w:styleId="WWNum10">
    <w:name w:val="WWNum10"/>
    <w:basedOn w:val="Bezseznamu"/>
    <w:rsid w:val="00E22FCA"/>
    <w:pPr>
      <w:numPr>
        <w:numId w:val="9"/>
      </w:numPr>
    </w:pPr>
  </w:style>
  <w:style w:type="numbering" w:customStyle="1" w:styleId="WWNum11">
    <w:name w:val="WWNum11"/>
    <w:basedOn w:val="Bezseznamu"/>
    <w:rsid w:val="00E22FCA"/>
    <w:pPr>
      <w:numPr>
        <w:numId w:val="10"/>
      </w:numPr>
    </w:pPr>
  </w:style>
  <w:style w:type="numbering" w:customStyle="1" w:styleId="WWNum12">
    <w:name w:val="WWNum12"/>
    <w:basedOn w:val="Bezseznamu"/>
    <w:rsid w:val="00E22FCA"/>
    <w:pPr>
      <w:numPr>
        <w:numId w:val="11"/>
      </w:numPr>
    </w:pPr>
  </w:style>
  <w:style w:type="numbering" w:customStyle="1" w:styleId="WWNum13">
    <w:name w:val="WWNum13"/>
    <w:basedOn w:val="Bezseznamu"/>
    <w:rsid w:val="00E22FCA"/>
    <w:pPr>
      <w:numPr>
        <w:numId w:val="12"/>
      </w:numPr>
    </w:pPr>
  </w:style>
  <w:style w:type="numbering" w:customStyle="1" w:styleId="WWNum14">
    <w:name w:val="WWNum14"/>
    <w:basedOn w:val="Bezseznamu"/>
    <w:rsid w:val="00E22FCA"/>
    <w:pPr>
      <w:numPr>
        <w:numId w:val="13"/>
      </w:numPr>
    </w:pPr>
  </w:style>
  <w:style w:type="numbering" w:customStyle="1" w:styleId="WWNum15">
    <w:name w:val="WWNum15"/>
    <w:basedOn w:val="Bezseznamu"/>
    <w:rsid w:val="00E22FCA"/>
    <w:pPr>
      <w:numPr>
        <w:numId w:val="14"/>
      </w:numPr>
    </w:pPr>
  </w:style>
  <w:style w:type="numbering" w:customStyle="1" w:styleId="WWNum16">
    <w:name w:val="WWNum16"/>
    <w:basedOn w:val="Bezseznamu"/>
    <w:rsid w:val="00E22FCA"/>
    <w:pPr>
      <w:numPr>
        <w:numId w:val="15"/>
      </w:numPr>
    </w:pPr>
  </w:style>
  <w:style w:type="numbering" w:customStyle="1" w:styleId="WWNum17">
    <w:name w:val="WWNum17"/>
    <w:basedOn w:val="Bezseznamu"/>
    <w:rsid w:val="00E22FCA"/>
    <w:pPr>
      <w:numPr>
        <w:numId w:val="16"/>
      </w:numPr>
    </w:pPr>
  </w:style>
  <w:style w:type="numbering" w:customStyle="1" w:styleId="WWNum18">
    <w:name w:val="WWNum18"/>
    <w:basedOn w:val="Bezseznamu"/>
    <w:rsid w:val="00E22FCA"/>
    <w:pPr>
      <w:numPr>
        <w:numId w:val="17"/>
      </w:numPr>
    </w:pPr>
  </w:style>
  <w:style w:type="numbering" w:customStyle="1" w:styleId="WWNum19">
    <w:name w:val="WWNum19"/>
    <w:basedOn w:val="Bezseznamu"/>
    <w:rsid w:val="00E22FCA"/>
    <w:pPr>
      <w:numPr>
        <w:numId w:val="18"/>
      </w:numPr>
    </w:pPr>
  </w:style>
  <w:style w:type="numbering" w:customStyle="1" w:styleId="WWNum20">
    <w:name w:val="WWNum20"/>
    <w:basedOn w:val="Bezseznamu"/>
    <w:rsid w:val="00E22FCA"/>
    <w:pPr>
      <w:numPr>
        <w:numId w:val="19"/>
      </w:numPr>
    </w:pPr>
  </w:style>
  <w:style w:type="numbering" w:customStyle="1" w:styleId="WWNum21">
    <w:name w:val="WWNum21"/>
    <w:basedOn w:val="Bezseznamu"/>
    <w:rsid w:val="00E22FCA"/>
    <w:pPr>
      <w:numPr>
        <w:numId w:val="20"/>
      </w:numPr>
    </w:pPr>
  </w:style>
  <w:style w:type="paragraph" w:styleId="Normlnweb">
    <w:name w:val="Normal (Web)"/>
    <w:basedOn w:val="Normln"/>
    <w:uiPriority w:val="99"/>
    <w:unhideWhenUsed/>
    <w:rsid w:val="00844D30"/>
    <w:pPr>
      <w:widowControl/>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character" w:customStyle="1" w:styleId="Nadpis1Char">
    <w:name w:val="Nadpis 1 Char"/>
    <w:basedOn w:val="Standardnpsmoodstavce"/>
    <w:link w:val="Nadpis1"/>
    <w:rsid w:val="00AE3FE9"/>
    <w:rPr>
      <w:rFonts w:ascii="Arial" w:eastAsia="Times New Roman" w:hAnsi="Arial" w:cs="Arial"/>
      <w:b/>
      <w:bCs/>
      <w:kern w:val="32"/>
      <w:sz w:val="32"/>
      <w:szCs w:val="32"/>
    </w:rPr>
  </w:style>
  <w:style w:type="character" w:styleId="Siln">
    <w:name w:val="Strong"/>
    <w:basedOn w:val="Standardnpsmoodstavce"/>
    <w:uiPriority w:val="22"/>
    <w:qFormat/>
    <w:rsid w:val="00AE3FE9"/>
    <w:rPr>
      <w:b/>
      <w:bCs/>
    </w:rPr>
  </w:style>
  <w:style w:type="character" w:styleId="Hypertextovodkaz">
    <w:name w:val="Hyperlink"/>
    <w:basedOn w:val="Standardnpsmoodstavce"/>
    <w:uiPriority w:val="99"/>
    <w:unhideWhenUsed/>
    <w:rsid w:val="00AE3FE9"/>
    <w:rPr>
      <w:color w:val="0000FF" w:themeColor="hyperlink"/>
      <w:u w:val="single"/>
    </w:rPr>
  </w:style>
  <w:style w:type="paragraph" w:styleId="Rejstk1">
    <w:name w:val="index 1"/>
    <w:basedOn w:val="Normln"/>
    <w:next w:val="Normln"/>
    <w:autoRedefine/>
    <w:uiPriority w:val="99"/>
    <w:semiHidden/>
    <w:unhideWhenUsed/>
    <w:rsid w:val="00577F0E"/>
    <w:pPr>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sz w:val="22"/>
        <w:szCs w:val="22"/>
        <w:lang w:val="cs-CZ" w:eastAsia="cs-CZ"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2">
    <w:name w:val="heading 2"/>
    <w:basedOn w:val="Standard"/>
    <w:next w:val="Textbody"/>
    <w:pPr>
      <w:spacing w:before="28" w:after="28"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spacing w:after="200" w:line="276" w:lineRule="auto"/>
    </w:pPr>
    <w:rPr>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Odstavecseseznamem">
    <w:name w:val="List Paragraph"/>
    <w:basedOn w:val="Standard"/>
    <w:pPr>
      <w:spacing w:after="0"/>
      <w:ind w:left="720"/>
    </w:p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Normln"/>
    <w:pPr>
      <w:tabs>
        <w:tab w:val="center" w:pos="4536"/>
        <w:tab w:val="right" w:pos="9072"/>
      </w:tabs>
    </w:pPr>
  </w:style>
  <w:style w:type="paragraph" w:customStyle="1" w:styleId="TableContents">
    <w:name w:val="Table Contents"/>
    <w:basedOn w:val="Standard"/>
    <w:pPr>
      <w:suppressLineNumbers/>
    </w:pPr>
  </w:style>
  <w:style w:type="character" w:customStyle="1" w:styleId="Nadpis2Char">
    <w:name w:val="Nadpis 2 Char"/>
    <w:basedOn w:val="Standardnpsmoodstavce"/>
    <w:rPr>
      <w:rFonts w:ascii="Times New Roman" w:hAnsi="Times New Roman" w:cs="Times New Roman"/>
      <w:b/>
      <w:bCs/>
      <w:sz w:val="36"/>
      <w:szCs w:val="36"/>
      <w:lang w:eastAsia="cs-CZ"/>
    </w:rPr>
  </w:style>
  <w:style w:type="character" w:customStyle="1" w:styleId="ZhlavChar">
    <w:name w:val="Záhlaví Char"/>
    <w:basedOn w:val="Standardnpsmoodstavce"/>
    <w:rPr>
      <w:rFonts w:cs="Times New Roman"/>
    </w:rPr>
  </w:style>
  <w:style w:type="character" w:customStyle="1" w:styleId="ZpatChar">
    <w:name w:val="Zápatí Char"/>
    <w:basedOn w:val="Standardnpsmoodstavce"/>
    <w:rPr>
      <w:rFonts w:cs="Times New Roman"/>
    </w:rPr>
  </w:style>
  <w:style w:type="character" w:customStyle="1" w:styleId="ListLabel1">
    <w:name w:val="ListLabel 1"/>
    <w:rPr>
      <w:rFonts w:cs="Times New Roman"/>
    </w:rPr>
  </w:style>
  <w:style w:type="character" w:customStyle="1" w:styleId="ListLabel2">
    <w:name w:val="ListLabel 2"/>
    <w:rPr>
      <w:sz w:val="20"/>
    </w:rPr>
  </w:style>
  <w:style w:type="character" w:customStyle="1" w:styleId="ListLabel3">
    <w:name w:val="ListLabel 3"/>
    <w:rPr>
      <w:rFonts w:eastAsia="Times New Roman"/>
    </w:rPr>
  </w:style>
  <w:style w:type="character" w:customStyle="1" w:styleId="ZpatChar1">
    <w:name w:val="Zápatí Char1"/>
    <w:basedOn w:val="Standardnpsmoodstavce"/>
  </w:style>
  <w:style w:type="paragraph" w:styleId="Textbubliny">
    <w:name w:val="Balloon Text"/>
    <w:basedOn w:val="Normln"/>
    <w:rPr>
      <w:rFonts w:ascii="Tahoma" w:hAnsi="Tahoma" w:cs="Tahoma"/>
      <w:sz w:val="16"/>
      <w:szCs w:val="16"/>
    </w:rPr>
  </w:style>
  <w:style w:type="character" w:customStyle="1" w:styleId="TextbublinyChar">
    <w:name w:val="Text bubliny Char"/>
    <w:basedOn w:val="Standardnpsmoodstavce"/>
    <w:rPr>
      <w:rFonts w:ascii="Tahoma" w:hAnsi="Tahoma" w:cs="Tahoma"/>
      <w:sz w:val="16"/>
      <w:szCs w:val="16"/>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s>
</file>

<file path=word/webSettings.xml><?xml version="1.0" encoding="utf-8"?>
<w:webSettings xmlns:r="http://schemas.openxmlformats.org/officeDocument/2006/relationships" xmlns:w="http://schemas.openxmlformats.org/wordprocessingml/2006/main">
  <w:divs>
    <w:div w:id="1165631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l\Desktop\K&#225;vaa\Graf%20po&#269;et%20&#382;&#225;dost&#23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l\Desktop\K&#225;vaa\Graf%20po&#269;et%20&#382;&#225;dost&#23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chal\Desktop\K&#225;vaa\&#218;&#269;ely%20&#382;&#225;dost&#237;%20Brno-m&#283;sto%20V.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chal\Desktop\K&#225;vaa\&#218;&#269;ely%20&#382;&#225;dost&#237;%20Brno-m&#283;sto%20V.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chal\Desktop\K&#225;vaa\&#218;&#269;ely%20&#382;&#225;dost&#237;%20Brno-m&#283;sto%20V.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chal\Downloads\Kopie%20-%20rosice%20celke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10"/>
  <c:chart>
    <c:title>
      <c:tx>
        <c:rich>
          <a:bodyPr/>
          <a:lstStyle/>
          <a:p>
            <a:pPr>
              <a:defRPr/>
            </a:pPr>
            <a:r>
              <a:rPr lang="cs-CZ"/>
              <a:t>Počet žádostí ve spádové oblasti Brno-město za rok 2010</a:t>
            </a:r>
          </a:p>
        </c:rich>
      </c:tx>
    </c:title>
    <c:plotArea>
      <c:layout/>
      <c:barChart>
        <c:barDir val="col"/>
        <c:grouping val="clustered"/>
        <c:ser>
          <c:idx val="0"/>
          <c:order val="0"/>
          <c:dLbls>
            <c:dLblPos val="ctr"/>
            <c:showVal val="1"/>
          </c:dLbls>
          <c:cat>
            <c:strRef>
              <c:f>'žádosti brno-město 2010 celkem'!$N$6:$N$17</c:f>
              <c:strCache>
                <c:ptCount val="12"/>
                <c:pt idx="0">
                  <c:v>Leden</c:v>
                </c:pt>
                <c:pt idx="1">
                  <c:v>Únor</c:v>
                </c:pt>
                <c:pt idx="2">
                  <c:v>Březen</c:v>
                </c:pt>
                <c:pt idx="3">
                  <c:v>Duben</c:v>
                </c:pt>
                <c:pt idx="4">
                  <c:v>Květen</c:v>
                </c:pt>
                <c:pt idx="5">
                  <c:v>Červen</c:v>
                </c:pt>
                <c:pt idx="6">
                  <c:v>Červenec </c:v>
                </c:pt>
                <c:pt idx="7">
                  <c:v>Srpen</c:v>
                </c:pt>
                <c:pt idx="8">
                  <c:v>Září</c:v>
                </c:pt>
                <c:pt idx="9">
                  <c:v>Říjen</c:v>
                </c:pt>
                <c:pt idx="10">
                  <c:v>Listopad</c:v>
                </c:pt>
                <c:pt idx="11">
                  <c:v>Prosinec</c:v>
                </c:pt>
              </c:strCache>
            </c:strRef>
          </c:cat>
          <c:val>
            <c:numRef>
              <c:f>'žádosti brno-město 2010 celkem'!$O$6:$O$17</c:f>
              <c:numCache>
                <c:formatCode>General</c:formatCode>
                <c:ptCount val="12"/>
                <c:pt idx="0">
                  <c:v>194</c:v>
                </c:pt>
                <c:pt idx="1">
                  <c:v>230</c:v>
                </c:pt>
                <c:pt idx="2">
                  <c:v>310</c:v>
                </c:pt>
                <c:pt idx="3">
                  <c:v>284</c:v>
                </c:pt>
                <c:pt idx="4">
                  <c:v>320</c:v>
                </c:pt>
                <c:pt idx="5">
                  <c:v>340</c:v>
                </c:pt>
                <c:pt idx="6">
                  <c:v>266</c:v>
                </c:pt>
                <c:pt idx="7">
                  <c:v>600</c:v>
                </c:pt>
                <c:pt idx="8">
                  <c:v>447</c:v>
                </c:pt>
                <c:pt idx="9">
                  <c:v>260</c:v>
                </c:pt>
                <c:pt idx="10">
                  <c:v>221</c:v>
                </c:pt>
                <c:pt idx="11">
                  <c:v>228</c:v>
                </c:pt>
              </c:numCache>
            </c:numRef>
          </c:val>
        </c:ser>
        <c:dLbls>
          <c:showVal val="1"/>
        </c:dLbls>
        <c:gapWidth val="75"/>
        <c:overlap val="-25"/>
        <c:axId val="93316608"/>
        <c:axId val="93318528"/>
      </c:barChart>
      <c:catAx>
        <c:axId val="93316608"/>
        <c:scaling>
          <c:orientation val="minMax"/>
        </c:scaling>
        <c:axPos val="b"/>
        <c:numFmt formatCode="General" sourceLinked="1"/>
        <c:majorTickMark val="none"/>
        <c:tickLblPos val="nextTo"/>
        <c:txPr>
          <a:bodyPr rot="-2700000" vert="horz"/>
          <a:lstStyle/>
          <a:p>
            <a:pPr>
              <a:defRPr/>
            </a:pPr>
            <a:endParaRPr lang="cs-CZ"/>
          </a:p>
        </c:txPr>
        <c:crossAx val="93318528"/>
        <c:crosses val="autoZero"/>
        <c:auto val="1"/>
        <c:lblAlgn val="ctr"/>
        <c:lblOffset val="100"/>
        <c:tickLblSkip val="1"/>
        <c:tickMarkSkip val="1"/>
      </c:catAx>
      <c:valAx>
        <c:axId val="93318528"/>
        <c:scaling>
          <c:orientation val="minMax"/>
        </c:scaling>
        <c:axPos val="l"/>
        <c:majorGridlines/>
        <c:numFmt formatCode="General" sourceLinked="1"/>
        <c:majorTickMark val="none"/>
        <c:tickLblPos val="nextTo"/>
        <c:spPr>
          <a:ln w="9525">
            <a:noFill/>
          </a:ln>
        </c:spPr>
        <c:txPr>
          <a:bodyPr rot="0" vert="horz"/>
          <a:lstStyle/>
          <a:p>
            <a:pPr>
              <a:defRPr/>
            </a:pPr>
            <a:endParaRPr lang="cs-CZ"/>
          </a:p>
        </c:txPr>
        <c:crossAx val="9331660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10"/>
  <c:chart>
    <c:title>
      <c:tx>
        <c:rich>
          <a:bodyPr/>
          <a:lstStyle/>
          <a:p>
            <a:pPr>
              <a:defRPr/>
            </a:pPr>
            <a:r>
              <a:rPr lang="cs-CZ"/>
              <a:t>Počet žádostí ve spádové oblasti Rosice za rok 2010</a:t>
            </a:r>
          </a:p>
        </c:rich>
      </c:tx>
    </c:title>
    <c:plotArea>
      <c:layout/>
      <c:barChart>
        <c:barDir val="col"/>
        <c:grouping val="clustered"/>
        <c:ser>
          <c:idx val="0"/>
          <c:order val="0"/>
          <c:dLbls>
            <c:dLblPos val="ctr"/>
            <c:showVal val="1"/>
          </c:dLbls>
          <c:cat>
            <c:strRef>
              <c:f>'žádosti rosice 2010 celkem'!$M$7:$M$18</c:f>
              <c:strCache>
                <c:ptCount val="12"/>
                <c:pt idx="0">
                  <c:v>Leden</c:v>
                </c:pt>
                <c:pt idx="1">
                  <c:v>Únor</c:v>
                </c:pt>
                <c:pt idx="2">
                  <c:v>Březen</c:v>
                </c:pt>
                <c:pt idx="3">
                  <c:v>Duben</c:v>
                </c:pt>
                <c:pt idx="4">
                  <c:v>Květen</c:v>
                </c:pt>
                <c:pt idx="5">
                  <c:v>Červen</c:v>
                </c:pt>
                <c:pt idx="6">
                  <c:v>Červenec </c:v>
                </c:pt>
                <c:pt idx="7">
                  <c:v>Srpen</c:v>
                </c:pt>
                <c:pt idx="8">
                  <c:v>Září</c:v>
                </c:pt>
                <c:pt idx="9">
                  <c:v>Říjen</c:v>
                </c:pt>
                <c:pt idx="10">
                  <c:v>Listopad</c:v>
                </c:pt>
                <c:pt idx="11">
                  <c:v>Prosinec</c:v>
                </c:pt>
              </c:strCache>
            </c:strRef>
          </c:cat>
          <c:val>
            <c:numRef>
              <c:f>'žádosti rosice 2010 celkem'!$N$7:$N$18</c:f>
              <c:numCache>
                <c:formatCode>General</c:formatCode>
                <c:ptCount val="12"/>
                <c:pt idx="0">
                  <c:v>8</c:v>
                </c:pt>
                <c:pt idx="1">
                  <c:v>10</c:v>
                </c:pt>
                <c:pt idx="2">
                  <c:v>9</c:v>
                </c:pt>
                <c:pt idx="3">
                  <c:v>8</c:v>
                </c:pt>
                <c:pt idx="4">
                  <c:v>6</c:v>
                </c:pt>
                <c:pt idx="5">
                  <c:v>7</c:v>
                </c:pt>
                <c:pt idx="6">
                  <c:v>6</c:v>
                </c:pt>
                <c:pt idx="7">
                  <c:v>12</c:v>
                </c:pt>
                <c:pt idx="8">
                  <c:v>12</c:v>
                </c:pt>
                <c:pt idx="9">
                  <c:v>6</c:v>
                </c:pt>
                <c:pt idx="10">
                  <c:v>6</c:v>
                </c:pt>
                <c:pt idx="11">
                  <c:v>5</c:v>
                </c:pt>
              </c:numCache>
            </c:numRef>
          </c:val>
        </c:ser>
        <c:dLbls>
          <c:showVal val="1"/>
        </c:dLbls>
        <c:gapWidth val="75"/>
        <c:overlap val="-25"/>
        <c:axId val="93443200"/>
        <c:axId val="93445120"/>
      </c:barChart>
      <c:catAx>
        <c:axId val="93443200"/>
        <c:scaling>
          <c:orientation val="minMax"/>
        </c:scaling>
        <c:axPos val="b"/>
        <c:numFmt formatCode="General" sourceLinked="1"/>
        <c:majorTickMark val="none"/>
        <c:tickLblPos val="nextTo"/>
        <c:txPr>
          <a:bodyPr rot="-2700000" vert="horz"/>
          <a:lstStyle/>
          <a:p>
            <a:pPr>
              <a:defRPr/>
            </a:pPr>
            <a:endParaRPr lang="cs-CZ"/>
          </a:p>
        </c:txPr>
        <c:crossAx val="93445120"/>
        <c:crosses val="autoZero"/>
        <c:auto val="1"/>
        <c:lblAlgn val="ctr"/>
        <c:lblOffset val="100"/>
        <c:tickLblSkip val="1"/>
        <c:tickMarkSkip val="1"/>
      </c:catAx>
      <c:valAx>
        <c:axId val="93445120"/>
        <c:scaling>
          <c:orientation val="minMax"/>
        </c:scaling>
        <c:axPos val="l"/>
        <c:majorGridlines/>
        <c:numFmt formatCode="General" sourceLinked="1"/>
        <c:majorTickMark val="none"/>
        <c:tickLblPos val="nextTo"/>
        <c:spPr>
          <a:ln w="9525">
            <a:noFill/>
          </a:ln>
        </c:spPr>
        <c:txPr>
          <a:bodyPr rot="0" vert="horz"/>
          <a:lstStyle/>
          <a:p>
            <a:pPr>
              <a:defRPr/>
            </a:pPr>
            <a:endParaRPr lang="cs-CZ"/>
          </a:p>
        </c:txPr>
        <c:crossAx val="9344320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spPr>
            <a:solidFill>
              <a:schemeClr val="accent4">
                <a:lumMod val="75000"/>
              </a:schemeClr>
            </a:solidFill>
          </c:spPr>
          <c:cat>
            <c:strRef>
              <c:f>List1!$C$2:$C$18</c:f>
              <c:strCache>
                <c:ptCount val="17"/>
                <c:pt idx="0">
                  <c:v>Školní pomůcky</c:v>
                </c:pt>
                <c:pt idx="1">
                  <c:v>Nájem</c:v>
                </c:pt>
                <c:pt idx="2">
                  <c:v>Postel</c:v>
                </c:pt>
                <c:pt idx="3">
                  <c:v>Škola v přírodě</c:v>
                </c:pt>
                <c:pt idx="4">
                  <c:v>Kroužek</c:v>
                </c:pt>
                <c:pt idx="5">
                  <c:v>Pračka</c:v>
                </c:pt>
                <c:pt idx="6">
                  <c:v>Nedoplatek</c:v>
                </c:pt>
                <c:pt idx="7">
                  <c:v>Lůžkoviny</c:v>
                </c:pt>
                <c:pt idx="8">
                  <c:v>Tábor</c:v>
                </c:pt>
                <c:pt idx="9">
                  <c:v>Skříň</c:v>
                </c:pt>
                <c:pt idx="10">
                  <c:v>Komunální odpad</c:v>
                </c:pt>
                <c:pt idx="11">
                  <c:v>Ozdr. Pobyt</c:v>
                </c:pt>
                <c:pt idx="12">
                  <c:v>Lednice</c:v>
                </c:pt>
                <c:pt idx="13">
                  <c:v>Pobyt dítěte v rodině</c:v>
                </c:pt>
                <c:pt idx="14">
                  <c:v>Stůl a židle</c:v>
                </c:pt>
                <c:pt idx="15">
                  <c:v>Vymalování bytu</c:v>
                </c:pt>
                <c:pt idx="16">
                  <c:v>Výbavička</c:v>
                </c:pt>
              </c:strCache>
            </c:strRef>
          </c:cat>
          <c:val>
            <c:numRef>
              <c:f>List1!$D$2:$D$18</c:f>
              <c:numCache>
                <c:formatCode>General</c:formatCode>
                <c:ptCount val="17"/>
                <c:pt idx="0">
                  <c:v>908</c:v>
                </c:pt>
                <c:pt idx="1">
                  <c:v>692</c:v>
                </c:pt>
                <c:pt idx="2">
                  <c:v>266</c:v>
                </c:pt>
                <c:pt idx="3">
                  <c:v>227</c:v>
                </c:pt>
                <c:pt idx="4">
                  <c:v>200</c:v>
                </c:pt>
                <c:pt idx="5">
                  <c:v>175</c:v>
                </c:pt>
                <c:pt idx="6">
                  <c:v>157</c:v>
                </c:pt>
                <c:pt idx="7">
                  <c:v>139</c:v>
                </c:pt>
                <c:pt idx="8">
                  <c:v>131</c:v>
                </c:pt>
                <c:pt idx="9">
                  <c:v>126</c:v>
                </c:pt>
                <c:pt idx="10">
                  <c:v>115</c:v>
                </c:pt>
                <c:pt idx="11">
                  <c:v>99</c:v>
                </c:pt>
                <c:pt idx="12">
                  <c:v>97</c:v>
                </c:pt>
                <c:pt idx="13">
                  <c:v>97</c:v>
                </c:pt>
                <c:pt idx="14">
                  <c:v>91</c:v>
                </c:pt>
                <c:pt idx="15">
                  <c:v>71</c:v>
                </c:pt>
                <c:pt idx="16">
                  <c:v>56</c:v>
                </c:pt>
              </c:numCache>
            </c:numRef>
          </c:val>
        </c:ser>
        <c:axId val="93568384"/>
        <c:axId val="93589888"/>
      </c:barChart>
      <c:catAx>
        <c:axId val="93568384"/>
        <c:scaling>
          <c:orientation val="minMax"/>
        </c:scaling>
        <c:axPos val="b"/>
        <c:numFmt formatCode="General" sourceLinked="1"/>
        <c:tickLblPos val="nextTo"/>
        <c:crossAx val="93589888"/>
        <c:crosses val="autoZero"/>
        <c:auto val="1"/>
        <c:lblAlgn val="ctr"/>
        <c:lblOffset val="100"/>
      </c:catAx>
      <c:valAx>
        <c:axId val="93589888"/>
        <c:scaling>
          <c:orientation val="minMax"/>
        </c:scaling>
        <c:axPos val="l"/>
        <c:majorGridlines/>
        <c:numFmt formatCode="General" sourceLinked="1"/>
        <c:tickLblPos val="nextTo"/>
        <c:crossAx val="93568384"/>
        <c:crosses val="autoZero"/>
        <c:crossBetween val="between"/>
      </c:valAx>
      <c:spPr>
        <a:noFill/>
        <a:ln w="25400">
          <a:noFill/>
        </a:ln>
      </c:spPr>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chart>
    <c:plotArea>
      <c:layout/>
      <c:barChart>
        <c:barDir val="col"/>
        <c:grouping val="clustered"/>
        <c:ser>
          <c:idx val="0"/>
          <c:order val="0"/>
          <c:spPr>
            <a:solidFill>
              <a:schemeClr val="accent4">
                <a:lumMod val="75000"/>
              </a:schemeClr>
            </a:solidFill>
          </c:spPr>
          <c:cat>
            <c:strRef>
              <c:f>List1!$C$19:$C$35</c:f>
              <c:strCache>
                <c:ptCount val="16"/>
                <c:pt idx="0">
                  <c:v>Stěhování</c:v>
                </c:pt>
                <c:pt idx="1">
                  <c:v>Vstupní prohlídka</c:v>
                </c:pt>
                <c:pt idx="2">
                  <c:v>Školní výlet</c:v>
                </c:pt>
                <c:pt idx="3">
                  <c:v>Lyžařský výcvik</c:v>
                </c:pt>
                <c:pt idx="4">
                  <c:v>Topivo</c:v>
                </c:pt>
                <c:pt idx="5">
                  <c:v>Matrace</c:v>
                </c:pt>
                <c:pt idx="6">
                  <c:v>Nádobí</c:v>
                </c:pt>
                <c:pt idx="7">
                  <c:v>Brýle</c:v>
                </c:pt>
                <c:pt idx="8">
                  <c:v>Sporák</c:v>
                </c:pt>
                <c:pt idx="9">
                  <c:v>Bojler</c:v>
                </c:pt>
                <c:pt idx="10">
                  <c:v>PVC</c:v>
                </c:pt>
                <c:pt idx="11">
                  <c:v>Kuchyňská linka</c:v>
                </c:pt>
                <c:pt idx="12">
                  <c:v>Kočárek</c:v>
                </c:pt>
                <c:pt idx="13">
                  <c:v>Pohřeb</c:v>
                </c:pt>
                <c:pt idx="14">
                  <c:v>Občanský průkaz</c:v>
                </c:pt>
                <c:pt idx="15">
                  <c:v>Rovnátka</c:v>
                </c:pt>
              </c:strCache>
            </c:strRef>
          </c:cat>
          <c:val>
            <c:numRef>
              <c:f>List1!$D$19:$D$35</c:f>
              <c:numCache>
                <c:formatCode>General</c:formatCode>
                <c:ptCount val="16"/>
                <c:pt idx="0">
                  <c:v>32</c:v>
                </c:pt>
                <c:pt idx="1">
                  <c:v>31</c:v>
                </c:pt>
                <c:pt idx="2">
                  <c:v>30</c:v>
                </c:pt>
                <c:pt idx="3">
                  <c:v>30</c:v>
                </c:pt>
                <c:pt idx="4">
                  <c:v>23</c:v>
                </c:pt>
                <c:pt idx="5">
                  <c:v>20</c:v>
                </c:pt>
                <c:pt idx="6">
                  <c:v>18</c:v>
                </c:pt>
                <c:pt idx="7">
                  <c:v>18</c:v>
                </c:pt>
                <c:pt idx="8">
                  <c:v>15</c:v>
                </c:pt>
                <c:pt idx="9">
                  <c:v>12</c:v>
                </c:pt>
                <c:pt idx="10">
                  <c:v>9</c:v>
                </c:pt>
                <c:pt idx="11">
                  <c:v>8</c:v>
                </c:pt>
                <c:pt idx="12">
                  <c:v>6</c:v>
                </c:pt>
                <c:pt idx="13">
                  <c:v>6</c:v>
                </c:pt>
                <c:pt idx="14">
                  <c:v>5</c:v>
                </c:pt>
                <c:pt idx="15">
                  <c:v>3</c:v>
                </c:pt>
              </c:numCache>
            </c:numRef>
          </c:val>
        </c:ser>
        <c:axId val="93645440"/>
        <c:axId val="93665536"/>
      </c:barChart>
      <c:catAx>
        <c:axId val="93645440"/>
        <c:scaling>
          <c:orientation val="minMax"/>
        </c:scaling>
        <c:axPos val="b"/>
        <c:numFmt formatCode="General" sourceLinked="1"/>
        <c:tickLblPos val="nextTo"/>
        <c:crossAx val="93665536"/>
        <c:crosses val="autoZero"/>
        <c:auto val="1"/>
        <c:lblAlgn val="ctr"/>
        <c:lblOffset val="100"/>
      </c:catAx>
      <c:valAx>
        <c:axId val="93665536"/>
        <c:scaling>
          <c:orientation val="minMax"/>
        </c:scaling>
        <c:axPos val="l"/>
        <c:majorGridlines/>
        <c:numFmt formatCode="General" sourceLinked="1"/>
        <c:tickLblPos val="nextTo"/>
        <c:crossAx val="9364544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spPr>
            <a:solidFill>
              <a:schemeClr val="accent4">
                <a:lumMod val="75000"/>
              </a:schemeClr>
            </a:solidFill>
          </c:spPr>
          <c:cat>
            <c:strRef>
              <c:f>List1!$C$36:$C$81</c:f>
              <c:strCache>
                <c:ptCount val="18"/>
                <c:pt idx="0">
                  <c:v>Jízdé</c:v>
                </c:pt>
                <c:pt idx="1">
                  <c:v>Půjčovné klavíru</c:v>
                </c:pt>
                <c:pt idx="2">
                  <c:v>Zvlhčovač vzduchu</c:v>
                </c:pt>
                <c:pt idx="3">
                  <c:v>Zapojení el. A plynu</c:v>
                </c:pt>
                <c:pt idx="4">
                  <c:v>Poplat. při udělení občanství</c:v>
                </c:pt>
                <c:pt idx="5">
                  <c:v>Vodovodní baterie </c:v>
                </c:pt>
                <c:pt idx="6">
                  <c:v>Školné</c:v>
                </c:pt>
                <c:pt idx="7">
                  <c:v>Kotel</c:v>
                </c:pt>
                <c:pt idx="8">
                  <c:v>Pleny</c:v>
                </c:pt>
                <c:pt idx="9">
                  <c:v>Výměna toalety</c:v>
                </c:pt>
                <c:pt idx="10">
                  <c:v>Plotýnkový vařič</c:v>
                </c:pt>
                <c:pt idx="11">
                  <c:v>El. Přímotop</c:v>
                </c:pt>
                <c:pt idx="12">
                  <c:v>Žehlička</c:v>
                </c:pt>
                <c:pt idx="13">
                  <c:v>Zasklení dveří</c:v>
                </c:pt>
                <c:pt idx="14">
                  <c:v>Dietní stravování</c:v>
                </c:pt>
                <c:pt idx="15">
                  <c:v>Výpis z rejstř. trestů</c:v>
                </c:pt>
                <c:pt idx="16">
                  <c:v>Očkování proti hepatitidě</c:v>
                </c:pt>
                <c:pt idx="17">
                  <c:v>Vyřízení rodného listu</c:v>
                </c:pt>
              </c:strCache>
            </c:strRef>
          </c:cat>
          <c:val>
            <c:numRef>
              <c:f>List1!$D$36:$D$81</c:f>
              <c:numCache>
                <c:formatCode>General</c:formatCode>
                <c:ptCount val="18"/>
                <c:pt idx="0">
                  <c:v>3</c:v>
                </c:pt>
                <c:pt idx="1">
                  <c:v>2</c:v>
                </c:pt>
                <c:pt idx="2">
                  <c:v>2</c:v>
                </c:pt>
                <c:pt idx="3">
                  <c:v>2</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numCache>
            </c:numRef>
          </c:val>
        </c:ser>
        <c:axId val="100955264"/>
        <c:axId val="102040320"/>
      </c:barChart>
      <c:catAx>
        <c:axId val="100955264"/>
        <c:scaling>
          <c:orientation val="minMax"/>
        </c:scaling>
        <c:axPos val="b"/>
        <c:numFmt formatCode="General" sourceLinked="1"/>
        <c:tickLblPos val="nextTo"/>
        <c:crossAx val="102040320"/>
        <c:crosses val="autoZero"/>
        <c:auto val="1"/>
        <c:lblAlgn val="ctr"/>
        <c:lblOffset val="100"/>
      </c:catAx>
      <c:valAx>
        <c:axId val="102040320"/>
        <c:scaling>
          <c:orientation val="minMax"/>
        </c:scaling>
        <c:axPos val="l"/>
        <c:majorGridlines/>
        <c:numFmt formatCode="General" sourceLinked="1"/>
        <c:tickLblPos val="nextTo"/>
        <c:crossAx val="100955264"/>
        <c:crosses val="autoZero"/>
        <c:crossBetween val="between"/>
        <c:majorUnit val="1"/>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cs-CZ"/>
  <c:chart>
    <c:plotArea>
      <c:layout/>
      <c:barChart>
        <c:barDir val="col"/>
        <c:grouping val="clustered"/>
        <c:ser>
          <c:idx val="0"/>
          <c:order val="0"/>
          <c:spPr>
            <a:solidFill>
              <a:schemeClr val="accent4">
                <a:lumMod val="75000"/>
              </a:schemeClr>
            </a:solidFill>
          </c:spPr>
          <c:cat>
            <c:strRef>
              <c:f>List1!$B$2:$B$13</c:f>
              <c:strCache>
                <c:ptCount val="12"/>
                <c:pt idx="0">
                  <c:v>nájem</c:v>
                </c:pt>
                <c:pt idx="1">
                  <c:v>Jízdné pro děti</c:v>
                </c:pt>
                <c:pt idx="2">
                  <c:v>Školní pomůcky</c:v>
                </c:pt>
                <c:pt idx="3">
                  <c:v>Škol. výlet,tábor,škola v přírodě</c:v>
                </c:pt>
                <c:pt idx="4">
                  <c:v>Postele</c:v>
                </c:pt>
                <c:pt idx="5">
                  <c:v>Komunální odpad</c:v>
                </c:pt>
                <c:pt idx="6">
                  <c:v>Pračka</c:v>
                </c:pt>
                <c:pt idx="7">
                  <c:v>Lednice</c:v>
                </c:pt>
                <c:pt idx="8">
                  <c:v>Nedoplatky</c:v>
                </c:pt>
                <c:pt idx="9">
                  <c:v>pořízení popelnice</c:v>
                </c:pt>
                <c:pt idx="10">
                  <c:v>vstupní prohlídka</c:v>
                </c:pt>
                <c:pt idx="11">
                  <c:v>Výbavička pro dítě</c:v>
                </c:pt>
              </c:strCache>
            </c:strRef>
          </c:cat>
          <c:val>
            <c:numRef>
              <c:f>List1!$C$2:$C$13</c:f>
              <c:numCache>
                <c:formatCode>General</c:formatCode>
                <c:ptCount val="12"/>
                <c:pt idx="0">
                  <c:v>34</c:v>
                </c:pt>
                <c:pt idx="1">
                  <c:v>15</c:v>
                </c:pt>
                <c:pt idx="2">
                  <c:v>14</c:v>
                </c:pt>
                <c:pt idx="3">
                  <c:v>6</c:v>
                </c:pt>
                <c:pt idx="4">
                  <c:v>4</c:v>
                </c:pt>
                <c:pt idx="5">
                  <c:v>4</c:v>
                </c:pt>
                <c:pt idx="6">
                  <c:v>2</c:v>
                </c:pt>
                <c:pt idx="7">
                  <c:v>2</c:v>
                </c:pt>
                <c:pt idx="8">
                  <c:v>1</c:v>
                </c:pt>
                <c:pt idx="9">
                  <c:v>1</c:v>
                </c:pt>
                <c:pt idx="10">
                  <c:v>1</c:v>
                </c:pt>
                <c:pt idx="11">
                  <c:v>1</c:v>
                </c:pt>
              </c:numCache>
            </c:numRef>
          </c:val>
        </c:ser>
        <c:axId val="102406016"/>
        <c:axId val="102407552"/>
      </c:barChart>
      <c:catAx>
        <c:axId val="102406016"/>
        <c:scaling>
          <c:orientation val="minMax"/>
        </c:scaling>
        <c:axPos val="b"/>
        <c:tickLblPos val="nextTo"/>
        <c:crossAx val="102407552"/>
        <c:crosses val="autoZero"/>
        <c:auto val="1"/>
        <c:lblAlgn val="ctr"/>
        <c:lblOffset val="100"/>
      </c:catAx>
      <c:valAx>
        <c:axId val="102407552"/>
        <c:scaling>
          <c:orientation val="minMax"/>
        </c:scaling>
        <c:axPos val="l"/>
        <c:majorGridlines/>
        <c:numFmt formatCode="General" sourceLinked="1"/>
        <c:tickLblPos val="nextTo"/>
        <c:crossAx val="102406016"/>
        <c:crosses val="autoZero"/>
        <c:crossBetween val="between"/>
      </c:valAx>
    </c:plotArea>
    <c:plotVisOnly val="1"/>
    <c:dispBlanksAs val="gap"/>
  </c:chart>
  <c:externalData r:id="rId1"/>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39B98-1F03-44CA-BB4D-C182F58A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14364</Words>
  <Characters>84751</Characters>
  <Application>Microsoft Office Word</Application>
  <DocSecurity>0</DocSecurity>
  <Lines>706</Lines>
  <Paragraphs>197</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98918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Moronga</dc:creator>
  <cp:lastModifiedBy>Michal</cp:lastModifiedBy>
  <cp:revision>24</cp:revision>
  <dcterms:created xsi:type="dcterms:W3CDTF">2012-10-26T08:34:00Z</dcterms:created>
  <dcterms:modified xsi:type="dcterms:W3CDTF">2012-11-28T19:14:00Z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Xp Ultimate 2008</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