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E082" w14:textId="516B9623" w:rsidR="004065CD" w:rsidRPr="00846A6C" w:rsidRDefault="004065CD" w:rsidP="004065CD">
      <w:pPr>
        <w:pStyle w:val="Zkladntext"/>
        <w:spacing w:line="276" w:lineRule="auto"/>
        <w:jc w:val="center"/>
        <w:rPr>
          <w:sz w:val="32"/>
          <w:szCs w:val="20"/>
        </w:rPr>
      </w:pPr>
      <w:r w:rsidRPr="00846A6C">
        <w:rPr>
          <w:sz w:val="32"/>
          <w:szCs w:val="20"/>
        </w:rPr>
        <w:t>UNIVERZITA PALACKÉHO V OLOMOUCI</w:t>
      </w:r>
    </w:p>
    <w:p w14:paraId="52448363" w14:textId="77777777" w:rsidR="004065CD" w:rsidRPr="00846A6C" w:rsidRDefault="004065CD" w:rsidP="004065CD">
      <w:pPr>
        <w:pStyle w:val="Zkladntext"/>
        <w:spacing w:line="276" w:lineRule="auto"/>
        <w:jc w:val="center"/>
        <w:rPr>
          <w:sz w:val="32"/>
          <w:szCs w:val="20"/>
        </w:rPr>
      </w:pPr>
      <w:r w:rsidRPr="00846A6C">
        <w:rPr>
          <w:sz w:val="32"/>
          <w:szCs w:val="20"/>
        </w:rPr>
        <w:t>PEDAGOGICKÁ FAKULTA</w:t>
      </w:r>
    </w:p>
    <w:p w14:paraId="29715498" w14:textId="77777777" w:rsidR="004065CD" w:rsidRPr="008E17B4" w:rsidRDefault="004065CD" w:rsidP="004065CD">
      <w:pPr>
        <w:pStyle w:val="Zkladntext"/>
        <w:spacing w:line="276" w:lineRule="auto"/>
        <w:jc w:val="center"/>
        <w:rPr>
          <w:sz w:val="32"/>
          <w:szCs w:val="20"/>
        </w:rPr>
      </w:pPr>
    </w:p>
    <w:p w14:paraId="7BC706B5" w14:textId="77777777" w:rsidR="004065CD" w:rsidRDefault="004065CD" w:rsidP="004065CD">
      <w:pPr>
        <w:pStyle w:val="Zkladntext"/>
        <w:spacing w:line="276" w:lineRule="auto"/>
        <w:jc w:val="center"/>
        <w:rPr>
          <w:sz w:val="32"/>
          <w:szCs w:val="20"/>
        </w:rPr>
      </w:pPr>
      <w:r>
        <w:rPr>
          <w:sz w:val="32"/>
          <w:szCs w:val="20"/>
        </w:rPr>
        <w:t>Ústav cizích jazyků</w:t>
      </w:r>
    </w:p>
    <w:p w14:paraId="1D595680" w14:textId="77777777" w:rsidR="004065CD" w:rsidRPr="008E17B4" w:rsidRDefault="004065CD" w:rsidP="004065CD">
      <w:pPr>
        <w:pStyle w:val="Zkladntext"/>
        <w:spacing w:line="276" w:lineRule="auto"/>
        <w:jc w:val="center"/>
        <w:rPr>
          <w:sz w:val="32"/>
          <w:szCs w:val="20"/>
        </w:rPr>
      </w:pPr>
    </w:p>
    <w:p w14:paraId="07583303" w14:textId="77777777" w:rsidR="004065CD" w:rsidRPr="005F0D54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5DA9AAA4" w14:textId="77777777" w:rsidR="004065CD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8FCA5C" wp14:editId="5D52ED6F">
            <wp:extent cx="1402080" cy="1572895"/>
            <wp:effectExtent l="0" t="0" r="0" b="0"/>
            <wp:docPr id="31" name="Picture 31" descr="Obsah obrázku symbol, logo, bílé, emblém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bsah obrázku symbol, logo, bílé, emblém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4A64" w14:textId="77777777" w:rsidR="004065CD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2CA6BEFD" w14:textId="77777777" w:rsidR="004065CD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13F9AF87" w14:textId="77777777" w:rsidR="004065CD" w:rsidRPr="005F0D54" w:rsidRDefault="004065CD" w:rsidP="004065CD">
      <w:pPr>
        <w:pStyle w:val="Zkladntext"/>
        <w:spacing w:line="276" w:lineRule="auto"/>
        <w:rPr>
          <w:sz w:val="20"/>
          <w:szCs w:val="20"/>
        </w:rPr>
      </w:pPr>
    </w:p>
    <w:p w14:paraId="6CCF89AF" w14:textId="77777777" w:rsidR="004065CD" w:rsidRPr="008E17B4" w:rsidRDefault="004065CD" w:rsidP="004065CD">
      <w:pPr>
        <w:pStyle w:val="Zkladntext"/>
        <w:spacing w:line="276" w:lineRule="auto"/>
        <w:jc w:val="center"/>
        <w:rPr>
          <w:sz w:val="28"/>
          <w:szCs w:val="20"/>
        </w:rPr>
      </w:pPr>
    </w:p>
    <w:p w14:paraId="70E1EEE4" w14:textId="77777777" w:rsidR="004065CD" w:rsidRPr="00846A6C" w:rsidRDefault="004065CD" w:rsidP="004065CD">
      <w:pPr>
        <w:pStyle w:val="Zkladntext"/>
        <w:spacing w:line="276" w:lineRule="auto"/>
        <w:jc w:val="center"/>
        <w:rPr>
          <w:sz w:val="32"/>
          <w:szCs w:val="22"/>
        </w:rPr>
      </w:pPr>
      <w:r w:rsidRPr="00846A6C">
        <w:rPr>
          <w:sz w:val="32"/>
          <w:szCs w:val="22"/>
        </w:rPr>
        <w:t>BAKALÁŘSKÁ PRÁCE</w:t>
      </w:r>
    </w:p>
    <w:p w14:paraId="26968575" w14:textId="77777777" w:rsidR="004065CD" w:rsidRPr="00846A6C" w:rsidRDefault="004065CD" w:rsidP="00846A6C">
      <w:pPr>
        <w:pStyle w:val="Zkladntext"/>
        <w:spacing w:line="276" w:lineRule="auto"/>
        <w:rPr>
          <w:b/>
          <w:bCs/>
          <w:sz w:val="32"/>
          <w:szCs w:val="22"/>
        </w:rPr>
      </w:pPr>
    </w:p>
    <w:p w14:paraId="778AB13E" w14:textId="56217AC7" w:rsidR="004065CD" w:rsidRPr="00846A6C" w:rsidRDefault="004065CD" w:rsidP="004065CD">
      <w:pPr>
        <w:pStyle w:val="Zkladntext"/>
        <w:spacing w:line="276" w:lineRule="auto"/>
        <w:jc w:val="center"/>
        <w:rPr>
          <w:b/>
          <w:bCs/>
          <w:sz w:val="32"/>
          <w:szCs w:val="22"/>
        </w:rPr>
      </w:pPr>
      <w:proofErr w:type="spellStart"/>
      <w:r w:rsidRPr="00846A6C">
        <w:rPr>
          <w:b/>
          <w:bCs/>
          <w:sz w:val="32"/>
          <w:szCs w:val="22"/>
        </w:rPr>
        <w:t>Application</w:t>
      </w:r>
      <w:proofErr w:type="spellEnd"/>
      <w:r w:rsidRPr="00846A6C">
        <w:rPr>
          <w:b/>
          <w:bCs/>
          <w:sz w:val="32"/>
          <w:szCs w:val="22"/>
        </w:rPr>
        <w:t xml:space="preserve"> </w:t>
      </w:r>
      <w:proofErr w:type="spellStart"/>
      <w:r w:rsidRPr="00846A6C">
        <w:rPr>
          <w:b/>
          <w:bCs/>
          <w:sz w:val="32"/>
          <w:szCs w:val="22"/>
        </w:rPr>
        <w:t>of</w:t>
      </w:r>
      <w:proofErr w:type="spellEnd"/>
      <w:r w:rsidRPr="00846A6C">
        <w:rPr>
          <w:b/>
          <w:bCs/>
          <w:sz w:val="32"/>
          <w:szCs w:val="22"/>
        </w:rPr>
        <w:t xml:space="preserve"> </w:t>
      </w:r>
      <w:r w:rsidR="007E0313">
        <w:rPr>
          <w:b/>
          <w:bCs/>
          <w:sz w:val="32"/>
          <w:szCs w:val="22"/>
        </w:rPr>
        <w:t xml:space="preserve">ELT </w:t>
      </w:r>
      <w:proofErr w:type="spellStart"/>
      <w:r w:rsidR="007E0313">
        <w:rPr>
          <w:b/>
          <w:bCs/>
          <w:sz w:val="32"/>
          <w:szCs w:val="22"/>
        </w:rPr>
        <w:t>m</w:t>
      </w:r>
      <w:r w:rsidRPr="00846A6C">
        <w:rPr>
          <w:b/>
          <w:bCs/>
          <w:sz w:val="32"/>
          <w:szCs w:val="22"/>
        </w:rPr>
        <w:t>ethods</w:t>
      </w:r>
      <w:proofErr w:type="spellEnd"/>
      <w:r w:rsidRPr="00846A6C">
        <w:rPr>
          <w:b/>
          <w:bCs/>
          <w:sz w:val="32"/>
          <w:szCs w:val="22"/>
        </w:rPr>
        <w:t xml:space="preserve"> </w:t>
      </w:r>
      <w:proofErr w:type="spellStart"/>
      <w:r w:rsidRPr="00846A6C">
        <w:rPr>
          <w:b/>
          <w:bCs/>
          <w:sz w:val="32"/>
          <w:szCs w:val="22"/>
        </w:rPr>
        <w:t>for</w:t>
      </w:r>
      <w:proofErr w:type="spellEnd"/>
      <w:r w:rsidRPr="00846A6C">
        <w:rPr>
          <w:b/>
          <w:bCs/>
          <w:sz w:val="32"/>
          <w:szCs w:val="22"/>
        </w:rPr>
        <w:t xml:space="preserve"> </w:t>
      </w:r>
      <w:proofErr w:type="spellStart"/>
      <w:r w:rsidR="005A736E" w:rsidRPr="00846A6C">
        <w:rPr>
          <w:b/>
          <w:bCs/>
          <w:sz w:val="32"/>
          <w:szCs w:val="22"/>
        </w:rPr>
        <w:t>y</w:t>
      </w:r>
      <w:r w:rsidRPr="00846A6C">
        <w:rPr>
          <w:b/>
          <w:bCs/>
          <w:sz w:val="32"/>
          <w:szCs w:val="22"/>
        </w:rPr>
        <w:t>oung</w:t>
      </w:r>
      <w:proofErr w:type="spellEnd"/>
      <w:r w:rsidRPr="00846A6C">
        <w:rPr>
          <w:b/>
          <w:bCs/>
          <w:sz w:val="32"/>
          <w:szCs w:val="22"/>
        </w:rPr>
        <w:t xml:space="preserve"> </w:t>
      </w:r>
      <w:proofErr w:type="spellStart"/>
      <w:r w:rsidRPr="00846A6C">
        <w:rPr>
          <w:b/>
          <w:bCs/>
          <w:sz w:val="32"/>
          <w:szCs w:val="22"/>
        </w:rPr>
        <w:t>learners</w:t>
      </w:r>
      <w:proofErr w:type="spellEnd"/>
      <w:r w:rsidRPr="00846A6C">
        <w:rPr>
          <w:b/>
          <w:bCs/>
          <w:sz w:val="32"/>
          <w:szCs w:val="22"/>
        </w:rPr>
        <w:t xml:space="preserve"> </w:t>
      </w:r>
      <w:proofErr w:type="spellStart"/>
      <w:r w:rsidR="006613DD">
        <w:rPr>
          <w:b/>
          <w:bCs/>
          <w:sz w:val="32"/>
          <w:szCs w:val="22"/>
        </w:rPr>
        <w:t>at</w:t>
      </w:r>
      <w:proofErr w:type="spellEnd"/>
      <w:r w:rsidR="006613DD">
        <w:rPr>
          <w:b/>
          <w:bCs/>
          <w:sz w:val="32"/>
          <w:szCs w:val="22"/>
        </w:rPr>
        <w:t xml:space="preserve"> </w:t>
      </w:r>
      <w:proofErr w:type="spellStart"/>
      <w:r w:rsidR="00087F19">
        <w:rPr>
          <w:b/>
          <w:bCs/>
          <w:sz w:val="32"/>
          <w:szCs w:val="22"/>
        </w:rPr>
        <w:t>the</w:t>
      </w:r>
      <w:proofErr w:type="spellEnd"/>
      <w:r w:rsidR="00087F19">
        <w:rPr>
          <w:b/>
          <w:bCs/>
          <w:sz w:val="32"/>
          <w:szCs w:val="22"/>
        </w:rPr>
        <w:t xml:space="preserve"> </w:t>
      </w:r>
      <w:proofErr w:type="spellStart"/>
      <w:r w:rsidR="006613DD">
        <w:rPr>
          <w:b/>
          <w:bCs/>
          <w:sz w:val="32"/>
          <w:szCs w:val="22"/>
        </w:rPr>
        <w:t>elementary</w:t>
      </w:r>
      <w:proofErr w:type="spellEnd"/>
      <w:r w:rsidR="006613DD">
        <w:rPr>
          <w:b/>
          <w:bCs/>
          <w:sz w:val="32"/>
          <w:szCs w:val="22"/>
        </w:rPr>
        <w:t xml:space="preserve"> </w:t>
      </w:r>
      <w:proofErr w:type="spellStart"/>
      <w:r w:rsidR="006613DD">
        <w:rPr>
          <w:b/>
          <w:bCs/>
          <w:sz w:val="32"/>
          <w:szCs w:val="22"/>
        </w:rPr>
        <w:t>school</w:t>
      </w:r>
      <w:proofErr w:type="spellEnd"/>
      <w:r w:rsidR="006613DD">
        <w:rPr>
          <w:b/>
          <w:bCs/>
          <w:sz w:val="32"/>
          <w:szCs w:val="22"/>
        </w:rPr>
        <w:t xml:space="preserve"> in</w:t>
      </w:r>
      <w:r w:rsidRPr="00846A6C">
        <w:rPr>
          <w:b/>
          <w:bCs/>
          <w:sz w:val="32"/>
          <w:szCs w:val="22"/>
        </w:rPr>
        <w:t xml:space="preserve"> Šumperk</w:t>
      </w:r>
    </w:p>
    <w:p w14:paraId="1EBE8C44" w14:textId="77777777" w:rsidR="004065CD" w:rsidRPr="008E17B4" w:rsidRDefault="004065CD" w:rsidP="004065CD">
      <w:pPr>
        <w:pStyle w:val="Zkladntext"/>
        <w:spacing w:line="276" w:lineRule="auto"/>
        <w:jc w:val="center"/>
        <w:rPr>
          <w:sz w:val="28"/>
          <w:szCs w:val="20"/>
        </w:rPr>
      </w:pPr>
    </w:p>
    <w:p w14:paraId="1650CF86" w14:textId="77777777" w:rsidR="00846A6C" w:rsidRDefault="00846A6C" w:rsidP="00846A6C">
      <w:pPr>
        <w:pStyle w:val="Zkladntext"/>
        <w:spacing w:line="276" w:lineRule="auto"/>
        <w:jc w:val="center"/>
        <w:rPr>
          <w:sz w:val="28"/>
          <w:szCs w:val="20"/>
        </w:rPr>
      </w:pPr>
    </w:p>
    <w:p w14:paraId="74C35C5B" w14:textId="45743638" w:rsidR="00846A6C" w:rsidRPr="008E17B4" w:rsidRDefault="00846A6C" w:rsidP="00846A6C">
      <w:pPr>
        <w:pStyle w:val="Zkladntext"/>
        <w:spacing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t>Soňa Švécarová</w:t>
      </w:r>
    </w:p>
    <w:p w14:paraId="0F17C02F" w14:textId="77777777" w:rsidR="004065CD" w:rsidRDefault="004065CD" w:rsidP="00846A6C">
      <w:pPr>
        <w:pStyle w:val="Zkladntext"/>
        <w:spacing w:line="276" w:lineRule="auto"/>
        <w:rPr>
          <w:sz w:val="32"/>
          <w:szCs w:val="22"/>
        </w:rPr>
      </w:pPr>
    </w:p>
    <w:p w14:paraId="1D347663" w14:textId="77777777" w:rsidR="004065CD" w:rsidRDefault="004065CD" w:rsidP="004065CD">
      <w:pPr>
        <w:pStyle w:val="Zkladntext"/>
        <w:spacing w:line="276" w:lineRule="auto"/>
        <w:jc w:val="center"/>
        <w:rPr>
          <w:sz w:val="28"/>
          <w:szCs w:val="20"/>
        </w:rPr>
      </w:pPr>
    </w:p>
    <w:p w14:paraId="00AE66FF" w14:textId="77777777" w:rsidR="004065CD" w:rsidRPr="008E17B4" w:rsidRDefault="004065CD" w:rsidP="004065CD">
      <w:pPr>
        <w:pStyle w:val="Zkladntext"/>
        <w:spacing w:line="276" w:lineRule="auto"/>
        <w:jc w:val="center"/>
        <w:rPr>
          <w:sz w:val="28"/>
          <w:szCs w:val="20"/>
        </w:rPr>
      </w:pPr>
    </w:p>
    <w:p w14:paraId="3DB1EC80" w14:textId="77777777" w:rsidR="004065CD" w:rsidRDefault="004065CD" w:rsidP="004065CD">
      <w:pPr>
        <w:pStyle w:val="Zkladntext"/>
        <w:spacing w:line="276" w:lineRule="auto"/>
        <w:jc w:val="center"/>
        <w:rPr>
          <w:sz w:val="28"/>
          <w:szCs w:val="20"/>
        </w:rPr>
      </w:pPr>
    </w:p>
    <w:p w14:paraId="6DCAB640" w14:textId="77777777" w:rsidR="004065CD" w:rsidRPr="008E17B4" w:rsidRDefault="004065CD" w:rsidP="004065CD">
      <w:pPr>
        <w:pStyle w:val="Zkladntext"/>
        <w:spacing w:line="276" w:lineRule="auto"/>
        <w:jc w:val="center"/>
        <w:rPr>
          <w:sz w:val="28"/>
          <w:szCs w:val="20"/>
        </w:rPr>
      </w:pPr>
    </w:p>
    <w:p w14:paraId="14BEB30F" w14:textId="77777777" w:rsidR="004065CD" w:rsidRPr="008E17B4" w:rsidRDefault="004065CD" w:rsidP="004065CD">
      <w:pPr>
        <w:pStyle w:val="Zkladntext"/>
        <w:spacing w:line="276" w:lineRule="auto"/>
        <w:jc w:val="center"/>
        <w:rPr>
          <w:sz w:val="28"/>
          <w:szCs w:val="20"/>
        </w:rPr>
      </w:pPr>
    </w:p>
    <w:p w14:paraId="72E7F906" w14:textId="77777777" w:rsidR="004065CD" w:rsidRPr="008E17B4" w:rsidRDefault="004065CD" w:rsidP="004065CD">
      <w:pPr>
        <w:pStyle w:val="Zkladntext"/>
        <w:spacing w:line="276" w:lineRule="auto"/>
        <w:jc w:val="center"/>
        <w:rPr>
          <w:sz w:val="28"/>
          <w:szCs w:val="20"/>
        </w:rPr>
      </w:pPr>
    </w:p>
    <w:p w14:paraId="42BF428A" w14:textId="77777777" w:rsidR="004065CD" w:rsidRPr="005F0D54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3E686F8A" w14:textId="77777777" w:rsidR="004065CD" w:rsidRPr="005F0D54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478BDEF1" w14:textId="77777777" w:rsidR="004065CD" w:rsidRPr="005F0D54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5BF4AD46" w14:textId="77777777" w:rsidR="004065CD" w:rsidRPr="005F0D54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750E82BF" w14:textId="77777777" w:rsidR="004065CD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48BAC7C2" w14:textId="77777777" w:rsidR="004065CD" w:rsidRDefault="004065CD" w:rsidP="004065CD">
      <w:pPr>
        <w:pStyle w:val="Zkladntext"/>
        <w:spacing w:line="276" w:lineRule="auto"/>
        <w:jc w:val="center"/>
        <w:rPr>
          <w:sz w:val="20"/>
          <w:szCs w:val="20"/>
        </w:rPr>
      </w:pPr>
    </w:p>
    <w:p w14:paraId="408E2662" w14:textId="77777777" w:rsidR="004065CD" w:rsidRPr="005F0D54" w:rsidRDefault="004065CD" w:rsidP="004065CD">
      <w:pPr>
        <w:pStyle w:val="Zkladntext"/>
        <w:spacing w:line="276" w:lineRule="auto"/>
        <w:rPr>
          <w:sz w:val="20"/>
          <w:szCs w:val="20"/>
        </w:rPr>
      </w:pPr>
    </w:p>
    <w:p w14:paraId="7FF7435F" w14:textId="77777777" w:rsidR="0027288B" w:rsidRDefault="004065CD" w:rsidP="0027288B">
      <w:pPr>
        <w:pStyle w:val="Zkladntext"/>
        <w:spacing w:line="276" w:lineRule="auto"/>
        <w:rPr>
          <w:sz w:val="28"/>
          <w:szCs w:val="20"/>
        </w:rPr>
      </w:pPr>
      <w:r w:rsidRPr="008E17B4">
        <w:rPr>
          <w:sz w:val="28"/>
          <w:szCs w:val="20"/>
        </w:rPr>
        <w:t>Olomouc 202</w:t>
      </w:r>
      <w:r>
        <w:rPr>
          <w:sz w:val="28"/>
          <w:szCs w:val="20"/>
        </w:rPr>
        <w:t>4</w:t>
      </w:r>
      <w:r w:rsidRPr="008E17B4">
        <w:rPr>
          <w:sz w:val="28"/>
          <w:szCs w:val="20"/>
        </w:rPr>
        <w:t xml:space="preserve">                                     </w:t>
      </w:r>
      <w:r>
        <w:rPr>
          <w:sz w:val="28"/>
          <w:szCs w:val="20"/>
        </w:rPr>
        <w:tab/>
        <w:t xml:space="preserve">       vedoucí práce: Mgr. Jana Černá</w:t>
      </w:r>
    </w:p>
    <w:p w14:paraId="03898E78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4B89A3C0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330FF054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215046E9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365DE6B4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FD6D58C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68F653C8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06EA0A6A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61C4F9F9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67FB1665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0DEFCD36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9B9B7D9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41EAC91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405CEB62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0286219D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90848F5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3B04F9D8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AFCDC95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186FEDCC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0E65EA77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1F4472C8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49CCA04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A6AE961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6AA476AA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5BA2E998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51F9B1EE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3374693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24CE3D2B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53A7E16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160747AD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5AC920E1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0BBB8E4F" w14:textId="77777777" w:rsidR="0027288B" w:rsidRDefault="0027288B" w:rsidP="0027288B">
      <w:pPr>
        <w:pStyle w:val="Zkladntext"/>
        <w:spacing w:line="276" w:lineRule="auto"/>
        <w:rPr>
          <w:sz w:val="28"/>
          <w:szCs w:val="20"/>
        </w:rPr>
      </w:pPr>
    </w:p>
    <w:p w14:paraId="73C2D447" w14:textId="60C8C364" w:rsidR="0027288B" w:rsidRPr="0027288B" w:rsidRDefault="0027288B" w:rsidP="0027288B">
      <w:pPr>
        <w:pStyle w:val="Zkladntext"/>
        <w:spacing w:line="276" w:lineRule="auto"/>
        <w:rPr>
          <w:sz w:val="28"/>
          <w:szCs w:val="20"/>
        </w:rPr>
      </w:pPr>
      <w:r w:rsidRPr="0027288B">
        <w:rPr>
          <w:b/>
          <w:bCs/>
          <w:szCs w:val="18"/>
        </w:rPr>
        <w:t>Prohlášení</w:t>
      </w:r>
    </w:p>
    <w:p w14:paraId="584FF7CC" w14:textId="40F7674D" w:rsidR="0027288B" w:rsidRDefault="0027288B" w:rsidP="004065CD">
      <w:pPr>
        <w:pStyle w:val="Zkladntext"/>
        <w:spacing w:line="276" w:lineRule="auto"/>
        <w:rPr>
          <w:szCs w:val="18"/>
        </w:rPr>
      </w:pPr>
      <w:r w:rsidRPr="0027288B">
        <w:rPr>
          <w:szCs w:val="18"/>
        </w:rPr>
        <w:t>Prohlašuji, že jsem tuto bakalářskou práci vypracovala samostatně a použila pouze uvedených pramenů a literatury.</w:t>
      </w:r>
    </w:p>
    <w:p w14:paraId="15918164" w14:textId="77777777" w:rsidR="0027288B" w:rsidRDefault="0027288B" w:rsidP="004065CD">
      <w:pPr>
        <w:pStyle w:val="Zkladntext"/>
        <w:spacing w:line="276" w:lineRule="auto"/>
        <w:rPr>
          <w:szCs w:val="18"/>
        </w:rPr>
      </w:pPr>
    </w:p>
    <w:p w14:paraId="2BA101A5" w14:textId="77777777" w:rsidR="0027288B" w:rsidRDefault="0027288B" w:rsidP="004065CD">
      <w:pPr>
        <w:pStyle w:val="Zkladntext"/>
        <w:spacing w:line="276" w:lineRule="auto"/>
        <w:rPr>
          <w:szCs w:val="18"/>
        </w:rPr>
      </w:pPr>
    </w:p>
    <w:p w14:paraId="69963CA7" w14:textId="4E50D43D" w:rsidR="0027288B" w:rsidRDefault="0027288B" w:rsidP="004065CD">
      <w:pPr>
        <w:pStyle w:val="Zkladntext"/>
        <w:spacing w:line="276" w:lineRule="auto"/>
        <w:rPr>
          <w:szCs w:val="18"/>
        </w:rPr>
      </w:pPr>
      <w:r>
        <w:rPr>
          <w:szCs w:val="18"/>
        </w:rPr>
        <w:t>V Olomouci dne ………………………..</w:t>
      </w:r>
    </w:p>
    <w:p w14:paraId="5671E48C" w14:textId="77777777" w:rsidR="004B323C" w:rsidRDefault="004B323C" w:rsidP="00D1035E">
      <w:pPr>
        <w:widowControl w:val="0"/>
        <w:autoSpaceDE w:val="0"/>
        <w:autoSpaceDN w:val="0"/>
        <w:spacing w:after="120" w:line="240" w:lineRule="auto"/>
        <w:rPr>
          <w:rFonts w:ascii="Times New Roman" w:eastAsia="Georgia" w:hAnsi="Times New Roman" w:cs="Times New Roman"/>
          <w:b/>
          <w:sz w:val="32"/>
          <w:szCs w:val="32"/>
          <w:lang w:eastAsia="cs-CZ" w:bidi="cs-CZ"/>
        </w:rPr>
      </w:pPr>
      <w:r>
        <w:rPr>
          <w:rFonts w:ascii="Times New Roman" w:eastAsia="Georgia" w:hAnsi="Times New Roman" w:cs="Times New Roman"/>
          <w:b/>
          <w:sz w:val="32"/>
          <w:szCs w:val="32"/>
          <w:lang w:eastAsia="cs-CZ" w:bidi="cs-CZ"/>
        </w:rPr>
        <w:lastRenderedPageBreak/>
        <w:t>ABSTRACT</w:t>
      </w:r>
    </w:p>
    <w:p w14:paraId="74D7DE49" w14:textId="21CC6002" w:rsidR="00D1035E" w:rsidRPr="00D1035E" w:rsidRDefault="00D1035E" w:rsidP="00D1035E">
      <w:pPr>
        <w:widowControl w:val="0"/>
        <w:autoSpaceDE w:val="0"/>
        <w:autoSpaceDN w:val="0"/>
        <w:spacing w:after="120" w:line="360" w:lineRule="auto"/>
        <w:ind w:firstLine="708"/>
        <w:jc w:val="both"/>
        <w:rPr>
          <w:rFonts w:ascii="Times New Roman" w:eastAsia="Georgia" w:hAnsi="Times New Roman" w:cs="Times New Roman"/>
          <w:b/>
          <w:sz w:val="36"/>
          <w:szCs w:val="36"/>
          <w:lang w:eastAsia="cs-CZ" w:bidi="cs-CZ"/>
        </w:rPr>
      </w:pP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in Šumperk.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describing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detailing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1C259D">
        <w:rPr>
          <w:rFonts w:ascii="Times New Roman" w:hAnsi="Times New Roman" w:cs="Times New Roman"/>
          <w:sz w:val="24"/>
          <w:szCs w:val="24"/>
        </w:rPr>
        <w:t xml:space="preserve"> (GTM), </w:t>
      </w:r>
      <w:proofErr w:type="spellStart"/>
      <w:r w:rsidR="001C25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C259D">
        <w:rPr>
          <w:rFonts w:ascii="Times New Roman" w:hAnsi="Times New Roman" w:cs="Times New Roman"/>
          <w:sz w:val="24"/>
          <w:szCs w:val="24"/>
        </w:rPr>
        <w:t xml:space="preserve"> </w:t>
      </w:r>
      <w:r w:rsidRPr="00D1035E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E1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76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1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764E1A">
        <w:rPr>
          <w:rFonts w:ascii="Times New Roman" w:hAnsi="Times New Roman" w:cs="Times New Roman"/>
          <w:sz w:val="24"/>
          <w:szCs w:val="24"/>
        </w:rPr>
        <w:t xml:space="preserve"> Response</w:t>
      </w:r>
      <w:r w:rsidR="001C259D">
        <w:rPr>
          <w:rFonts w:ascii="Times New Roman" w:hAnsi="Times New Roman" w:cs="Times New Roman"/>
          <w:sz w:val="24"/>
          <w:szCs w:val="24"/>
        </w:rPr>
        <w:t xml:space="preserve"> (TPR)</w:t>
      </w:r>
      <w:r w:rsidRPr="00D10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E1A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76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1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76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1A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1C259D">
        <w:rPr>
          <w:rFonts w:ascii="Times New Roman" w:hAnsi="Times New Roman" w:cs="Times New Roman"/>
          <w:sz w:val="24"/>
          <w:szCs w:val="24"/>
        </w:rPr>
        <w:t xml:space="preserve"> (CLT)</w:t>
      </w:r>
      <w:r w:rsidRPr="00D1035E">
        <w:rPr>
          <w:rFonts w:ascii="Times New Roman" w:hAnsi="Times New Roman" w:cs="Times New Roman"/>
          <w:sz w:val="24"/>
          <w:szCs w:val="24"/>
        </w:rPr>
        <w:t xml:space="preserve">, and </w:t>
      </w:r>
      <w:r w:rsidR="00764E1A">
        <w:rPr>
          <w:rFonts w:ascii="Times New Roman" w:hAnsi="Times New Roman" w:cs="Times New Roman"/>
          <w:sz w:val="24"/>
          <w:szCs w:val="24"/>
        </w:rPr>
        <w:t>Text-</w:t>
      </w:r>
      <w:proofErr w:type="spellStart"/>
      <w:r w:rsidR="00764E1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76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1A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1C259D">
        <w:rPr>
          <w:rFonts w:ascii="Times New Roman" w:hAnsi="Times New Roman" w:cs="Times New Roman"/>
          <w:sz w:val="24"/>
          <w:szCs w:val="24"/>
        </w:rPr>
        <w:t xml:space="preserve"> (TBI))</w:t>
      </w:r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. TPR and </w:t>
      </w:r>
      <w:r w:rsidR="000A40EA">
        <w:rPr>
          <w:rFonts w:ascii="Times New Roman" w:hAnsi="Times New Roman" w:cs="Times New Roman"/>
          <w:sz w:val="24"/>
          <w:szCs w:val="24"/>
        </w:rPr>
        <w:t>CLT</w:t>
      </w:r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7B15E7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="007B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contextually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9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maintained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. </w:t>
      </w:r>
      <w:r w:rsidR="00E76657">
        <w:rPr>
          <w:rFonts w:ascii="Times New Roman" w:hAnsi="Times New Roman" w:cs="Times New Roman"/>
          <w:sz w:val="24"/>
          <w:szCs w:val="24"/>
        </w:rPr>
        <w:t>GTM</w:t>
      </w:r>
      <w:r w:rsidRPr="00D1035E">
        <w:rPr>
          <w:rFonts w:ascii="Times New Roman" w:hAnsi="Times New Roman" w:cs="Times New Roman"/>
          <w:sz w:val="24"/>
          <w:szCs w:val="24"/>
        </w:rPr>
        <w:t xml:space="preserve"> and TBI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solid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1035E">
        <w:rPr>
          <w:rFonts w:ascii="Times New Roman" w:hAnsi="Times New Roman" w:cs="Times New Roman"/>
          <w:sz w:val="24"/>
          <w:szCs w:val="24"/>
        </w:rPr>
        <w:t xml:space="preserve"> and sentence </w:t>
      </w:r>
      <w:proofErr w:type="spellStart"/>
      <w:r w:rsidRPr="00D1035E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F97C6C">
        <w:rPr>
          <w:rFonts w:ascii="Times New Roman" w:hAnsi="Times New Roman" w:cs="Times New Roman"/>
          <w:sz w:val="24"/>
          <w:szCs w:val="24"/>
        </w:rPr>
        <w:t>.</w:t>
      </w:r>
    </w:p>
    <w:p w14:paraId="0E81177E" w14:textId="77777777" w:rsidR="004B323C" w:rsidRDefault="004B323C" w:rsidP="00D1035E">
      <w:pPr>
        <w:spacing w:after="120"/>
        <w:rPr>
          <w:rFonts w:ascii="Times New Roman" w:eastAsia="Georgia" w:hAnsi="Times New Roman" w:cs="Times New Roman"/>
          <w:b/>
          <w:sz w:val="32"/>
          <w:szCs w:val="32"/>
          <w:lang w:eastAsia="cs-CZ" w:bidi="cs-CZ"/>
        </w:rPr>
      </w:pPr>
      <w:r>
        <w:rPr>
          <w:rFonts w:ascii="Times New Roman" w:eastAsia="Georgia" w:hAnsi="Times New Roman" w:cs="Times New Roman"/>
          <w:b/>
          <w:sz w:val="32"/>
          <w:szCs w:val="32"/>
          <w:lang w:eastAsia="cs-CZ" w:bidi="cs-CZ"/>
        </w:rPr>
        <w:br w:type="page"/>
      </w:r>
    </w:p>
    <w:p w14:paraId="0ECF75F0" w14:textId="721083E1" w:rsidR="00846A6C" w:rsidRPr="005B6B09" w:rsidRDefault="002E69C6" w:rsidP="002E69C6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32"/>
          <w:szCs w:val="32"/>
          <w:lang w:eastAsia="cs-CZ" w:bidi="cs-CZ"/>
        </w:rPr>
      </w:pPr>
      <w:r>
        <w:rPr>
          <w:rFonts w:ascii="Times New Roman" w:eastAsia="Georgia" w:hAnsi="Times New Roman" w:cs="Times New Roman"/>
          <w:b/>
          <w:sz w:val="32"/>
          <w:szCs w:val="32"/>
          <w:lang w:eastAsia="cs-CZ" w:bidi="cs-CZ"/>
        </w:rPr>
        <w:lastRenderedPageBreak/>
        <w:t>ANOTACE</w:t>
      </w:r>
    </w:p>
    <w:p w14:paraId="47EC22AC" w14:textId="77777777" w:rsidR="00846A6C" w:rsidRPr="002D5023" w:rsidRDefault="00846A6C" w:rsidP="00846A6C">
      <w:pPr>
        <w:widowControl w:val="0"/>
        <w:autoSpaceDE w:val="0"/>
        <w:autoSpaceDN w:val="0"/>
        <w:spacing w:before="3" w:after="0" w:line="240" w:lineRule="auto"/>
        <w:rPr>
          <w:rFonts w:ascii="Georgia" w:eastAsia="Georgia" w:hAnsi="Georgia" w:cs="Georgia"/>
          <w:b/>
          <w:sz w:val="28"/>
          <w:szCs w:val="19"/>
          <w:lang w:eastAsia="cs-CZ" w:bidi="cs-CZ"/>
        </w:rPr>
      </w:pPr>
    </w:p>
    <w:tbl>
      <w:tblPr>
        <w:tblStyle w:val="TableNormal"/>
        <w:tblW w:w="9235" w:type="dxa"/>
        <w:tblInd w:w="18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6290"/>
      </w:tblGrid>
      <w:tr w:rsidR="00846A6C" w:rsidRPr="00386909" w14:paraId="293F4D97" w14:textId="77777777" w:rsidTr="0075796D">
        <w:trPr>
          <w:trHeight w:val="440"/>
        </w:trPr>
        <w:tc>
          <w:tcPr>
            <w:tcW w:w="2945" w:type="dxa"/>
            <w:tcBorders>
              <w:bottom w:val="single" w:sz="4" w:space="0" w:color="000000"/>
              <w:right w:val="single" w:sz="2" w:space="0" w:color="000000"/>
            </w:tcBorders>
          </w:tcPr>
          <w:p w14:paraId="48FAF9F3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Jméno a příjmení:</w:t>
            </w:r>
          </w:p>
        </w:tc>
        <w:tc>
          <w:tcPr>
            <w:tcW w:w="6290" w:type="dxa"/>
            <w:tcBorders>
              <w:left w:val="single" w:sz="2" w:space="0" w:color="000000"/>
              <w:bottom w:val="single" w:sz="4" w:space="0" w:color="000000"/>
            </w:tcBorders>
          </w:tcPr>
          <w:p w14:paraId="5F53B478" w14:textId="19032373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 xml:space="preserve"> Soňa Švécarová</w:t>
            </w:r>
          </w:p>
        </w:tc>
      </w:tr>
      <w:tr w:rsidR="00846A6C" w:rsidRPr="00386909" w14:paraId="0AF55977" w14:textId="77777777" w:rsidTr="0075796D">
        <w:trPr>
          <w:trHeight w:val="414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906634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Katedra: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ADDC9D" w14:textId="77777777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 xml:space="preserve"> Ústav cizích jazyků</w:t>
            </w:r>
          </w:p>
        </w:tc>
      </w:tr>
      <w:tr w:rsidR="00846A6C" w:rsidRPr="00386909" w14:paraId="37BB5E0B" w14:textId="77777777" w:rsidTr="0075796D">
        <w:trPr>
          <w:trHeight w:val="417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75E953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Vedoucí práce: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84C662" w14:textId="411E9B20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Theme="majorBidi" w:hAnsiTheme="majorBidi" w:cstheme="majorBidi"/>
              </w:rPr>
              <w:t xml:space="preserve"> Mgr. Jana Černá</w:t>
            </w:r>
          </w:p>
        </w:tc>
      </w:tr>
      <w:tr w:rsidR="00846A6C" w:rsidRPr="00386909" w14:paraId="61759238" w14:textId="77777777" w:rsidTr="0075796D">
        <w:trPr>
          <w:trHeight w:val="414"/>
        </w:trPr>
        <w:tc>
          <w:tcPr>
            <w:tcW w:w="2945" w:type="dxa"/>
            <w:tcBorders>
              <w:top w:val="single" w:sz="4" w:space="0" w:color="000000"/>
              <w:right w:val="single" w:sz="2" w:space="0" w:color="000000"/>
            </w:tcBorders>
          </w:tcPr>
          <w:p w14:paraId="2A139311" w14:textId="77777777" w:rsidR="00846A6C" w:rsidRPr="00386909" w:rsidRDefault="00846A6C" w:rsidP="00B160DE">
            <w:pPr>
              <w:spacing w:before="60" w:after="60" w:line="224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Rok obhajoby: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</w:tcBorders>
          </w:tcPr>
          <w:p w14:paraId="4BFDC4D9" w14:textId="281A60C0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 xml:space="preserve"> 2024</w:t>
            </w:r>
          </w:p>
        </w:tc>
      </w:tr>
      <w:tr w:rsidR="00846A6C" w:rsidRPr="00386909" w14:paraId="5D1B3693" w14:textId="77777777" w:rsidTr="0075796D">
        <w:trPr>
          <w:trHeight w:val="226"/>
        </w:trPr>
        <w:tc>
          <w:tcPr>
            <w:tcW w:w="9235" w:type="dxa"/>
            <w:gridSpan w:val="2"/>
            <w:tcBorders>
              <w:left w:val="nil"/>
              <w:right w:val="nil"/>
            </w:tcBorders>
          </w:tcPr>
          <w:p w14:paraId="767762EE" w14:textId="77777777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</w:p>
        </w:tc>
      </w:tr>
      <w:tr w:rsidR="00846A6C" w:rsidRPr="00386909" w14:paraId="07B3E6D8" w14:textId="77777777" w:rsidTr="0075796D">
        <w:trPr>
          <w:trHeight w:val="681"/>
        </w:trPr>
        <w:tc>
          <w:tcPr>
            <w:tcW w:w="2945" w:type="dxa"/>
            <w:tcBorders>
              <w:bottom w:val="single" w:sz="4" w:space="0" w:color="000000"/>
              <w:right w:val="single" w:sz="2" w:space="0" w:color="000000"/>
            </w:tcBorders>
          </w:tcPr>
          <w:p w14:paraId="780997D1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Název práce:</w:t>
            </w:r>
          </w:p>
        </w:tc>
        <w:tc>
          <w:tcPr>
            <w:tcW w:w="6290" w:type="dxa"/>
            <w:tcBorders>
              <w:left w:val="single" w:sz="2" w:space="0" w:color="000000"/>
              <w:bottom w:val="single" w:sz="4" w:space="0" w:color="000000"/>
            </w:tcBorders>
          </w:tcPr>
          <w:p w14:paraId="231214C7" w14:textId="492772F2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2E9">
              <w:rPr>
                <w:rFonts w:ascii="Times New Roman" w:hAnsi="Times New Roman" w:cs="Times New Roman"/>
                <w:sz w:val="24"/>
                <w:szCs w:val="24"/>
              </w:rPr>
              <w:t>Užití</w:t>
            </w:r>
            <w:proofErr w:type="spellEnd"/>
            <w:r w:rsidR="00E2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výukových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anglického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jazyka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mladší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žáky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základní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="00CB23A4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="00CB23A4">
              <w:rPr>
                <w:rFonts w:ascii="Times New Roman" w:hAnsi="Times New Roman" w:cs="Times New Roman"/>
                <w:sz w:val="24"/>
                <w:szCs w:val="24"/>
              </w:rPr>
              <w:t>Šumperku</w:t>
            </w:r>
            <w:proofErr w:type="spellEnd"/>
          </w:p>
        </w:tc>
      </w:tr>
      <w:tr w:rsidR="00846A6C" w:rsidRPr="00386909" w14:paraId="7B5AA31E" w14:textId="77777777" w:rsidTr="0075796D">
        <w:trPr>
          <w:trHeight w:val="683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ABAA10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Název v angličtině: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A7E721" w14:textId="5D1629DD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 of E</w:t>
            </w:r>
            <w:r w:rsidR="00CF154D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methods for young learners at</w:t>
            </w:r>
            <w:r w:rsidR="006C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F1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elementary school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Šumperk</w:t>
            </w:r>
            <w:proofErr w:type="spellEnd"/>
          </w:p>
        </w:tc>
      </w:tr>
      <w:tr w:rsidR="00846A6C" w:rsidRPr="00386909" w14:paraId="5B20E848" w14:textId="77777777" w:rsidTr="0075796D">
        <w:trPr>
          <w:trHeight w:val="383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30B6B3" w14:textId="77777777" w:rsidR="00846A6C" w:rsidRPr="00386909" w:rsidRDefault="00846A6C" w:rsidP="00B160DE">
            <w:pPr>
              <w:spacing w:before="60" w:after="60" w:line="224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Zvolený typ práce: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DDD428" w14:textId="1E6736CE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 xml:space="preserve"> Výzkumná práce</w:t>
            </w:r>
          </w:p>
        </w:tc>
      </w:tr>
      <w:tr w:rsidR="00846A6C" w:rsidRPr="00386909" w14:paraId="493B657A" w14:textId="77777777" w:rsidTr="00C65DD2">
        <w:trPr>
          <w:trHeight w:val="3183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7C05C6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Anotace práce: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8F63AD1" w14:textId="198ABC17" w:rsidR="00846A6C" w:rsidRPr="00223B83" w:rsidRDefault="00507116" w:rsidP="008902D3">
            <w:pPr>
              <w:pStyle w:val="Normlnweb"/>
            </w:pPr>
            <w:r>
              <w:t xml:space="preserve"> </w:t>
            </w:r>
            <w:r w:rsidR="001639E7">
              <w:t>Tat</w:t>
            </w:r>
            <w:r w:rsidR="00A30747">
              <w:t xml:space="preserve">o </w:t>
            </w:r>
            <w:proofErr w:type="spellStart"/>
            <w:r w:rsidR="00A30747">
              <w:t>bakalářská</w:t>
            </w:r>
            <w:proofErr w:type="spellEnd"/>
            <w:r w:rsidR="00A30747">
              <w:t xml:space="preserve"> </w:t>
            </w:r>
            <w:proofErr w:type="spellStart"/>
            <w:r w:rsidR="00A30747">
              <w:t>práce</w:t>
            </w:r>
            <w:proofErr w:type="spellEnd"/>
            <w:r w:rsidR="00A30747">
              <w:t xml:space="preserve"> se </w:t>
            </w:r>
            <w:proofErr w:type="spellStart"/>
            <w:r w:rsidR="00A30747">
              <w:t>zabývá</w:t>
            </w:r>
            <w:proofErr w:type="spellEnd"/>
            <w:r w:rsidR="00A30747">
              <w:t xml:space="preserve"> </w:t>
            </w:r>
            <w:proofErr w:type="spellStart"/>
            <w:r w:rsidR="00CA6C2F">
              <w:t>užitím</w:t>
            </w:r>
            <w:proofErr w:type="spellEnd"/>
            <w:r w:rsidR="00CA6C2F">
              <w:t xml:space="preserve"> </w:t>
            </w:r>
            <w:proofErr w:type="spellStart"/>
            <w:r w:rsidR="00A30747">
              <w:t>výukový</w:t>
            </w:r>
            <w:r w:rsidR="00CA6C2F">
              <w:t>ch</w:t>
            </w:r>
            <w:proofErr w:type="spellEnd"/>
            <w:r w:rsidR="00CA6C2F">
              <w:t xml:space="preserve"> </w:t>
            </w:r>
            <w:proofErr w:type="spellStart"/>
            <w:r w:rsidR="00A30747">
              <w:t>metod</w:t>
            </w:r>
            <w:proofErr w:type="spellEnd"/>
            <w:r w:rsidR="001A7E12">
              <w:t xml:space="preserve"> </w:t>
            </w:r>
            <w:proofErr w:type="spellStart"/>
            <w:r w:rsidR="00A30747">
              <w:t>anglického</w:t>
            </w:r>
            <w:proofErr w:type="spellEnd"/>
            <w:r w:rsidR="00A30747">
              <w:t xml:space="preserve"> </w:t>
            </w:r>
            <w:proofErr w:type="spellStart"/>
            <w:r w:rsidR="00A30747">
              <w:t>jazyka</w:t>
            </w:r>
            <w:proofErr w:type="spellEnd"/>
            <w:r w:rsidR="00A30747">
              <w:t xml:space="preserve"> u </w:t>
            </w:r>
            <w:proofErr w:type="spellStart"/>
            <w:r w:rsidR="00A30747">
              <w:t>žáků</w:t>
            </w:r>
            <w:proofErr w:type="spellEnd"/>
            <w:r w:rsidR="00A30747">
              <w:t xml:space="preserve"> </w:t>
            </w:r>
            <w:proofErr w:type="spellStart"/>
            <w:r w:rsidR="00A30747">
              <w:t>čtvrtých</w:t>
            </w:r>
            <w:proofErr w:type="spellEnd"/>
            <w:r w:rsidR="00A30747">
              <w:t xml:space="preserve"> a </w:t>
            </w:r>
            <w:proofErr w:type="spellStart"/>
            <w:r w:rsidR="00A30747">
              <w:t>pátých</w:t>
            </w:r>
            <w:proofErr w:type="spellEnd"/>
            <w:r w:rsidR="00A30747">
              <w:t xml:space="preserve"> </w:t>
            </w:r>
            <w:proofErr w:type="spellStart"/>
            <w:r w:rsidR="00A30747">
              <w:t>tříd</w:t>
            </w:r>
            <w:proofErr w:type="spellEnd"/>
            <w:r w:rsidR="00A60FFA">
              <w:t xml:space="preserve"> </w:t>
            </w:r>
            <w:proofErr w:type="spellStart"/>
            <w:r w:rsidR="00A60FFA">
              <w:t>na</w:t>
            </w:r>
            <w:proofErr w:type="spellEnd"/>
            <w:r w:rsidR="00A60FFA">
              <w:t xml:space="preserve"> </w:t>
            </w:r>
            <w:proofErr w:type="spellStart"/>
            <w:r w:rsidR="00A60FFA">
              <w:t>základní</w:t>
            </w:r>
            <w:proofErr w:type="spellEnd"/>
            <w:r w:rsidR="00A60FFA">
              <w:t xml:space="preserve"> </w:t>
            </w:r>
            <w:proofErr w:type="spellStart"/>
            <w:r w:rsidR="00A60FFA">
              <w:t>škole</w:t>
            </w:r>
            <w:proofErr w:type="spellEnd"/>
            <w:r w:rsidR="00A60FFA">
              <w:t xml:space="preserve"> v </w:t>
            </w:r>
            <w:proofErr w:type="spellStart"/>
            <w:r w:rsidR="00A60FFA">
              <w:t>Šumperku</w:t>
            </w:r>
            <w:proofErr w:type="spellEnd"/>
            <w:r w:rsidR="00A60FFA">
              <w:t xml:space="preserve">. </w:t>
            </w:r>
            <w:proofErr w:type="spellStart"/>
            <w:r w:rsidR="00CD64DA">
              <w:t>Popisuje</w:t>
            </w:r>
            <w:proofErr w:type="spellEnd"/>
            <w:r w:rsidR="00CD64DA">
              <w:t xml:space="preserve"> </w:t>
            </w:r>
            <w:proofErr w:type="spellStart"/>
            <w:r w:rsidR="00CD64DA">
              <w:t>jednotlivé</w:t>
            </w:r>
            <w:proofErr w:type="spellEnd"/>
            <w:r w:rsidR="00CD64DA">
              <w:t xml:space="preserve"> </w:t>
            </w:r>
            <w:proofErr w:type="spellStart"/>
            <w:r w:rsidR="00CD64DA">
              <w:t>metody</w:t>
            </w:r>
            <w:proofErr w:type="spellEnd"/>
            <w:r w:rsidR="00CD64DA">
              <w:t xml:space="preserve"> a </w:t>
            </w:r>
            <w:proofErr w:type="spellStart"/>
            <w:r w:rsidR="00CD64DA">
              <w:t>zkoumá</w:t>
            </w:r>
            <w:proofErr w:type="spellEnd"/>
            <w:r w:rsidR="00CD64DA">
              <w:t xml:space="preserve">, jak </w:t>
            </w:r>
            <w:proofErr w:type="spellStart"/>
            <w:r w:rsidR="00CD64DA">
              <w:t>jsou</w:t>
            </w:r>
            <w:proofErr w:type="spellEnd"/>
            <w:r w:rsidR="00CD64DA">
              <w:t xml:space="preserve"> </w:t>
            </w:r>
            <w:proofErr w:type="spellStart"/>
            <w:r w:rsidR="00CD64DA">
              <w:t>ve</w:t>
            </w:r>
            <w:proofErr w:type="spellEnd"/>
            <w:r w:rsidR="00CD64DA">
              <w:t xml:space="preserve"> </w:t>
            </w:r>
            <w:proofErr w:type="spellStart"/>
            <w:r w:rsidR="00CD64DA">
              <w:t>výuce</w:t>
            </w:r>
            <w:proofErr w:type="spellEnd"/>
            <w:r w:rsidR="00CD64DA">
              <w:t xml:space="preserve"> </w:t>
            </w:r>
            <w:proofErr w:type="spellStart"/>
            <w:r w:rsidR="00CD64DA">
              <w:t>použity</w:t>
            </w:r>
            <w:proofErr w:type="spellEnd"/>
            <w:r w:rsidR="004659E0">
              <w:t xml:space="preserve">. </w:t>
            </w:r>
            <w:r w:rsidR="00223B83">
              <w:t xml:space="preserve">Bylo </w:t>
            </w:r>
            <w:proofErr w:type="spellStart"/>
            <w:r w:rsidR="00223B83">
              <w:t>zjištěno</w:t>
            </w:r>
            <w:proofErr w:type="spellEnd"/>
            <w:r w:rsidR="00223B83">
              <w:t xml:space="preserve">, </w:t>
            </w:r>
            <w:proofErr w:type="spellStart"/>
            <w:r w:rsidR="00223B83">
              <w:t>že</w:t>
            </w:r>
            <w:proofErr w:type="spellEnd"/>
            <w:r w:rsidR="00223B83">
              <w:t xml:space="preserve"> </w:t>
            </w:r>
            <w:proofErr w:type="spellStart"/>
            <w:r w:rsidR="00223B83">
              <w:t>ve</w:t>
            </w:r>
            <w:proofErr w:type="spellEnd"/>
            <w:r w:rsidR="00223B83">
              <w:t xml:space="preserve"> </w:t>
            </w:r>
            <w:proofErr w:type="spellStart"/>
            <w:r w:rsidR="00223B83">
              <w:t>výuce</w:t>
            </w:r>
            <w:proofErr w:type="spellEnd"/>
            <w:r w:rsidR="00223B83">
              <w:t xml:space="preserve"> </w:t>
            </w:r>
            <w:proofErr w:type="spellStart"/>
            <w:r w:rsidR="00223B83">
              <w:t>byl</w:t>
            </w:r>
            <w:r w:rsidR="00A53D94">
              <w:t>a</w:t>
            </w:r>
            <w:proofErr w:type="spellEnd"/>
            <w:r w:rsidR="00223B83">
              <w:t xml:space="preserve"> </w:t>
            </w:r>
            <w:proofErr w:type="spellStart"/>
            <w:r w:rsidR="00223B83">
              <w:t>použit</w:t>
            </w:r>
            <w:r w:rsidR="003001F6">
              <w:t>a</w:t>
            </w:r>
            <w:proofErr w:type="spellEnd"/>
            <w:r w:rsidR="00223B83">
              <w:t xml:space="preserve"> </w:t>
            </w:r>
            <w:proofErr w:type="spellStart"/>
            <w:r w:rsidR="00A55F52">
              <w:t>gramaticko-překladová</w:t>
            </w:r>
            <w:proofErr w:type="spellEnd"/>
            <w:r w:rsidR="00A55F52">
              <w:t xml:space="preserve"> </w:t>
            </w:r>
            <w:proofErr w:type="spellStart"/>
            <w:r w:rsidR="00A55F52">
              <w:t>metoda</w:t>
            </w:r>
            <w:proofErr w:type="spellEnd"/>
            <w:r w:rsidR="00A55F52">
              <w:t>,</w:t>
            </w:r>
            <w:r w:rsidR="00223B83">
              <w:t xml:space="preserve"> </w:t>
            </w:r>
            <w:proofErr w:type="spellStart"/>
            <w:r w:rsidR="00DB16FA">
              <w:t>přímá</w:t>
            </w:r>
            <w:proofErr w:type="spellEnd"/>
            <w:r w:rsidR="00DB16FA">
              <w:t xml:space="preserve"> </w:t>
            </w:r>
            <w:proofErr w:type="spellStart"/>
            <w:r w:rsidR="00DB16FA">
              <w:t>metoda</w:t>
            </w:r>
            <w:proofErr w:type="spellEnd"/>
            <w:r w:rsidR="00DB16FA">
              <w:t xml:space="preserve">, TPR </w:t>
            </w:r>
            <w:proofErr w:type="spellStart"/>
            <w:r w:rsidR="00DB16FA">
              <w:t>metoda</w:t>
            </w:r>
            <w:proofErr w:type="spellEnd"/>
            <w:r w:rsidR="00DB16FA">
              <w:t xml:space="preserve">, </w:t>
            </w:r>
            <w:proofErr w:type="spellStart"/>
            <w:r w:rsidR="00DB16FA">
              <w:t>komunikativní</w:t>
            </w:r>
            <w:proofErr w:type="spellEnd"/>
            <w:r w:rsidR="00DB16FA">
              <w:t xml:space="preserve"> </w:t>
            </w:r>
            <w:proofErr w:type="spellStart"/>
            <w:r w:rsidR="00DB16FA">
              <w:t>výuka</w:t>
            </w:r>
            <w:proofErr w:type="spellEnd"/>
            <w:r w:rsidR="00DB16FA">
              <w:t xml:space="preserve"> </w:t>
            </w:r>
            <w:proofErr w:type="spellStart"/>
            <w:r w:rsidR="00DB16FA">
              <w:t>jazyků</w:t>
            </w:r>
            <w:proofErr w:type="spellEnd"/>
            <w:r w:rsidR="00DB16FA">
              <w:t xml:space="preserve"> </w:t>
            </w:r>
            <w:proofErr w:type="spellStart"/>
            <w:r w:rsidR="00DB16FA">
              <w:t>i</w:t>
            </w:r>
            <w:proofErr w:type="spellEnd"/>
            <w:r w:rsidR="00DB16FA">
              <w:t xml:space="preserve"> TBI </w:t>
            </w:r>
            <w:proofErr w:type="spellStart"/>
            <w:r w:rsidR="00DB16FA">
              <w:t>metoda</w:t>
            </w:r>
            <w:proofErr w:type="spellEnd"/>
            <w:r w:rsidR="00DB16FA">
              <w:t xml:space="preserve"> </w:t>
            </w:r>
            <w:r w:rsidR="009054DB">
              <w:t xml:space="preserve">Z </w:t>
            </w:r>
            <w:proofErr w:type="spellStart"/>
            <w:r w:rsidR="009054DB">
              <w:t>těchto</w:t>
            </w:r>
            <w:proofErr w:type="spellEnd"/>
            <w:r w:rsidR="009054DB">
              <w:t xml:space="preserve"> </w:t>
            </w:r>
            <w:proofErr w:type="spellStart"/>
            <w:r w:rsidR="009054DB">
              <w:t>zmíněných</w:t>
            </w:r>
            <w:proofErr w:type="spellEnd"/>
            <w:r w:rsidR="009054DB">
              <w:t xml:space="preserve"> se </w:t>
            </w:r>
            <w:proofErr w:type="spellStart"/>
            <w:r w:rsidR="009054DB">
              <w:t>m</w:t>
            </w:r>
            <w:r w:rsidR="00223B83">
              <w:t>etody</w:t>
            </w:r>
            <w:proofErr w:type="spellEnd"/>
            <w:r w:rsidR="00223B83">
              <w:t xml:space="preserve"> TPR a </w:t>
            </w:r>
            <w:proofErr w:type="spellStart"/>
            <w:r w:rsidR="00223B83">
              <w:t>Komunikativní</w:t>
            </w:r>
            <w:proofErr w:type="spellEnd"/>
            <w:r w:rsidR="00223B83">
              <w:t xml:space="preserve"> </w:t>
            </w:r>
            <w:proofErr w:type="spellStart"/>
            <w:r w:rsidR="00223B83">
              <w:t>výuka</w:t>
            </w:r>
            <w:proofErr w:type="spellEnd"/>
            <w:r w:rsidR="00223B83">
              <w:t xml:space="preserve"> </w:t>
            </w:r>
            <w:proofErr w:type="spellStart"/>
            <w:r w:rsidR="00223B83">
              <w:t>jazyků</w:t>
            </w:r>
            <w:proofErr w:type="spellEnd"/>
            <w:r w:rsidR="00223B83">
              <w:t xml:space="preserve"> </w:t>
            </w:r>
            <w:proofErr w:type="spellStart"/>
            <w:r w:rsidR="00223B83">
              <w:t>ukázaly</w:t>
            </w:r>
            <w:proofErr w:type="spellEnd"/>
            <w:r w:rsidR="00223B83">
              <w:t xml:space="preserve"> </w:t>
            </w:r>
            <w:proofErr w:type="spellStart"/>
            <w:r w:rsidR="00223B83">
              <w:t>jako</w:t>
            </w:r>
            <w:proofErr w:type="spellEnd"/>
            <w:r w:rsidR="00223B83">
              <w:t xml:space="preserve"> </w:t>
            </w:r>
            <w:proofErr w:type="spellStart"/>
            <w:r w:rsidR="00223B83">
              <w:t>nej</w:t>
            </w:r>
            <w:r w:rsidR="009054DB">
              <w:t>vhodnější</w:t>
            </w:r>
            <w:proofErr w:type="spellEnd"/>
            <w:r w:rsidR="00223B83">
              <w:t xml:space="preserve"> pro </w:t>
            </w:r>
            <w:proofErr w:type="spellStart"/>
            <w:r w:rsidR="00223B83">
              <w:t>mlad</w:t>
            </w:r>
            <w:r w:rsidR="00CB23A4">
              <w:t>ší</w:t>
            </w:r>
            <w:proofErr w:type="spellEnd"/>
            <w:r w:rsidR="00223B83">
              <w:t xml:space="preserve"> </w:t>
            </w:r>
            <w:proofErr w:type="spellStart"/>
            <w:r w:rsidR="00223B83">
              <w:t>žáky</w:t>
            </w:r>
            <w:proofErr w:type="spellEnd"/>
            <w:r w:rsidR="00223B83">
              <w:t xml:space="preserve"> </w:t>
            </w:r>
            <w:proofErr w:type="spellStart"/>
            <w:r w:rsidR="00223B83">
              <w:t>díky</w:t>
            </w:r>
            <w:proofErr w:type="spellEnd"/>
            <w:r w:rsidR="00223B83">
              <w:t xml:space="preserve"> </w:t>
            </w:r>
            <w:proofErr w:type="spellStart"/>
            <w:r w:rsidR="00223B83">
              <w:t>svým</w:t>
            </w:r>
            <w:proofErr w:type="spellEnd"/>
            <w:r w:rsidR="00223B83">
              <w:t xml:space="preserve"> </w:t>
            </w:r>
            <w:proofErr w:type="spellStart"/>
            <w:r w:rsidR="00223B83">
              <w:t>interaktivním</w:t>
            </w:r>
            <w:proofErr w:type="spellEnd"/>
            <w:r w:rsidR="00223B83">
              <w:t xml:space="preserve">, </w:t>
            </w:r>
            <w:proofErr w:type="spellStart"/>
            <w:r w:rsidR="00223B83">
              <w:t>poutavým</w:t>
            </w:r>
            <w:proofErr w:type="spellEnd"/>
            <w:r w:rsidR="00223B83">
              <w:t xml:space="preserve"> a kontextově smysluplným aktivitám, které splňovaly potřeby studentů a udržovaly jejich motivaci. </w:t>
            </w:r>
            <w:proofErr w:type="spellStart"/>
            <w:r w:rsidR="00223B83">
              <w:t>Gramaticko-překladová</w:t>
            </w:r>
            <w:proofErr w:type="spellEnd"/>
            <w:r w:rsidR="00223B83">
              <w:t xml:space="preserve"> </w:t>
            </w:r>
            <w:proofErr w:type="spellStart"/>
            <w:r w:rsidR="00223B83">
              <w:t>metoda</w:t>
            </w:r>
            <w:proofErr w:type="spellEnd"/>
            <w:r w:rsidR="00223B83">
              <w:t xml:space="preserve"> a TBI </w:t>
            </w:r>
            <w:proofErr w:type="spellStart"/>
            <w:r w:rsidR="000C0367">
              <w:t>metoda</w:t>
            </w:r>
            <w:proofErr w:type="spellEnd"/>
            <w:r w:rsidR="000C0367">
              <w:t xml:space="preserve"> </w:t>
            </w:r>
            <w:proofErr w:type="spellStart"/>
            <w:r w:rsidR="00223B83">
              <w:t>byly</w:t>
            </w:r>
            <w:proofErr w:type="spellEnd"/>
            <w:r w:rsidR="00223B83">
              <w:t xml:space="preserve"> </w:t>
            </w:r>
            <w:proofErr w:type="spellStart"/>
            <w:r w:rsidR="00223B83">
              <w:t>nejčastěji</w:t>
            </w:r>
            <w:proofErr w:type="spellEnd"/>
            <w:r w:rsidR="00223B83">
              <w:t xml:space="preserve"> </w:t>
            </w:r>
            <w:proofErr w:type="spellStart"/>
            <w:r w:rsidR="00223B83">
              <w:t>používanými</w:t>
            </w:r>
            <w:proofErr w:type="spellEnd"/>
            <w:r w:rsidR="00223B83">
              <w:t xml:space="preserve"> </w:t>
            </w:r>
            <w:proofErr w:type="spellStart"/>
            <w:r w:rsidR="00223B83">
              <w:t>metodami</w:t>
            </w:r>
            <w:proofErr w:type="spellEnd"/>
            <w:r w:rsidR="00223B83">
              <w:t xml:space="preserve"> </w:t>
            </w:r>
            <w:proofErr w:type="spellStart"/>
            <w:r w:rsidR="00223B83">
              <w:t>napříč</w:t>
            </w:r>
            <w:proofErr w:type="spellEnd"/>
            <w:r w:rsidR="00223B83">
              <w:t xml:space="preserve"> </w:t>
            </w:r>
            <w:proofErr w:type="spellStart"/>
            <w:r w:rsidR="00223B83">
              <w:t>lekcemi</w:t>
            </w:r>
            <w:proofErr w:type="spellEnd"/>
            <w:r w:rsidR="00223B83">
              <w:t xml:space="preserve">, </w:t>
            </w:r>
            <w:proofErr w:type="spellStart"/>
            <w:r w:rsidR="00223B83">
              <w:t>protože</w:t>
            </w:r>
            <w:proofErr w:type="spellEnd"/>
            <w:r w:rsidR="00223B83">
              <w:t xml:space="preserve"> </w:t>
            </w:r>
            <w:proofErr w:type="spellStart"/>
            <w:r w:rsidR="00223B83">
              <w:t>poskytovaly</w:t>
            </w:r>
            <w:proofErr w:type="spellEnd"/>
            <w:r w:rsidR="00223B83">
              <w:t xml:space="preserve"> </w:t>
            </w:r>
            <w:proofErr w:type="spellStart"/>
            <w:r w:rsidR="00223B83">
              <w:t>pevné</w:t>
            </w:r>
            <w:proofErr w:type="spellEnd"/>
            <w:r w:rsidR="00223B83">
              <w:t xml:space="preserve"> </w:t>
            </w:r>
            <w:proofErr w:type="spellStart"/>
            <w:r w:rsidR="00223B83">
              <w:t>základy</w:t>
            </w:r>
            <w:proofErr w:type="spellEnd"/>
            <w:r w:rsidR="00223B83">
              <w:t xml:space="preserve"> </w:t>
            </w:r>
            <w:proofErr w:type="spellStart"/>
            <w:r w:rsidR="00223B83">
              <w:t>ve</w:t>
            </w:r>
            <w:proofErr w:type="spellEnd"/>
            <w:r w:rsidR="00223B83">
              <w:t xml:space="preserve"> </w:t>
            </w:r>
            <w:proofErr w:type="spellStart"/>
            <w:r w:rsidR="00223B83">
              <w:t>slovní</w:t>
            </w:r>
            <w:proofErr w:type="spellEnd"/>
            <w:r w:rsidR="00223B83">
              <w:t xml:space="preserve"> </w:t>
            </w:r>
            <w:proofErr w:type="spellStart"/>
            <w:r w:rsidR="00223B83">
              <w:t>zásobě</w:t>
            </w:r>
            <w:proofErr w:type="spellEnd"/>
            <w:r w:rsidR="00223B83">
              <w:t xml:space="preserve"> a </w:t>
            </w:r>
            <w:proofErr w:type="spellStart"/>
            <w:r w:rsidR="00223B83">
              <w:t>struktuře</w:t>
            </w:r>
            <w:proofErr w:type="spellEnd"/>
            <w:r w:rsidR="00223B83">
              <w:t xml:space="preserve"> </w:t>
            </w:r>
            <w:proofErr w:type="spellStart"/>
            <w:r w:rsidR="00223B83">
              <w:t>vět</w:t>
            </w:r>
            <w:proofErr w:type="spellEnd"/>
            <w:r w:rsidR="00223B83">
              <w:t>.</w:t>
            </w:r>
          </w:p>
        </w:tc>
      </w:tr>
      <w:tr w:rsidR="00846A6C" w:rsidRPr="00386909" w14:paraId="79209BE4" w14:textId="77777777" w:rsidTr="0075796D">
        <w:trPr>
          <w:trHeight w:val="453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B0D556" w14:textId="77777777" w:rsidR="00846A6C" w:rsidRPr="00386909" w:rsidRDefault="00846A6C" w:rsidP="00B160DE">
            <w:pPr>
              <w:spacing w:before="60" w:after="60" w:line="224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Klíčová slova: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F4F9D1" w14:textId="0CFE9D12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Výukové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základní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anglický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6F75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  <w:proofErr w:type="spellEnd"/>
            <w:r w:rsidR="007A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F75">
              <w:rPr>
                <w:rFonts w:ascii="Times New Roman" w:hAnsi="Times New Roman" w:cs="Times New Roman"/>
                <w:sz w:val="24"/>
                <w:szCs w:val="24"/>
              </w:rPr>
              <w:t>středního</w:t>
            </w:r>
            <w:proofErr w:type="spellEnd"/>
            <w:r w:rsidR="007A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F75">
              <w:rPr>
                <w:rFonts w:ascii="Times New Roman" w:hAnsi="Times New Roman" w:cs="Times New Roman"/>
                <w:sz w:val="24"/>
                <w:szCs w:val="24"/>
              </w:rPr>
              <w:t>školního</w:t>
            </w:r>
            <w:proofErr w:type="spellEnd"/>
            <w:r w:rsidR="007A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F75">
              <w:rPr>
                <w:rFonts w:ascii="Times New Roman" w:hAnsi="Times New Roman" w:cs="Times New Roman"/>
                <w:sz w:val="24"/>
                <w:szCs w:val="24"/>
              </w:rPr>
              <w:t>věku</w:t>
            </w:r>
            <w:proofErr w:type="spellEnd"/>
            <w:r w:rsidR="007A6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6F75">
              <w:rPr>
                <w:rFonts w:ascii="Times New Roman" w:hAnsi="Times New Roman" w:cs="Times New Roman"/>
                <w:sz w:val="24"/>
                <w:szCs w:val="24"/>
              </w:rPr>
              <w:t>první</w:t>
            </w:r>
            <w:proofErr w:type="spellEnd"/>
            <w:r w:rsidR="007A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F75">
              <w:rPr>
                <w:rFonts w:ascii="Times New Roman" w:hAnsi="Times New Roman" w:cs="Times New Roman"/>
                <w:sz w:val="24"/>
                <w:szCs w:val="24"/>
              </w:rPr>
              <w:t>stupeň</w:t>
            </w:r>
            <w:proofErr w:type="spellEnd"/>
            <w:r w:rsidR="007A6F75">
              <w:rPr>
                <w:rFonts w:ascii="Times New Roman" w:hAnsi="Times New Roman" w:cs="Times New Roman"/>
                <w:sz w:val="24"/>
                <w:szCs w:val="24"/>
              </w:rPr>
              <w:t xml:space="preserve"> ZŠ</w:t>
            </w:r>
          </w:p>
        </w:tc>
      </w:tr>
      <w:tr w:rsidR="00846A6C" w:rsidRPr="00386909" w14:paraId="0C980233" w14:textId="77777777" w:rsidTr="00C65DD2">
        <w:trPr>
          <w:trHeight w:val="3550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097947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Anotace v angličtině: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7E97F2" w14:textId="6DF7FD20" w:rsidR="00846A6C" w:rsidRPr="00B132C7" w:rsidRDefault="00B132C7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 xml:space="preserve"> </w:t>
            </w:r>
            <w:r w:rsidRPr="00B132C7">
              <w:rPr>
                <w:rFonts w:ascii="Times New Roman" w:hAnsi="Times New Roman" w:cs="Times New Roman"/>
                <w:sz w:val="24"/>
                <w:szCs w:val="24"/>
              </w:rPr>
              <w:t>This bachelor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C7">
              <w:rPr>
                <w:rFonts w:ascii="Times New Roman" w:hAnsi="Times New Roman" w:cs="Times New Roman"/>
                <w:sz w:val="24"/>
                <w:szCs w:val="24"/>
              </w:rPr>
              <w:t>thesis examines the use of English language teaching methods for fourth and fifth-grade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young learners</w:t>
            </w:r>
            <w:r w:rsidRPr="00B132C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 w:rsidR="00CF154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132C7">
              <w:rPr>
                <w:rFonts w:ascii="Times New Roman" w:hAnsi="Times New Roman" w:cs="Times New Roman"/>
                <w:sz w:val="24"/>
                <w:szCs w:val="24"/>
              </w:rPr>
              <w:t xml:space="preserve"> elementary school in </w:t>
            </w:r>
            <w:proofErr w:type="spellStart"/>
            <w:r w:rsidRPr="00B132C7">
              <w:rPr>
                <w:rFonts w:ascii="Times New Roman" w:hAnsi="Times New Roman" w:cs="Times New Roman"/>
                <w:sz w:val="24"/>
                <w:szCs w:val="24"/>
              </w:rPr>
              <w:t>Šumperk</w:t>
            </w:r>
            <w:proofErr w:type="spellEnd"/>
            <w:r w:rsidRPr="00B132C7">
              <w:rPr>
                <w:rFonts w:ascii="Times New Roman" w:hAnsi="Times New Roman" w:cs="Times New Roman"/>
                <w:sz w:val="24"/>
                <w:szCs w:val="24"/>
              </w:rPr>
              <w:t>. It describes each method and investigates how they are applied in the classroom.</w:t>
            </w:r>
            <w:r w:rsidR="0064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09">
              <w:rPr>
                <w:rFonts w:ascii="Times New Roman" w:hAnsi="Times New Roman" w:cs="Times New Roman"/>
                <w:sz w:val="24"/>
                <w:szCs w:val="24"/>
              </w:rPr>
              <w:t xml:space="preserve">It was found that </w:t>
            </w:r>
            <w:r w:rsidR="007D3674">
              <w:rPr>
                <w:rFonts w:ascii="Times New Roman" w:hAnsi="Times New Roman" w:cs="Times New Roman"/>
                <w:sz w:val="24"/>
                <w:szCs w:val="24"/>
              </w:rPr>
              <w:t>The Grammar-Translation method, Total Physical Response, Text-Based Instruction, Communicative Language Teaching</w:t>
            </w:r>
            <w:r w:rsidR="006D6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8F3">
              <w:rPr>
                <w:rFonts w:ascii="Times New Roman" w:hAnsi="Times New Roman" w:cs="Times New Roman"/>
                <w:sz w:val="24"/>
                <w:szCs w:val="24"/>
              </w:rPr>
              <w:t xml:space="preserve">and The Direct Method were used in the lessons. </w:t>
            </w:r>
            <w:r w:rsidR="00FA3009" w:rsidRPr="00FA300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D3674">
              <w:rPr>
                <w:rFonts w:ascii="Times New Roman" w:hAnsi="Times New Roman" w:cs="Times New Roman"/>
                <w:sz w:val="24"/>
                <w:szCs w:val="24"/>
              </w:rPr>
              <w:t>otal Physical Response</w:t>
            </w:r>
            <w:r w:rsidR="00FA3009" w:rsidRPr="00FA3009">
              <w:rPr>
                <w:rFonts w:ascii="Times New Roman" w:hAnsi="Times New Roman" w:cs="Times New Roman"/>
                <w:sz w:val="24"/>
                <w:szCs w:val="24"/>
              </w:rPr>
              <w:t xml:space="preserve"> and Communicative Language Teaching proved to be the most </w:t>
            </w:r>
            <w:r w:rsidR="007B15E7" w:rsidRPr="007B15E7">
              <w:rPr>
                <w:rFonts w:ascii="Times New Roman" w:hAnsi="Times New Roman" w:cs="Times New Roman"/>
                <w:sz w:val="24"/>
                <w:szCs w:val="24"/>
              </w:rPr>
              <w:t>suitable</w:t>
            </w:r>
            <w:r w:rsidR="00FA3009" w:rsidRPr="00FA3009">
              <w:rPr>
                <w:rFonts w:ascii="Times New Roman" w:hAnsi="Times New Roman" w:cs="Times New Roman"/>
                <w:sz w:val="24"/>
                <w:szCs w:val="24"/>
              </w:rPr>
              <w:t xml:space="preserve"> for young learners, thanks to their interactive, engaging, and contextually meaningful activities that met the </w:t>
            </w:r>
            <w:r w:rsidR="006D61EF">
              <w:rPr>
                <w:rFonts w:ascii="Times New Roman" w:hAnsi="Times New Roman" w:cs="Times New Roman"/>
                <w:sz w:val="24"/>
                <w:szCs w:val="24"/>
              </w:rPr>
              <w:t xml:space="preserve">learners’ </w:t>
            </w:r>
            <w:r w:rsidR="00FA3009" w:rsidRPr="00FA3009">
              <w:rPr>
                <w:rFonts w:ascii="Times New Roman" w:hAnsi="Times New Roman" w:cs="Times New Roman"/>
                <w:sz w:val="24"/>
                <w:szCs w:val="24"/>
              </w:rPr>
              <w:t>needs and maintained their motivation. The Grammar-Translation Method and T</w:t>
            </w:r>
            <w:r w:rsidR="006D61EF">
              <w:rPr>
                <w:rFonts w:ascii="Times New Roman" w:hAnsi="Times New Roman" w:cs="Times New Roman"/>
                <w:sz w:val="24"/>
                <w:szCs w:val="24"/>
              </w:rPr>
              <w:t xml:space="preserve">ext-Based Instruction </w:t>
            </w:r>
            <w:r w:rsidR="00FA3009" w:rsidRPr="00FA3009">
              <w:rPr>
                <w:rFonts w:ascii="Times New Roman" w:hAnsi="Times New Roman" w:cs="Times New Roman"/>
                <w:sz w:val="24"/>
                <w:szCs w:val="24"/>
              </w:rPr>
              <w:t>were the most commonly used methods across lessons, offering solid foundations in vocabulary and sentence structure.</w:t>
            </w:r>
          </w:p>
        </w:tc>
      </w:tr>
      <w:tr w:rsidR="00846A6C" w:rsidRPr="00386909" w14:paraId="021E58EC" w14:textId="77777777" w:rsidTr="0075796D">
        <w:trPr>
          <w:trHeight w:val="693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99057E" w14:textId="77777777" w:rsidR="00846A6C" w:rsidRPr="00386909" w:rsidRDefault="00846A6C" w:rsidP="00B160DE">
            <w:pPr>
              <w:spacing w:before="60" w:after="60" w:line="224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Klíčová slova v angličtině: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7477A3" w14:textId="2B24CE2E" w:rsidR="00846A6C" w:rsidRPr="006A5A6F" w:rsidRDefault="00846A6C" w:rsidP="00B16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Teaching methods, English language teaching methods, young learners</w:t>
            </w:r>
            <w:r w:rsidR="009A2761">
              <w:rPr>
                <w:rFonts w:ascii="Times New Roman" w:hAnsi="Times New Roman" w:cs="Times New Roman"/>
                <w:sz w:val="24"/>
                <w:szCs w:val="24"/>
              </w:rPr>
              <w:t>, English language</w:t>
            </w:r>
          </w:p>
        </w:tc>
      </w:tr>
      <w:tr w:rsidR="00846A6C" w:rsidRPr="00386909" w14:paraId="1E1E03F2" w14:textId="77777777" w:rsidTr="0075796D">
        <w:trPr>
          <w:trHeight w:val="1364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460BC2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lastRenderedPageBreak/>
              <w:t>Přílohy vázané v práci: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3DE9E5" w14:textId="0D91A7A2" w:rsidR="00846A6C" w:rsidRDefault="00846A6C" w:rsidP="00B16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1">
              <w:rPr>
                <w:rFonts w:ascii="Times New Roman" w:hAnsi="Times New Roman" w:cs="Times New Roman"/>
                <w:sz w:val="24"/>
                <w:szCs w:val="24"/>
              </w:rPr>
              <w:t xml:space="preserve">Appendix n. 1: </w:t>
            </w:r>
            <w:r w:rsidR="00BD37BD">
              <w:rPr>
                <w:rFonts w:ascii="Times New Roman" w:hAnsi="Times New Roman" w:cs="Times New Roman"/>
                <w:sz w:val="24"/>
                <w:szCs w:val="24"/>
              </w:rPr>
              <w:t xml:space="preserve">Worksheet – lesson </w:t>
            </w:r>
            <w:r w:rsidR="0075796D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  <w:p w14:paraId="7D42CD8E" w14:textId="1CB11A16" w:rsidR="00846A6C" w:rsidRDefault="00846A6C" w:rsidP="00B16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Appendix n. 2: </w:t>
            </w:r>
            <w:r w:rsidR="0075796D">
              <w:rPr>
                <w:rFonts w:ascii="Times New Roman" w:hAnsi="Times New Roman" w:cs="Times New Roman"/>
                <w:sz w:val="24"/>
                <w:szCs w:val="24"/>
              </w:rPr>
              <w:t>Worksheets – lesson three</w:t>
            </w:r>
          </w:p>
          <w:p w14:paraId="64C614EF" w14:textId="2788B9E1" w:rsidR="00846A6C" w:rsidRPr="0075796D" w:rsidRDefault="00846A6C" w:rsidP="00757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Appendix n. 3: </w:t>
            </w:r>
            <w:r w:rsidR="0075796D">
              <w:rPr>
                <w:rFonts w:ascii="Times New Roman" w:hAnsi="Times New Roman" w:cs="Times New Roman"/>
                <w:sz w:val="24"/>
                <w:szCs w:val="24"/>
              </w:rPr>
              <w:t xml:space="preserve">Worksheet – lesson </w:t>
            </w:r>
            <w:r w:rsidR="00124E2A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</w:tr>
      <w:tr w:rsidR="00846A6C" w:rsidRPr="00386909" w14:paraId="25FEAE82" w14:textId="77777777" w:rsidTr="0075796D">
        <w:trPr>
          <w:trHeight w:val="539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8A1CB5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Rozsah práce: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7BEB4C" w14:textId="4F385AE0" w:rsidR="00846A6C" w:rsidRPr="00386909" w:rsidRDefault="005D08FE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>4</w:t>
            </w:r>
            <w:r w:rsidR="00134B7A"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>6</w:t>
            </w:r>
            <w:r w:rsidR="0075796D"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 xml:space="preserve"> stran</w:t>
            </w:r>
          </w:p>
        </w:tc>
      </w:tr>
      <w:tr w:rsidR="00846A6C" w:rsidRPr="00386909" w14:paraId="5815EBFC" w14:textId="77777777" w:rsidTr="005D08FE">
        <w:trPr>
          <w:trHeight w:val="621"/>
        </w:trPr>
        <w:tc>
          <w:tcPr>
            <w:tcW w:w="2945" w:type="dxa"/>
            <w:tcBorders>
              <w:top w:val="single" w:sz="4" w:space="0" w:color="000000"/>
              <w:right w:val="single" w:sz="2" w:space="0" w:color="000000"/>
            </w:tcBorders>
          </w:tcPr>
          <w:p w14:paraId="367985BF" w14:textId="77777777" w:rsidR="00846A6C" w:rsidRPr="00386909" w:rsidRDefault="00846A6C" w:rsidP="00B160DE">
            <w:pPr>
              <w:spacing w:before="60" w:after="60" w:line="226" w:lineRule="exact"/>
              <w:ind w:left="100"/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</w:pPr>
            <w:r w:rsidRPr="00386909">
              <w:rPr>
                <w:rFonts w:ascii="Times New Roman" w:eastAsia="Georgia" w:hAnsi="Times New Roman" w:cs="Times New Roman"/>
                <w:b/>
                <w:sz w:val="24"/>
                <w:szCs w:val="24"/>
                <w:lang w:val="cs-CZ" w:eastAsia="cs-CZ" w:bidi="cs-CZ"/>
              </w:rPr>
              <w:t>Jazyk práce: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2" w:space="0" w:color="000000"/>
            </w:tcBorders>
          </w:tcPr>
          <w:p w14:paraId="6F0CC607" w14:textId="77777777" w:rsidR="00846A6C" w:rsidRPr="00386909" w:rsidRDefault="00846A6C" w:rsidP="00B160DE">
            <w:pPr>
              <w:spacing w:before="60" w:after="60"/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val="cs-CZ" w:eastAsia="cs-CZ" w:bidi="cs-CZ"/>
              </w:rPr>
              <w:t>Angličtina</w:t>
            </w:r>
          </w:p>
        </w:tc>
      </w:tr>
    </w:tbl>
    <w:p w14:paraId="359A72A0" w14:textId="77777777" w:rsidR="005851E7" w:rsidRDefault="005851E7" w:rsidP="00846A6C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id w:val="1128672466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0B92C5A9" w14:textId="77777777" w:rsidR="00AC1EAD" w:rsidRDefault="00AC1EAD">
          <w:pPr>
            <w:pStyle w:val="Nadpisobsahu"/>
            <w:rPr>
              <w:rFonts w:ascii="Times New Roman" w:eastAsiaTheme="minorHAnsi" w:hAnsi="Times New Roman" w:cs="Times New Roman"/>
              <w:color w:val="auto"/>
              <w:kern w:val="2"/>
              <w:sz w:val="22"/>
              <w:szCs w:val="22"/>
              <w:lang w:eastAsia="en-US"/>
              <w14:ligatures w14:val="standardContextual"/>
            </w:rPr>
          </w:pPr>
        </w:p>
        <w:p w14:paraId="08BB6142" w14:textId="77777777" w:rsidR="00AC1EAD" w:rsidRDefault="00AC1EA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14:paraId="70B2DE35" w14:textId="18B59254" w:rsidR="00F27EDF" w:rsidRPr="001214CB" w:rsidRDefault="00323E80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</w:rPr>
          </w:pPr>
          <w:r w:rsidRPr="001214CB">
            <w:rPr>
              <w:rFonts w:ascii="Times New Roman" w:hAnsi="Times New Roman" w:cs="Times New Roman"/>
              <w:b/>
              <w:bCs/>
              <w:color w:val="auto"/>
            </w:rPr>
            <w:lastRenderedPageBreak/>
            <w:t>TABLE OF CONTENT</w:t>
          </w:r>
        </w:p>
        <w:p w14:paraId="6F2BEB53" w14:textId="2FCBE022" w:rsidR="00DF4033" w:rsidRDefault="00F27ED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 w:rsidRPr="007B62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B62E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B62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9592384" w:history="1">
            <w:r w:rsidR="00DF4033" w:rsidRPr="008E51E3">
              <w:rPr>
                <w:rStyle w:val="Hypertextovodkaz"/>
                <w:noProof/>
              </w:rPr>
              <w:t>INTRODUCTION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_Toc169592384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02EFB07D" w14:textId="15D345EA" w:rsidR="00DF4033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85" w:history="1">
            <w:r w:rsidR="00DF4033" w:rsidRPr="008E51E3">
              <w:rPr>
                <w:rStyle w:val="Hypertextovodkaz"/>
                <w:noProof/>
              </w:rPr>
              <w:t>THEORETICAL PART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_Toc169592385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40525D17" w14:textId="0769CC18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86" w:history="1">
            <w:r w:rsidR="00DF4033" w:rsidRPr="008E51E3">
              <w:rPr>
                <w:rStyle w:val="Hypertextovodkaz"/>
                <w:noProof/>
              </w:rPr>
              <w:t>1.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noProof/>
              </w:rPr>
              <w:t>YOUNG LEARNERS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_Toc169592386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32C9FF3E" w14:textId="06DB3950" w:rsidR="00DF4033" w:rsidRDefault="00000000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87" w:history="1">
            <w:r w:rsidR="00DF4033" w:rsidRPr="008E51E3">
              <w:rPr>
                <w:rStyle w:val="Hypertextovodkaz"/>
                <w:bCs/>
                <w:noProof/>
              </w:rPr>
              <w:t>1.1.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bCs/>
                <w:noProof/>
              </w:rPr>
              <w:t>LANGUAGE ACQUISITION OF YOUNG LEARNERS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_Toc169592387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3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0A51CDBC" w14:textId="605FB631" w:rsidR="00DF4033" w:rsidRDefault="00000000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88" w:history="1">
            <w:r w:rsidR="00DF4033" w:rsidRPr="008E51E3">
              <w:rPr>
                <w:rStyle w:val="Hypertextovodkaz"/>
                <w:noProof/>
              </w:rPr>
              <w:t>1.2.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bCs/>
                <w:noProof/>
              </w:rPr>
              <w:t>THE ROLE OF VISUALS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_Toc169592388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4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7F4E6176" w14:textId="6C309972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89" w:history="1">
            <w:r w:rsidR="00DF4033" w:rsidRPr="008E51E3">
              <w:rPr>
                <w:rStyle w:val="Hypertextovodkaz"/>
                <w:noProof/>
              </w:rPr>
              <w:t>2.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noProof/>
              </w:rPr>
              <w:t>ENGLISH LANGUAGE TEACHING METHODS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_Toc169592389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5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7CFDE699" w14:textId="62DDC7B9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0" w:history="1">
            <w:r w:rsidR="00DF4033" w:rsidRPr="008E51E3">
              <w:rPr>
                <w:rStyle w:val="Hypertextovodkaz"/>
                <w:noProof/>
              </w:rPr>
              <w:t>2.1 THE GRAMMAR-TRANSLATION METHOD (GTM)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_Toc169592390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7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338469CD" w14:textId="41F4BDF4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1" w:history="1">
            <w:r w:rsidR="00DF4033" w:rsidRPr="008E51E3">
              <w:rPr>
                <w:rStyle w:val="Hypertextovodkaz"/>
                <w:noProof/>
              </w:rPr>
              <w:t>2.2 THE DIRECT METHOD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_Toc169592391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8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79DBBECD" w14:textId="6F947EAF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2" w:history="1">
            <w:r w:rsidR="00DF4033" w:rsidRPr="008E51E3">
              <w:rPr>
                <w:rStyle w:val="Hypertextovodkaz"/>
                <w:noProof/>
              </w:rPr>
              <w:t>2.3 TOTAL PHYSICAL RESPONSE (TPR)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_Toc169592392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10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7E33BCCC" w14:textId="184E7A1E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3" w:history="1">
            <w:r w:rsidR="00DF4033" w:rsidRPr="008E51E3">
              <w:rPr>
                <w:rStyle w:val="Hypertextovodkaz"/>
                <w:noProof/>
              </w:rPr>
              <w:t>2.4 COMMUNICATIVE LANGUAGE TEACHING (CLT)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_Toc169592393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11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21DEE7E8" w14:textId="670FD2DB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4" w:history="1">
            <w:r w:rsidR="00DF4033" w:rsidRPr="008E51E3">
              <w:rPr>
                <w:rStyle w:val="Hypertextovodkaz"/>
                <w:rFonts w:eastAsia="Times New Roman"/>
                <w:noProof/>
                <w:lang w:eastAsia="cs-CZ"/>
              </w:rPr>
              <w:t>2.5 TEXT-BASED INSTRUCTION (TBI)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_Toc169592394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13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7F736441" w14:textId="67ED63E1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5" w:history="1">
            <w:r w:rsidR="00DF4033" w:rsidRPr="008E51E3">
              <w:rPr>
                <w:rStyle w:val="Hypertextovodkaz"/>
                <w:rFonts w:eastAsia="Times New Roman"/>
                <w:noProof/>
                <w:lang w:eastAsia="cs-CZ"/>
              </w:rPr>
              <w:t>3.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rFonts w:eastAsia="Times New Roman"/>
                <w:noProof/>
                <w:lang w:eastAsia="cs-CZ"/>
              </w:rPr>
              <w:t>THE CURRENT STATE OF KNOWLEDGE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_Toc169592395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14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08D9FB91" w14:textId="5A9903A8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6" w:history="1">
            <w:r w:rsidR="00DF4033" w:rsidRPr="008E51E3">
              <w:rPr>
                <w:rStyle w:val="Hypertextovodkaz"/>
                <w:noProof/>
              </w:rPr>
              <w:t>4.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noProof/>
              </w:rPr>
              <w:t>RESEARCH METHOD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_Toc169592396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17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2D949729" w14:textId="0B2637BC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7" w:history="1">
            <w:r w:rsidR="00DF4033" w:rsidRPr="008E51E3">
              <w:rPr>
                <w:rStyle w:val="Hypertextovodkaz"/>
                <w:noProof/>
              </w:rPr>
              <w:t>5.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noProof/>
              </w:rPr>
              <w:t>THE GOALS OF THE RESEARCH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_Toc169592397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18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3877BD30" w14:textId="6CE119E6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8" w:history="1">
            <w:r w:rsidR="00DF4033" w:rsidRPr="008E51E3">
              <w:rPr>
                <w:rStyle w:val="Hypertextovodkaz"/>
                <w:noProof/>
              </w:rPr>
              <w:t>6.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noProof/>
              </w:rPr>
              <w:t>GROUP ONE – THE FOURTH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_Toc169592398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19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64A1A43D" w14:textId="704265F5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399" w:history="1">
            <w:r w:rsidR="00DF4033" w:rsidRPr="008E51E3">
              <w:rPr>
                <w:rStyle w:val="Hypertextovodkaz"/>
                <w:noProof/>
              </w:rPr>
              <w:t>6.1 LESSON ONE – THE FOURTH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_Toc169592399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19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2826B524" w14:textId="149EC822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0" w:history="1">
            <w:r w:rsidR="00DF4033" w:rsidRPr="008E51E3">
              <w:rPr>
                <w:rStyle w:val="Hypertextovodkaz"/>
                <w:noProof/>
              </w:rPr>
              <w:t>6.2 LESSON TWO – THE FOURTH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_Toc169592400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22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6FFFFF04" w14:textId="343A8938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1" w:history="1">
            <w:r w:rsidR="00DF4033" w:rsidRPr="008E51E3">
              <w:rPr>
                <w:rStyle w:val="Hypertextovodkaz"/>
                <w:noProof/>
              </w:rPr>
              <w:t>7.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noProof/>
              </w:rPr>
              <w:t>GROUP TWO – THE FIFTH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_Toc169592401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24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4AE72D98" w14:textId="20D12518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2" w:history="1">
            <w:r w:rsidR="00DF4033" w:rsidRPr="008E51E3">
              <w:rPr>
                <w:rStyle w:val="Hypertextovodkaz"/>
                <w:noProof/>
              </w:rPr>
              <w:t>7.1 LESSON THREE – THE FIFTH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_Toc169592402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24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21CD04DA" w14:textId="39A400BD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3" w:history="1">
            <w:r w:rsidR="00DF4033" w:rsidRPr="008E51E3">
              <w:rPr>
                <w:rStyle w:val="Hypertextovodkaz"/>
                <w:noProof/>
              </w:rPr>
              <w:t>7.2 LESSON FOUR – THE FIFTH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_Toc169592403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26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513FD07F" w14:textId="59EC7C48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4" w:history="1">
            <w:r w:rsidR="00DF4033" w:rsidRPr="008E51E3">
              <w:rPr>
                <w:rStyle w:val="Hypertextovodkaz"/>
                <w:noProof/>
              </w:rPr>
              <w:t>8.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noProof/>
              </w:rPr>
              <w:t>RESULTS OF THE OBSERVATIONS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_Toc169592404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28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182E85E9" w14:textId="3EEF7CAB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5" w:history="1">
            <w:r w:rsidR="00DF4033" w:rsidRPr="008E51E3">
              <w:rPr>
                <w:rStyle w:val="Hypertextovodkaz"/>
                <w:rFonts w:eastAsia="Times New Roman"/>
                <w:noProof/>
                <w:lang w:eastAsia="cs-CZ"/>
              </w:rPr>
              <w:t>8.1 LESSON ONE: FOURTH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_Toc169592405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28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4BD3F317" w14:textId="18D58FC8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6" w:history="1">
            <w:r w:rsidR="00DF4033" w:rsidRPr="008E51E3">
              <w:rPr>
                <w:rStyle w:val="Hypertextovodkaz"/>
                <w:rFonts w:eastAsia="Times New Roman"/>
                <w:noProof/>
                <w:lang w:eastAsia="cs-CZ"/>
              </w:rPr>
              <w:t>8.2 LESSON TWO: FOURTH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_Toc169592406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28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1D21A315" w14:textId="61D3E55A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7" w:history="1">
            <w:r w:rsidR="00DF4033" w:rsidRPr="008E51E3">
              <w:rPr>
                <w:rStyle w:val="Hypertextovodkaz"/>
                <w:rFonts w:eastAsia="Times New Roman"/>
                <w:noProof/>
                <w:lang w:eastAsia="cs-CZ"/>
              </w:rPr>
              <w:t>8.3 LESSON THREE: FIFTH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_Toc169592407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29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2E7A1B6C" w14:textId="61CA7F4E" w:rsidR="00DF4033" w:rsidRDefault="0000000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8" w:history="1">
            <w:r w:rsidR="00DF4033" w:rsidRPr="008E51E3">
              <w:rPr>
                <w:rStyle w:val="Hypertextovodkaz"/>
                <w:rFonts w:eastAsia="Times New Roman"/>
                <w:noProof/>
                <w:lang w:eastAsia="cs-CZ"/>
              </w:rPr>
              <w:t>8.4 LESSON FOUR: FIFTH GRADE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_Toc169592408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30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1D7AB9F4" w14:textId="1511C777" w:rsidR="00DF4033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09" w:history="1">
            <w:r w:rsidR="00DF4033" w:rsidRPr="008E51E3">
              <w:rPr>
                <w:rStyle w:val="Hypertextovodkaz"/>
                <w:noProof/>
              </w:rPr>
              <w:t>9.</w:t>
            </w:r>
            <w:r w:rsidR="00DF4033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F4033" w:rsidRPr="008E51E3">
              <w:rPr>
                <w:rStyle w:val="Hypertextovodkaz"/>
                <w:noProof/>
              </w:rPr>
              <w:t>THE FINAL SUMMARY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_Toc169592409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30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083C9691" w14:textId="322FB035" w:rsidR="00DF4033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10" w:history="1">
            <w:r w:rsidR="00DF4033" w:rsidRPr="008E51E3">
              <w:rPr>
                <w:rStyle w:val="Hypertextovodkaz"/>
                <w:noProof/>
              </w:rPr>
              <w:t>BIBLIOGRAPHY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_Toc169592410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32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1768F2BF" w14:textId="25775BAD" w:rsidR="00DF4033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11" w:history="1">
            <w:r w:rsidR="00DF4033" w:rsidRPr="008E51E3">
              <w:rPr>
                <w:rStyle w:val="Hypertextovodkaz"/>
                <w:noProof/>
              </w:rPr>
              <w:t>LIST OF APPENDICES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_Toc169592411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35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30355A76" w14:textId="43FBDDE3" w:rsidR="00DF4033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12" w:history="1">
            <w:r w:rsidR="00DF4033" w:rsidRPr="008E51E3">
              <w:rPr>
                <w:rStyle w:val="Hypertextovodkaz"/>
                <w:noProof/>
              </w:rPr>
              <w:t>LIST OF ABBREVIATIONS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_Toc169592412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39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09DC28E0" w14:textId="0AF32A2B" w:rsidR="00DF4033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9592413" w:history="1">
            <w:r w:rsidR="00DF4033" w:rsidRPr="008E51E3">
              <w:rPr>
                <w:rStyle w:val="Hypertextovodkaz"/>
                <w:noProof/>
              </w:rPr>
              <w:t>RESUMÉ</w:t>
            </w:r>
            <w:r w:rsidR="00DF4033">
              <w:rPr>
                <w:noProof/>
                <w:webHidden/>
              </w:rPr>
              <w:tab/>
            </w:r>
            <w:r w:rsidR="00DF4033">
              <w:rPr>
                <w:noProof/>
                <w:webHidden/>
              </w:rPr>
              <w:fldChar w:fldCharType="begin"/>
            </w:r>
            <w:r w:rsidR="00DF4033">
              <w:rPr>
                <w:noProof/>
                <w:webHidden/>
              </w:rPr>
              <w:instrText xml:space="preserve"> PAGEREF _Toc169592413 \h </w:instrText>
            </w:r>
            <w:r w:rsidR="00DF4033">
              <w:rPr>
                <w:noProof/>
                <w:webHidden/>
              </w:rPr>
            </w:r>
            <w:r w:rsidR="00DF4033">
              <w:rPr>
                <w:noProof/>
                <w:webHidden/>
              </w:rPr>
              <w:fldChar w:fldCharType="separate"/>
            </w:r>
            <w:r w:rsidR="00DF4033">
              <w:rPr>
                <w:noProof/>
                <w:webHidden/>
              </w:rPr>
              <w:t>40</w:t>
            </w:r>
            <w:r w:rsidR="00DF4033">
              <w:rPr>
                <w:noProof/>
                <w:webHidden/>
              </w:rPr>
              <w:fldChar w:fldCharType="end"/>
            </w:r>
          </w:hyperlink>
        </w:p>
        <w:p w14:paraId="19038ADF" w14:textId="5E18E234" w:rsidR="00F27EDF" w:rsidRPr="007B62E9" w:rsidRDefault="00F27EDF">
          <w:pPr>
            <w:rPr>
              <w:rFonts w:ascii="Times New Roman" w:hAnsi="Times New Roman" w:cs="Times New Roman"/>
              <w:sz w:val="20"/>
              <w:szCs w:val="20"/>
            </w:rPr>
          </w:pPr>
          <w:r w:rsidRPr="007B62E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638A219" w14:textId="77777777" w:rsidR="005851E7" w:rsidRPr="007B62E9" w:rsidRDefault="005851E7" w:rsidP="00846A6C">
      <w:pPr>
        <w:rPr>
          <w:rFonts w:ascii="Times New Roman" w:hAnsi="Times New Roman" w:cs="Times New Roman"/>
        </w:rPr>
      </w:pPr>
    </w:p>
    <w:p w14:paraId="54A163DA" w14:textId="77777777" w:rsidR="004814FC" w:rsidRDefault="004814FC" w:rsidP="00846A6C">
      <w:pPr>
        <w:rPr>
          <w:rFonts w:ascii="Times New Roman" w:hAnsi="Times New Roman" w:cs="Times New Roman"/>
          <w:sz w:val="24"/>
          <w:szCs w:val="24"/>
        </w:rPr>
      </w:pPr>
    </w:p>
    <w:p w14:paraId="404AC0B3" w14:textId="77777777" w:rsidR="00846A6C" w:rsidRDefault="00846A6C" w:rsidP="004065CD">
      <w:pPr>
        <w:pStyle w:val="Zkladntext"/>
        <w:spacing w:line="276" w:lineRule="auto"/>
        <w:rPr>
          <w:szCs w:val="18"/>
        </w:rPr>
      </w:pPr>
    </w:p>
    <w:p w14:paraId="63A1B3F6" w14:textId="191028B9" w:rsidR="00CD598D" w:rsidRDefault="00CD598D">
      <w:pPr>
        <w:rPr>
          <w:b/>
          <w:bCs/>
          <w:sz w:val="32"/>
        </w:rPr>
        <w:sectPr w:rsidR="00CD598D" w:rsidSect="004624AE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28004AF" w14:textId="77777777" w:rsidR="004814FC" w:rsidRDefault="004814FC">
      <w:pPr>
        <w:rPr>
          <w:rFonts w:ascii="Times New Roman" w:eastAsia="Times New Roman" w:hAnsi="Times New Roman" w:cs="Times New Roman"/>
          <w:b/>
          <w:bCs/>
          <w:kern w:val="0"/>
          <w:sz w:val="32"/>
          <w14:ligatures w14:val="none"/>
        </w:rPr>
      </w:pPr>
    </w:p>
    <w:p w14:paraId="1E245A0C" w14:textId="45E94EC7" w:rsidR="0069118B" w:rsidRPr="0027288B" w:rsidRDefault="0027288B" w:rsidP="00F27EDF">
      <w:pPr>
        <w:pStyle w:val="BPNadpis1"/>
      </w:pPr>
      <w:bookmarkStart w:id="0" w:name="_Toc169592384"/>
      <w:r w:rsidRPr="0027288B">
        <w:t>INTRODUCTION</w:t>
      </w:r>
      <w:bookmarkEnd w:id="0"/>
    </w:p>
    <w:p w14:paraId="3759D55F" w14:textId="1473B684" w:rsidR="003E7005" w:rsidRDefault="0069118B" w:rsidP="003E7005">
      <w:pPr>
        <w:pStyle w:val="Zkladntext"/>
        <w:spacing w:after="120" w:line="360" w:lineRule="auto"/>
        <w:ind w:firstLine="708"/>
        <w:jc w:val="both"/>
        <w:rPr>
          <w:szCs w:val="18"/>
        </w:rPr>
      </w:pPr>
      <w:proofErr w:type="spellStart"/>
      <w:r w:rsidRPr="0069118B">
        <w:rPr>
          <w:szCs w:val="18"/>
        </w:rPr>
        <w:t>The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ability</w:t>
      </w:r>
      <w:proofErr w:type="spellEnd"/>
      <w:r w:rsidRPr="0069118B">
        <w:rPr>
          <w:szCs w:val="18"/>
        </w:rPr>
        <w:t xml:space="preserve"> to </w:t>
      </w:r>
      <w:proofErr w:type="spellStart"/>
      <w:r w:rsidRPr="0069118B">
        <w:rPr>
          <w:szCs w:val="18"/>
        </w:rPr>
        <w:t>communicate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effectively</w:t>
      </w:r>
      <w:proofErr w:type="spellEnd"/>
      <w:r w:rsidRPr="0069118B">
        <w:rPr>
          <w:szCs w:val="18"/>
        </w:rPr>
        <w:t xml:space="preserve"> in </w:t>
      </w:r>
      <w:proofErr w:type="spellStart"/>
      <w:r w:rsidRPr="0069118B">
        <w:rPr>
          <w:szCs w:val="18"/>
        </w:rPr>
        <w:t>English</w:t>
      </w:r>
      <w:proofErr w:type="spellEnd"/>
      <w:r w:rsidRPr="0069118B">
        <w:rPr>
          <w:szCs w:val="18"/>
        </w:rPr>
        <w:t xml:space="preserve"> has </w:t>
      </w:r>
      <w:proofErr w:type="spellStart"/>
      <w:r w:rsidRPr="0069118B">
        <w:rPr>
          <w:szCs w:val="18"/>
        </w:rPr>
        <w:t>become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an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essential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skill</w:t>
      </w:r>
      <w:proofErr w:type="spellEnd"/>
      <w:r w:rsidRPr="0069118B">
        <w:rPr>
          <w:szCs w:val="18"/>
        </w:rPr>
        <w:t xml:space="preserve"> in </w:t>
      </w:r>
      <w:proofErr w:type="spellStart"/>
      <w:r w:rsidRPr="0069118B">
        <w:rPr>
          <w:szCs w:val="18"/>
        </w:rPr>
        <w:t>our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increasingly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globalized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world</w:t>
      </w:r>
      <w:proofErr w:type="spellEnd"/>
      <w:r w:rsidRPr="0069118B">
        <w:rPr>
          <w:szCs w:val="18"/>
        </w:rPr>
        <w:t xml:space="preserve">. </w:t>
      </w:r>
      <w:proofErr w:type="spellStart"/>
      <w:r w:rsidRPr="0069118B">
        <w:rPr>
          <w:szCs w:val="18"/>
        </w:rPr>
        <w:t>For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young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learners</w:t>
      </w:r>
      <w:proofErr w:type="spellEnd"/>
      <w:r w:rsidRPr="0069118B">
        <w:rPr>
          <w:szCs w:val="18"/>
        </w:rPr>
        <w:t xml:space="preserve">, </w:t>
      </w:r>
      <w:proofErr w:type="spellStart"/>
      <w:r w:rsidRPr="0069118B">
        <w:rPr>
          <w:szCs w:val="18"/>
        </w:rPr>
        <w:t>particularly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those</w:t>
      </w:r>
      <w:proofErr w:type="spellEnd"/>
      <w:r w:rsidRPr="0069118B">
        <w:rPr>
          <w:szCs w:val="18"/>
        </w:rPr>
        <w:t xml:space="preserve"> in </w:t>
      </w:r>
      <w:proofErr w:type="spellStart"/>
      <w:r w:rsidRPr="0069118B">
        <w:rPr>
          <w:szCs w:val="18"/>
        </w:rPr>
        <w:t>the</w:t>
      </w:r>
      <w:proofErr w:type="spellEnd"/>
      <w:r w:rsidRPr="0069118B">
        <w:rPr>
          <w:szCs w:val="18"/>
        </w:rPr>
        <w:t xml:space="preserve"> </w:t>
      </w:r>
      <w:proofErr w:type="spellStart"/>
      <w:r>
        <w:rPr>
          <w:szCs w:val="18"/>
        </w:rPr>
        <w:t>four</w:t>
      </w:r>
      <w:r w:rsidRPr="0069118B">
        <w:rPr>
          <w:szCs w:val="18"/>
        </w:rPr>
        <w:t>th</w:t>
      </w:r>
      <w:proofErr w:type="spellEnd"/>
      <w:r w:rsidRPr="0069118B">
        <w:rPr>
          <w:szCs w:val="18"/>
        </w:rPr>
        <w:t xml:space="preserve"> and </w:t>
      </w:r>
      <w:proofErr w:type="spellStart"/>
      <w:r>
        <w:rPr>
          <w:szCs w:val="18"/>
        </w:rPr>
        <w:t>fif</w:t>
      </w:r>
      <w:r w:rsidRPr="0069118B">
        <w:rPr>
          <w:szCs w:val="18"/>
        </w:rPr>
        <w:t>th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grades</w:t>
      </w:r>
      <w:proofErr w:type="spellEnd"/>
      <w:r w:rsidRPr="0069118B">
        <w:rPr>
          <w:szCs w:val="18"/>
        </w:rPr>
        <w:t xml:space="preserve">, </w:t>
      </w:r>
      <w:proofErr w:type="spellStart"/>
      <w:r w:rsidRPr="0069118B">
        <w:rPr>
          <w:szCs w:val="18"/>
        </w:rPr>
        <w:t>acquiring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proficiency</w:t>
      </w:r>
      <w:proofErr w:type="spellEnd"/>
      <w:r w:rsidRPr="0069118B">
        <w:rPr>
          <w:szCs w:val="18"/>
        </w:rPr>
        <w:t xml:space="preserve"> in </w:t>
      </w:r>
      <w:proofErr w:type="spellStart"/>
      <w:r w:rsidRPr="0069118B">
        <w:rPr>
          <w:szCs w:val="18"/>
        </w:rPr>
        <w:t>English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can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provide</w:t>
      </w:r>
      <w:proofErr w:type="spellEnd"/>
      <w:r w:rsidRPr="0069118B">
        <w:rPr>
          <w:szCs w:val="18"/>
        </w:rPr>
        <w:t xml:space="preserve"> a </w:t>
      </w:r>
      <w:proofErr w:type="spellStart"/>
      <w:r w:rsidRPr="0069118B">
        <w:rPr>
          <w:szCs w:val="18"/>
        </w:rPr>
        <w:t>strong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foundation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for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future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academic</w:t>
      </w:r>
      <w:proofErr w:type="spellEnd"/>
      <w:r w:rsidRPr="0069118B">
        <w:rPr>
          <w:szCs w:val="18"/>
        </w:rPr>
        <w:t xml:space="preserve"> and </w:t>
      </w:r>
      <w:proofErr w:type="spellStart"/>
      <w:r w:rsidRPr="0069118B">
        <w:rPr>
          <w:szCs w:val="18"/>
        </w:rPr>
        <w:t>professional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success</w:t>
      </w:r>
      <w:proofErr w:type="spellEnd"/>
      <w:r w:rsidRPr="0069118B">
        <w:rPr>
          <w:szCs w:val="18"/>
        </w:rPr>
        <w:t xml:space="preserve">. </w:t>
      </w:r>
      <w:proofErr w:type="spellStart"/>
      <w:r w:rsidRPr="0069118B">
        <w:rPr>
          <w:szCs w:val="18"/>
        </w:rPr>
        <w:t>This</w:t>
      </w:r>
      <w:proofErr w:type="spellEnd"/>
      <w:r w:rsidRPr="0069118B">
        <w:rPr>
          <w:szCs w:val="18"/>
        </w:rPr>
        <w:t xml:space="preserve"> thesis </w:t>
      </w:r>
      <w:proofErr w:type="spellStart"/>
      <w:r w:rsidRPr="0069118B">
        <w:rPr>
          <w:szCs w:val="18"/>
        </w:rPr>
        <w:t>explores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the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application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of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various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English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language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teaching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methods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tailored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specifically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for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young</w:t>
      </w:r>
      <w:proofErr w:type="spellEnd"/>
      <w:r w:rsidRPr="0069118B">
        <w:rPr>
          <w:szCs w:val="18"/>
        </w:rPr>
        <w:t xml:space="preserve"> </w:t>
      </w:r>
      <w:proofErr w:type="spellStart"/>
      <w:r w:rsidRPr="0069118B">
        <w:rPr>
          <w:szCs w:val="18"/>
        </w:rPr>
        <w:t>learners</w:t>
      </w:r>
      <w:proofErr w:type="spellEnd"/>
      <w:r w:rsidRPr="0069118B">
        <w:rPr>
          <w:szCs w:val="18"/>
        </w:rPr>
        <w:t xml:space="preserve"> in these grade </w:t>
      </w:r>
      <w:proofErr w:type="spellStart"/>
      <w:r w:rsidRPr="0069118B">
        <w:rPr>
          <w:szCs w:val="18"/>
        </w:rPr>
        <w:t>levels</w:t>
      </w:r>
      <w:proofErr w:type="spellEnd"/>
      <w:r w:rsidRPr="0069118B">
        <w:rPr>
          <w:szCs w:val="18"/>
        </w:rPr>
        <w:t xml:space="preserve">. </w:t>
      </w:r>
      <w:proofErr w:type="spellStart"/>
      <w:r w:rsidR="00B26FBB">
        <w:t>The</w:t>
      </w:r>
      <w:proofErr w:type="spellEnd"/>
      <w:r w:rsidR="00B26FBB">
        <w:t xml:space="preserve"> </w:t>
      </w:r>
      <w:proofErr w:type="spellStart"/>
      <w:r w:rsidR="00B26FBB">
        <w:t>main</w:t>
      </w:r>
      <w:proofErr w:type="spellEnd"/>
      <w:r w:rsidR="00B26FBB">
        <w:t xml:space="preserve"> </w:t>
      </w:r>
      <w:proofErr w:type="spellStart"/>
      <w:r w:rsidR="00B26FBB">
        <w:t>goal</w:t>
      </w:r>
      <w:proofErr w:type="spellEnd"/>
      <w:r w:rsidR="00B26FBB">
        <w:t xml:space="preserve"> </w:t>
      </w:r>
      <w:proofErr w:type="spellStart"/>
      <w:r w:rsidR="00B26FBB">
        <w:t>of</w:t>
      </w:r>
      <w:proofErr w:type="spellEnd"/>
      <w:r w:rsidR="00B26FBB">
        <w:t xml:space="preserve"> </w:t>
      </w:r>
      <w:proofErr w:type="spellStart"/>
      <w:r w:rsidR="00B26FBB">
        <w:t>the</w:t>
      </w:r>
      <w:proofErr w:type="spellEnd"/>
      <w:r w:rsidR="00B26FBB">
        <w:t xml:space="preserve"> thesis </w:t>
      </w:r>
      <w:proofErr w:type="spellStart"/>
      <w:r w:rsidR="00B26FBB">
        <w:t>is</w:t>
      </w:r>
      <w:proofErr w:type="spellEnd"/>
      <w:r w:rsidR="00B26FBB">
        <w:t xml:space="preserve"> to </w:t>
      </w:r>
      <w:proofErr w:type="spellStart"/>
      <w:r w:rsidR="00B26FBB">
        <w:t>find</w:t>
      </w:r>
      <w:proofErr w:type="spellEnd"/>
      <w:r w:rsidR="00B26FBB">
        <w:t xml:space="preserve"> out </w:t>
      </w:r>
      <w:proofErr w:type="spellStart"/>
      <w:r w:rsidR="00B26FBB">
        <w:t>which</w:t>
      </w:r>
      <w:proofErr w:type="spellEnd"/>
      <w:r w:rsidR="00B26FBB">
        <w:t xml:space="preserve"> </w:t>
      </w:r>
      <w:proofErr w:type="spellStart"/>
      <w:r w:rsidR="00B26FBB">
        <w:t>teaching</w:t>
      </w:r>
      <w:proofErr w:type="spellEnd"/>
      <w:r w:rsidR="00B26FBB">
        <w:t xml:space="preserve"> </w:t>
      </w:r>
      <w:proofErr w:type="spellStart"/>
      <w:r w:rsidR="00B26FBB">
        <w:t>methods</w:t>
      </w:r>
      <w:proofErr w:type="spellEnd"/>
      <w:r w:rsidR="00B26FBB">
        <w:t xml:space="preserve"> are </w:t>
      </w:r>
      <w:proofErr w:type="spellStart"/>
      <w:r w:rsidR="00B26FBB">
        <w:t>used</w:t>
      </w:r>
      <w:proofErr w:type="spellEnd"/>
      <w:r w:rsidR="00B26FBB">
        <w:t xml:space="preserve"> in </w:t>
      </w:r>
      <w:proofErr w:type="spellStart"/>
      <w:r w:rsidR="00B26FBB">
        <w:t>the</w:t>
      </w:r>
      <w:proofErr w:type="spellEnd"/>
      <w:r w:rsidR="00B26FBB">
        <w:t xml:space="preserve"> </w:t>
      </w:r>
      <w:proofErr w:type="spellStart"/>
      <w:r w:rsidR="00B26FBB">
        <w:t>lessons</w:t>
      </w:r>
      <w:proofErr w:type="spellEnd"/>
      <w:r w:rsidR="00B26FBB">
        <w:t xml:space="preserve"> </w:t>
      </w:r>
      <w:proofErr w:type="spellStart"/>
      <w:r w:rsidR="00B26FBB">
        <w:t>for</w:t>
      </w:r>
      <w:proofErr w:type="spellEnd"/>
      <w:r w:rsidR="00B26FBB">
        <w:t xml:space="preserve"> </w:t>
      </w:r>
      <w:proofErr w:type="spellStart"/>
      <w:r w:rsidR="00B26FBB">
        <w:t>young</w:t>
      </w:r>
      <w:proofErr w:type="spellEnd"/>
      <w:r w:rsidR="00B26FBB">
        <w:t xml:space="preserve"> </w:t>
      </w:r>
      <w:proofErr w:type="spellStart"/>
      <w:r w:rsidR="00B26FBB">
        <w:t>learners</w:t>
      </w:r>
      <w:proofErr w:type="spellEnd"/>
      <w:r w:rsidR="00B26FBB">
        <w:t xml:space="preserve"> </w:t>
      </w:r>
      <w:proofErr w:type="spellStart"/>
      <w:r w:rsidR="00B26FBB">
        <w:t>at</w:t>
      </w:r>
      <w:proofErr w:type="spellEnd"/>
      <w:r w:rsidR="00B26FBB">
        <w:t xml:space="preserve"> </w:t>
      </w:r>
      <w:proofErr w:type="spellStart"/>
      <w:r w:rsidR="00B26FBB">
        <w:t>elementary</w:t>
      </w:r>
      <w:proofErr w:type="spellEnd"/>
      <w:r w:rsidR="00B26FBB">
        <w:t xml:space="preserve"> </w:t>
      </w:r>
      <w:proofErr w:type="spellStart"/>
      <w:r w:rsidR="00B26FBB">
        <w:t>school</w:t>
      </w:r>
      <w:proofErr w:type="spellEnd"/>
      <w:r w:rsidR="00B26FBB">
        <w:t xml:space="preserve"> in Šumperk and </w:t>
      </w:r>
      <w:proofErr w:type="spellStart"/>
      <w:r w:rsidR="00B26FBB">
        <w:t>how</w:t>
      </w:r>
      <w:proofErr w:type="spellEnd"/>
      <w:r w:rsidR="00B26FBB">
        <w:t xml:space="preserve"> </w:t>
      </w:r>
      <w:proofErr w:type="spellStart"/>
      <w:r w:rsidR="00B26FBB">
        <w:t>particularly</w:t>
      </w:r>
      <w:proofErr w:type="spellEnd"/>
      <w:r w:rsidR="00B26FBB">
        <w:t xml:space="preserve"> </w:t>
      </w:r>
      <w:proofErr w:type="spellStart"/>
      <w:r w:rsidR="00B26FBB">
        <w:t>they</w:t>
      </w:r>
      <w:proofErr w:type="spellEnd"/>
      <w:r w:rsidR="00B26FBB">
        <w:t xml:space="preserve"> are </w:t>
      </w:r>
      <w:proofErr w:type="spellStart"/>
      <w:r w:rsidR="00B26FBB">
        <w:t>applied</w:t>
      </w:r>
      <w:proofErr w:type="spellEnd"/>
      <w:r w:rsidR="00B26FBB">
        <w:t xml:space="preserve">. </w:t>
      </w:r>
      <w:proofErr w:type="spellStart"/>
      <w:r w:rsidR="00DC07CE">
        <w:t>The</w:t>
      </w:r>
      <w:proofErr w:type="spellEnd"/>
      <w:r w:rsidR="00DC07CE">
        <w:t xml:space="preserve"> </w:t>
      </w:r>
      <w:proofErr w:type="spellStart"/>
      <w:r w:rsidR="00DC07CE">
        <w:t>secondary</w:t>
      </w:r>
      <w:proofErr w:type="spellEnd"/>
      <w:r w:rsidR="00DC07CE">
        <w:t xml:space="preserve"> </w:t>
      </w:r>
      <w:proofErr w:type="spellStart"/>
      <w:r w:rsidR="00DC07CE">
        <w:t>goal</w:t>
      </w:r>
      <w:proofErr w:type="spellEnd"/>
      <w:r w:rsidR="00DC07CE">
        <w:t xml:space="preserve"> </w:t>
      </w:r>
      <w:proofErr w:type="spellStart"/>
      <w:r w:rsidR="00DC07CE">
        <w:t>is</w:t>
      </w:r>
      <w:proofErr w:type="spellEnd"/>
      <w:r w:rsidR="00DC07CE">
        <w:t xml:space="preserve"> to </w:t>
      </w:r>
      <w:proofErr w:type="spellStart"/>
      <w:r w:rsidR="00DC07CE">
        <w:t>discover</w:t>
      </w:r>
      <w:proofErr w:type="spellEnd"/>
      <w:r w:rsidR="00DC07CE">
        <w:t xml:space="preserve"> </w:t>
      </w:r>
      <w:proofErr w:type="spellStart"/>
      <w:r w:rsidR="00DC07CE">
        <w:t>why</w:t>
      </w:r>
      <w:proofErr w:type="spellEnd"/>
      <w:r w:rsidR="00DC07CE">
        <w:t xml:space="preserve"> </w:t>
      </w:r>
      <w:proofErr w:type="spellStart"/>
      <w:r w:rsidR="00DC07CE">
        <w:t>the</w:t>
      </w:r>
      <w:proofErr w:type="spellEnd"/>
      <w:r w:rsidR="00DC07CE">
        <w:t xml:space="preserve"> </w:t>
      </w:r>
      <w:proofErr w:type="spellStart"/>
      <w:r w:rsidR="00DC07CE">
        <w:t>teacher</w:t>
      </w:r>
      <w:proofErr w:type="spellEnd"/>
      <w:r w:rsidR="00DC07CE">
        <w:t xml:space="preserve"> </w:t>
      </w:r>
      <w:proofErr w:type="spellStart"/>
      <w:r w:rsidR="00DC07CE">
        <w:t>used</w:t>
      </w:r>
      <w:proofErr w:type="spellEnd"/>
      <w:r w:rsidR="00DC07CE">
        <w:t xml:space="preserve"> these </w:t>
      </w:r>
      <w:proofErr w:type="spellStart"/>
      <w:r w:rsidR="00DC07CE">
        <w:t>methods</w:t>
      </w:r>
      <w:proofErr w:type="spellEnd"/>
      <w:r w:rsidR="00DC07CE">
        <w:t xml:space="preserve"> and </w:t>
      </w:r>
      <w:proofErr w:type="spellStart"/>
      <w:r w:rsidR="00DC07CE">
        <w:t>approaches</w:t>
      </w:r>
      <w:proofErr w:type="spellEnd"/>
      <w:r w:rsidR="00DC07CE">
        <w:t xml:space="preserve"> in </w:t>
      </w:r>
      <w:proofErr w:type="spellStart"/>
      <w:r w:rsidR="00DC07CE">
        <w:t>lessons</w:t>
      </w:r>
      <w:proofErr w:type="spellEnd"/>
      <w:r w:rsidR="00622D82">
        <w:t xml:space="preserve"> and </w:t>
      </w:r>
      <w:proofErr w:type="spellStart"/>
      <w:r w:rsidR="00622D82">
        <w:t>also</w:t>
      </w:r>
      <w:proofErr w:type="spellEnd"/>
      <w:r w:rsidR="00622D82">
        <w:t xml:space="preserve"> </w:t>
      </w:r>
      <w:r w:rsidR="00FD6A3D">
        <w:t xml:space="preserve">to </w:t>
      </w:r>
      <w:proofErr w:type="spellStart"/>
      <w:r w:rsidR="00FD6A3D">
        <w:t>observe</w:t>
      </w:r>
      <w:proofErr w:type="spellEnd"/>
      <w:r w:rsidR="00FD6A3D">
        <w:t xml:space="preserve"> </w:t>
      </w:r>
      <w:proofErr w:type="spellStart"/>
      <w:r w:rsidR="00FD6A3D">
        <w:t>the</w:t>
      </w:r>
      <w:proofErr w:type="spellEnd"/>
      <w:r w:rsidR="00FD6A3D">
        <w:t xml:space="preserve"> </w:t>
      </w:r>
      <w:proofErr w:type="spellStart"/>
      <w:r w:rsidR="00FD6A3D">
        <w:t>learners</w:t>
      </w:r>
      <w:proofErr w:type="spellEnd"/>
      <w:r w:rsidR="00FD6A3D">
        <w:t xml:space="preserve">' </w:t>
      </w:r>
      <w:proofErr w:type="spellStart"/>
      <w:r w:rsidR="00FD6A3D">
        <w:t>responses</w:t>
      </w:r>
      <w:proofErr w:type="spellEnd"/>
      <w:r w:rsidR="00FD6A3D">
        <w:t xml:space="preserve"> to </w:t>
      </w:r>
      <w:proofErr w:type="spellStart"/>
      <w:r w:rsidR="00FD6A3D">
        <w:t>each</w:t>
      </w:r>
      <w:proofErr w:type="spellEnd"/>
      <w:r w:rsidR="00FD6A3D">
        <w:t xml:space="preserve"> </w:t>
      </w:r>
      <w:proofErr w:type="spellStart"/>
      <w:r w:rsidR="00FD6A3D">
        <w:t>method</w:t>
      </w:r>
      <w:proofErr w:type="spellEnd"/>
      <w:r w:rsidR="00FD6A3D">
        <w:t>.</w:t>
      </w:r>
      <w:r w:rsidR="00B70478">
        <w:t xml:space="preserve"> </w:t>
      </w:r>
      <w:r w:rsidR="003E7005" w:rsidRPr="0058747F">
        <w:rPr>
          <w:szCs w:val="18"/>
        </w:rPr>
        <w:t xml:space="preserve">I </w:t>
      </w:r>
      <w:proofErr w:type="spellStart"/>
      <w:r w:rsidR="003E7005">
        <w:rPr>
          <w:szCs w:val="18"/>
        </w:rPr>
        <w:t>have</w:t>
      </w:r>
      <w:proofErr w:type="spellEnd"/>
      <w:r w:rsidR="003E7005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chose</w:t>
      </w:r>
      <w:r w:rsidR="003E7005">
        <w:rPr>
          <w:szCs w:val="18"/>
        </w:rPr>
        <w:t>n</w:t>
      </w:r>
      <w:proofErr w:type="spellEnd"/>
      <w:r w:rsidR="003E7005" w:rsidRPr="0058747F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this</w:t>
      </w:r>
      <w:proofErr w:type="spellEnd"/>
      <w:r w:rsidR="003E7005" w:rsidRPr="0058747F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topic</w:t>
      </w:r>
      <w:proofErr w:type="spellEnd"/>
      <w:r w:rsidR="003E7005" w:rsidRPr="0058747F">
        <w:rPr>
          <w:szCs w:val="18"/>
        </w:rPr>
        <w:t xml:space="preserve"> to </w:t>
      </w:r>
      <w:proofErr w:type="spellStart"/>
      <w:r w:rsidR="003E7005" w:rsidRPr="0058747F">
        <w:rPr>
          <w:szCs w:val="18"/>
        </w:rPr>
        <w:t>gain</w:t>
      </w:r>
      <w:proofErr w:type="spellEnd"/>
      <w:r w:rsidR="003E7005" w:rsidRPr="0058747F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valuable</w:t>
      </w:r>
      <w:proofErr w:type="spellEnd"/>
      <w:r w:rsidR="003E7005" w:rsidRPr="0058747F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insights</w:t>
      </w:r>
      <w:proofErr w:type="spellEnd"/>
      <w:r w:rsidR="003E7005" w:rsidRPr="0058747F">
        <w:rPr>
          <w:szCs w:val="18"/>
        </w:rPr>
        <w:t xml:space="preserve"> and </w:t>
      </w:r>
      <w:proofErr w:type="spellStart"/>
      <w:r w:rsidR="003E7005" w:rsidRPr="0058747F">
        <w:rPr>
          <w:szCs w:val="18"/>
        </w:rPr>
        <w:t>practical</w:t>
      </w:r>
      <w:proofErr w:type="spellEnd"/>
      <w:r w:rsidR="003E7005" w:rsidRPr="0058747F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knowledge</w:t>
      </w:r>
      <w:proofErr w:type="spellEnd"/>
      <w:r w:rsidR="003E7005" w:rsidRPr="0058747F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for</w:t>
      </w:r>
      <w:proofErr w:type="spellEnd"/>
      <w:r w:rsidR="003E7005" w:rsidRPr="0058747F">
        <w:rPr>
          <w:szCs w:val="18"/>
        </w:rPr>
        <w:t xml:space="preserve"> my </w:t>
      </w:r>
      <w:proofErr w:type="spellStart"/>
      <w:r w:rsidR="003E7005" w:rsidRPr="0058747F">
        <w:rPr>
          <w:szCs w:val="18"/>
        </w:rPr>
        <w:t>future</w:t>
      </w:r>
      <w:proofErr w:type="spellEnd"/>
      <w:r w:rsidR="003E7005" w:rsidRPr="0058747F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teaching</w:t>
      </w:r>
      <w:proofErr w:type="spellEnd"/>
      <w:r w:rsidR="003E7005" w:rsidRPr="0058747F">
        <w:rPr>
          <w:szCs w:val="18"/>
        </w:rPr>
        <w:t xml:space="preserve"> </w:t>
      </w:r>
      <w:proofErr w:type="spellStart"/>
      <w:r w:rsidR="003E7005" w:rsidRPr="0058747F">
        <w:rPr>
          <w:szCs w:val="18"/>
        </w:rPr>
        <w:t>career</w:t>
      </w:r>
      <w:proofErr w:type="spellEnd"/>
      <w:r w:rsidR="003E7005" w:rsidRPr="0058747F">
        <w:rPr>
          <w:szCs w:val="18"/>
        </w:rPr>
        <w:t>.</w:t>
      </w:r>
    </w:p>
    <w:p w14:paraId="0C5B800C" w14:textId="77777777" w:rsidR="003E7005" w:rsidRPr="008D2BD0" w:rsidRDefault="003E7005" w:rsidP="003E7005">
      <w:pPr>
        <w:pStyle w:val="Zkladntext"/>
        <w:spacing w:after="120" w:line="360" w:lineRule="auto"/>
        <w:ind w:firstLine="708"/>
        <w:jc w:val="both"/>
        <w:rPr>
          <w:szCs w:val="18"/>
        </w:rPr>
      </w:pPr>
      <w:proofErr w:type="spellStart"/>
      <w:r w:rsidRPr="006F4184">
        <w:rPr>
          <w:szCs w:val="18"/>
        </w:rPr>
        <w:t>This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bachelor</w:t>
      </w:r>
      <w:proofErr w:type="spellEnd"/>
      <w:r>
        <w:rPr>
          <w:szCs w:val="18"/>
        </w:rPr>
        <w:t xml:space="preserve"> </w:t>
      </w:r>
      <w:r w:rsidRPr="006F4184">
        <w:rPr>
          <w:szCs w:val="18"/>
        </w:rPr>
        <w:t xml:space="preserve">thesis </w:t>
      </w:r>
      <w:proofErr w:type="spellStart"/>
      <w:r w:rsidRPr="006F4184">
        <w:rPr>
          <w:szCs w:val="18"/>
        </w:rPr>
        <w:t>is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divided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into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theoretical</w:t>
      </w:r>
      <w:proofErr w:type="spellEnd"/>
      <w:r w:rsidRPr="006F4184">
        <w:rPr>
          <w:szCs w:val="18"/>
        </w:rPr>
        <w:t xml:space="preserve"> and</w:t>
      </w:r>
      <w:r>
        <w:rPr>
          <w:szCs w:val="18"/>
        </w:rPr>
        <w:t xml:space="preserve"> </w:t>
      </w:r>
      <w:proofErr w:type="spellStart"/>
      <w:r w:rsidRPr="006F4184">
        <w:rPr>
          <w:szCs w:val="18"/>
        </w:rPr>
        <w:t>practical</w:t>
      </w:r>
      <w:proofErr w:type="spellEnd"/>
      <w:r w:rsidRPr="006F4184">
        <w:rPr>
          <w:szCs w:val="18"/>
        </w:rPr>
        <w:t xml:space="preserve"> </w:t>
      </w:r>
      <w:proofErr w:type="spellStart"/>
      <w:r>
        <w:rPr>
          <w:szCs w:val="18"/>
        </w:rPr>
        <w:t>parts</w:t>
      </w:r>
      <w:proofErr w:type="spellEnd"/>
      <w:r>
        <w:rPr>
          <w:szCs w:val="18"/>
        </w:rPr>
        <w:t xml:space="preserve">. </w:t>
      </w:r>
      <w:r w:rsidRPr="006F4184">
        <w:rPr>
          <w:szCs w:val="18"/>
        </w:rPr>
        <w:t xml:space="preserve">In </w:t>
      </w:r>
      <w:proofErr w:type="spellStart"/>
      <w:r w:rsidRPr="006F4184">
        <w:rPr>
          <w:szCs w:val="18"/>
        </w:rPr>
        <w:t>the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theoretical</w:t>
      </w:r>
      <w:proofErr w:type="spellEnd"/>
      <w:r w:rsidRPr="006F4184">
        <w:rPr>
          <w:szCs w:val="18"/>
        </w:rPr>
        <w:t xml:space="preserve"> part, </w:t>
      </w:r>
      <w:proofErr w:type="spellStart"/>
      <w:r w:rsidRPr="006F4184">
        <w:rPr>
          <w:szCs w:val="18"/>
        </w:rPr>
        <w:t>the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concept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of</w:t>
      </w:r>
      <w:proofErr w:type="spellEnd"/>
      <w:r w:rsidRPr="006F4184">
        <w:rPr>
          <w:szCs w:val="18"/>
        </w:rPr>
        <w:t xml:space="preserve"> "</w:t>
      </w:r>
      <w:proofErr w:type="spellStart"/>
      <w:r w:rsidRPr="006F4184">
        <w:rPr>
          <w:szCs w:val="18"/>
        </w:rPr>
        <w:t>young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learners</w:t>
      </w:r>
      <w:proofErr w:type="spellEnd"/>
      <w:r w:rsidRPr="006F4184">
        <w:rPr>
          <w:szCs w:val="18"/>
        </w:rPr>
        <w:t xml:space="preserve">" </w:t>
      </w:r>
      <w:proofErr w:type="spellStart"/>
      <w:r w:rsidRPr="006F4184">
        <w:rPr>
          <w:szCs w:val="18"/>
        </w:rPr>
        <w:t>is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defined</w:t>
      </w:r>
      <w:proofErr w:type="spellEnd"/>
      <w:r w:rsidRPr="006F4184">
        <w:rPr>
          <w:szCs w:val="18"/>
        </w:rPr>
        <w:t xml:space="preserve">, and </w:t>
      </w:r>
      <w:proofErr w:type="spellStart"/>
      <w:r w:rsidRPr="006F4184">
        <w:rPr>
          <w:szCs w:val="18"/>
        </w:rPr>
        <w:t>various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English</w:t>
      </w:r>
      <w:proofErr w:type="spellEnd"/>
      <w:r w:rsidRPr="006F4184">
        <w:rPr>
          <w:szCs w:val="18"/>
        </w:rPr>
        <w:t xml:space="preserve"> </w:t>
      </w:r>
      <w:proofErr w:type="spellStart"/>
      <w:r>
        <w:rPr>
          <w:szCs w:val="18"/>
        </w:rPr>
        <w:t>language</w:t>
      </w:r>
      <w:proofErr w:type="spellEnd"/>
      <w:r>
        <w:rPr>
          <w:szCs w:val="18"/>
        </w:rPr>
        <w:t xml:space="preserve"> </w:t>
      </w:r>
      <w:proofErr w:type="spellStart"/>
      <w:r w:rsidRPr="006F4184">
        <w:rPr>
          <w:szCs w:val="18"/>
        </w:rPr>
        <w:t>teaching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methods</w:t>
      </w:r>
      <w:proofErr w:type="spellEnd"/>
      <w:r w:rsidRPr="006F4184">
        <w:rPr>
          <w:szCs w:val="18"/>
        </w:rPr>
        <w:t xml:space="preserve"> are </w:t>
      </w:r>
      <w:proofErr w:type="spellStart"/>
      <w:r>
        <w:rPr>
          <w:szCs w:val="18"/>
        </w:rPr>
        <w:t>described</w:t>
      </w:r>
      <w:proofErr w:type="spellEnd"/>
      <w:r w:rsidRPr="006F4184">
        <w:rPr>
          <w:szCs w:val="18"/>
        </w:rPr>
        <w:t xml:space="preserve">, </w:t>
      </w:r>
      <w:proofErr w:type="spellStart"/>
      <w:r w:rsidRPr="006F4184">
        <w:rPr>
          <w:szCs w:val="18"/>
        </w:rPr>
        <w:t>including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their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history</w:t>
      </w:r>
      <w:proofErr w:type="spellEnd"/>
      <w:r w:rsidRPr="006F4184">
        <w:rPr>
          <w:szCs w:val="18"/>
        </w:rPr>
        <w:t xml:space="preserve">, </w:t>
      </w:r>
      <w:proofErr w:type="spellStart"/>
      <w:r w:rsidRPr="006F4184">
        <w:rPr>
          <w:szCs w:val="18"/>
        </w:rPr>
        <w:t>potential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applications</w:t>
      </w:r>
      <w:proofErr w:type="spellEnd"/>
      <w:r w:rsidRPr="006F4184">
        <w:rPr>
          <w:szCs w:val="18"/>
        </w:rPr>
        <w:t xml:space="preserve">, and </w:t>
      </w:r>
      <w:proofErr w:type="spellStart"/>
      <w:r w:rsidRPr="006F4184">
        <w:rPr>
          <w:szCs w:val="18"/>
        </w:rPr>
        <w:t>suitability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for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young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learners</w:t>
      </w:r>
      <w:proofErr w:type="spellEnd"/>
      <w:r w:rsidRPr="006F4184">
        <w:rPr>
          <w:szCs w:val="18"/>
        </w:rPr>
        <w:t xml:space="preserve">. </w:t>
      </w:r>
      <w:proofErr w:type="spellStart"/>
      <w:r w:rsidRPr="006F4184">
        <w:rPr>
          <w:szCs w:val="18"/>
        </w:rPr>
        <w:t>The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practical</w:t>
      </w:r>
      <w:proofErr w:type="spellEnd"/>
      <w:r w:rsidRPr="006F4184">
        <w:rPr>
          <w:szCs w:val="18"/>
        </w:rPr>
        <w:t xml:space="preserve"> part </w:t>
      </w:r>
      <w:proofErr w:type="spellStart"/>
      <w:r w:rsidRPr="006F4184">
        <w:rPr>
          <w:szCs w:val="18"/>
        </w:rPr>
        <w:t>outlines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the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research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methodology</w:t>
      </w:r>
      <w:proofErr w:type="spellEnd"/>
      <w:r w:rsidRPr="006F4184">
        <w:rPr>
          <w:szCs w:val="18"/>
        </w:rPr>
        <w:t xml:space="preserve">, </w:t>
      </w:r>
      <w:r>
        <w:rPr>
          <w:szCs w:val="18"/>
        </w:rPr>
        <w:t xml:space="preserve">and </w:t>
      </w:r>
      <w:proofErr w:type="spellStart"/>
      <w:r w:rsidRPr="006F4184">
        <w:rPr>
          <w:szCs w:val="18"/>
        </w:rPr>
        <w:t>the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goals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of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the</w:t>
      </w:r>
      <w:proofErr w:type="spellEnd"/>
      <w:r w:rsidRPr="006F4184">
        <w:rPr>
          <w:szCs w:val="18"/>
        </w:rPr>
        <w:t xml:space="preserve"> thesis, and </w:t>
      </w:r>
      <w:proofErr w:type="spellStart"/>
      <w:r w:rsidRPr="006F4184">
        <w:rPr>
          <w:szCs w:val="18"/>
        </w:rPr>
        <w:t>provides</w:t>
      </w:r>
      <w:proofErr w:type="spellEnd"/>
      <w:r w:rsidRPr="006F4184">
        <w:rPr>
          <w:szCs w:val="18"/>
        </w:rPr>
        <w:t xml:space="preserve"> a </w:t>
      </w:r>
      <w:proofErr w:type="spellStart"/>
      <w:r w:rsidRPr="006F4184">
        <w:rPr>
          <w:szCs w:val="18"/>
        </w:rPr>
        <w:t>detailed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description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of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the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observed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lessons</w:t>
      </w:r>
      <w:proofErr w:type="spellEnd"/>
      <w:r w:rsidRPr="006F4184">
        <w:rPr>
          <w:szCs w:val="18"/>
        </w:rPr>
        <w:t xml:space="preserve">, </w:t>
      </w:r>
      <w:proofErr w:type="spellStart"/>
      <w:r w:rsidRPr="006F4184">
        <w:rPr>
          <w:szCs w:val="18"/>
        </w:rPr>
        <w:t>including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an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analysis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of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the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specific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methods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employed</w:t>
      </w:r>
      <w:proofErr w:type="spellEnd"/>
      <w:r w:rsidRPr="006F4184">
        <w:rPr>
          <w:szCs w:val="18"/>
        </w:rPr>
        <w:t>.</w:t>
      </w:r>
      <w:r>
        <w:rPr>
          <w:szCs w:val="18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 Šumperk in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and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. </w:t>
      </w:r>
    </w:p>
    <w:p w14:paraId="4D6EF48F" w14:textId="2D4BFA5E" w:rsidR="006F4184" w:rsidRDefault="006F4184" w:rsidP="003E7005">
      <w:pPr>
        <w:pStyle w:val="Zkladntext"/>
        <w:spacing w:after="120" w:line="360" w:lineRule="auto"/>
        <w:ind w:firstLine="708"/>
        <w:jc w:val="both"/>
        <w:rPr>
          <w:szCs w:val="18"/>
        </w:rPr>
      </w:pPr>
      <w:proofErr w:type="spellStart"/>
      <w:r>
        <w:rPr>
          <w:szCs w:val="18"/>
        </w:rPr>
        <w:t>T</w:t>
      </w:r>
      <w:r w:rsidRPr="006F4184">
        <w:rPr>
          <w:szCs w:val="18"/>
        </w:rPr>
        <w:t>he</w:t>
      </w:r>
      <w:proofErr w:type="spellEnd"/>
      <w:r w:rsidRPr="006F4184">
        <w:rPr>
          <w:szCs w:val="18"/>
        </w:rPr>
        <w:t xml:space="preserve"> </w:t>
      </w:r>
      <w:proofErr w:type="spellStart"/>
      <w:r>
        <w:rPr>
          <w:szCs w:val="18"/>
        </w:rPr>
        <w:t>four</w:t>
      </w:r>
      <w:r w:rsidRPr="006F4184">
        <w:rPr>
          <w:szCs w:val="18"/>
        </w:rPr>
        <w:t>th</w:t>
      </w:r>
      <w:proofErr w:type="spellEnd"/>
      <w:r w:rsidRPr="006F4184">
        <w:rPr>
          <w:szCs w:val="18"/>
        </w:rPr>
        <w:t xml:space="preserve"> and </w:t>
      </w:r>
      <w:proofErr w:type="spellStart"/>
      <w:r>
        <w:rPr>
          <w:szCs w:val="18"/>
        </w:rPr>
        <w:t>fif</w:t>
      </w:r>
      <w:r w:rsidRPr="006F4184">
        <w:rPr>
          <w:szCs w:val="18"/>
        </w:rPr>
        <w:t>th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grades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represent</w:t>
      </w:r>
      <w:proofErr w:type="spellEnd"/>
      <w:r w:rsidRPr="006F4184">
        <w:rPr>
          <w:szCs w:val="18"/>
        </w:rPr>
        <w:t xml:space="preserve"> a </w:t>
      </w:r>
      <w:proofErr w:type="spellStart"/>
      <w:r w:rsidRPr="006F4184">
        <w:rPr>
          <w:szCs w:val="18"/>
        </w:rPr>
        <w:t>critical</w:t>
      </w:r>
      <w:proofErr w:type="spellEnd"/>
      <w:r w:rsidRPr="006F4184">
        <w:rPr>
          <w:szCs w:val="18"/>
        </w:rPr>
        <w:t xml:space="preserve"> period in a </w:t>
      </w:r>
      <w:proofErr w:type="spellStart"/>
      <w:r w:rsidRPr="006F4184">
        <w:rPr>
          <w:szCs w:val="18"/>
        </w:rPr>
        <w:t>child's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cognitive</w:t>
      </w:r>
      <w:proofErr w:type="spellEnd"/>
      <w:r w:rsidRPr="006F4184">
        <w:rPr>
          <w:szCs w:val="18"/>
        </w:rPr>
        <w:t xml:space="preserve"> and </w:t>
      </w:r>
      <w:proofErr w:type="spellStart"/>
      <w:r w:rsidRPr="006F4184">
        <w:rPr>
          <w:szCs w:val="18"/>
        </w:rPr>
        <w:t>linguistic</w:t>
      </w:r>
      <w:proofErr w:type="spellEnd"/>
      <w:r w:rsidRPr="006F4184">
        <w:rPr>
          <w:szCs w:val="18"/>
        </w:rPr>
        <w:t xml:space="preserve"> development</w:t>
      </w:r>
      <w:r w:rsidR="00193953">
        <w:rPr>
          <w:szCs w:val="18"/>
        </w:rPr>
        <w:t>.</w:t>
      </w:r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This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research</w:t>
      </w:r>
      <w:proofErr w:type="spellEnd"/>
      <w:r w:rsidRPr="006F4184">
        <w:rPr>
          <w:szCs w:val="18"/>
        </w:rPr>
        <w:t xml:space="preserve"> </w:t>
      </w:r>
      <w:proofErr w:type="spellStart"/>
      <w:r w:rsidRPr="006F4184">
        <w:rPr>
          <w:szCs w:val="18"/>
        </w:rPr>
        <w:t>examines</w:t>
      </w:r>
      <w:proofErr w:type="spellEnd"/>
      <w:r w:rsidRPr="006F4184">
        <w:rPr>
          <w:szCs w:val="18"/>
        </w:rPr>
        <w:t xml:space="preserve"> </w:t>
      </w:r>
      <w:proofErr w:type="spellStart"/>
      <w:r w:rsidR="005A736E">
        <w:t>the</w:t>
      </w:r>
      <w:proofErr w:type="spellEnd"/>
      <w:r w:rsidR="005A736E">
        <w:t xml:space="preserve"> </w:t>
      </w:r>
      <w:proofErr w:type="spellStart"/>
      <w:r w:rsidR="005A736E">
        <w:t>teaching</w:t>
      </w:r>
      <w:proofErr w:type="spellEnd"/>
      <w:r w:rsidR="005A736E">
        <w:t xml:space="preserve"> </w:t>
      </w:r>
      <w:proofErr w:type="spellStart"/>
      <w:r w:rsidR="005A736E">
        <w:t>methods</w:t>
      </w:r>
      <w:proofErr w:type="spellEnd"/>
      <w:r w:rsidR="005A736E">
        <w:t xml:space="preserve"> </w:t>
      </w:r>
      <w:proofErr w:type="spellStart"/>
      <w:r w:rsidR="005A736E">
        <w:t>used</w:t>
      </w:r>
      <w:proofErr w:type="spellEnd"/>
      <w:r w:rsidR="005A736E">
        <w:t xml:space="preserve"> in </w:t>
      </w:r>
      <w:proofErr w:type="spellStart"/>
      <w:r w:rsidR="005A736E">
        <w:t>the</w:t>
      </w:r>
      <w:proofErr w:type="spellEnd"/>
      <w:r w:rsidR="005A736E">
        <w:t xml:space="preserve"> </w:t>
      </w:r>
      <w:proofErr w:type="spellStart"/>
      <w:r w:rsidR="005A736E">
        <w:t>education</w:t>
      </w:r>
      <w:proofErr w:type="spellEnd"/>
      <w:r w:rsidR="005A736E">
        <w:t xml:space="preserve"> </w:t>
      </w:r>
      <w:proofErr w:type="spellStart"/>
      <w:r w:rsidR="005A736E">
        <w:t>system</w:t>
      </w:r>
      <w:proofErr w:type="spellEnd"/>
      <w:r w:rsidR="005A736E">
        <w:t xml:space="preserve"> </w:t>
      </w:r>
      <w:proofErr w:type="spellStart"/>
      <w:r w:rsidR="005A736E">
        <w:t>of</w:t>
      </w:r>
      <w:proofErr w:type="spellEnd"/>
      <w:r w:rsidR="005A736E">
        <w:t xml:space="preserve"> </w:t>
      </w:r>
      <w:proofErr w:type="spellStart"/>
      <w:r w:rsidR="005A736E">
        <w:t>young</w:t>
      </w:r>
      <w:proofErr w:type="spellEnd"/>
      <w:r w:rsidR="005A736E">
        <w:t xml:space="preserve"> </w:t>
      </w:r>
      <w:proofErr w:type="spellStart"/>
      <w:r w:rsidR="005A736E">
        <w:t>learners</w:t>
      </w:r>
      <w:proofErr w:type="spellEnd"/>
      <w:r w:rsidR="005A736E">
        <w:t xml:space="preserve"> and </w:t>
      </w:r>
      <w:proofErr w:type="spellStart"/>
      <w:r w:rsidR="005A736E">
        <w:t>how</w:t>
      </w:r>
      <w:proofErr w:type="spellEnd"/>
      <w:r w:rsidR="005A736E">
        <w:t xml:space="preserve"> </w:t>
      </w:r>
      <w:proofErr w:type="spellStart"/>
      <w:r w:rsidR="005A736E">
        <w:t>they</w:t>
      </w:r>
      <w:proofErr w:type="spellEnd"/>
      <w:r w:rsidR="005A736E">
        <w:t xml:space="preserve"> are </w:t>
      </w:r>
      <w:proofErr w:type="spellStart"/>
      <w:r w:rsidR="005A736E">
        <w:t>implemented</w:t>
      </w:r>
      <w:proofErr w:type="spellEnd"/>
      <w:r w:rsidR="005A736E">
        <w:t xml:space="preserve">. </w:t>
      </w:r>
      <w:proofErr w:type="spellStart"/>
      <w:r w:rsidR="005A736E">
        <w:t>Specifically</w:t>
      </w:r>
      <w:proofErr w:type="spellEnd"/>
      <w:r w:rsidR="005A736E">
        <w:t xml:space="preserve">, </w:t>
      </w:r>
      <w:proofErr w:type="spellStart"/>
      <w:r w:rsidR="005A736E">
        <w:t>it</w:t>
      </w:r>
      <w:proofErr w:type="spellEnd"/>
      <w:r w:rsidR="005A736E">
        <w:t xml:space="preserve"> </w:t>
      </w:r>
      <w:proofErr w:type="spellStart"/>
      <w:r w:rsidR="005A736E">
        <w:t>explores</w:t>
      </w:r>
      <w:proofErr w:type="spellEnd"/>
      <w:r w:rsidR="005A736E">
        <w:t xml:space="preserve"> </w:t>
      </w:r>
      <w:proofErr w:type="spellStart"/>
      <w:r w:rsidR="005A736E">
        <w:t>the</w:t>
      </w:r>
      <w:proofErr w:type="spellEnd"/>
      <w:r w:rsidR="005A736E">
        <w:t xml:space="preserve"> use </w:t>
      </w:r>
      <w:proofErr w:type="spellStart"/>
      <w:r w:rsidR="005A736E">
        <w:t>of</w:t>
      </w:r>
      <w:proofErr w:type="spellEnd"/>
      <w:r w:rsidR="005A736E">
        <w:t xml:space="preserve"> </w:t>
      </w:r>
      <w:proofErr w:type="spellStart"/>
      <w:r w:rsidR="005A736E">
        <w:t>the</w:t>
      </w:r>
      <w:proofErr w:type="spellEnd"/>
      <w:r w:rsidR="005A736E">
        <w:t xml:space="preserve"> </w:t>
      </w:r>
      <w:proofErr w:type="spellStart"/>
      <w:r w:rsidR="005A736E">
        <w:t>Grammar-Translation</w:t>
      </w:r>
      <w:proofErr w:type="spellEnd"/>
      <w:r w:rsidR="005A736E">
        <w:t xml:space="preserve"> </w:t>
      </w:r>
      <w:proofErr w:type="spellStart"/>
      <w:r w:rsidR="005A736E">
        <w:t>Method</w:t>
      </w:r>
      <w:proofErr w:type="spellEnd"/>
      <w:r w:rsidR="005A736E">
        <w:t xml:space="preserve">, </w:t>
      </w:r>
      <w:proofErr w:type="spellStart"/>
      <w:r w:rsidR="005A736E">
        <w:t>The</w:t>
      </w:r>
      <w:proofErr w:type="spellEnd"/>
      <w:r w:rsidR="005A736E">
        <w:t xml:space="preserve"> Direct </w:t>
      </w:r>
      <w:proofErr w:type="spellStart"/>
      <w:r w:rsidR="005A736E">
        <w:t>Method</w:t>
      </w:r>
      <w:proofErr w:type="spellEnd"/>
      <w:r w:rsidR="005A736E">
        <w:t xml:space="preserve">, </w:t>
      </w:r>
      <w:proofErr w:type="spellStart"/>
      <w:r w:rsidR="005A736E">
        <w:t>Communicative</w:t>
      </w:r>
      <w:proofErr w:type="spellEnd"/>
      <w:r w:rsidR="005A736E">
        <w:t xml:space="preserve"> </w:t>
      </w:r>
      <w:proofErr w:type="spellStart"/>
      <w:r w:rsidR="005A736E">
        <w:t>Language</w:t>
      </w:r>
      <w:proofErr w:type="spellEnd"/>
      <w:r w:rsidR="005A736E">
        <w:t xml:space="preserve"> </w:t>
      </w:r>
      <w:proofErr w:type="spellStart"/>
      <w:r w:rsidR="005A736E">
        <w:t>Teaching</w:t>
      </w:r>
      <w:proofErr w:type="spellEnd"/>
      <w:r w:rsidR="005A736E">
        <w:t xml:space="preserve">, </w:t>
      </w:r>
      <w:proofErr w:type="spellStart"/>
      <w:r w:rsidR="005A736E">
        <w:t>Total</w:t>
      </w:r>
      <w:proofErr w:type="spellEnd"/>
      <w:r w:rsidR="005A736E">
        <w:t xml:space="preserve"> </w:t>
      </w:r>
      <w:proofErr w:type="spellStart"/>
      <w:r w:rsidR="005A736E">
        <w:t>Physical</w:t>
      </w:r>
      <w:proofErr w:type="spellEnd"/>
      <w:r w:rsidR="005A736E">
        <w:t xml:space="preserve"> Response, and Text-</w:t>
      </w:r>
      <w:proofErr w:type="spellStart"/>
      <w:r w:rsidR="005A736E">
        <w:t>Based</w:t>
      </w:r>
      <w:proofErr w:type="spellEnd"/>
      <w:r w:rsidR="005A736E">
        <w:t xml:space="preserve"> </w:t>
      </w:r>
      <w:proofErr w:type="spellStart"/>
      <w:r w:rsidR="005A736E">
        <w:t>Instruction</w:t>
      </w:r>
      <w:proofErr w:type="spellEnd"/>
      <w:r w:rsidR="005A736E">
        <w:t xml:space="preserve">. </w:t>
      </w:r>
    </w:p>
    <w:p w14:paraId="5B54A52B" w14:textId="77777777" w:rsidR="0069118B" w:rsidRPr="0027288B" w:rsidRDefault="0069118B" w:rsidP="0069118B">
      <w:pPr>
        <w:pStyle w:val="Zkladntext"/>
        <w:spacing w:line="276" w:lineRule="auto"/>
        <w:ind w:firstLine="708"/>
        <w:rPr>
          <w:szCs w:val="18"/>
        </w:rPr>
      </w:pPr>
    </w:p>
    <w:p w14:paraId="510147CB" w14:textId="3F98CA9D" w:rsidR="0027288B" w:rsidRDefault="0027288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7B74E58" w14:textId="5C070FE8" w:rsidR="009D1A9B" w:rsidRDefault="00E84AD2" w:rsidP="00906330">
      <w:pPr>
        <w:pStyle w:val="BPNadpis1"/>
        <w:jc w:val="center"/>
      </w:pPr>
      <w:bookmarkStart w:id="1" w:name="_Toc169592385"/>
      <w:r>
        <w:lastRenderedPageBreak/>
        <w:t>THEORETICAL PART</w:t>
      </w:r>
      <w:bookmarkEnd w:id="1"/>
    </w:p>
    <w:p w14:paraId="7050DC29" w14:textId="61470719" w:rsidR="00155952" w:rsidRDefault="00155952" w:rsidP="0074717F">
      <w:pPr>
        <w:pStyle w:val="BPNadpis1"/>
        <w:numPr>
          <w:ilvl w:val="0"/>
          <w:numId w:val="15"/>
        </w:numPr>
      </w:pPr>
      <w:bookmarkStart w:id="2" w:name="_Toc169592386"/>
      <w:r>
        <w:t>YOUNG LEARNERS</w:t>
      </w:r>
      <w:bookmarkEnd w:id="2"/>
      <w:r>
        <w:t xml:space="preserve"> </w:t>
      </w:r>
    </w:p>
    <w:p w14:paraId="45585984" w14:textId="470D27FF" w:rsidR="004B69EE" w:rsidRDefault="00155952" w:rsidP="003E608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7586" w:rsidRPr="00137586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="00137586" w:rsidRPr="00137586">
        <w:rPr>
          <w:rFonts w:ascii="Times New Roman" w:hAnsi="Times New Roman" w:cs="Times New Roman"/>
          <w:sz w:val="24"/>
          <w:szCs w:val="24"/>
        </w:rPr>
        <w:t>,</w:t>
      </w:r>
      <w:r w:rsidR="0013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5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3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5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3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58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13758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37586">
        <w:rPr>
          <w:rFonts w:ascii="Times New Roman" w:hAnsi="Times New Roman" w:cs="Times New Roman"/>
          <w:sz w:val="24"/>
          <w:szCs w:val="24"/>
        </w:rPr>
        <w:t>mention</w:t>
      </w:r>
      <w:proofErr w:type="spellEnd"/>
      <w:r w:rsidR="0013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58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13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586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13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58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137586">
        <w:rPr>
          <w:rFonts w:ascii="Times New Roman" w:hAnsi="Times New Roman" w:cs="Times New Roman"/>
          <w:sz w:val="24"/>
          <w:szCs w:val="24"/>
        </w:rPr>
        <w:t xml:space="preserve"> are. </w:t>
      </w:r>
      <w:proofErr w:type="spellStart"/>
      <w:r w:rsidR="0094437C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="00944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ch</w:t>
      </w:r>
      <w:r w:rsidR="00C35AF7">
        <w:rPr>
          <w:rFonts w:ascii="Times New Roman" w:hAnsi="Times New Roman" w:cs="Times New Roman"/>
          <w:sz w:val="24"/>
          <w:szCs w:val="24"/>
        </w:rPr>
        <w:t>ildren</w:t>
      </w:r>
      <w:proofErr w:type="spellEnd"/>
      <w:r w:rsidR="00C3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F8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1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F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F8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317F8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17F85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="00317F85">
        <w:rPr>
          <w:rFonts w:ascii="Times New Roman" w:hAnsi="Times New Roman" w:cs="Times New Roman"/>
          <w:sz w:val="24"/>
          <w:szCs w:val="24"/>
        </w:rPr>
        <w:t xml:space="preserve"> grade</w:t>
      </w:r>
      <w:r w:rsidR="00AF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A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F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A1E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AF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A1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3E5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r w:rsidR="003E50CC">
        <w:rPr>
          <w:rFonts w:ascii="Times New Roman" w:hAnsi="Times New Roman" w:cs="Times New Roman"/>
          <w:sz w:val="24"/>
          <w:szCs w:val="24"/>
        </w:rPr>
        <w:t xml:space="preserve">(Phillips, </w:t>
      </w:r>
      <w:r w:rsidR="00072A2B">
        <w:rPr>
          <w:rFonts w:ascii="Times New Roman" w:hAnsi="Times New Roman" w:cs="Times New Roman"/>
          <w:sz w:val="24"/>
          <w:szCs w:val="24"/>
        </w:rPr>
        <w:t>1993).</w:t>
      </w:r>
      <w:r w:rsidR="0079008B">
        <w:rPr>
          <w:rFonts w:ascii="Times New Roman" w:hAnsi="Times New Roman" w:cs="Times New Roman"/>
          <w:sz w:val="24"/>
          <w:szCs w:val="24"/>
        </w:rPr>
        <w:t xml:space="preserve"> </w:t>
      </w:r>
      <w:r w:rsidR="00F84AB2"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84AB2">
        <w:rPr>
          <w:rFonts w:ascii="Times New Roman" w:hAnsi="Times New Roman" w:cs="Times New Roman"/>
          <w:sz w:val="24"/>
          <w:szCs w:val="24"/>
        </w:rPr>
        <w:t>twelve</w:t>
      </w:r>
      <w:proofErr w:type="spellEnd"/>
      <w:r w:rsidR="00F84AB2">
        <w:rPr>
          <w:rFonts w:ascii="Times New Roman" w:hAnsi="Times New Roman" w:cs="Times New Roman"/>
          <w:sz w:val="24"/>
          <w:szCs w:val="24"/>
        </w:rPr>
        <w:t xml:space="preserve"> but i</w:t>
      </w:r>
      <w:r w:rsidR="00EB0A2B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Czech Republic,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FD6F98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E9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4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FD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A2B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D6F98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="00EB0A2B">
        <w:rPr>
          <w:rFonts w:ascii="Times New Roman" w:hAnsi="Times New Roman" w:cs="Times New Roman"/>
          <w:sz w:val="24"/>
          <w:szCs w:val="24"/>
        </w:rPr>
        <w:t>.</w:t>
      </w:r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FD1">
        <w:rPr>
          <w:rFonts w:ascii="Times New Roman" w:hAnsi="Times New Roman" w:cs="Times New Roman"/>
          <w:sz w:val="24"/>
          <w:szCs w:val="24"/>
        </w:rPr>
        <w:t>nine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238C1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="008B7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70E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9D7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70E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9D70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Pinter</w:t>
      </w:r>
      <w:proofErr w:type="spellEnd"/>
      <w:r w:rsidR="00367713">
        <w:rPr>
          <w:rFonts w:ascii="Times New Roman" w:hAnsi="Times New Roman" w:cs="Times New Roman"/>
          <w:sz w:val="24"/>
          <w:szCs w:val="24"/>
        </w:rPr>
        <w:t xml:space="preserve"> (2006)</w:t>
      </w:r>
      <w:r w:rsidR="00215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3CF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="002153CF">
        <w:rPr>
          <w:rFonts w:ascii="Times New Roman" w:hAnsi="Times New Roman" w:cs="Times New Roman"/>
          <w:sz w:val="24"/>
          <w:szCs w:val="24"/>
        </w:rPr>
        <w:t xml:space="preserve"> </w:t>
      </w:r>
      <w:r w:rsidR="00FA4BB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A4BB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A4BB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FA4BBF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FA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BBF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FA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BBF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FA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BB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FA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B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A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1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367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13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367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7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13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367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1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367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13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3677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03E5" w:rsidRPr="007503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503E5" w:rsidRPr="007503E5">
        <w:rPr>
          <w:rFonts w:ascii="Times New Roman" w:hAnsi="Times New Roman" w:cs="Times New Roman"/>
          <w:sz w:val="24"/>
          <w:szCs w:val="24"/>
        </w:rPr>
        <w:t xml:space="preserve"> maturity </w:t>
      </w:r>
      <w:proofErr w:type="spellStart"/>
      <w:r w:rsidR="007503E5" w:rsidRPr="007503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503E5" w:rsidRPr="0075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E5" w:rsidRPr="007503E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7503E5" w:rsidRPr="0075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E5" w:rsidRPr="007503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503E5" w:rsidRPr="0075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E5" w:rsidRPr="007503E5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="007503E5" w:rsidRPr="007503E5">
        <w:rPr>
          <w:rFonts w:ascii="Times New Roman" w:hAnsi="Times New Roman" w:cs="Times New Roman"/>
          <w:sz w:val="24"/>
          <w:szCs w:val="24"/>
        </w:rPr>
        <w:t xml:space="preserve"> by a variety </w:t>
      </w:r>
      <w:proofErr w:type="spellStart"/>
      <w:r w:rsidR="007503E5" w:rsidRPr="007503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503E5" w:rsidRPr="0075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E5" w:rsidRPr="007503E5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="008130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130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13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8F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123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AF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23AF1">
        <w:rPr>
          <w:rFonts w:ascii="Times New Roman" w:hAnsi="Times New Roman" w:cs="Times New Roman"/>
          <w:sz w:val="24"/>
          <w:szCs w:val="24"/>
        </w:rPr>
        <w:t xml:space="preserve"> </w:t>
      </w:r>
      <w:r w:rsidR="006971F5">
        <w:rPr>
          <w:rFonts w:ascii="Times New Roman" w:hAnsi="Times New Roman" w:cs="Times New Roman"/>
          <w:sz w:val="24"/>
          <w:szCs w:val="24"/>
        </w:rPr>
        <w:t xml:space="preserve">environment (city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sex,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peers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971F5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="006971F5">
        <w:rPr>
          <w:rFonts w:ascii="Times New Roman" w:hAnsi="Times New Roman" w:cs="Times New Roman"/>
          <w:sz w:val="24"/>
          <w:szCs w:val="24"/>
        </w:rPr>
        <w:t xml:space="preserve"> (Phillips, 1993, p.5)</w:t>
      </w:r>
      <w:r w:rsidR="008904E2">
        <w:rPr>
          <w:rFonts w:ascii="Times New Roman" w:hAnsi="Times New Roman" w:cs="Times New Roman"/>
          <w:sz w:val="24"/>
          <w:szCs w:val="24"/>
        </w:rPr>
        <w:t>.</w:t>
      </w:r>
    </w:p>
    <w:p w14:paraId="3F29CD19" w14:textId="39C1415E" w:rsidR="00E50FE2" w:rsidRPr="00E50FE2" w:rsidRDefault="00E50FE2" w:rsidP="00E50FE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FE2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Ytreberg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(1993) as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sensory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, and are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CC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E2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CC3">
        <w:rPr>
          <w:rFonts w:ascii="Times New Roman" w:hAnsi="Times New Roman" w:cs="Times New Roman"/>
          <w:sz w:val="24"/>
          <w:szCs w:val="24"/>
        </w:rPr>
        <w:t>educator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CC3">
        <w:rPr>
          <w:rFonts w:ascii="Times New Roman" w:hAnsi="Times New Roman" w:cs="Times New Roman"/>
          <w:sz w:val="24"/>
          <w:szCs w:val="24"/>
        </w:rPr>
        <w:t>teaches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A0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enthusiastic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>.</w:t>
      </w:r>
    </w:p>
    <w:p w14:paraId="1D067BA3" w14:textId="36187783" w:rsidR="00E50FE2" w:rsidRDefault="00E50FE2" w:rsidP="00E50F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FE2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FE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differ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FE6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="00664FE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in many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E50FE2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E50FE2">
        <w:rPr>
          <w:rFonts w:ascii="Times New Roman" w:hAnsi="Times New Roman" w:cs="Times New Roman"/>
          <w:sz w:val="24"/>
          <w:szCs w:val="24"/>
        </w:rPr>
        <w:t>.</w:t>
      </w:r>
      <w:r w:rsidR="0021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F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21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F8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="0021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1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F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21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F8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215EF8">
        <w:rPr>
          <w:rFonts w:ascii="Times New Roman" w:hAnsi="Times New Roman" w:cs="Times New Roman"/>
          <w:sz w:val="24"/>
          <w:szCs w:val="24"/>
        </w:rPr>
        <w:t xml:space="preserve"> are:</w:t>
      </w:r>
    </w:p>
    <w:p w14:paraId="199B952F" w14:textId="77777777" w:rsidR="00AB3F84" w:rsidRPr="00AB3F84" w:rsidRDefault="00F02290" w:rsidP="00AB3F8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90">
        <w:rPr>
          <w:rFonts w:ascii="Times New Roman" w:hAnsi="Times New Roman" w:cs="Times New Roman"/>
          <w:sz w:val="24"/>
          <w:szCs w:val="24"/>
        </w:rPr>
        <w:t xml:space="preserve">1) </w:t>
      </w:r>
      <w:r w:rsidR="00AB3F84" w:rsidRPr="00AB3F84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indirectly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than</w:t>
      </w:r>
      <w:proofErr w:type="spellEnd"/>
    </w:p>
    <w:p w14:paraId="214FAB9E" w14:textId="00B6D8D0" w:rsidR="00F02290" w:rsidRPr="00F02290" w:rsidRDefault="00AB3F84" w:rsidP="00AB3F8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F84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AB3F84">
        <w:rPr>
          <w:rFonts w:ascii="Times New Roman" w:hAnsi="Times New Roman" w:cs="Times New Roman"/>
          <w:sz w:val="24"/>
          <w:szCs w:val="24"/>
        </w:rPr>
        <w:t>.</w:t>
      </w:r>
    </w:p>
    <w:p w14:paraId="4A66DB89" w14:textId="06ABBE74" w:rsidR="000F16E2" w:rsidRPr="00F02290" w:rsidRDefault="00F02290" w:rsidP="000F16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9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="005D36C9" w:rsidRPr="005D36C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5D36C9" w:rsidRPr="005D36C9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="00664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F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64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FE6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664FE6">
        <w:rPr>
          <w:rFonts w:ascii="Times New Roman" w:hAnsi="Times New Roman" w:cs="Times New Roman"/>
          <w:sz w:val="24"/>
          <w:szCs w:val="24"/>
        </w:rPr>
        <w:t>.</w:t>
      </w:r>
    </w:p>
    <w:p w14:paraId="6E1AC765" w14:textId="66BB07D1" w:rsidR="00F02290" w:rsidRPr="00F02290" w:rsidRDefault="00F02290" w:rsidP="00F022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90">
        <w:rPr>
          <w:rFonts w:ascii="Times New Roman" w:hAnsi="Times New Roman" w:cs="Times New Roman"/>
          <w:sz w:val="24"/>
          <w:szCs w:val="24"/>
        </w:rPr>
        <w:t xml:space="preserve">3) </w:t>
      </w:r>
      <w:r w:rsidR="00207288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develope</w:t>
      </w:r>
      <w:r w:rsidR="00E640D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fairness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7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88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8539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539D3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="008539D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539D3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="0085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9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9D3">
        <w:rPr>
          <w:rFonts w:ascii="Times New Roman" w:hAnsi="Times New Roman" w:cs="Times New Roman"/>
          <w:sz w:val="24"/>
          <w:szCs w:val="24"/>
        </w:rPr>
        <w:t>teacher’s</w:t>
      </w:r>
      <w:proofErr w:type="spellEnd"/>
      <w:r w:rsidR="0085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9D3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41485D">
        <w:rPr>
          <w:rFonts w:ascii="Times New Roman" w:hAnsi="Times New Roman" w:cs="Times New Roman"/>
          <w:sz w:val="24"/>
          <w:szCs w:val="24"/>
        </w:rPr>
        <w:t>.</w:t>
      </w:r>
    </w:p>
    <w:p w14:paraId="2D43F6C5" w14:textId="414DEF0E" w:rsidR="00F02290" w:rsidRDefault="00F02290" w:rsidP="00F022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90">
        <w:rPr>
          <w:rFonts w:ascii="Times New Roman" w:hAnsi="Times New Roman" w:cs="Times New Roman"/>
          <w:sz w:val="24"/>
          <w:szCs w:val="24"/>
        </w:rPr>
        <w:t xml:space="preserve">4) </w:t>
      </w:r>
      <w:r w:rsidR="00DC10D2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8539D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DC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D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DC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C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D2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DC10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C10D2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DC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C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D2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41485D">
        <w:rPr>
          <w:rFonts w:ascii="Times New Roman" w:hAnsi="Times New Roman" w:cs="Times New Roman"/>
          <w:sz w:val="24"/>
          <w:szCs w:val="24"/>
        </w:rPr>
        <w:t>.</w:t>
      </w:r>
    </w:p>
    <w:p w14:paraId="74963994" w14:textId="49309B21" w:rsidR="00AB3F84" w:rsidRDefault="00664FE6" w:rsidP="00AB3F8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3F84">
        <w:rPr>
          <w:rFonts w:ascii="Times New Roman" w:hAnsi="Times New Roman" w:cs="Times New Roman"/>
          <w:sz w:val="24"/>
          <w:szCs w:val="24"/>
        </w:rPr>
        <w:t xml:space="preserve">) </w:t>
      </w:r>
      <w:r w:rsidR="00AB3F84" w:rsidRPr="00AB3F84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AB3F8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to learning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AB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84" w:rsidRPr="00AB3F84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="00AB3F84" w:rsidRPr="00AB3F84">
        <w:rPr>
          <w:rFonts w:ascii="Times New Roman" w:hAnsi="Times New Roman" w:cs="Times New Roman"/>
          <w:sz w:val="24"/>
          <w:szCs w:val="24"/>
        </w:rPr>
        <w:t>.</w:t>
      </w:r>
    </w:p>
    <w:p w14:paraId="03165A44" w14:textId="1535737B" w:rsidR="00AB3F84" w:rsidRPr="00AB3F84" w:rsidRDefault="00664FE6" w:rsidP="00AB3F8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2290" w:rsidRPr="00F02290">
        <w:rPr>
          <w:rFonts w:ascii="Times New Roman" w:hAnsi="Times New Roman" w:cs="Times New Roman"/>
          <w:sz w:val="24"/>
          <w:szCs w:val="24"/>
        </w:rPr>
        <w:t xml:space="preserve">) </w:t>
      </w:r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They are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bored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five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ten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minutes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due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short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attention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span</w:t>
      </w:r>
      <w:proofErr w:type="spellEnd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Scott</w:t>
      </w:r>
      <w:proofErr w:type="spellEnd"/>
      <w:r w:rsid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Ytterberg</w:t>
      </w:r>
      <w:proofErr w:type="spellEnd"/>
      <w:r w:rsid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1990; </w:t>
      </w:r>
      <w:proofErr w:type="spellStart"/>
      <w:r w:rsidR="00AB3F84" w:rsidRP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Zainollah</w:t>
      </w:r>
      <w:proofErr w:type="spellEnd"/>
      <w:r w:rsidR="00AB3F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2016) </w:t>
      </w:r>
    </w:p>
    <w:p w14:paraId="12377B6D" w14:textId="0B918BFE" w:rsidR="00BE6533" w:rsidRDefault="008904E2" w:rsidP="00AB3F8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3B7">
        <w:rPr>
          <w:rFonts w:ascii="Times New Roman" w:hAnsi="Times New Roman" w:cs="Times New Roman"/>
          <w:sz w:val="24"/>
          <w:szCs w:val="24"/>
        </w:rPr>
        <w:lastRenderedPageBreak/>
        <w:t>There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. </w:t>
      </w:r>
      <w:r w:rsidR="00CD025C">
        <w:rPr>
          <w:rFonts w:ascii="Times New Roman" w:hAnsi="Times New Roman" w:cs="Times New Roman"/>
          <w:sz w:val="24"/>
          <w:szCs w:val="24"/>
        </w:rPr>
        <w:t xml:space="preserve">Lojová (2005) </w:t>
      </w:r>
      <w:proofErr w:type="spellStart"/>
      <w:r w:rsidR="00CD025C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="00CD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25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D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25C">
        <w:rPr>
          <w:rFonts w:ascii="Times New Roman" w:hAnsi="Times New Roman" w:cs="Times New Roman"/>
          <w:sz w:val="24"/>
          <w:szCs w:val="24"/>
        </w:rPr>
        <w:t>l</w:t>
      </w:r>
      <w:r w:rsidRPr="001643B7">
        <w:rPr>
          <w:rFonts w:ascii="Times New Roman" w:hAnsi="Times New Roman" w:cs="Times New Roman"/>
          <w:sz w:val="24"/>
          <w:szCs w:val="24"/>
        </w:rPr>
        <w:t>essons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perceive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entails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repeating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favorite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and learning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chants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rhymes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level,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scenarios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aids.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exist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develops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in puberty,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r w:rsidR="008E347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8E347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E3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47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8E347A">
        <w:rPr>
          <w:rFonts w:ascii="Times New Roman" w:hAnsi="Times New Roman" w:cs="Times New Roman"/>
          <w:sz w:val="24"/>
          <w:szCs w:val="24"/>
        </w:rPr>
        <w:t xml:space="preserve"> aids </w:t>
      </w:r>
      <w:r w:rsidRPr="001643B7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coloring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scenarios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sketching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and dancing.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chunks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to make a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tangible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16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B7">
        <w:rPr>
          <w:rFonts w:ascii="Times New Roman" w:hAnsi="Times New Roman" w:cs="Times New Roman"/>
          <w:sz w:val="24"/>
          <w:szCs w:val="24"/>
        </w:rPr>
        <w:t>encounter</w:t>
      </w:r>
      <w:proofErr w:type="spellEnd"/>
      <w:r w:rsidR="00CD025C">
        <w:rPr>
          <w:rFonts w:ascii="Times New Roman" w:hAnsi="Times New Roman" w:cs="Times New Roman"/>
          <w:sz w:val="24"/>
          <w:szCs w:val="24"/>
        </w:rPr>
        <w:t>.</w:t>
      </w:r>
    </w:p>
    <w:p w14:paraId="01BABB68" w14:textId="77777777" w:rsidR="0097251E" w:rsidRPr="003B5C16" w:rsidRDefault="0097251E" w:rsidP="003E608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B826F" w14:textId="607E8347" w:rsidR="00FF552C" w:rsidRPr="003B5C16" w:rsidRDefault="0097251E" w:rsidP="000F2C55">
      <w:pPr>
        <w:pStyle w:val="BPPodnadpis2"/>
        <w:numPr>
          <w:ilvl w:val="1"/>
          <w:numId w:val="15"/>
        </w:numPr>
        <w:rPr>
          <w:bCs/>
        </w:rPr>
      </w:pPr>
      <w:bookmarkStart w:id="3" w:name="_Toc169592387"/>
      <w:r w:rsidRPr="003B5C16">
        <w:rPr>
          <w:bCs/>
        </w:rPr>
        <w:t>LANGUAGE ACQUISITION OF YOUNG LEARNERS</w:t>
      </w:r>
      <w:bookmarkEnd w:id="3"/>
    </w:p>
    <w:p w14:paraId="1A63CEC4" w14:textId="3AA4131C" w:rsidR="00883BBE" w:rsidRPr="00883BBE" w:rsidRDefault="006C47F5" w:rsidP="00883BB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. </w:t>
      </w:r>
      <w:r w:rsidR="00424A85" w:rsidRPr="00424A85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424A85" w:rsidRPr="00424A85">
        <w:rPr>
          <w:rFonts w:ascii="Times New Roman" w:hAnsi="Times New Roman" w:cs="Times New Roman"/>
          <w:sz w:val="24"/>
          <w:szCs w:val="24"/>
        </w:rPr>
        <w:t>consequence</w:t>
      </w:r>
      <w:proofErr w:type="spellEnd"/>
      <w:r w:rsidR="00424A85" w:rsidRPr="0042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A85" w:rsidRPr="00424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24A85" w:rsidRPr="0042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A85" w:rsidRPr="00424A8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satisfactory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>.</w:t>
      </w:r>
      <w:r w:rsidR="00B6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083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B60083">
        <w:rPr>
          <w:rFonts w:ascii="Times New Roman" w:hAnsi="Times New Roman" w:cs="Times New Roman"/>
          <w:sz w:val="24"/>
          <w:szCs w:val="24"/>
        </w:rPr>
        <w:t xml:space="preserve"> to Claire</w:t>
      </w:r>
      <w:r>
        <w:rPr>
          <w:rFonts w:ascii="Times New Roman" w:hAnsi="Times New Roman" w:cs="Times New Roman"/>
          <w:sz w:val="24"/>
          <w:szCs w:val="24"/>
        </w:rPr>
        <w:t xml:space="preserve"> (1998),</w:t>
      </w:r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15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506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1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50631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06315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15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="00506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15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="005063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06315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506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31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Babies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instance,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attempting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repetition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0" w:rsidRPr="003A7D6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3A7D60" w:rsidRPr="003A7D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D1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C7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D1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possessing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patience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kindness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a positive and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fosters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BE" w:rsidRPr="00883BBE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="00883BBE" w:rsidRPr="00883BBE">
        <w:rPr>
          <w:rFonts w:ascii="Times New Roman" w:hAnsi="Times New Roman" w:cs="Times New Roman"/>
          <w:sz w:val="24"/>
          <w:szCs w:val="24"/>
        </w:rPr>
        <w:t>.</w:t>
      </w:r>
    </w:p>
    <w:p w14:paraId="52DC544E" w14:textId="77777777" w:rsidR="000333B0" w:rsidRDefault="009565C9" w:rsidP="006A3A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5C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immersed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input.</w:t>
      </w:r>
      <w:r w:rsidR="00B2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play a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consistently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child's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surroundings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chanting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rhythmic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B5F" w:rsidRPr="003A7D6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B26B5F" w:rsidRPr="003A7D60">
        <w:rPr>
          <w:rFonts w:ascii="Times New Roman" w:hAnsi="Times New Roman" w:cs="Times New Roman"/>
          <w:sz w:val="24"/>
          <w:szCs w:val="24"/>
        </w:rPr>
        <w:t>.</w:t>
      </w:r>
      <w:r w:rsidR="00B2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22">
        <w:rPr>
          <w:rFonts w:ascii="Times New Roman" w:hAnsi="Times New Roman" w:cs="Times New Roman"/>
          <w:sz w:val="24"/>
          <w:szCs w:val="24"/>
        </w:rPr>
        <w:t>Children‘s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gradually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subconscious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Unlike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intentional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learning,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naturally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565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565C9">
        <w:rPr>
          <w:rFonts w:ascii="Times New Roman" w:hAnsi="Times New Roman" w:cs="Times New Roman"/>
          <w:sz w:val="24"/>
          <w:szCs w:val="24"/>
        </w:rPr>
        <w:t xml:space="preserve"> environmen</w:t>
      </w:r>
      <w:r>
        <w:rPr>
          <w:rFonts w:ascii="Times New Roman" w:hAnsi="Times New Roman" w:cs="Times New Roman"/>
          <w:sz w:val="24"/>
          <w:szCs w:val="24"/>
        </w:rPr>
        <w:t>t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1D10">
        <w:rPr>
          <w:rFonts w:ascii="Times New Roman" w:hAnsi="Times New Roman" w:cs="Times New Roman"/>
          <w:sz w:val="24"/>
          <w:szCs w:val="24"/>
        </w:rPr>
        <w:t>1991, p. 33)</w:t>
      </w:r>
      <w:r w:rsidR="000333B0">
        <w:rPr>
          <w:rFonts w:ascii="Times New Roman" w:hAnsi="Times New Roman" w:cs="Times New Roman"/>
          <w:sz w:val="24"/>
          <w:szCs w:val="24"/>
        </w:rPr>
        <w:t>.</w:t>
      </w:r>
    </w:p>
    <w:p w14:paraId="6A46BE7E" w14:textId="77777777" w:rsidR="00500462" w:rsidRDefault="007D6DCB" w:rsidP="0050046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Halliwell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r w:rsidR="0006659E">
        <w:rPr>
          <w:rFonts w:ascii="Times New Roman" w:hAnsi="Times New Roman" w:cs="Times New Roman"/>
          <w:sz w:val="24"/>
          <w:szCs w:val="24"/>
        </w:rPr>
        <w:t xml:space="preserve">(1992)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advocates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to use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authentically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enables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subconscious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minds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minds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hand.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consciously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absorb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lastRenderedPageBreak/>
        <w:t>at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level,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leveraging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inclination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maximizing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59E" w:rsidRPr="0006659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06659E" w:rsidRPr="0006659E">
        <w:rPr>
          <w:rFonts w:ascii="Times New Roman" w:hAnsi="Times New Roman" w:cs="Times New Roman"/>
          <w:sz w:val="24"/>
          <w:szCs w:val="24"/>
        </w:rPr>
        <w:t>.</w:t>
      </w:r>
    </w:p>
    <w:p w14:paraId="5E5AC994" w14:textId="77777777" w:rsidR="00906330" w:rsidRDefault="00906330" w:rsidP="0050046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80EA28" w14:textId="62272F67" w:rsidR="008904E2" w:rsidRPr="00500462" w:rsidRDefault="00FD3664" w:rsidP="000F2C55">
      <w:pPr>
        <w:pStyle w:val="BPPodnadpis2"/>
        <w:numPr>
          <w:ilvl w:val="1"/>
          <w:numId w:val="15"/>
        </w:numPr>
        <w:rPr>
          <w:sz w:val="24"/>
          <w:szCs w:val="24"/>
        </w:rPr>
      </w:pPr>
      <w:bookmarkStart w:id="4" w:name="_Toc169592388"/>
      <w:r w:rsidRPr="00FD3664">
        <w:rPr>
          <w:bCs/>
        </w:rPr>
        <w:t>THE ROLE OF VISUALS</w:t>
      </w:r>
      <w:bookmarkEnd w:id="4"/>
    </w:p>
    <w:p w14:paraId="29228FD4" w14:textId="4B455D9D" w:rsidR="004364FE" w:rsidRDefault="004364FE" w:rsidP="00DA149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4F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aids play a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recall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development, and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 xml:space="preserve">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4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64FE">
        <w:rPr>
          <w:rFonts w:ascii="Times New Roman" w:hAnsi="Times New Roman" w:cs="Times New Roman"/>
          <w:sz w:val="24"/>
          <w:szCs w:val="24"/>
        </w:rPr>
        <w:t>Wright</w:t>
      </w:r>
      <w:proofErr w:type="spellEnd"/>
      <w:r w:rsidRPr="004364FE">
        <w:rPr>
          <w:rFonts w:ascii="Times New Roman" w:hAnsi="Times New Roman" w:cs="Times New Roman"/>
          <w:sz w:val="24"/>
          <w:szCs w:val="24"/>
        </w:rPr>
        <w:t>, 1989, 139).</w:t>
      </w:r>
      <w:r w:rsid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rely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connections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visuals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C622FE" w:rsidRPr="00C622FE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C622FE" w:rsidRPr="00C622FE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8C6ED4">
        <w:rPr>
          <w:rFonts w:ascii="Times New Roman" w:hAnsi="Times New Roman" w:cs="Times New Roman"/>
          <w:sz w:val="24"/>
          <w:szCs w:val="24"/>
        </w:rPr>
        <w:t xml:space="preserve">. </w:t>
      </w:r>
      <w:r w:rsidR="0048108C" w:rsidRPr="0048108C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comprehending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connecting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-learning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serving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="0048108C" w:rsidRPr="0048108C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="0048108C" w:rsidRPr="0048108C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="00974799">
        <w:rPr>
          <w:rFonts w:ascii="Times New Roman" w:hAnsi="Times New Roman" w:cs="Times New Roman"/>
          <w:sz w:val="24"/>
          <w:szCs w:val="24"/>
        </w:rPr>
        <w:t xml:space="preserve"> </w:t>
      </w:r>
      <w:r w:rsidR="00F82F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2FD3">
        <w:rPr>
          <w:rFonts w:ascii="Times New Roman" w:hAnsi="Times New Roman" w:cs="Times New Roman"/>
          <w:sz w:val="24"/>
          <w:szCs w:val="24"/>
        </w:rPr>
        <w:t>Bland</w:t>
      </w:r>
      <w:proofErr w:type="spellEnd"/>
      <w:r w:rsidR="00F82FD3">
        <w:rPr>
          <w:rFonts w:ascii="Times New Roman" w:hAnsi="Times New Roman" w:cs="Times New Roman"/>
          <w:sz w:val="24"/>
          <w:szCs w:val="24"/>
        </w:rPr>
        <w:t>, 2015</w:t>
      </w:r>
      <w:r w:rsidR="004E65B7">
        <w:rPr>
          <w:rFonts w:ascii="Times New Roman" w:hAnsi="Times New Roman" w:cs="Times New Roman"/>
          <w:sz w:val="24"/>
          <w:szCs w:val="24"/>
        </w:rPr>
        <w:t>;</w:t>
      </w:r>
      <w:r w:rsidR="004E65B7" w:rsidRPr="004E6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5B7">
        <w:rPr>
          <w:rFonts w:ascii="Times New Roman" w:hAnsi="Times New Roman" w:cs="Times New Roman"/>
          <w:sz w:val="24"/>
          <w:szCs w:val="24"/>
        </w:rPr>
        <w:t>Čačka</w:t>
      </w:r>
      <w:proofErr w:type="spellEnd"/>
      <w:r w:rsidR="004E65B7">
        <w:rPr>
          <w:rFonts w:ascii="Times New Roman" w:hAnsi="Times New Roman" w:cs="Times New Roman"/>
          <w:sz w:val="24"/>
          <w:szCs w:val="24"/>
        </w:rPr>
        <w:t>, 2000</w:t>
      </w:r>
      <w:r w:rsidR="009B4666">
        <w:rPr>
          <w:rFonts w:ascii="Times New Roman" w:hAnsi="Times New Roman" w:cs="Times New Roman"/>
          <w:sz w:val="24"/>
          <w:szCs w:val="24"/>
        </w:rPr>
        <w:t>).</w:t>
      </w:r>
    </w:p>
    <w:p w14:paraId="6F58F669" w14:textId="53932C85" w:rsidR="008E5FCF" w:rsidRDefault="0065449A" w:rsidP="0065449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664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(2024)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E5FCF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8E5FC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8E5FC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8E5FCF">
        <w:rPr>
          <w:rFonts w:ascii="Times New Roman" w:hAnsi="Times New Roman" w:cs="Times New Roman"/>
          <w:sz w:val="24"/>
          <w:szCs w:val="24"/>
        </w:rPr>
        <w:t xml:space="preserve"> least </w:t>
      </w:r>
      <w:proofErr w:type="spellStart"/>
      <w:r w:rsidR="008E5FC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8E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D30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8D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D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D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D3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8D2D30">
        <w:rPr>
          <w:rFonts w:ascii="Times New Roman" w:hAnsi="Times New Roman" w:cs="Times New Roman"/>
          <w:sz w:val="24"/>
          <w:szCs w:val="24"/>
        </w:rPr>
        <w:t xml:space="preserve"> – auditory, </w:t>
      </w:r>
      <w:proofErr w:type="spellStart"/>
      <w:r w:rsidR="008D2D30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D2D3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D2D30">
        <w:rPr>
          <w:rFonts w:ascii="Times New Roman" w:hAnsi="Times New Roman" w:cs="Times New Roman"/>
          <w:sz w:val="24"/>
          <w:szCs w:val="24"/>
        </w:rPr>
        <w:t>tactile</w:t>
      </w:r>
      <w:proofErr w:type="spellEnd"/>
      <w:r>
        <w:rPr>
          <w:rFonts w:ascii="Times New Roman" w:hAnsi="Times New Roman" w:cs="Times New Roman"/>
          <w:sz w:val="24"/>
          <w:szCs w:val="24"/>
        </w:rPr>
        <w:t>. Au</w:t>
      </w:r>
      <w:r w:rsidRPr="0065449A">
        <w:rPr>
          <w:rFonts w:ascii="Times New Roman" w:hAnsi="Times New Roman" w:cs="Times New Roman"/>
          <w:sz w:val="24"/>
          <w:szCs w:val="24"/>
        </w:rPr>
        <w:t xml:space="preserve">ditory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learner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65449A">
        <w:rPr>
          <w:rFonts w:ascii="Times New Roman" w:hAnsi="Times New Roman" w:cs="Times New Roman"/>
          <w:sz w:val="24"/>
          <w:szCs w:val="24"/>
        </w:rPr>
        <w:t>actile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learner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touching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. They use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retain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FE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learner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seeing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rely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sight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retain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r w:rsidR="00664FE6" w:rsidRPr="0065449A">
        <w:rPr>
          <w:rFonts w:ascii="Times New Roman" w:hAnsi="Times New Roman" w:cs="Times New Roman"/>
          <w:sz w:val="24"/>
          <w:szCs w:val="24"/>
        </w:rPr>
        <w:t>65</w:t>
      </w:r>
      <w:r w:rsidR="00664FE6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learns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65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9A">
        <w:rPr>
          <w:rFonts w:ascii="Times New Roman" w:hAnsi="Times New Roman" w:cs="Times New Roman"/>
          <w:sz w:val="24"/>
          <w:szCs w:val="24"/>
        </w:rPr>
        <w:t>visually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r w:rsidR="00B1113D" w:rsidRPr="00B111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1113D" w:rsidRPr="00B1113D">
        <w:rPr>
          <w:rFonts w:ascii="Times New Roman" w:hAnsi="Times New Roman" w:cs="Times New Roman"/>
          <w:sz w:val="24"/>
          <w:szCs w:val="24"/>
        </w:rPr>
        <w:t>Zopf</w:t>
      </w:r>
      <w:proofErr w:type="spellEnd"/>
      <w:r w:rsidR="00B1113D" w:rsidRPr="00B1113D">
        <w:rPr>
          <w:rFonts w:ascii="Times New Roman" w:hAnsi="Times New Roman" w:cs="Times New Roman"/>
          <w:sz w:val="24"/>
          <w:szCs w:val="24"/>
        </w:rPr>
        <w:t xml:space="preserve"> et al., 2004).</w:t>
      </w:r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B1113D">
        <w:rPr>
          <w:rFonts w:ascii="Times New Roman" w:hAnsi="Times New Roman" w:cs="Times New Roman"/>
          <w:sz w:val="24"/>
          <w:szCs w:val="24"/>
        </w:rPr>
        <w:t>.</w:t>
      </w:r>
    </w:p>
    <w:p w14:paraId="58C3B3DD" w14:textId="52FA2D91" w:rsidR="00B1113D" w:rsidRDefault="00B1113D" w:rsidP="00B1113D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26E87">
        <w:rPr>
          <w:rFonts w:ascii="Times New Roman" w:hAnsi="Times New Roman" w:cs="Times New Roman"/>
          <w:sz w:val="24"/>
          <w:szCs w:val="24"/>
        </w:rPr>
        <w:t>ccording</w:t>
      </w:r>
      <w:proofErr w:type="spellEnd"/>
      <w:r w:rsidRPr="00726E8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26E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6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E8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726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E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6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E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6E87">
        <w:rPr>
          <w:rFonts w:ascii="Times New Roman" w:hAnsi="Times New Roman" w:cs="Times New Roman"/>
          <w:sz w:val="24"/>
          <w:szCs w:val="24"/>
        </w:rPr>
        <w:t xml:space="preserve"> study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726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6F7">
        <w:rPr>
          <w:rFonts w:ascii="Times New Roman" w:hAnsi="Times New Roman" w:cs="Times New Roman"/>
          <w:sz w:val="24"/>
          <w:szCs w:val="24"/>
        </w:rPr>
        <w:t>Mathew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36F7">
        <w:rPr>
          <w:rFonts w:ascii="Times New Roman" w:hAnsi="Times New Roman" w:cs="Times New Roman"/>
          <w:sz w:val="24"/>
          <w:szCs w:val="24"/>
        </w:rPr>
        <w:t>Alidmat</w:t>
      </w:r>
      <w:proofErr w:type="spellEnd"/>
      <w:r w:rsidRPr="00A736F7">
        <w:rPr>
          <w:rFonts w:ascii="Times New Roman" w:hAnsi="Times New Roman" w:cs="Times New Roman"/>
          <w:sz w:val="24"/>
          <w:szCs w:val="24"/>
        </w:rPr>
        <w:t xml:space="preserve"> (2013)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75CA8">
        <w:rPr>
          <w:rFonts w:ascii="Times New Roman" w:hAnsi="Times New Roman" w:cs="Times New Roman"/>
          <w:sz w:val="24"/>
          <w:szCs w:val="24"/>
        </w:rPr>
        <w:t>oth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benefit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employing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to make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A8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875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claim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instructors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to use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source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input,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and learning </w:t>
      </w:r>
      <w:proofErr w:type="spellStart"/>
      <w:r w:rsidRPr="0047266D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monotonous</w:t>
      </w:r>
      <w:proofErr w:type="spellEnd"/>
      <w:r w:rsidRPr="0047266D">
        <w:rPr>
          <w:rFonts w:ascii="Times New Roman" w:hAnsi="Times New Roman" w:cs="Times New Roman"/>
          <w:sz w:val="24"/>
          <w:szCs w:val="24"/>
        </w:rPr>
        <w:t>.</w:t>
      </w:r>
    </w:p>
    <w:p w14:paraId="35E75DC3" w14:textId="227F8EAC" w:rsidR="005327F8" w:rsidRDefault="005327F8" w:rsidP="00DA149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7F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are a variety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="00DA786B" w:rsidRPr="005327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A786B"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6B" w:rsidRPr="005327F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DA786B"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use to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3227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3227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="00173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447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="0009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47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="00173227">
        <w:rPr>
          <w:rFonts w:ascii="Times New Roman" w:hAnsi="Times New Roman" w:cs="Times New Roman"/>
          <w:sz w:val="24"/>
          <w:szCs w:val="24"/>
        </w:rPr>
        <w:t>,</w:t>
      </w:r>
      <w:r w:rsidRPr="005327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flashcards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are a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27F8">
        <w:rPr>
          <w:rFonts w:ascii="Times New Roman" w:hAnsi="Times New Roman" w:cs="Times New Roman"/>
          <w:sz w:val="24"/>
          <w:szCs w:val="24"/>
        </w:rPr>
        <w:t xml:space="preserve"> these.</w:t>
      </w:r>
      <w:r w:rsidR="00E967EB">
        <w:rPr>
          <w:rFonts w:ascii="Times New Roman" w:hAnsi="Times New Roman" w:cs="Times New Roman"/>
          <w:sz w:val="24"/>
          <w:szCs w:val="24"/>
        </w:rPr>
        <w:t xml:space="preserve"> </w:t>
      </w:r>
      <w:r w:rsidR="00C95E06" w:rsidRPr="00C95E06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Bland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encompass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a variety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depict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imperative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select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tailored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and level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lastRenderedPageBreak/>
        <w:t>displaying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, serve as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personalized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decorations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enhances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to express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personalities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06" w:rsidRPr="00C95E06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C95E06" w:rsidRPr="00C95E06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14:paraId="244D152F" w14:textId="4B9C6D1F" w:rsidR="008904E2" w:rsidRDefault="00357655" w:rsidP="007E759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975715">
        <w:rPr>
          <w:rFonts w:ascii="Times New Roman" w:hAnsi="Times New Roman" w:cs="Times New Roman"/>
          <w:sz w:val="24"/>
          <w:szCs w:val="24"/>
        </w:rPr>
        <w:t>Macwan</w:t>
      </w:r>
      <w:proofErr w:type="spellEnd"/>
      <w:r w:rsidR="00E75F44">
        <w:rPr>
          <w:rFonts w:ascii="Times New Roman" w:hAnsi="Times New Roman" w:cs="Times New Roman"/>
          <w:sz w:val="24"/>
          <w:szCs w:val="24"/>
        </w:rPr>
        <w:t xml:space="preserve"> </w:t>
      </w:r>
      <w:r w:rsidR="00975715">
        <w:rPr>
          <w:rFonts w:ascii="Times New Roman" w:hAnsi="Times New Roman" w:cs="Times New Roman"/>
          <w:sz w:val="24"/>
          <w:szCs w:val="24"/>
        </w:rPr>
        <w:t>(</w:t>
      </w:r>
      <w:r w:rsidR="00E75F44">
        <w:rPr>
          <w:rFonts w:ascii="Times New Roman" w:hAnsi="Times New Roman" w:cs="Times New Roman"/>
          <w:sz w:val="24"/>
          <w:szCs w:val="24"/>
        </w:rPr>
        <w:t>2015)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57655">
        <w:rPr>
          <w:rFonts w:ascii="Times New Roman" w:hAnsi="Times New Roman" w:cs="Times New Roman"/>
          <w:sz w:val="24"/>
          <w:szCs w:val="24"/>
        </w:rPr>
        <w:t>nother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video and </w:t>
      </w:r>
      <w:r w:rsidRPr="00357655">
        <w:rPr>
          <w:rFonts w:ascii="Times New Roman" w:hAnsi="Times New Roman" w:cs="Times New Roman"/>
          <w:sz w:val="24"/>
          <w:szCs w:val="24"/>
        </w:rPr>
        <w:t xml:space="preserve">film. It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text and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clips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YouTube</w:t>
      </w:r>
      <w:r w:rsidRPr="0035765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captioned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clusters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eventually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sentence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C0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r w:rsidR="00F00C0B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 xml:space="preserve"> lead to sentence </w:t>
      </w:r>
      <w:proofErr w:type="spellStart"/>
      <w:r w:rsidRPr="00357655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57655">
        <w:rPr>
          <w:rFonts w:ascii="Times New Roman" w:hAnsi="Times New Roman" w:cs="Times New Roman"/>
          <w:sz w:val="24"/>
          <w:szCs w:val="24"/>
        </w:rPr>
        <w:t>.</w:t>
      </w:r>
      <w:r w:rsidR="003E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EE1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760EE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60EE1" w:rsidRPr="00760EE1">
        <w:rPr>
          <w:rFonts w:ascii="Times New Roman" w:hAnsi="Times New Roman" w:cs="Times New Roman"/>
          <w:sz w:val="24"/>
          <w:szCs w:val="24"/>
        </w:rPr>
        <w:t>Çakir</w:t>
      </w:r>
      <w:proofErr w:type="spellEnd"/>
      <w:r w:rsidR="00760EE1" w:rsidRPr="00760EE1">
        <w:rPr>
          <w:rFonts w:ascii="Times New Roman" w:hAnsi="Times New Roman" w:cs="Times New Roman"/>
          <w:sz w:val="24"/>
          <w:szCs w:val="24"/>
        </w:rPr>
        <w:t xml:space="preserve"> </w:t>
      </w:r>
      <w:r w:rsidR="00760EE1">
        <w:rPr>
          <w:rFonts w:ascii="Times New Roman" w:hAnsi="Times New Roman" w:cs="Times New Roman"/>
          <w:sz w:val="24"/>
          <w:szCs w:val="24"/>
        </w:rPr>
        <w:t>(</w:t>
      </w:r>
      <w:r w:rsidR="00760EE1" w:rsidRPr="00760EE1">
        <w:rPr>
          <w:rFonts w:ascii="Times New Roman" w:hAnsi="Times New Roman" w:cs="Times New Roman"/>
          <w:sz w:val="24"/>
          <w:szCs w:val="24"/>
        </w:rPr>
        <w:t>2006</w:t>
      </w:r>
      <w:r w:rsidR="00760EE1">
        <w:rPr>
          <w:rFonts w:ascii="Times New Roman" w:hAnsi="Times New Roman" w:cs="Times New Roman"/>
          <w:sz w:val="24"/>
          <w:szCs w:val="24"/>
        </w:rPr>
        <w:t xml:space="preserve">), </w:t>
      </w:r>
      <w:r w:rsidR="00C604DA">
        <w:rPr>
          <w:rFonts w:ascii="Times New Roman" w:hAnsi="Times New Roman" w:cs="Times New Roman"/>
          <w:sz w:val="24"/>
          <w:szCs w:val="24"/>
        </w:rPr>
        <w:t>a</w:t>
      </w:r>
      <w:r w:rsidR="00AF5611" w:rsidRPr="00AF5611">
        <w:rPr>
          <w:rFonts w:ascii="Times New Roman" w:hAnsi="Times New Roman" w:cs="Times New Roman"/>
          <w:sz w:val="24"/>
          <w:szCs w:val="24"/>
        </w:rPr>
        <w:t>udio-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aids are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consistently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prevalent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serve to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captivate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motivating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connections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learning and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real-life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11" w:rsidRPr="00AF5611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="00AF5611" w:rsidRPr="00AF5611">
        <w:rPr>
          <w:rFonts w:ascii="Times New Roman" w:hAnsi="Times New Roman" w:cs="Times New Roman"/>
          <w:sz w:val="24"/>
          <w:szCs w:val="24"/>
        </w:rPr>
        <w:t>.</w:t>
      </w:r>
    </w:p>
    <w:p w14:paraId="05462D14" w14:textId="730672B8" w:rsidR="009D4E10" w:rsidRDefault="009D4E10" w:rsidP="007E759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9D4E10">
        <w:rPr>
          <w:rFonts w:ascii="Times New Roman" w:hAnsi="Times New Roman" w:cs="Times New Roman"/>
          <w:sz w:val="24"/>
          <w:szCs w:val="24"/>
        </w:rPr>
        <w:t>isual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aids are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instrumental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61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1A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61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assisting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retention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development, and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. These aids are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visuals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tangible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connections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B437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7B4371">
        <w:rPr>
          <w:rFonts w:ascii="Times New Roman" w:hAnsi="Times New Roman" w:cs="Times New Roman"/>
          <w:sz w:val="24"/>
          <w:szCs w:val="24"/>
        </w:rPr>
        <w:t>,</w:t>
      </w:r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majority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learning. Audio-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aids benefit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aids such as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3E43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A5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E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3E43">
        <w:rPr>
          <w:rFonts w:ascii="Times New Roman" w:hAnsi="Times New Roman" w:cs="Times New Roman"/>
          <w:sz w:val="24"/>
          <w:szCs w:val="24"/>
        </w:rPr>
        <w:t xml:space="preserve"> </w:t>
      </w:r>
      <w:r w:rsidRPr="009D4E10">
        <w:rPr>
          <w:rFonts w:ascii="Times New Roman" w:hAnsi="Times New Roman" w:cs="Times New Roman"/>
          <w:sz w:val="24"/>
          <w:szCs w:val="24"/>
        </w:rPr>
        <w:t xml:space="preserve">these aids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enables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captivate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real-life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10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9D4E10">
        <w:rPr>
          <w:rFonts w:ascii="Times New Roman" w:hAnsi="Times New Roman" w:cs="Times New Roman"/>
          <w:sz w:val="24"/>
          <w:szCs w:val="24"/>
        </w:rPr>
        <w:t>.</w:t>
      </w:r>
    </w:p>
    <w:p w14:paraId="1E837B7E" w14:textId="77777777" w:rsidR="00AF5611" w:rsidRPr="007E7595" w:rsidRDefault="00AF5611" w:rsidP="007E759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C7CF3A" w14:textId="45DBDC23" w:rsidR="003E6089" w:rsidRPr="00E34F30" w:rsidRDefault="003E4A6C" w:rsidP="0074717F">
      <w:pPr>
        <w:pStyle w:val="BPNadpis1"/>
        <w:numPr>
          <w:ilvl w:val="0"/>
          <w:numId w:val="15"/>
        </w:numPr>
      </w:pPr>
      <w:bookmarkStart w:id="5" w:name="_Toc169592389"/>
      <w:r>
        <w:t xml:space="preserve">ENGLISH LANGUAGE </w:t>
      </w:r>
      <w:r w:rsidR="003E6089" w:rsidRPr="00E34F30">
        <w:t>TEACHING METHODS</w:t>
      </w:r>
      <w:bookmarkEnd w:id="5"/>
    </w:p>
    <w:p w14:paraId="2865B645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intentional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teenagers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institutionalized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learning. It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as a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lastRenderedPageBreak/>
        <w:t>of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C8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F3C82">
        <w:rPr>
          <w:rFonts w:ascii="Times New Roman" w:hAnsi="Times New Roman" w:cs="Times New Roman"/>
          <w:sz w:val="24"/>
          <w:szCs w:val="24"/>
        </w:rPr>
        <w:t>“ (Průcha</w:t>
      </w:r>
      <w:r>
        <w:rPr>
          <w:rFonts w:ascii="Times New Roman" w:hAnsi="Times New Roman" w:cs="Times New Roman"/>
          <w:sz w:val="24"/>
          <w:szCs w:val="24"/>
        </w:rPr>
        <w:t xml:space="preserve"> et al</w:t>
      </w:r>
      <w:r w:rsidRPr="00EF3C82">
        <w:rPr>
          <w:rFonts w:ascii="Times New Roman" w:hAnsi="Times New Roman" w:cs="Times New Roman"/>
          <w:sz w:val="24"/>
          <w:szCs w:val="24"/>
        </w:rPr>
        <w:t>, 2003, p. 259).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in pedagogy.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teacher’s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D71937"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goals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71937">
        <w:rPr>
          <w:rFonts w:ascii="Times New Roman" w:hAnsi="Times New Roman" w:cs="Times New Roman"/>
          <w:sz w:val="24"/>
          <w:szCs w:val="24"/>
        </w:rPr>
        <w:t xml:space="preserve"> (Maňák, Švec, 2003, p. 30). In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set,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0E3282" w14:textId="77777777" w:rsidR="003E6089" w:rsidRPr="008E4482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93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breakdown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Průcha, Walterová, and Mareš (2003, p. 287)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F6F2B">
        <w:rPr>
          <w:rFonts w:ascii="Times New Roman" w:hAnsi="Times New Roman" w:cs="Times New Roman"/>
          <w:sz w:val="24"/>
          <w:szCs w:val="24"/>
        </w:rPr>
        <w:t>erbal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F6F2B">
        <w:rPr>
          <w:rFonts w:ascii="Times New Roman" w:hAnsi="Times New Roman" w:cs="Times New Roman"/>
          <w:sz w:val="24"/>
          <w:szCs w:val="24"/>
        </w:rPr>
        <w:t>emonstrative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F6F2B">
        <w:rPr>
          <w:rFonts w:ascii="Times New Roman" w:hAnsi="Times New Roman" w:cs="Times New Roman"/>
          <w:sz w:val="24"/>
          <w:szCs w:val="24"/>
        </w:rPr>
        <w:t>ractical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2F6F2B">
        <w:rPr>
          <w:rFonts w:ascii="Times New Roman" w:hAnsi="Times New Roman" w:cs="Times New Roman"/>
          <w:sz w:val="24"/>
          <w:szCs w:val="24"/>
        </w:rPr>
        <w:t>orming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F6F2B">
        <w:rPr>
          <w:rFonts w:ascii="Times New Roman" w:hAnsi="Times New Roman" w:cs="Times New Roman"/>
          <w:sz w:val="24"/>
          <w:szCs w:val="24"/>
        </w:rPr>
        <w:t>onsolidating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F6F2B">
        <w:rPr>
          <w:rFonts w:ascii="Times New Roman" w:hAnsi="Times New Roman" w:cs="Times New Roman"/>
          <w:sz w:val="24"/>
          <w:szCs w:val="24"/>
        </w:rPr>
        <w:t xml:space="preserve">esting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2B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2F6F2B">
        <w:rPr>
          <w:rFonts w:ascii="Times New Roman" w:hAnsi="Times New Roman" w:cs="Times New Roman"/>
          <w:sz w:val="24"/>
          <w:szCs w:val="24"/>
        </w:rPr>
        <w:t>rontal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F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2F6F2B">
        <w:rPr>
          <w:rFonts w:ascii="Times New Roman" w:hAnsi="Times New Roman" w:cs="Times New Roman"/>
          <w:sz w:val="24"/>
          <w:szCs w:val="24"/>
        </w:rPr>
        <w:t>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F6F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2F6F2B">
        <w:rPr>
          <w:rFonts w:ascii="Times New Roman" w:hAnsi="Times New Roman" w:cs="Times New Roman"/>
          <w:sz w:val="24"/>
          <w:szCs w:val="24"/>
        </w:rPr>
        <w:t>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B47CF7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hand,</w:t>
      </w:r>
      <w:r w:rsidRPr="00D71937">
        <w:rPr>
          <w:rFonts w:ascii="Times New Roman" w:hAnsi="Times New Roman" w:cs="Times New Roman"/>
          <w:sz w:val="24"/>
          <w:szCs w:val="24"/>
        </w:rPr>
        <w:t xml:space="preserve"> Maňák and Švec (2003</w:t>
      </w:r>
      <w:r>
        <w:rPr>
          <w:rFonts w:ascii="Times New Roman" w:hAnsi="Times New Roman" w:cs="Times New Roman"/>
          <w:sz w:val="24"/>
          <w:szCs w:val="24"/>
        </w:rPr>
        <w:t>, p. 5</w:t>
      </w:r>
      <w:r w:rsidRPr="00D719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activating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skill-practical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demonstration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Heuristic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situational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activating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. These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frontal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project-based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6441E">
        <w:rPr>
          <w:rFonts w:ascii="Times New Roman" w:hAnsi="Times New Roman" w:cs="Times New Roman"/>
          <w:sz w:val="24"/>
          <w:szCs w:val="24"/>
        </w:rPr>
        <w:t>uggestopedia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hypnopedia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193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2B0478" w14:textId="77777777" w:rsidR="003E6089" w:rsidRPr="00D71937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6784A">
        <w:rPr>
          <w:rFonts w:ascii="Times New Roman" w:hAnsi="Times New Roman" w:cs="Times New Roman"/>
          <w:sz w:val="24"/>
          <w:szCs w:val="24"/>
        </w:rPr>
        <w:t>ethods</w:t>
      </w:r>
      <w:proofErr w:type="spellEnd"/>
      <w:r w:rsidRPr="0026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8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6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84A">
        <w:rPr>
          <w:rFonts w:ascii="Times New Roman" w:hAnsi="Times New Roman" w:cs="Times New Roman"/>
          <w:sz w:val="24"/>
          <w:szCs w:val="24"/>
        </w:rPr>
        <w:t>imparting</w:t>
      </w:r>
      <w:proofErr w:type="spellEnd"/>
      <w:r w:rsidRPr="0026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84A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26784A">
        <w:rPr>
          <w:rFonts w:ascii="Times New Roman" w:hAnsi="Times New Roman" w:cs="Times New Roman"/>
          <w:sz w:val="24"/>
          <w:szCs w:val="24"/>
        </w:rPr>
        <w:t xml:space="preserve">-made </w:t>
      </w:r>
      <w:proofErr w:type="spellStart"/>
      <w:r w:rsidRPr="0026784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67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84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6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84A">
        <w:rPr>
          <w:rFonts w:ascii="Times New Roman" w:hAnsi="Times New Roman" w:cs="Times New Roman"/>
          <w:sz w:val="24"/>
          <w:szCs w:val="24"/>
        </w:rPr>
        <w:t>habits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975B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9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5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5BB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9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5B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9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5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5BB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9975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75BB">
        <w:rPr>
          <w:rFonts w:ascii="Times New Roman" w:hAnsi="Times New Roman" w:cs="Times New Roman"/>
          <w:sz w:val="24"/>
          <w:szCs w:val="24"/>
        </w:rPr>
        <w:t>activating</w:t>
      </w:r>
      <w:proofErr w:type="spellEnd"/>
      <w:r w:rsidRPr="0099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5B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by Pecina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Zormanová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(2009, p. 36). </w:t>
      </w:r>
      <w:proofErr w:type="spellStart"/>
      <w:r w:rsidRPr="00BB22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6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6F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6F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BB226F">
        <w:rPr>
          <w:rFonts w:ascii="Times New Roman" w:hAnsi="Times New Roman" w:cs="Times New Roman"/>
          <w:sz w:val="24"/>
          <w:szCs w:val="24"/>
        </w:rPr>
        <w:t>erbal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B226F">
        <w:rPr>
          <w:rFonts w:ascii="Times New Roman" w:hAnsi="Times New Roman" w:cs="Times New Roman"/>
          <w:sz w:val="24"/>
          <w:szCs w:val="24"/>
        </w:rPr>
        <w:t>ethods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BB226F">
        <w:rPr>
          <w:rFonts w:ascii="Times New Roman" w:hAnsi="Times New Roman" w:cs="Times New Roman"/>
          <w:sz w:val="24"/>
          <w:szCs w:val="24"/>
        </w:rPr>
        <w:t>emonstration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B226F">
        <w:rPr>
          <w:rFonts w:ascii="Times New Roman" w:hAnsi="Times New Roman" w:cs="Times New Roman"/>
          <w:sz w:val="24"/>
          <w:szCs w:val="24"/>
        </w:rPr>
        <w:t>ethods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B22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B226F">
        <w:rPr>
          <w:rFonts w:ascii="Times New Roman" w:hAnsi="Times New Roman" w:cs="Times New Roman"/>
          <w:sz w:val="24"/>
          <w:szCs w:val="24"/>
        </w:rPr>
        <w:t>kill-based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B226F">
        <w:rPr>
          <w:rFonts w:ascii="Times New Roman" w:hAnsi="Times New Roman" w:cs="Times New Roman"/>
          <w:sz w:val="24"/>
          <w:szCs w:val="24"/>
        </w:rPr>
        <w:t>ractical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B226F">
        <w:rPr>
          <w:rFonts w:ascii="Times New Roman" w:hAnsi="Times New Roman" w:cs="Times New Roman"/>
          <w:sz w:val="24"/>
          <w:szCs w:val="24"/>
        </w:rPr>
        <w:t>ethods</w:t>
      </w:r>
      <w:proofErr w:type="spellEnd"/>
      <w:r w:rsidRPr="00BB22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Activating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BE23BA">
        <w:rPr>
          <w:rFonts w:ascii="Times New Roman" w:hAnsi="Times New Roman" w:cs="Times New Roman"/>
          <w:sz w:val="24"/>
          <w:szCs w:val="24"/>
        </w:rPr>
        <w:t>, brainstorming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3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23BA">
        <w:rPr>
          <w:rFonts w:ascii="Times New Roman" w:hAnsi="Times New Roman" w:cs="Times New Roman"/>
          <w:sz w:val="24"/>
          <w:szCs w:val="24"/>
        </w:rPr>
        <w:t>brainwriting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A8F8FF" w14:textId="2F3DFBF1" w:rsidR="003E6089" w:rsidRDefault="003E6089" w:rsidP="0090633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93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thesis,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categorization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75E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5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D75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1A7D75">
        <w:rPr>
          <w:rFonts w:ascii="Times New Roman" w:hAnsi="Times New Roman" w:cs="Times New Roman"/>
          <w:sz w:val="24"/>
          <w:szCs w:val="24"/>
        </w:rPr>
        <w:t xml:space="preserve"> </w:t>
      </w:r>
      <w:r w:rsidRPr="00D71937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 w:rsidR="0016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B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166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A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A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8DD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="001A28D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3738E" w:rsidRPr="0063738E"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 w:rsidR="0063738E" w:rsidRPr="0063738E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82267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822679">
        <w:rPr>
          <w:rFonts w:ascii="Times New Roman" w:hAnsi="Times New Roman" w:cs="Times New Roman"/>
          <w:sz w:val="24"/>
          <w:szCs w:val="24"/>
        </w:rPr>
        <w:t xml:space="preserve"> </w:t>
      </w:r>
      <w:r w:rsidR="00166DB2"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 w:rsidR="00822679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="0082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B2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(2017</w:t>
      </w:r>
      <w:r>
        <w:rPr>
          <w:rFonts w:ascii="Times New Roman" w:hAnsi="Times New Roman" w:cs="Times New Roman"/>
          <w:sz w:val="24"/>
          <w:szCs w:val="24"/>
        </w:rPr>
        <w:t>, p. 5</w:t>
      </w:r>
      <w:r w:rsidRPr="00D7193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71937">
        <w:rPr>
          <w:rFonts w:ascii="Times New Roman" w:hAnsi="Times New Roman" w:cs="Times New Roman"/>
          <w:sz w:val="24"/>
          <w:szCs w:val="24"/>
        </w:rPr>
        <w:t xml:space="preserve">atural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D71937">
        <w:rPr>
          <w:rFonts w:ascii="Times New Roman" w:hAnsi="Times New Roman" w:cs="Times New Roman"/>
          <w:sz w:val="24"/>
          <w:szCs w:val="24"/>
        </w:rPr>
        <w:t>inguistic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D71937">
        <w:rPr>
          <w:rFonts w:ascii="Times New Roman" w:hAnsi="Times New Roman" w:cs="Times New Roman"/>
          <w:sz w:val="24"/>
          <w:szCs w:val="24"/>
        </w:rPr>
        <w:t>ommunicative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D71937">
        <w:rPr>
          <w:rFonts w:ascii="Times New Roman" w:hAnsi="Times New Roman" w:cs="Times New Roman"/>
          <w:sz w:val="24"/>
          <w:szCs w:val="24"/>
        </w:rPr>
        <w:t>isionaries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71937">
        <w:rPr>
          <w:rFonts w:ascii="Times New Roman" w:hAnsi="Times New Roman" w:cs="Times New Roman"/>
          <w:sz w:val="24"/>
          <w:szCs w:val="24"/>
        </w:rPr>
        <w:t>elf</w:t>
      </w:r>
      <w:proofErr w:type="spellEnd"/>
      <w:r w:rsidRPr="00D71937">
        <w:rPr>
          <w:rFonts w:ascii="Times New Roman" w:hAnsi="Times New Roman" w:cs="Times New Roman"/>
          <w:sz w:val="24"/>
          <w:szCs w:val="24"/>
        </w:rPr>
        <w:t xml:space="preserve">-study </w:t>
      </w:r>
      <w:proofErr w:type="spellStart"/>
      <w:r w:rsidRPr="00D719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614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46143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94614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9461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143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946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14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946143">
        <w:rPr>
          <w:rFonts w:ascii="Times New Roman" w:hAnsi="Times New Roman" w:cs="Times New Roman"/>
          <w:sz w:val="24"/>
          <w:szCs w:val="24"/>
        </w:rPr>
        <w:t xml:space="preserve"> Response (TPR)</w:t>
      </w:r>
      <w:r w:rsidR="0041517C">
        <w:rPr>
          <w:rFonts w:ascii="Times New Roman" w:hAnsi="Times New Roman" w:cs="Times New Roman"/>
          <w:sz w:val="24"/>
          <w:szCs w:val="24"/>
        </w:rPr>
        <w:t>,</w:t>
      </w:r>
      <w:r w:rsidR="009461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461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6143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94614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41517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1517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4151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1517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1517C">
        <w:rPr>
          <w:rFonts w:ascii="Times New Roman" w:hAnsi="Times New Roman" w:cs="Times New Roman"/>
          <w:sz w:val="24"/>
          <w:szCs w:val="24"/>
        </w:rPr>
        <w:t xml:space="preserve"> thesis</w:t>
      </w:r>
      <w:r w:rsidR="009461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 to </w:t>
      </w:r>
      <w:r w:rsidR="0091648A" w:rsidRPr="00951115">
        <w:rPr>
          <w:rFonts w:ascii="Times New Roman" w:hAnsi="Times New Roman" w:cs="Times New Roman"/>
          <w:sz w:val="24"/>
          <w:szCs w:val="24"/>
        </w:rPr>
        <w:t>Text-</w:t>
      </w:r>
      <w:proofErr w:type="spellStart"/>
      <w:r w:rsidR="0091648A" w:rsidRPr="0095111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91648A" w:rsidRP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8A" w:rsidRPr="00951115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91648A" w:rsidRPr="00951115">
        <w:rPr>
          <w:rFonts w:ascii="Times New Roman" w:hAnsi="Times New Roman" w:cs="Times New Roman"/>
          <w:sz w:val="24"/>
          <w:szCs w:val="24"/>
        </w:rPr>
        <w:t xml:space="preserve"> (TBI)</w:t>
      </w:r>
      <w:r w:rsidR="0091648A">
        <w:rPr>
          <w:rFonts w:ascii="Times New Roman" w:hAnsi="Times New Roman" w:cs="Times New Roman"/>
          <w:sz w:val="24"/>
          <w:szCs w:val="24"/>
        </w:rPr>
        <w:t xml:space="preserve"> and</w:t>
      </w:r>
      <w:r w:rsidR="0045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07"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 w:rsidR="0045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07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454807">
        <w:rPr>
          <w:rFonts w:ascii="Times New Roman" w:hAnsi="Times New Roman" w:cs="Times New Roman"/>
          <w:sz w:val="24"/>
          <w:szCs w:val="24"/>
        </w:rPr>
        <w:t xml:space="preserve"> (GTM). </w:t>
      </w:r>
      <w:proofErr w:type="spellStart"/>
      <w:r w:rsidR="00CD7E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D7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2A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CD7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2A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CD7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2A">
        <w:rPr>
          <w:rFonts w:ascii="Times New Roman" w:hAnsi="Times New Roman" w:cs="Times New Roman"/>
          <w:sz w:val="24"/>
          <w:szCs w:val="24"/>
        </w:rPr>
        <w:t>concentrates</w:t>
      </w:r>
      <w:proofErr w:type="spellEnd"/>
      <w:r w:rsidR="00CD7E2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8A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91648A">
        <w:rPr>
          <w:rFonts w:ascii="Times New Roman" w:hAnsi="Times New Roman" w:cs="Times New Roman"/>
          <w:sz w:val="24"/>
          <w:szCs w:val="24"/>
        </w:rPr>
        <w:t xml:space="preserve"> (CLT</w:t>
      </w:r>
      <w:r w:rsidR="00454807">
        <w:rPr>
          <w:rFonts w:ascii="Times New Roman" w:hAnsi="Times New Roman" w:cs="Times New Roman"/>
          <w:sz w:val="24"/>
          <w:szCs w:val="24"/>
        </w:rPr>
        <w:t>)</w:t>
      </w:r>
      <w:r w:rsidR="00CD7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E2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D7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2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D7E2A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="00CD7E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D7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lastRenderedPageBreak/>
        <w:t>Visionaries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-study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A2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A37A2B">
        <w:rPr>
          <w:rFonts w:ascii="Times New Roman" w:hAnsi="Times New Roman" w:cs="Times New Roman"/>
          <w:sz w:val="24"/>
          <w:szCs w:val="24"/>
        </w:rPr>
        <w:t xml:space="preserve"> are not </w:t>
      </w:r>
      <w:r w:rsidR="00D60E9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D60E97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D60E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60E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E97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="00D60E9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D6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E9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D60E9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60E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E97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="00D6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E97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="00D60E97">
        <w:rPr>
          <w:rFonts w:ascii="Times New Roman" w:hAnsi="Times New Roman" w:cs="Times New Roman"/>
          <w:sz w:val="24"/>
          <w:szCs w:val="24"/>
        </w:rPr>
        <w:t>.</w:t>
      </w:r>
    </w:p>
    <w:p w14:paraId="1FBA4EC9" w14:textId="77777777" w:rsidR="00E66077" w:rsidRPr="00906330" w:rsidRDefault="00E66077" w:rsidP="0090633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65282C" w14:textId="4E53EF5D" w:rsidR="003E6089" w:rsidRPr="00E0202A" w:rsidRDefault="0074717F" w:rsidP="00033AEF">
      <w:pPr>
        <w:pStyle w:val="BPPodnadpis2"/>
      </w:pPr>
      <w:bookmarkStart w:id="6" w:name="_Toc169592390"/>
      <w:r>
        <w:t xml:space="preserve">2.1 </w:t>
      </w:r>
      <w:r w:rsidR="003E6089" w:rsidRPr="00E0202A">
        <w:t>THE GRAMMAR-TRANSLATION METHOD</w:t>
      </w:r>
      <w:r w:rsidR="00323E80">
        <w:t xml:space="preserve"> (GTM)</w:t>
      </w:r>
      <w:bookmarkEnd w:id="6"/>
    </w:p>
    <w:p w14:paraId="73C32282" w14:textId="77777777" w:rsidR="003E6089" w:rsidRPr="001904FF" w:rsidRDefault="003E6089" w:rsidP="0069533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cs-CZ"/>
          <w14:ligatures w14:val="none"/>
        </w:rPr>
      </w:pP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various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titles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instance,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Howatt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Smith (2014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p. 79</w:t>
      </w:r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refer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"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Classical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"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"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Grammar-Translation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C312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renowned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United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States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known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as „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Prussian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“ (Patel,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Jain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2008, p. 73).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term „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Classical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arose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initially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63DB2">
        <w:rPr>
          <w:rFonts w:ascii="Times New Roman" w:hAnsi="Times New Roman" w:cs="Times New Roman"/>
          <w:sz w:val="24"/>
          <w:szCs w:val="24"/>
        </w:rPr>
        <w:t xml:space="preserve"> Latin and </w:t>
      </w:r>
      <w:proofErr w:type="spellStart"/>
      <w:r w:rsidRPr="00763DB2">
        <w:rPr>
          <w:rFonts w:ascii="Times New Roman" w:hAnsi="Times New Roman" w:cs="Times New Roman"/>
          <w:sz w:val="24"/>
          <w:szCs w:val="24"/>
        </w:rPr>
        <w:t>Greek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2012, p. 143). </w:t>
      </w:r>
    </w:p>
    <w:p w14:paraId="200FBF41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Larsen-Freeman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Anderson (2014, p. 40),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B1444F">
        <w:rPr>
          <w:rFonts w:ascii="Times New Roman" w:hAnsi="Times New Roman" w:cs="Times New Roman"/>
          <w:sz w:val="24"/>
          <w:szCs w:val="24"/>
        </w:rPr>
        <w:t>rammar</w:t>
      </w:r>
      <w:proofErr w:type="spellEnd"/>
      <w:r w:rsidRPr="00B144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1444F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B14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A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7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D7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7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A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7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A9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D704A9">
        <w:rPr>
          <w:rFonts w:ascii="Times New Roman" w:hAnsi="Times New Roman" w:cs="Times New Roman"/>
          <w:sz w:val="24"/>
          <w:szCs w:val="24"/>
        </w:rPr>
        <w:t xml:space="preserve"> on are </w:t>
      </w:r>
      <w:proofErr w:type="spellStart"/>
      <w:r w:rsidRPr="00D704A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D704A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04A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56868">
        <w:rPr>
          <w:rFonts w:ascii="Times New Roman" w:hAnsi="Times New Roman" w:cs="Times New Roman"/>
          <w:sz w:val="24"/>
          <w:szCs w:val="24"/>
        </w:rPr>
        <w:t>peaking</w:t>
      </w:r>
      <w:proofErr w:type="spellEnd"/>
      <w:r w:rsidRPr="003568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6868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35686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5686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56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868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356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868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263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FA7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Pr="0017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FA7">
        <w:rPr>
          <w:rFonts w:ascii="Times New Roman" w:hAnsi="Times New Roman" w:cs="Times New Roman"/>
          <w:sz w:val="24"/>
          <w:szCs w:val="24"/>
        </w:rPr>
        <w:t>receives</w:t>
      </w:r>
      <w:proofErr w:type="spellEnd"/>
      <w:r w:rsidRPr="0017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FA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171FA7">
        <w:rPr>
          <w:rFonts w:ascii="Times New Roman" w:hAnsi="Times New Roman" w:cs="Times New Roman"/>
          <w:sz w:val="24"/>
          <w:szCs w:val="24"/>
        </w:rPr>
        <w:t xml:space="preserve"> to no </w:t>
      </w:r>
      <w:proofErr w:type="spellStart"/>
      <w:r w:rsidRPr="00171FA7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28D4FE" w14:textId="49CF52C8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educator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interprets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phrase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21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80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L1</w:t>
      </w:r>
      <w:r w:rsidRPr="00F802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6F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>, 2012,</w:t>
      </w:r>
      <w:r w:rsidR="00EA2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 w:rsidR="00EA2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143).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syntax and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a second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initially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1A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8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Jain</w:t>
      </w:r>
      <w:proofErr w:type="spellEnd"/>
      <w:r>
        <w:rPr>
          <w:rFonts w:ascii="Times New Roman" w:hAnsi="Times New Roman" w:cs="Times New Roman"/>
          <w:sz w:val="24"/>
          <w:szCs w:val="24"/>
        </w:rPr>
        <w:t>, 2008, p. 73).</w:t>
      </w:r>
    </w:p>
    <w:p w14:paraId="147FC67A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(2008, p. 73)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hand, </w:t>
      </w:r>
      <w:proofErr w:type="spellStart"/>
      <w:r w:rsidRPr="00AC00C4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C00C4">
        <w:rPr>
          <w:rFonts w:ascii="Times New Roman" w:hAnsi="Times New Roman" w:cs="Times New Roman"/>
          <w:sz w:val="24"/>
          <w:szCs w:val="24"/>
        </w:rPr>
        <w:t>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0C4"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0C4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0C4">
        <w:rPr>
          <w:rFonts w:ascii="Times New Roman" w:hAnsi="Times New Roman" w:cs="Times New Roman"/>
          <w:sz w:val="24"/>
          <w:szCs w:val="24"/>
        </w:rPr>
        <w:t xml:space="preserve">basic </w:t>
      </w:r>
      <w:proofErr w:type="spellStart"/>
      <w:r w:rsidRPr="00AC00C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C0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0C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C0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0C4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0C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0C4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C1589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FC158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F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lexical</w:t>
      </w:r>
      <w:proofErr w:type="spellEnd"/>
      <w:r w:rsidRPr="00F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FC15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C1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C158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synonyms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589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Pr="00FC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prepositions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illustration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>, idiom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6E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exact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counterparts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D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E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2012, p. 145). </w:t>
      </w:r>
    </w:p>
    <w:p w14:paraId="04EE04A0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9F3421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421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3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-sensor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a part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28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0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6C5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D23AC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prevents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lastRenderedPageBreak/>
        <w:t>from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consequence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prevents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establishment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a direct bond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D23A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3ACC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2008, p. 77).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C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C1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C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6C1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CE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6C1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C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6C1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CE">
        <w:rPr>
          <w:rFonts w:ascii="Times New Roman" w:hAnsi="Times New Roman" w:cs="Times New Roman"/>
          <w:sz w:val="24"/>
          <w:szCs w:val="24"/>
        </w:rPr>
        <w:t>boring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Norland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Pruett</w:t>
      </w:r>
      <w:proofErr w:type="spellEnd"/>
      <w:r>
        <w:rPr>
          <w:rFonts w:ascii="Times New Roman" w:hAnsi="Times New Roman" w:cs="Times New Roman"/>
          <w:sz w:val="24"/>
          <w:szCs w:val="24"/>
        </w:rPr>
        <w:t>-Said, 2006, p. 7).</w:t>
      </w:r>
    </w:p>
    <w:p w14:paraId="3A341A7C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D00C8">
        <w:rPr>
          <w:rFonts w:ascii="Times New Roman" w:hAnsi="Times New Roman" w:cs="Times New Roman"/>
          <w:sz w:val="24"/>
          <w:szCs w:val="24"/>
        </w:rPr>
        <w:t>espite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obvious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D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0C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(2012, p. 145), in GTM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96C36">
        <w:rPr>
          <w:rFonts w:ascii="Times New Roman" w:hAnsi="Times New Roman" w:cs="Times New Roman"/>
          <w:sz w:val="24"/>
          <w:szCs w:val="24"/>
        </w:rPr>
        <w:t>ommunication</w:t>
      </w:r>
      <w:proofErr w:type="spellEnd"/>
      <w:r w:rsidRPr="00F96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3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96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6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36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F96C3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96C3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96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36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F96C36">
        <w:rPr>
          <w:rFonts w:ascii="Times New Roman" w:hAnsi="Times New Roman" w:cs="Times New Roman"/>
          <w:sz w:val="24"/>
          <w:szCs w:val="24"/>
        </w:rPr>
        <w:t xml:space="preserve"> not cause </w:t>
      </w:r>
      <w:proofErr w:type="spellStart"/>
      <w:r w:rsidRPr="00F96C36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F96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3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fluent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Presumably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extensively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endured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60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E7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11083">
        <w:rPr>
          <w:rFonts w:ascii="Times New Roman" w:hAnsi="Times New Roman" w:cs="Times New Roman"/>
          <w:sz w:val="24"/>
          <w:szCs w:val="24"/>
        </w:rPr>
        <w:t>lengthy</w:t>
      </w:r>
      <w:proofErr w:type="spellEnd"/>
      <w:r w:rsidRPr="00A11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period.</w:t>
      </w:r>
    </w:p>
    <w:p w14:paraId="7BE8CEE6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GTM </w:t>
      </w:r>
      <w:proofErr w:type="spellStart"/>
      <w:r>
        <w:rPr>
          <w:rFonts w:ascii="Times New Roman" w:hAnsi="Times New Roman" w:cs="Times New Roman"/>
          <w:sz w:val="24"/>
          <w:szCs w:val="24"/>
        </w:rPr>
        <w:t>might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outdated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drawbacks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0AC7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broaden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point to make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syllabus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authentic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simultaneously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employing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07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AC7">
        <w:rPr>
          <w:rFonts w:ascii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2008, p. 77; </w:t>
      </w:r>
      <w:proofErr w:type="spellStart"/>
      <w:r>
        <w:rPr>
          <w:rFonts w:ascii="Times New Roman" w:hAnsi="Times New Roman" w:cs="Times New Roman"/>
          <w:sz w:val="24"/>
          <w:szCs w:val="24"/>
        </w:rPr>
        <w:t>Norland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Pruett</w:t>
      </w:r>
      <w:proofErr w:type="spellEnd"/>
      <w:r>
        <w:rPr>
          <w:rFonts w:ascii="Times New Roman" w:hAnsi="Times New Roman" w:cs="Times New Roman"/>
          <w:sz w:val="24"/>
          <w:szCs w:val="24"/>
        </w:rPr>
        <w:t>-Said, 2006, p. 7).</w:t>
      </w:r>
    </w:p>
    <w:p w14:paraId="0807C208" w14:textId="3A532D21" w:rsidR="00812096" w:rsidRDefault="000D231A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136A">
        <w:rPr>
          <w:rFonts w:ascii="Times New Roman" w:hAnsi="Times New Roman" w:cs="Times New Roman"/>
          <w:sz w:val="24"/>
          <w:szCs w:val="24"/>
        </w:rPr>
        <w:t>GTM</w:t>
      </w:r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prioritizes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neglecting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GTM </w:t>
      </w:r>
      <w:proofErr w:type="spellStart"/>
      <w:r w:rsidR="00C65B8F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inhibits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GTM's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rigid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fails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nuances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enduring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use,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advocate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authentic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812096" w:rsidRPr="0081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96" w:rsidRPr="00812096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="00F7208C">
        <w:rPr>
          <w:rFonts w:ascii="Times New Roman" w:hAnsi="Times New Roman" w:cs="Times New Roman"/>
          <w:sz w:val="24"/>
          <w:szCs w:val="24"/>
        </w:rPr>
        <w:t>.</w:t>
      </w:r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Nonetheless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r w:rsidR="00146DE1" w:rsidRPr="0005042B">
        <w:rPr>
          <w:rFonts w:ascii="Times New Roman" w:hAnsi="Times New Roman" w:cs="Times New Roman"/>
          <w:sz w:val="24"/>
          <w:szCs w:val="24"/>
        </w:rPr>
        <w:t xml:space="preserve">make a </w:t>
      </w:r>
      <w:proofErr w:type="spellStart"/>
      <w:r w:rsidR="00146DE1" w:rsidRPr="0005042B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146DE1" w:rsidRPr="0005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 w:rsidRPr="0005042B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="00146DE1" w:rsidRPr="000504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46DE1" w:rsidRPr="0005042B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="00146DE1" w:rsidRPr="0005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 w:rsidRPr="0005042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146DE1" w:rsidRPr="0005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serve as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14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E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2E1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6A1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2E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6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E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6A1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2E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6A1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2E16A1">
        <w:rPr>
          <w:rFonts w:ascii="Times New Roman" w:hAnsi="Times New Roman" w:cs="Times New Roman"/>
          <w:sz w:val="24"/>
          <w:szCs w:val="24"/>
        </w:rPr>
        <w:t>.</w:t>
      </w:r>
    </w:p>
    <w:p w14:paraId="2D56552D" w14:textId="77777777" w:rsidR="003E6089" w:rsidRDefault="003E6089" w:rsidP="003E608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E707E" w14:textId="504E58B7" w:rsidR="003E6089" w:rsidRPr="00E0202A" w:rsidRDefault="0074717F" w:rsidP="00033AEF">
      <w:pPr>
        <w:pStyle w:val="BPPodnadpis2"/>
      </w:pPr>
      <w:bookmarkStart w:id="7" w:name="_Toc169592391"/>
      <w:r>
        <w:t xml:space="preserve">2.2 </w:t>
      </w:r>
      <w:r w:rsidR="003E6089" w:rsidRPr="00E0202A">
        <w:t>THE DIRECT METHOD</w:t>
      </w:r>
      <w:bookmarkEnd w:id="7"/>
    </w:p>
    <w:p w14:paraId="18FE871D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(2017, p. 10)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>. It</w:t>
      </w:r>
      <w:r w:rsidRPr="001B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4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B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4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1B1A4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B1A4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B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A49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B1A49">
        <w:rPr>
          <w:rFonts w:ascii="Times New Roman" w:hAnsi="Times New Roman" w:cs="Times New Roman"/>
          <w:sz w:val="24"/>
          <w:szCs w:val="24"/>
        </w:rPr>
        <w:t>rammar-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B1A49">
        <w:rPr>
          <w:rFonts w:ascii="Times New Roman" w:hAnsi="Times New Roman" w:cs="Times New Roman"/>
          <w:sz w:val="24"/>
          <w:szCs w:val="24"/>
        </w:rPr>
        <w:t>ranslation</w:t>
      </w:r>
      <w:proofErr w:type="spellEnd"/>
      <w:r w:rsidRPr="001B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A4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B1A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effect</w:t>
      </w:r>
      <w:r>
        <w:rPr>
          <w:rFonts w:ascii="Times New Roman" w:hAnsi="Times New Roman" w:cs="Times New Roman"/>
          <w:sz w:val="24"/>
          <w:szCs w:val="24"/>
        </w:rPr>
        <w:t>ual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80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to use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communicatively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09180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Pr="0009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091803">
        <w:rPr>
          <w:rFonts w:ascii="Times New Roman" w:hAnsi="Times New Roman" w:cs="Times New Roman"/>
          <w:sz w:val="24"/>
          <w:szCs w:val="24"/>
        </w:rPr>
        <w:t xml:space="preserve"> popular</w:t>
      </w:r>
      <w:r>
        <w:rPr>
          <w:rFonts w:ascii="Times New Roman" w:hAnsi="Times New Roman" w:cs="Times New Roman"/>
          <w:sz w:val="24"/>
          <w:szCs w:val="24"/>
        </w:rPr>
        <w:t>ity (</w:t>
      </w:r>
      <w:proofErr w:type="spellStart"/>
      <w:r>
        <w:rPr>
          <w:rFonts w:ascii="Times New Roman" w:hAnsi="Times New Roman" w:cs="Times New Roman"/>
          <w:sz w:val="24"/>
          <w:szCs w:val="24"/>
        </w:rPr>
        <w:t>Larsen-Freeman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Anderson, 2014, p. 46). As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Pruett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-Said (2006, p. 5)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514">
        <w:rPr>
          <w:rFonts w:ascii="Times New Roman" w:hAnsi="Times New Roman" w:cs="Times New Roman"/>
          <w:sz w:val="24"/>
          <w:szCs w:val="24"/>
        </w:rPr>
        <w:t xml:space="preserve">Francois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Gouin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1880s. His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learning a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r w:rsidRPr="00A97514">
        <w:rPr>
          <w:rFonts w:ascii="Times New Roman" w:hAnsi="Times New Roman" w:cs="Times New Roman"/>
          <w:sz w:val="24"/>
          <w:szCs w:val="24"/>
        </w:rPr>
        <w:lastRenderedPageBreak/>
        <w:t xml:space="preserve">not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done by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memorizing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A9751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7514"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Method's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learning a second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resemble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learning a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49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06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B2C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95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B2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3B2C"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 w:rsidRPr="00953B2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B2C">
        <w:rPr>
          <w:rFonts w:ascii="Times New Roman" w:hAnsi="Times New Roman" w:cs="Times New Roman"/>
          <w:sz w:val="24"/>
          <w:szCs w:val="24"/>
        </w:rPr>
        <w:t>Phonetical</w:t>
      </w:r>
      <w:proofErr w:type="spellEnd"/>
      <w:r w:rsidRPr="0095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B2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53B2C">
        <w:rPr>
          <w:rFonts w:ascii="Times New Roman" w:hAnsi="Times New Roman" w:cs="Times New Roman"/>
          <w:sz w:val="24"/>
          <w:szCs w:val="24"/>
        </w:rPr>
        <w:t>nti-</w:t>
      </w:r>
      <w:proofErr w:type="spellStart"/>
      <w:r w:rsidRPr="00953B2C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B2C">
        <w:rPr>
          <w:rFonts w:ascii="Times New Roman" w:hAnsi="Times New Roman" w:cs="Times New Roman"/>
          <w:sz w:val="24"/>
          <w:szCs w:val="24"/>
        </w:rPr>
        <w:t>Metho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2012, p. 146). </w:t>
      </w:r>
    </w:p>
    <w:p w14:paraId="7792283E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7B3">
        <w:rPr>
          <w:rFonts w:ascii="Times New Roman" w:hAnsi="Times New Roman" w:cs="Times New Roman"/>
          <w:sz w:val="24"/>
          <w:szCs w:val="24"/>
        </w:rPr>
        <w:t>Larsen-Freeman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and Anderson (201</w:t>
      </w:r>
      <w:r>
        <w:rPr>
          <w:rFonts w:ascii="Times New Roman" w:hAnsi="Times New Roman" w:cs="Times New Roman"/>
          <w:sz w:val="24"/>
          <w:szCs w:val="24"/>
        </w:rPr>
        <w:t>4, p. 52</w:t>
      </w:r>
      <w:r w:rsidRPr="008027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claim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5A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5AFE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0F5AF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046E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exclusively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utilizes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avoiding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6E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2E0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F31FA">
        <w:rPr>
          <w:rFonts w:ascii="Times New Roman" w:hAnsi="Times New Roman" w:cs="Times New Roman"/>
          <w:sz w:val="24"/>
          <w:szCs w:val="24"/>
        </w:rPr>
        <w:t xml:space="preserve"> and second </w:t>
      </w:r>
      <w:proofErr w:type="spellStart"/>
      <w:r w:rsidRPr="00EF31F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Larsen-Freeman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2014, p. 46).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05FB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aids to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FB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2017, p. 12).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838D0">
        <w:rPr>
          <w:rFonts w:ascii="Times New Roman" w:hAnsi="Times New Roman" w:cs="Times New Roman"/>
          <w:sz w:val="24"/>
          <w:szCs w:val="24"/>
        </w:rPr>
        <w:t>Richards</w:t>
      </w:r>
      <w:proofErr w:type="spellEnd"/>
      <w:r w:rsidRPr="00F838D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838D0">
        <w:rPr>
          <w:rFonts w:ascii="Times New Roman" w:hAnsi="Times New Roman" w:cs="Times New Roman"/>
          <w:sz w:val="24"/>
          <w:szCs w:val="24"/>
        </w:rPr>
        <w:t>Rodgers</w:t>
      </w:r>
      <w:proofErr w:type="spellEnd"/>
      <w:r w:rsidRPr="00F838D0">
        <w:rPr>
          <w:rFonts w:ascii="Times New Roman" w:hAnsi="Times New Roman" w:cs="Times New Roman"/>
          <w:sz w:val="24"/>
          <w:szCs w:val="24"/>
        </w:rPr>
        <w:t xml:space="preserve"> (2014</w:t>
      </w:r>
      <w:r>
        <w:rPr>
          <w:rFonts w:ascii="Times New Roman" w:hAnsi="Times New Roman" w:cs="Times New Roman"/>
          <w:sz w:val="24"/>
          <w:szCs w:val="24"/>
        </w:rPr>
        <w:t>, p. 267</w:t>
      </w:r>
      <w:r w:rsidRPr="00F838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E538C">
        <w:rPr>
          <w:rFonts w:ascii="Times New Roman" w:hAnsi="Times New Roman" w:cs="Times New Roman"/>
          <w:sz w:val="24"/>
          <w:szCs w:val="24"/>
        </w:rPr>
        <w:t>nything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aids and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vocabular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8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opposed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3E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8C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3E538C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B06C1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B0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E"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E5F63">
        <w:t xml:space="preserve"> </w:t>
      </w:r>
      <w:proofErr w:type="spellStart"/>
      <w:r w:rsidRPr="001E5F63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1E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F63">
        <w:rPr>
          <w:rFonts w:ascii="Times New Roman" w:hAnsi="Times New Roman" w:cs="Times New Roman"/>
          <w:sz w:val="24"/>
          <w:szCs w:val="24"/>
        </w:rPr>
        <w:t>inputs</w:t>
      </w:r>
      <w:proofErr w:type="spellEnd"/>
      <w:r w:rsidRPr="001E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F6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E5F63">
        <w:rPr>
          <w:sz w:val="24"/>
          <w:szCs w:val="24"/>
        </w:rPr>
        <w:t xml:space="preserve"> </w:t>
      </w:r>
      <w:proofErr w:type="spellStart"/>
      <w:r w:rsidRPr="001E5F63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63">
        <w:rPr>
          <w:rFonts w:ascii="Times New Roman" w:hAnsi="Times New Roman" w:cs="Times New Roman"/>
          <w:sz w:val="24"/>
          <w:szCs w:val="24"/>
        </w:rPr>
        <w:t xml:space="preserve">to a </w:t>
      </w:r>
      <w:proofErr w:type="spellStart"/>
      <w:r w:rsidRPr="001E5F63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Pr="001E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F63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E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F63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EC204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D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guides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largely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7843DB">
        <w:rPr>
          <w:rFonts w:ascii="Times New Roman" w:hAnsi="Times New Roman" w:cs="Times New Roman"/>
          <w:sz w:val="24"/>
          <w:szCs w:val="24"/>
        </w:rPr>
        <w:t>eading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aloud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answering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843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practicing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conversations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43DB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self-correct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Larsen-Freeman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>, Anderson,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27B3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B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05F815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D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7843D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criticized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acknowledged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Richards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Rodgers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(2014),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linguists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ushering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so-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DB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Pr="007843DB"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(2012, p. 148-149)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123E9">
        <w:rPr>
          <w:rFonts w:ascii="Times New Roman" w:hAnsi="Times New Roman" w:cs="Times New Roman"/>
          <w:sz w:val="24"/>
          <w:szCs w:val="24"/>
        </w:rPr>
        <w:t>advantageous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overcrowded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spend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Pr="00BE4D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4D8B">
        <w:rPr>
          <w:rFonts w:ascii="Times New Roman" w:hAnsi="Times New Roman" w:cs="Times New Roman"/>
          <w:sz w:val="24"/>
          <w:szCs w:val="24"/>
        </w:rPr>
        <w:t>self-expression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boosts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D8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11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D8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511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D8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511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D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511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D8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511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D8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puts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0A9">
        <w:rPr>
          <w:rFonts w:ascii="Times New Roman" w:hAnsi="Times New Roman" w:cs="Times New Roman"/>
          <w:sz w:val="24"/>
          <w:szCs w:val="24"/>
        </w:rPr>
        <w:t>drawbacks</w:t>
      </w:r>
      <w:proofErr w:type="spellEnd"/>
      <w:r w:rsidRPr="00D770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background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earlier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2F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E92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B154B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boosting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self-confidence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real-life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7B3">
        <w:rPr>
          <w:rFonts w:ascii="Times New Roman" w:hAnsi="Times New Roman" w:cs="Times New Roman"/>
          <w:sz w:val="24"/>
          <w:szCs w:val="24"/>
        </w:rPr>
        <w:t>Larsen-Freeman</w:t>
      </w:r>
      <w:proofErr w:type="spellEnd"/>
      <w:r w:rsidRPr="008027B3">
        <w:rPr>
          <w:rFonts w:ascii="Times New Roman" w:hAnsi="Times New Roman" w:cs="Times New Roman"/>
          <w:sz w:val="24"/>
          <w:szCs w:val="24"/>
        </w:rPr>
        <w:t>, Anderson, 201</w:t>
      </w:r>
      <w:r>
        <w:rPr>
          <w:rFonts w:ascii="Times New Roman" w:hAnsi="Times New Roman" w:cs="Times New Roman"/>
          <w:sz w:val="24"/>
          <w:szCs w:val="24"/>
        </w:rPr>
        <w:t xml:space="preserve">4; 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>, 2012, p. 149).</w:t>
      </w:r>
    </w:p>
    <w:p w14:paraId="3810904C" w14:textId="0749DDCC" w:rsidR="007F442C" w:rsidRDefault="0027115F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="00E2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solely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E27283" w:rsidRPr="00E2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283" w:rsidRPr="00E27283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E27283">
        <w:rPr>
          <w:rFonts w:ascii="Times New Roman" w:hAnsi="Times New Roman" w:cs="Times New Roman"/>
          <w:sz w:val="24"/>
          <w:szCs w:val="24"/>
        </w:rPr>
        <w:t xml:space="preserve">. </w:t>
      </w:r>
      <w:r w:rsidR="007F442C" w:rsidRPr="007F442C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7723DA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aids to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memorization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criticisms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impracticality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overcrowded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classrooms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fosters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self-expression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real-life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C" w:rsidRPr="007F442C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7F442C" w:rsidRPr="007F442C">
        <w:rPr>
          <w:rFonts w:ascii="Times New Roman" w:hAnsi="Times New Roman" w:cs="Times New Roman"/>
          <w:sz w:val="24"/>
          <w:szCs w:val="24"/>
        </w:rPr>
        <w:t>.</w:t>
      </w:r>
    </w:p>
    <w:p w14:paraId="243CCC05" w14:textId="77777777" w:rsidR="003E6089" w:rsidRPr="005D0182" w:rsidRDefault="003E6089" w:rsidP="003E608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B9343" w14:textId="3FBFF22A" w:rsidR="003E6089" w:rsidRPr="00E0202A" w:rsidRDefault="0074717F" w:rsidP="00033AEF">
      <w:pPr>
        <w:pStyle w:val="BPPodnadpis2"/>
      </w:pPr>
      <w:bookmarkStart w:id="8" w:name="_Toc169592392"/>
      <w:r>
        <w:t xml:space="preserve">2.3 </w:t>
      </w:r>
      <w:r w:rsidR="003E6089" w:rsidRPr="00E0202A">
        <w:t>TOTAL PHYSICAL RESPONSE</w:t>
      </w:r>
      <w:r w:rsidR="00323E80">
        <w:t xml:space="preserve"> (TPR)</w:t>
      </w:r>
      <w:bookmarkEnd w:id="8"/>
    </w:p>
    <w:p w14:paraId="78FD5B0F" w14:textId="77777777" w:rsidR="003E6089" w:rsidRDefault="003E6089" w:rsidP="003E608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TPR,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487727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Asher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1960s and 1970s.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argued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conjunction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expressio</w:t>
      </w:r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754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487727">
        <w:rPr>
          <w:rFonts w:ascii="Times New Roman" w:hAnsi="Times New Roman" w:cs="Times New Roman"/>
          <w:sz w:val="24"/>
          <w:szCs w:val="24"/>
        </w:rPr>
        <w:t>ctive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727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4877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C2F">
        <w:rPr>
          <w:rFonts w:ascii="Times New Roman" w:hAnsi="Times New Roman" w:cs="Times New Roman"/>
          <w:sz w:val="24"/>
          <w:szCs w:val="24"/>
        </w:rPr>
        <w:t>Asher</w:t>
      </w:r>
      <w:proofErr w:type="spellEnd"/>
      <w:r w:rsidRPr="00335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2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35C2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35C2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2F">
        <w:rPr>
          <w:rFonts w:ascii="Times New Roman" w:hAnsi="Times New Roman" w:cs="Times New Roman"/>
          <w:sz w:val="24"/>
          <w:szCs w:val="24"/>
        </w:rPr>
        <w:t>commands</w:t>
      </w:r>
      <w:proofErr w:type="spellEnd"/>
      <w:r w:rsidRPr="0033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C2F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335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2F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35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2F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35C2F">
        <w:rPr>
          <w:rFonts w:ascii="Times New Roman" w:hAnsi="Times New Roman" w:cs="Times New Roman"/>
          <w:sz w:val="24"/>
          <w:szCs w:val="24"/>
        </w:rPr>
        <w:t xml:space="preserve"> dro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35C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Norland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Pruett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-Said, 2006, p. 28). </w:t>
      </w:r>
    </w:p>
    <w:p w14:paraId="2A9B59F8" w14:textId="198176F3" w:rsidR="003E6089" w:rsidRDefault="003E6089" w:rsidP="001D029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(2000, p. 37)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TPR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r w:rsidR="00486705">
        <w:rPr>
          <w:rFonts w:ascii="Times New Roman" w:hAnsi="Times New Roman" w:cs="Times New Roman"/>
          <w:sz w:val="24"/>
          <w:szCs w:val="24"/>
        </w:rPr>
        <w:t xml:space="preserve">are </w:t>
      </w:r>
      <w:r w:rsidR="001D0296"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biologically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705">
        <w:rPr>
          <w:rFonts w:ascii="Times New Roman" w:hAnsi="Times New Roman" w:cs="Times New Roman"/>
          <w:sz w:val="24"/>
          <w:szCs w:val="24"/>
        </w:rPr>
        <w:t>adapted</w:t>
      </w:r>
      <w:proofErr w:type="spellEnd"/>
      <w:r w:rsidR="0048670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r w:rsidR="00486705">
        <w:rPr>
          <w:rFonts w:ascii="Times New Roman" w:hAnsi="Times New Roman" w:cs="Times New Roman"/>
          <w:sz w:val="24"/>
          <w:szCs w:val="24"/>
        </w:rPr>
        <w:t>by</w:t>
      </w:r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physically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internalizing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a </w:t>
      </w:r>
      <w:r w:rsidR="00486705">
        <w:rPr>
          <w:rFonts w:ascii="Times New Roman" w:hAnsi="Times New Roman" w:cs="Times New Roman"/>
          <w:sz w:val="24"/>
          <w:szCs w:val="24"/>
        </w:rPr>
        <w:t>level</w:t>
      </w:r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70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="0048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705">
        <w:rPr>
          <w:rFonts w:ascii="Times New Roman" w:hAnsi="Times New Roman" w:cs="Times New Roman"/>
          <w:sz w:val="24"/>
          <w:szCs w:val="24"/>
        </w:rPr>
        <w:t>comfortable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 xml:space="preserve"> to start </w:t>
      </w:r>
      <w:proofErr w:type="spellStart"/>
      <w:r w:rsidR="001D0296" w:rsidRPr="001D0296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="001D0296" w:rsidRPr="001D0296">
        <w:rPr>
          <w:rFonts w:ascii="Times New Roman" w:hAnsi="Times New Roman" w:cs="Times New Roman"/>
          <w:sz w:val="24"/>
          <w:szCs w:val="24"/>
        </w:rPr>
        <w:t>.</w:t>
      </w:r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TPR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hypothesis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proceeds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linearly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1D029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t</w:t>
      </w:r>
      <w:r w:rsidRPr="00B5637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brain</w:t>
      </w:r>
      <w:r w:rsidR="001D0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29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="00486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Wernicke's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area) and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6373">
        <w:rPr>
          <w:rFonts w:ascii="Times New Roman" w:hAnsi="Times New Roman" w:cs="Times New Roman"/>
          <w:sz w:val="24"/>
          <w:szCs w:val="24"/>
        </w:rPr>
        <w:t>Broca's</w:t>
      </w:r>
      <w:proofErr w:type="spellEnd"/>
      <w:r w:rsidRPr="00B56373">
        <w:rPr>
          <w:rFonts w:ascii="Times New Roman" w:hAnsi="Times New Roman" w:cs="Times New Roman"/>
          <w:sz w:val="24"/>
          <w:szCs w:val="24"/>
        </w:rPr>
        <w:t xml:space="preserve"> area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Rodgers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(2014, p. 277), </w:t>
      </w:r>
      <w:r w:rsidRPr="003F0B99">
        <w:rPr>
          <w:rFonts w:ascii="Times New Roman" w:hAnsi="Times New Roman" w:cs="Times New Roman"/>
          <w:sz w:val="24"/>
          <w:szCs w:val="24"/>
        </w:rPr>
        <w:t xml:space="preserve">TPR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D0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Pr="004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D0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4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9D0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4F29D0">
        <w:rPr>
          <w:rFonts w:ascii="Times New Roman" w:hAnsi="Times New Roman" w:cs="Times New Roman"/>
          <w:sz w:val="24"/>
          <w:szCs w:val="24"/>
        </w:rPr>
        <w:t xml:space="preserve"> in psychology</w:t>
      </w:r>
      <w:r w:rsidRPr="003F0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argues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likelihood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recall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intensely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traced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Retracing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done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conjunction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orally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., by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rote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repetition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tracing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likelihood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3F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B99">
        <w:rPr>
          <w:rFonts w:ascii="Times New Roman" w:hAnsi="Times New Roman" w:cs="Times New Roman"/>
          <w:sz w:val="24"/>
          <w:szCs w:val="24"/>
        </w:rPr>
        <w:t>recall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B2881" w14:textId="781C6F90" w:rsidR="00F9060F" w:rsidRDefault="003E6089" w:rsidP="000D6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="00921048" w:rsidRPr="00F9060F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921048" w:rsidRPr="00F90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48" w:rsidRPr="00F9060F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921048" w:rsidRPr="00F9060F">
        <w:rPr>
          <w:sz w:val="24"/>
          <w:szCs w:val="24"/>
        </w:rPr>
        <w:t xml:space="preserve"> </w:t>
      </w:r>
      <w:r w:rsidR="000122E2">
        <w:rPr>
          <w:rFonts w:ascii="Times New Roman" w:hAnsi="Times New Roman" w:cs="Times New Roman"/>
          <w:sz w:val="24"/>
          <w:szCs w:val="24"/>
        </w:rPr>
        <w:t>TPR</w:t>
      </w:r>
      <w:r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48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92104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92104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92104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7D3" w:rsidRPr="00A277D3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="00A277D3" w:rsidRPr="00A277D3">
        <w:rPr>
          <w:rFonts w:ascii="Times New Roman" w:hAnsi="Times New Roman" w:cs="Times New Roman"/>
          <w:sz w:val="24"/>
          <w:szCs w:val="24"/>
        </w:rPr>
        <w:t xml:space="preserve"> as</w:t>
      </w:r>
      <w:r w:rsidR="00A11AB6" w:rsidRPr="00A277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virtually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stress-free</w:t>
      </w:r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60F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="00F9060F">
        <w:rPr>
          <w:rFonts w:ascii="Times New Roman" w:hAnsi="Times New Roman" w:cs="Times New Roman"/>
          <w:sz w:val="24"/>
          <w:szCs w:val="24"/>
        </w:rPr>
        <w:t xml:space="preserve"> to</w:t>
      </w:r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playful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skits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loony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commands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much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 w:rsidRPr="00AE0CB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AE0CBA" w:rsidRPr="00AE0CBA">
        <w:rPr>
          <w:rFonts w:ascii="Times New Roman" w:hAnsi="Times New Roman" w:cs="Times New Roman"/>
          <w:sz w:val="24"/>
          <w:szCs w:val="24"/>
        </w:rPr>
        <w:t>.</w:t>
      </w:r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lastRenderedPageBreak/>
        <w:t>successful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in TPR </w:t>
      </w:r>
      <w:proofErr w:type="spellStart"/>
      <w:r w:rsidR="00F9060F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booster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1AB6" w:rsidRPr="00A277D3">
        <w:rPr>
          <w:rFonts w:ascii="Times New Roman" w:hAnsi="Times New Roman" w:cs="Times New Roman"/>
          <w:sz w:val="24"/>
          <w:szCs w:val="24"/>
        </w:rPr>
        <w:t>Cain</w:t>
      </w:r>
      <w:proofErr w:type="spellEnd"/>
      <w:r w:rsidR="00A11AB6" w:rsidRPr="00A277D3">
        <w:rPr>
          <w:rFonts w:ascii="Times New Roman" w:hAnsi="Times New Roman" w:cs="Times New Roman"/>
          <w:sz w:val="24"/>
          <w:szCs w:val="24"/>
        </w:rPr>
        <w:t>, 2000, p. 38</w:t>
      </w:r>
      <w:r w:rsidR="00AE0C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E0CBA">
        <w:rPr>
          <w:rFonts w:ascii="Times New Roman" w:hAnsi="Times New Roman" w:cs="Times New Roman"/>
          <w:sz w:val="24"/>
          <w:szCs w:val="24"/>
        </w:rPr>
        <w:t>Larsen-Freeman</w:t>
      </w:r>
      <w:proofErr w:type="spellEnd"/>
      <w:r w:rsidR="00AE0CBA">
        <w:rPr>
          <w:rFonts w:ascii="Times New Roman" w:hAnsi="Times New Roman" w:cs="Times New Roman"/>
          <w:sz w:val="24"/>
          <w:szCs w:val="24"/>
        </w:rPr>
        <w:t xml:space="preserve">, </w:t>
      </w:r>
      <w:r w:rsidR="00F9060F">
        <w:rPr>
          <w:rFonts w:ascii="Times New Roman" w:hAnsi="Times New Roman" w:cs="Times New Roman"/>
          <w:sz w:val="24"/>
          <w:szCs w:val="24"/>
        </w:rPr>
        <w:t>2004, p. 114</w:t>
      </w:r>
      <w:r w:rsidR="00A11AB6" w:rsidRPr="00A277D3">
        <w:rPr>
          <w:rFonts w:ascii="Times New Roman" w:hAnsi="Times New Roman" w:cs="Times New Roman"/>
          <w:sz w:val="24"/>
          <w:szCs w:val="24"/>
        </w:rPr>
        <w:t>).</w:t>
      </w:r>
      <w:r w:rsidR="00F90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298CD" w14:textId="265D6C0B" w:rsidR="000D4248" w:rsidRDefault="00E81A70" w:rsidP="000D6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14B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34114B">
        <w:rPr>
          <w:rFonts w:ascii="Times New Roman" w:hAnsi="Times New Roman" w:cs="Times New Roman"/>
          <w:sz w:val="24"/>
          <w:szCs w:val="24"/>
        </w:rPr>
        <w:t>summarize</w:t>
      </w:r>
      <w:proofErr w:type="spellEnd"/>
      <w:r w:rsidR="0034114B">
        <w:rPr>
          <w:rFonts w:ascii="Times New Roman" w:hAnsi="Times New Roman" w:cs="Times New Roman"/>
          <w:sz w:val="24"/>
          <w:szCs w:val="24"/>
        </w:rPr>
        <w:t>,</w:t>
      </w:r>
      <w:r w:rsidR="00A8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Response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compelling</w:t>
      </w:r>
      <w:proofErr w:type="spellEnd"/>
      <w:r w:rsidR="00CC56B0" w:rsidRPr="00CC5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B0" w:rsidRPr="00CC56B0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7332E5" w:rsidRPr="007332E5">
        <w:rPr>
          <w:rFonts w:ascii="Times New Roman" w:hAnsi="Times New Roman" w:cs="Times New Roman"/>
          <w:sz w:val="24"/>
          <w:szCs w:val="24"/>
        </w:rPr>
        <w:t>.</w:t>
      </w:r>
      <w:r w:rsidR="0089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inherently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to </w:t>
      </w:r>
      <w:r w:rsidR="008941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response, TPR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corresponds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neurocognitive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sequential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consolidation</w:t>
      </w:r>
      <w:proofErr w:type="spellEnd"/>
      <w:r w:rsidR="00585CAE" w:rsidRPr="0058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CAE" w:rsidRPr="00585CAE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="0089413D">
        <w:rPr>
          <w:rFonts w:ascii="Times New Roman" w:hAnsi="Times New Roman" w:cs="Times New Roman"/>
          <w:sz w:val="24"/>
          <w:szCs w:val="24"/>
        </w:rPr>
        <w:t>.</w:t>
      </w:r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TPR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a stress-free and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learning environment,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humorous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facilitates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booster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B8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9F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B8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F5879" w:rsidRPr="006F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79" w:rsidRPr="006F5879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="0091484E">
        <w:rPr>
          <w:rFonts w:ascii="Times New Roman" w:hAnsi="Times New Roman" w:cs="Times New Roman"/>
          <w:sz w:val="24"/>
          <w:szCs w:val="24"/>
        </w:rPr>
        <w:t>.</w:t>
      </w:r>
    </w:p>
    <w:p w14:paraId="3F1C580C" w14:textId="77777777" w:rsidR="009F5B8E" w:rsidRDefault="009F5B8E" w:rsidP="000D6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66F7F" w14:textId="4B0BB49B" w:rsidR="000F4A93" w:rsidRPr="00A96063" w:rsidRDefault="0074717F" w:rsidP="00061121">
      <w:pPr>
        <w:pStyle w:val="BPPodnadpis2"/>
      </w:pPr>
      <w:bookmarkStart w:id="9" w:name="_Toc169592393"/>
      <w:r>
        <w:t xml:space="preserve">2.4 </w:t>
      </w:r>
      <w:r w:rsidR="008F01BE" w:rsidRPr="00A96063">
        <w:t>COMMUNICATIVE LANGUAGE TEACHING (CLT)</w:t>
      </w:r>
      <w:bookmarkEnd w:id="9"/>
    </w:p>
    <w:p w14:paraId="0ED164CF" w14:textId="6C4B60FC" w:rsidR="00DF334E" w:rsidRPr="00DF334E" w:rsidRDefault="008F01BE" w:rsidP="000D64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4C24B9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r w:rsidR="0052344A">
        <w:rPr>
          <w:rFonts w:ascii="Times New Roman" w:hAnsi="Times New Roman" w:cs="Times New Roman"/>
          <w:sz w:val="24"/>
          <w:szCs w:val="24"/>
        </w:rPr>
        <w:t>(CLT)</w:t>
      </w:r>
      <w:r w:rsidR="0059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m</w:t>
      </w:r>
      <w:r w:rsidR="00951115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as “a set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learning, and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4C24B9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4C24B9">
        <w:rPr>
          <w:rFonts w:ascii="Times New Roman" w:hAnsi="Times New Roman" w:cs="Times New Roman"/>
          <w:sz w:val="24"/>
          <w:szCs w:val="24"/>
        </w:rPr>
        <w:t>Richard</w:t>
      </w:r>
      <w:r w:rsidR="00D843AB" w:rsidRPr="004C24B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843AB" w:rsidRPr="004C24B9">
        <w:rPr>
          <w:rFonts w:ascii="Times New Roman" w:hAnsi="Times New Roman" w:cs="Times New Roman"/>
          <w:sz w:val="24"/>
          <w:szCs w:val="24"/>
        </w:rPr>
        <w:t>, 2006, p. 2).</w:t>
      </w:r>
      <w:r w:rsidR="004C2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15" w:rsidRPr="00951115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951115" w:rsidRPr="00951115">
        <w:rPr>
          <w:rFonts w:ascii="Times New Roman" w:hAnsi="Times New Roman" w:cs="Times New Roman"/>
          <w:sz w:val="24"/>
          <w:szCs w:val="24"/>
        </w:rPr>
        <w:t xml:space="preserve"> 1960s.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study and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writings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applied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linguists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North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America and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Europe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stressed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equated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basis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development</w:t>
      </w:r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Canale</w:t>
      </w:r>
      <w:proofErr w:type="spellEnd"/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Swain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1980;</w:t>
      </w:r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Richards</w:t>
      </w:r>
      <w:proofErr w:type="spellEnd"/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Rodgers</w:t>
      </w:r>
      <w:proofErr w:type="spellEnd"/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2001;</w:t>
      </w:r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Savignon</w:t>
      </w:r>
      <w:proofErr w:type="spellEnd"/>
      <w:r w:rsidR="00DF334E"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1983</w:t>
      </w:r>
      <w:r w:rsid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4097C717" w14:textId="3F4F9D1E" w:rsidR="007C64F6" w:rsidRDefault="00C8781E" w:rsidP="000D64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C8781E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as a set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E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C87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(1991, p. 279), </w:t>
      </w:r>
      <w:proofErr w:type="spellStart"/>
      <w:r w:rsid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</w:t>
      </w:r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ommunicating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target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interactions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main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focus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CLT.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Additionally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effort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made to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connect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acquisition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outside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activation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enhancement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learner's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personal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experiences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significant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components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process</w:t>
      </w:r>
      <w:proofErr w:type="spellEnd"/>
      <w:r w:rsidR="007C64F6" w:rsidRPr="007C6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462D09E" w14:textId="0F4F4279" w:rsidR="00046C98" w:rsidRDefault="00951115" w:rsidP="000D64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According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Howatt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(1984),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two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types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CLT –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strong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version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weak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version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weak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version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emphasizes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significance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providing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opportunities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apply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communicative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objectives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and,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usually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strives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integrate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such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larger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program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other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hand,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strong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version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CLT</w:t>
      </w:r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claims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acquisition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occurs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rather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just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activating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pre-existing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knowledge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encourages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growth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system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itself</w:t>
      </w:r>
      <w:proofErr w:type="spellEnd"/>
      <w:r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Howatt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1984, p. 279).</w:t>
      </w:r>
      <w:r w:rsidR="00F028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3A22E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</w:t>
      </w:r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owever</w:t>
      </w:r>
      <w:proofErr w:type="spellEnd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in </w:t>
      </w:r>
      <w:proofErr w:type="spellStart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both</w:t>
      </w:r>
      <w:proofErr w:type="spellEnd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versions</w:t>
      </w:r>
      <w:proofErr w:type="spellEnd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</w:t>
      </w:r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lassroom</w:t>
      </w:r>
      <w:proofErr w:type="spellEnd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aim</w:t>
      </w:r>
      <w:proofErr w:type="spellEnd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promote</w:t>
      </w:r>
      <w:proofErr w:type="spellEnd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authentic</w:t>
      </w:r>
      <w:proofErr w:type="spellEnd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meaningful</w:t>
      </w:r>
      <w:proofErr w:type="spellEnd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 w:rsidRPr="009511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F41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emphasis</w:t>
      </w:r>
      <w:proofErr w:type="spellEnd"/>
      <w:r w:rsid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F41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6F41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F41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put</w:t>
      </w:r>
      <w:proofErr w:type="spellEnd"/>
      <w:r w:rsidR="006F41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="006F41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fluency</w:t>
      </w:r>
      <w:proofErr w:type="spellEnd"/>
      <w:r w:rsidR="006F41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as </w:t>
      </w:r>
      <w:proofErr w:type="spellStart"/>
      <w:r w:rsidR="00046C98" w:rsidRP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="00046C98" w:rsidRP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 w:rsidRP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essential</w:t>
      </w:r>
      <w:proofErr w:type="spellEnd"/>
      <w:r w:rsidR="00046C98" w:rsidRP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part </w:t>
      </w:r>
      <w:proofErr w:type="spellStart"/>
      <w:r w:rsidR="00046C98" w:rsidRP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046C98" w:rsidRP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46C98" w:rsidRP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="00046C98" w:rsidRPr="00A948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Richards</w:t>
      </w:r>
      <w:proofErr w:type="spellEnd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Rodgers</w:t>
      </w:r>
      <w:proofErr w:type="spellEnd"/>
      <w:r w:rsidR="00046C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2001, p. 1</w:t>
      </w:r>
      <w:r w:rsidR="003A22E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72)</w:t>
      </w:r>
    </w:p>
    <w:p w14:paraId="3EA4050E" w14:textId="034DBDF6" w:rsidR="000F4A93" w:rsidRDefault="00DF334E" w:rsidP="000D64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Norland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Pruett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-Said (2006, p. 19)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present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significant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strength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CLT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produces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learning environment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closely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simulates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real-life</w:t>
      </w:r>
      <w:proofErr w:type="spellEnd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F33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settings</w:t>
      </w:r>
      <w:proofErr w:type="spellEnd"/>
      <w:r w:rsidR="009502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hand, </w:t>
      </w:r>
      <w:r w:rsidR="00DD4A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potential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drawback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certain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educators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view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primarily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as oral</w:t>
      </w:r>
      <w:r w:rsid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aural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abilities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failing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emphasize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writing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pupils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require</w:t>
      </w:r>
      <w:proofErr w:type="spellEnd"/>
      <w:r w:rsidR="00504136" w:rsidRPr="005041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Another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25722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disadvantage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25722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</w:t>
      </w:r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develop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conversational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fast,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accuracy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overlooked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given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little</w:t>
      </w:r>
      <w:proofErr w:type="spellEnd"/>
      <w:r w:rsidR="007A418C" w:rsidRPr="007A418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care.  </w:t>
      </w:r>
    </w:p>
    <w:p w14:paraId="3BE3006A" w14:textId="408F6F42" w:rsidR="0005725E" w:rsidRDefault="0005725E" w:rsidP="000D64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conclude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0122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CLT</w:t>
      </w:r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emphasizes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authentic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target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connecting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acquisition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real-life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use. It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encourages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and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fosters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fluency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particularly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beneficial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However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potential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drawbacks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include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FB04E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possible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neglect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writing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a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prioritization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fluency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accuracy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and a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lack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suitability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particularly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those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require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more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structured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Despite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these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limitations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CLT's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focus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create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engaging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environments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simulate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real-life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use,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valuable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supplemented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addressing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full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range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0572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EF8F283" w14:textId="77777777" w:rsidR="008B732D" w:rsidRDefault="008B732D" w:rsidP="000D64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86246DD" w14:textId="77777777" w:rsidR="00E87214" w:rsidRDefault="00E8721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 w:type="page"/>
      </w:r>
    </w:p>
    <w:p w14:paraId="08AB54A2" w14:textId="3CBCAC25" w:rsidR="006218A6" w:rsidRPr="006832B1" w:rsidRDefault="0074717F" w:rsidP="00061121">
      <w:pPr>
        <w:pStyle w:val="BPPodnadpis2"/>
        <w:rPr>
          <w:rFonts w:eastAsia="Times New Roman"/>
          <w:lang w:eastAsia="cs-CZ"/>
        </w:rPr>
      </w:pPr>
      <w:bookmarkStart w:id="10" w:name="_Toc169592394"/>
      <w:r>
        <w:rPr>
          <w:rFonts w:eastAsia="Times New Roman"/>
          <w:lang w:eastAsia="cs-CZ"/>
        </w:rPr>
        <w:lastRenderedPageBreak/>
        <w:t xml:space="preserve">2.5 </w:t>
      </w:r>
      <w:r w:rsidR="00335CD1">
        <w:rPr>
          <w:rFonts w:eastAsia="Times New Roman"/>
          <w:lang w:eastAsia="cs-CZ"/>
        </w:rPr>
        <w:t>TEXT-BASED INSTRUCTION</w:t>
      </w:r>
      <w:r w:rsidR="00C91A96">
        <w:rPr>
          <w:rFonts w:eastAsia="Times New Roman"/>
          <w:lang w:eastAsia="cs-CZ"/>
        </w:rPr>
        <w:t xml:space="preserve"> (TBI)</w:t>
      </w:r>
      <w:bookmarkEnd w:id="10"/>
    </w:p>
    <w:p w14:paraId="5F2F1AE8" w14:textId="1E21B871" w:rsidR="00DA57CA" w:rsidRDefault="00DA57CA" w:rsidP="002D07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Text-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instruction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commonly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referred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as a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genre-based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3A279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="00134B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134B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="00134B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AD372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text-</w:t>
      </w:r>
      <w:proofErr w:type="spellStart"/>
      <w:r w:rsidR="00AD372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="00134B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</w:t>
      </w:r>
      <w:r w:rsidR="00F20C67" w:rsidRPr="00F20C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employs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written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texts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conveyed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via text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messages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to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deliver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educational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material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support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process</w:t>
      </w:r>
      <w:proofErr w:type="spellEnd"/>
      <w:r w:rsidR="00D80374" w:rsidRPr="00D8037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9010E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It</w:t>
      </w:r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257C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considers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mastery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various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text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kinds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="00257C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proofErr w:type="spellEnd"/>
      <w:r w:rsidR="00257C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257C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essential</w:t>
      </w:r>
      <w:proofErr w:type="spellEnd"/>
      <w:r w:rsidR="00257C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part</w:t>
      </w:r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communicative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competence</w:t>
      </w:r>
      <w:proofErr w:type="spellEnd"/>
      <w:r w:rsidRPr="00DA57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"text"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refers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specifically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defined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linguistic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sequences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specific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contexts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2934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specific</w:t>
      </w:r>
      <w:proofErr w:type="spellEnd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D71DC" w:rsidRPr="00BD71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guidelines</w:t>
      </w:r>
      <w:proofErr w:type="spellEnd"/>
      <w:r w:rsidR="004A19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="004A19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Feez</w:t>
      </w:r>
      <w:proofErr w:type="spellEnd"/>
      <w:r w:rsidR="004A19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E40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Joyce</w:t>
      </w:r>
      <w:proofErr w:type="spellEnd"/>
      <w:r w:rsidR="00E40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1998</w:t>
      </w:r>
      <w:r w:rsidR="00134B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;</w:t>
      </w:r>
      <w:r w:rsidR="00AD372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D372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Gragg</w:t>
      </w:r>
      <w:proofErr w:type="spellEnd"/>
      <w:r w:rsidR="00AD372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2023</w:t>
      </w:r>
      <w:r w:rsidR="00E402E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6DB3124E" w14:textId="6BFEB167" w:rsidR="00417358" w:rsidRDefault="006E06B1" w:rsidP="0007659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According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Mumba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Mkandawire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(2019), </w:t>
      </w:r>
      <w:proofErr w:type="spellStart"/>
      <w:r w:rsidR="007C31E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</w:t>
      </w:r>
      <w:proofErr w:type="spellEnd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origins</w:t>
      </w:r>
      <w:proofErr w:type="spellEnd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back</w:t>
      </w:r>
      <w:proofErr w:type="spellEnd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06B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1970s.</w:t>
      </w:r>
      <w:r w:rsid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purpose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make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acquainted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diverse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texts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</w:t>
      </w:r>
      <w:proofErr w:type="spellEnd"/>
      <w:r w:rsidR="00417358" w:rsidRPr="004173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Moreover</w:t>
      </w:r>
      <w:proofErr w:type="spellEnd"/>
      <w:r w:rsid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</w:t>
      </w:r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tudents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able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create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comprehend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written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spoken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discourse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a variety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naturally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occurring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artificially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stimulated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contexts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participating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clear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defined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goals</w:t>
      </w:r>
      <w:proofErr w:type="spellEnd"/>
      <w:r w:rsidR="00667192" w:rsidRPr="0066719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mind.</w:t>
      </w:r>
      <w:r w:rsidR="00C938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938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According</w:t>
      </w:r>
      <w:proofErr w:type="spellEnd"/>
      <w:r w:rsidR="00C938A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FC3C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Lauber</w:t>
      </w:r>
      <w:proofErr w:type="spellEnd"/>
      <w:r w:rsidR="00FC3C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(2021),</w:t>
      </w:r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TBI</w:t>
      </w:r>
      <w:r w:rsidR="00C41C2B" w:rsidRP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41C2B" w:rsidRP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gained</w:t>
      </w:r>
      <w:proofErr w:type="spellEnd"/>
      <w:r w:rsidR="00C41C2B" w:rsidRP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popularity</w:t>
      </w:r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pandemic</w:t>
      </w:r>
      <w:proofErr w:type="spellEnd"/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C41C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COVID-19.</w:t>
      </w:r>
      <w:r w:rsidR="009137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9137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C91A9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 TBI, </w:t>
      </w:r>
      <w:proofErr w:type="spellStart"/>
      <w:r w:rsidR="001921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eachers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1921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ought</w:t>
      </w:r>
      <w:proofErr w:type="spellEnd"/>
      <w:r w:rsidR="001921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1921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select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texts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both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interesting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relevant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</w:t>
      </w:r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achieving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lesson's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goals</w:t>
      </w:r>
      <w:proofErr w:type="spellEnd"/>
      <w:r w:rsidR="00C93B45" w:rsidRPr="00C93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9137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proofErr w:type="spellStart"/>
      <w:r w:rsidR="009137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Mickan</w:t>
      </w:r>
      <w:proofErr w:type="spellEnd"/>
      <w:r w:rsidR="009137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2011).</w:t>
      </w:r>
      <w:r w:rsidR="00DC22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7612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As </w:t>
      </w:r>
      <w:proofErr w:type="spellStart"/>
      <w:r w:rsidR="00B7612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Sanako</w:t>
      </w:r>
      <w:proofErr w:type="spellEnd"/>
      <w:r w:rsidR="00B7612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(20</w:t>
      </w:r>
      <w:r w:rsidR="00487BB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21) </w:t>
      </w:r>
      <w:proofErr w:type="spellStart"/>
      <w:r w:rsidR="00487BB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presents</w:t>
      </w:r>
      <w:proofErr w:type="spellEnd"/>
      <w:r w:rsidR="00487BB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</w:t>
      </w:r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y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independently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meanings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quickly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acquire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concentrates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 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topic</w:t>
      </w:r>
      <w:proofErr w:type="spellEnd"/>
      <w:r w:rsidR="00AF6FE6" w:rsidRP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AF6FE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</w:t>
      </w:r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nstead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isolated</w:t>
      </w:r>
      <w:proofErr w:type="spellEnd"/>
      <w:r w:rsid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"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teeth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"</w:t>
      </w:r>
      <w:r w:rsidR="00796C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412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7412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412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educator</w:t>
      </w:r>
      <w:proofErr w:type="spellEnd"/>
      <w:r w:rsidR="007412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412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="007412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74121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tell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tale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explaining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crucial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147F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147F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147F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wash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teeth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least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twice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day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prevent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dental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appointments</w:t>
      </w:r>
      <w:proofErr w:type="spellEnd"/>
      <w:r w:rsidR="006A4CA6" w:rsidRPr="006A4CA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Furthermore</w:t>
      </w:r>
      <w:proofErr w:type="spellEnd"/>
      <w:r w:rsid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</w:t>
      </w:r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everal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studies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suggest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grammar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combined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improves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student learning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ages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B4004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Choosing</w:t>
      </w:r>
      <w:proofErr w:type="spellEnd"/>
      <w:r w:rsidR="00B4004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draw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attention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advised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417D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="00417D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D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might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interested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cartoons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animals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while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older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17D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might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movies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music,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sports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politics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interesting</w:t>
      </w:r>
      <w:proofErr w:type="spellEnd"/>
      <w:r w:rsidR="00F819BB" w:rsidRPr="00F819B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Moreover</w:t>
      </w:r>
      <w:proofErr w:type="spellEnd"/>
      <w:r w:rsid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according</w:t>
      </w:r>
      <w:proofErr w:type="spellEnd"/>
      <w:r w:rsid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Mickan</w:t>
      </w:r>
      <w:proofErr w:type="spellEnd"/>
      <w:r w:rsid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(2011), </w:t>
      </w:r>
      <w:proofErr w:type="spellStart"/>
      <w:r w:rsid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</w:t>
      </w:r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orking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texts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integrates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advantage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multisensory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text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experiences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enhance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memorizing</w:t>
      </w:r>
      <w:proofErr w:type="spellEnd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54E42" w:rsidRPr="00D54E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DE415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40FB312" w14:textId="123A822B" w:rsidR="00DA43F8" w:rsidRDefault="00DA43F8" w:rsidP="00CB33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However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as </w:t>
      </w:r>
      <w:proofErr w:type="spellStart"/>
      <w:r w:rsidR="00FA3D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Richards</w:t>
      </w:r>
      <w:proofErr w:type="spellEnd"/>
      <w:r w:rsidR="00FA3D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335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(2024)</w:t>
      </w:r>
      <w:r w:rsid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points</w:t>
      </w:r>
      <w:proofErr w:type="spellEnd"/>
      <w:r w:rsid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out, </w:t>
      </w:r>
      <w:proofErr w:type="spellStart"/>
      <w:r w:rsid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</w:t>
      </w:r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ritics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argue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Task</w:t>
      </w:r>
      <w:r w:rsidR="004B323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-b</w:t>
      </w:r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ased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Instruction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(TBI)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lacks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focus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individual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creativity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personal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expression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as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predominantly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relies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studying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model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texts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replicating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Similarly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highlight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risk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within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framework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becoming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monotonous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uninteresting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E03AE" w:rsidRP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tim</w:t>
      </w:r>
      <w:r w:rsid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proofErr w:type="spellEnd"/>
      <w:r w:rsidR="000E03A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BE49094" w14:textId="674D7B54" w:rsidR="00253D88" w:rsidRDefault="000F0429" w:rsidP="00EA5D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summarize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0122E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TBI</w:t>
      </w:r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offers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advantages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providing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engaging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contextually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relevant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experiences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various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text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types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facilitating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acquisition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comprehension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multisensory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mann</w:t>
      </w:r>
      <w:r w:rsidR="003E0F1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er</w:t>
      </w:r>
      <w:proofErr w:type="spellEnd"/>
      <w:r w:rsidR="003E0F1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r w:rsidR="003E0F1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encourages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independent learning and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adjust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interests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preferences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adaptable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diverse </w:t>
      </w:r>
      <w:proofErr w:type="spellStart"/>
      <w:r w:rsidR="004C1825" w:rsidRPr="004C1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classrooms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However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TBI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pose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challenges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potentially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limit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individual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creativity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personal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expression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relying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heavily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model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structured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="00BE3E3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E3E3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="00BE3E3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risk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monotony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tasks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become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repetitive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potentially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leading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disengagement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among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Therefore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while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TBI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beneficial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educators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need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balance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structured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opportunities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creativity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varied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maintain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student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interest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motivation</w:t>
      </w:r>
      <w:proofErr w:type="spellEnd"/>
      <w:r w:rsidRPr="000F04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3E0F1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7A85EDE" w14:textId="5771A1A5" w:rsidR="0066012F" w:rsidRDefault="0066012F" w:rsidP="00CB33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comparing</w:t>
      </w:r>
      <w:proofErr w:type="spellEnd"/>
      <w:r w:rsidR="00DB1E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B1E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030B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noticeable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advantages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limitations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emerge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6D4D9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GTM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prioritizes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grammar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neglecting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speaking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listening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hinder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natural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expression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Conversely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Direct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emphasizes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solely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target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fostering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self-expression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usage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faces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challenges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crowded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classrooms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6D4D9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TPR</w:t>
      </w:r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aligns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acquisition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physical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responses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offering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stress-free environment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enhancing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linguistic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proficiency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confidence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particularly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beneficial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struggling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6E0EF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CLT</w:t>
      </w:r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encourages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authentic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promoting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fluency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overlook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writing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prioritize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fluency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accuracy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6D4D9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TBI</w:t>
      </w:r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provides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contextually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relevant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experiences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facilitating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acquisition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comprehension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yet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risks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limiting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creativity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leading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monotony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Despite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variations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40E5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concentrates</w:t>
      </w:r>
      <w:proofErr w:type="spellEnd"/>
      <w:r w:rsidR="00B40E5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</w:t>
      </w:r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aspects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E4ED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CE4ED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Direct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focusing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speaking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listening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TPR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enhancing</w:t>
      </w:r>
      <w:proofErr w:type="spellEnd"/>
      <w:r w:rsidR="006D31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D31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linguistic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proficiency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confidence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CLT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emphasizing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fluency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CE4ED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GTM </w:t>
      </w:r>
      <w:proofErr w:type="spellStart"/>
      <w:r w:rsidR="00CE4ED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focusing</w:t>
      </w:r>
      <w:proofErr w:type="spellEnd"/>
      <w:r w:rsidR="00CE4ED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E4ED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mainly</w:t>
      </w:r>
      <w:proofErr w:type="spellEnd"/>
      <w:r w:rsidR="00CE4ED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="00CE4ED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grammar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CB33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="00CB336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="003F4E9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and TBI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facilitating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acquisition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comprehension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A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balanced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integrating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these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provide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comprehensive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experience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addressing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various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needs</w:t>
      </w:r>
      <w:proofErr w:type="spellEnd"/>
      <w:r w:rsidRPr="00660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97650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02E5815" w14:textId="77777777" w:rsidR="001D72E4" w:rsidRPr="001C2312" w:rsidRDefault="001D72E4" w:rsidP="00E876BF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5EFCFA70" w14:textId="41E9654A" w:rsidR="00E876BF" w:rsidRPr="001C2312" w:rsidRDefault="00A812DF" w:rsidP="0074717F">
      <w:pPr>
        <w:pStyle w:val="BPNadpis1"/>
        <w:numPr>
          <w:ilvl w:val="0"/>
          <w:numId w:val="15"/>
        </w:numPr>
        <w:rPr>
          <w:rFonts w:eastAsia="Times New Roman"/>
          <w:lang w:eastAsia="cs-CZ"/>
        </w:rPr>
      </w:pPr>
      <w:bookmarkStart w:id="11" w:name="_Toc169592395"/>
      <w:r w:rsidRPr="001C2312">
        <w:rPr>
          <w:rFonts w:eastAsia="Times New Roman"/>
          <w:lang w:eastAsia="cs-CZ"/>
        </w:rPr>
        <w:t>THE CURRENT STATE OF KNOWLEDGE</w:t>
      </w:r>
      <w:bookmarkEnd w:id="11"/>
    </w:p>
    <w:p w14:paraId="3EB8BB35" w14:textId="26DB905B" w:rsidR="00DC4898" w:rsidRDefault="00DC4898" w:rsidP="00E876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Takáč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36B">
        <w:rPr>
          <w:rFonts w:ascii="Times New Roman" w:hAnsi="Times New Roman" w:cs="Times New Roman"/>
          <w:sz w:val="24"/>
          <w:szCs w:val="24"/>
        </w:rPr>
        <w:t>i</w:t>
      </w:r>
      <w:r w:rsidR="00B2736B" w:rsidRPr="00B2736B">
        <w:rPr>
          <w:rFonts w:ascii="Times New Roman" w:hAnsi="Times New Roman" w:cs="Times New Roman"/>
          <w:sz w:val="24"/>
          <w:szCs w:val="24"/>
        </w:rPr>
        <w:t>mplementation</w:t>
      </w:r>
      <w:proofErr w:type="spellEnd"/>
      <w:r w:rsidR="00B2736B" w:rsidRP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36B" w:rsidRPr="00B273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2736B" w:rsidRP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8A5">
        <w:rPr>
          <w:rFonts w:ascii="Times New Roman" w:hAnsi="Times New Roman" w:cs="Times New Roman"/>
          <w:sz w:val="24"/>
          <w:szCs w:val="24"/>
        </w:rPr>
        <w:t>d</w:t>
      </w:r>
      <w:r w:rsidR="00B2736B" w:rsidRPr="00B2736B">
        <w:rPr>
          <w:rFonts w:ascii="Times New Roman" w:hAnsi="Times New Roman" w:cs="Times New Roman"/>
          <w:sz w:val="24"/>
          <w:szCs w:val="24"/>
        </w:rPr>
        <w:t>ifferent</w:t>
      </w:r>
      <w:proofErr w:type="spellEnd"/>
      <w:r w:rsidR="00B2736B" w:rsidRP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8A5">
        <w:rPr>
          <w:rFonts w:ascii="Times New Roman" w:hAnsi="Times New Roman" w:cs="Times New Roman"/>
          <w:sz w:val="24"/>
          <w:szCs w:val="24"/>
        </w:rPr>
        <w:t>t</w:t>
      </w:r>
      <w:r w:rsidR="00B2736B" w:rsidRPr="00B2736B">
        <w:rPr>
          <w:rFonts w:ascii="Times New Roman" w:hAnsi="Times New Roman" w:cs="Times New Roman"/>
          <w:sz w:val="24"/>
          <w:szCs w:val="24"/>
        </w:rPr>
        <w:t>eaching</w:t>
      </w:r>
      <w:proofErr w:type="spellEnd"/>
      <w:r w:rsidR="00B2736B" w:rsidRP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8A5">
        <w:rPr>
          <w:rFonts w:ascii="Times New Roman" w:hAnsi="Times New Roman" w:cs="Times New Roman"/>
          <w:sz w:val="24"/>
          <w:szCs w:val="24"/>
        </w:rPr>
        <w:t>m</w:t>
      </w:r>
      <w:r w:rsidR="00B2736B" w:rsidRPr="00B2736B">
        <w:rPr>
          <w:rFonts w:ascii="Times New Roman" w:hAnsi="Times New Roman" w:cs="Times New Roman"/>
          <w:sz w:val="24"/>
          <w:szCs w:val="24"/>
        </w:rPr>
        <w:t>ethods</w:t>
      </w:r>
      <w:proofErr w:type="spellEnd"/>
      <w:r w:rsidR="00B2736B" w:rsidRP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36B" w:rsidRPr="00B2736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B2736B" w:rsidRP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8A5">
        <w:rPr>
          <w:rFonts w:ascii="Times New Roman" w:hAnsi="Times New Roman" w:cs="Times New Roman"/>
          <w:sz w:val="24"/>
          <w:szCs w:val="24"/>
        </w:rPr>
        <w:t>v</w:t>
      </w:r>
      <w:r w:rsidR="00B2736B" w:rsidRPr="00B2736B">
        <w:rPr>
          <w:rFonts w:ascii="Times New Roman" w:hAnsi="Times New Roman" w:cs="Times New Roman"/>
          <w:sz w:val="24"/>
          <w:szCs w:val="24"/>
        </w:rPr>
        <w:t>ocational</w:t>
      </w:r>
      <w:proofErr w:type="spellEnd"/>
      <w:r w:rsidR="00B2736B" w:rsidRP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8A5">
        <w:rPr>
          <w:rFonts w:ascii="Times New Roman" w:hAnsi="Times New Roman" w:cs="Times New Roman"/>
          <w:sz w:val="24"/>
          <w:szCs w:val="24"/>
        </w:rPr>
        <w:t>s</w:t>
      </w:r>
      <w:r w:rsidR="00B2736B" w:rsidRPr="00B2736B">
        <w:rPr>
          <w:rFonts w:ascii="Times New Roman" w:hAnsi="Times New Roman" w:cs="Times New Roman"/>
          <w:sz w:val="24"/>
          <w:szCs w:val="24"/>
        </w:rPr>
        <w:t>econdary</w:t>
      </w:r>
      <w:proofErr w:type="spellEnd"/>
      <w:r w:rsidR="00B2736B" w:rsidRPr="00B2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8A5">
        <w:rPr>
          <w:rFonts w:ascii="Times New Roman" w:hAnsi="Times New Roman" w:cs="Times New Roman"/>
          <w:sz w:val="24"/>
          <w:szCs w:val="24"/>
        </w:rPr>
        <w:t>s</w:t>
      </w:r>
      <w:r w:rsidR="00B2736B" w:rsidRPr="00B2736B">
        <w:rPr>
          <w:rFonts w:ascii="Times New Roman" w:hAnsi="Times New Roman" w:cs="Times New Roman"/>
          <w:sz w:val="24"/>
          <w:szCs w:val="24"/>
        </w:rPr>
        <w:t>chools</w:t>
      </w:r>
      <w:proofErr w:type="spellEnd"/>
      <w:r w:rsidR="00EB58A5">
        <w:rPr>
          <w:rFonts w:ascii="Times New Roman" w:hAnsi="Times New Roman" w:cs="Times New Roman"/>
          <w:sz w:val="24"/>
          <w:szCs w:val="24"/>
        </w:rPr>
        <w:t>.</w:t>
      </w:r>
      <w:r w:rsidR="0070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aim</w:t>
      </w:r>
      <w:r w:rsidR="0067470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comparing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identif</w:t>
      </w:r>
      <w:r w:rsidR="00D47418">
        <w:rPr>
          <w:rFonts w:ascii="Times New Roman" w:hAnsi="Times New Roman" w:cs="Times New Roman"/>
          <w:sz w:val="24"/>
          <w:szCs w:val="24"/>
        </w:rPr>
        <w:t>ied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72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perceive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favorably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 w:rsidRPr="0084594D">
        <w:rPr>
          <w:rFonts w:ascii="Times New Roman" w:hAnsi="Times New Roman" w:cs="Times New Roman"/>
          <w:sz w:val="24"/>
          <w:szCs w:val="24"/>
        </w:rPr>
        <w:t>well-received</w:t>
      </w:r>
      <w:proofErr w:type="spellEnd"/>
      <w:r w:rsidR="0084594D" w:rsidRPr="0084594D">
        <w:rPr>
          <w:rFonts w:ascii="Times New Roman" w:hAnsi="Times New Roman" w:cs="Times New Roman"/>
          <w:sz w:val="24"/>
          <w:szCs w:val="24"/>
        </w:rPr>
        <w:t>.</w:t>
      </w:r>
      <w:r w:rsidR="0084594D">
        <w:rPr>
          <w:rFonts w:ascii="Times New Roman" w:hAnsi="Times New Roman" w:cs="Times New Roman"/>
          <w:sz w:val="24"/>
          <w:szCs w:val="24"/>
        </w:rPr>
        <w:t xml:space="preserve"> </w:t>
      </w:r>
      <w:r w:rsidR="00DB0A7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B0A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0A7B">
        <w:rPr>
          <w:rFonts w:ascii="Times New Roman" w:hAnsi="Times New Roman" w:cs="Times New Roman"/>
          <w:sz w:val="24"/>
          <w:szCs w:val="24"/>
        </w:rPr>
        <w:t xml:space="preserve"> thesis</w:t>
      </w:r>
      <w:r w:rsidR="00707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>, Audio-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Desug</w:t>
      </w:r>
      <w:r w:rsidR="005B13FB">
        <w:rPr>
          <w:rFonts w:ascii="Times New Roman" w:hAnsi="Times New Roman" w:cs="Times New Roman"/>
          <w:sz w:val="24"/>
          <w:szCs w:val="24"/>
        </w:rPr>
        <w:t>g</w:t>
      </w:r>
      <w:r w:rsidR="006E6CA4">
        <w:rPr>
          <w:rFonts w:ascii="Times New Roman" w:hAnsi="Times New Roman" w:cs="Times New Roman"/>
          <w:sz w:val="24"/>
          <w:szCs w:val="24"/>
        </w:rPr>
        <w:t>estopedia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CA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>
        <w:rPr>
          <w:rFonts w:ascii="Times New Roman" w:hAnsi="Times New Roman" w:cs="Times New Roman"/>
          <w:sz w:val="24"/>
          <w:szCs w:val="24"/>
        </w:rPr>
        <w:lastRenderedPageBreak/>
        <w:t>were</w:t>
      </w:r>
      <w:proofErr w:type="spellEnd"/>
      <w:r w:rsidR="0084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4D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="006E6CA4">
        <w:rPr>
          <w:rFonts w:ascii="Times New Roman" w:hAnsi="Times New Roman" w:cs="Times New Roman"/>
          <w:sz w:val="24"/>
          <w:szCs w:val="24"/>
        </w:rPr>
        <w:t>.</w:t>
      </w:r>
      <w:r w:rsidR="0059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Questionnaires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teacher’s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B0A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7B" w:rsidRPr="00DB0A7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B0A7B" w:rsidRPr="00DB0A7B">
        <w:rPr>
          <w:rFonts w:ascii="Times New Roman" w:hAnsi="Times New Roman" w:cs="Times New Roman"/>
          <w:sz w:val="24"/>
          <w:szCs w:val="24"/>
        </w:rPr>
        <w:t>.</w:t>
      </w:r>
      <w:r w:rsidR="000C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72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cooks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waiters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three-year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0F" w:rsidRPr="001B3B0F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="001B3B0F" w:rsidRPr="001B3B0F">
        <w:rPr>
          <w:rFonts w:ascii="Times New Roman" w:hAnsi="Times New Roman" w:cs="Times New Roman"/>
          <w:sz w:val="24"/>
          <w:szCs w:val="24"/>
        </w:rPr>
        <w:t>.</w:t>
      </w:r>
    </w:p>
    <w:p w14:paraId="40F43D9A" w14:textId="6A278F42" w:rsidR="00416C93" w:rsidRDefault="00416C93" w:rsidP="00416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hold a positive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2FA">
        <w:rPr>
          <w:rFonts w:ascii="Times New Roman" w:hAnsi="Times New Roman" w:cs="Times New Roman"/>
          <w:sz w:val="24"/>
          <w:szCs w:val="24"/>
        </w:rPr>
        <w:t>C</w:t>
      </w:r>
      <w:r w:rsidRPr="00416C93">
        <w:rPr>
          <w:rFonts w:ascii="Times New Roman" w:hAnsi="Times New Roman" w:cs="Times New Roman"/>
          <w:sz w:val="24"/>
          <w:szCs w:val="24"/>
        </w:rPr>
        <w:t>ommunicative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2FA">
        <w:rPr>
          <w:rFonts w:ascii="Times New Roman" w:hAnsi="Times New Roman" w:cs="Times New Roman"/>
          <w:sz w:val="24"/>
          <w:szCs w:val="24"/>
        </w:rPr>
        <w:t>L</w:t>
      </w:r>
      <w:r w:rsidRPr="00416C93">
        <w:rPr>
          <w:rFonts w:ascii="Times New Roman" w:hAnsi="Times New Roman" w:cs="Times New Roman"/>
          <w:sz w:val="24"/>
          <w:szCs w:val="24"/>
        </w:rPr>
        <w:t>anguage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2FA">
        <w:rPr>
          <w:rFonts w:ascii="Times New Roman" w:hAnsi="Times New Roman" w:cs="Times New Roman"/>
          <w:sz w:val="24"/>
          <w:szCs w:val="24"/>
        </w:rPr>
        <w:t>T</w:t>
      </w:r>
      <w:r w:rsidRPr="00416C93">
        <w:rPr>
          <w:rFonts w:ascii="Times New Roman" w:hAnsi="Times New Roman" w:cs="Times New Roman"/>
          <w:sz w:val="24"/>
          <w:szCs w:val="24"/>
        </w:rPr>
        <w:t>eaching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perceiving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demanding</w:t>
      </w:r>
      <w:proofErr w:type="spellEnd"/>
      <w:r w:rsidR="00BD5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Conversely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A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5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AC5">
        <w:rPr>
          <w:rFonts w:ascii="Times New Roman" w:hAnsi="Times New Roman" w:cs="Times New Roman"/>
          <w:sz w:val="24"/>
          <w:szCs w:val="24"/>
        </w:rPr>
        <w:t>G</w:t>
      </w:r>
      <w:r w:rsidRPr="00416C93">
        <w:rPr>
          <w:rFonts w:ascii="Times New Roman" w:hAnsi="Times New Roman" w:cs="Times New Roman"/>
          <w:sz w:val="24"/>
          <w:szCs w:val="24"/>
        </w:rPr>
        <w:t>rammar-</w:t>
      </w:r>
      <w:r w:rsidR="00BD5AC5">
        <w:rPr>
          <w:rFonts w:ascii="Times New Roman" w:hAnsi="Times New Roman" w:cs="Times New Roman"/>
          <w:sz w:val="24"/>
          <w:szCs w:val="24"/>
        </w:rPr>
        <w:t>T</w:t>
      </w:r>
      <w:r w:rsidRPr="00416C93">
        <w:rPr>
          <w:rFonts w:ascii="Times New Roman" w:hAnsi="Times New Roman" w:cs="Times New Roman"/>
          <w:sz w:val="24"/>
          <w:szCs w:val="24"/>
        </w:rPr>
        <w:t>ranslation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viewed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albeit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lacking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Dessugestopedia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moderate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music and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infantilization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occasionally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unfavorable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="0053012F">
        <w:rPr>
          <w:rFonts w:ascii="Times New Roman" w:hAnsi="Times New Roman" w:cs="Times New Roman"/>
          <w:sz w:val="24"/>
          <w:szCs w:val="24"/>
        </w:rPr>
        <w:t xml:space="preserve"> </w:t>
      </w:r>
      <w:r w:rsidRPr="00416C93">
        <w:rPr>
          <w:rFonts w:ascii="Times New Roman" w:hAnsi="Times New Roman" w:cs="Times New Roman"/>
          <w:sz w:val="24"/>
          <w:szCs w:val="24"/>
        </w:rPr>
        <w:t>and role-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suggestopedia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appreciated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environment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C87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comfortable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introverted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discomfort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in front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demonstrating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boosting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self-confidence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one-sided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tediously</w:t>
      </w:r>
      <w:proofErr w:type="spellEnd"/>
      <w:r w:rsidRPr="0041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93">
        <w:rPr>
          <w:rFonts w:ascii="Times New Roman" w:hAnsi="Times New Roman" w:cs="Times New Roman"/>
          <w:sz w:val="24"/>
          <w:szCs w:val="24"/>
        </w:rPr>
        <w:t>repetitive</w:t>
      </w:r>
      <w:proofErr w:type="spellEnd"/>
      <w:r w:rsidR="00BB6B04">
        <w:rPr>
          <w:rFonts w:ascii="Times New Roman" w:hAnsi="Times New Roman" w:cs="Times New Roman"/>
          <w:sz w:val="24"/>
          <w:szCs w:val="24"/>
        </w:rPr>
        <w:t xml:space="preserve"> (Takáč, 2017, p.</w:t>
      </w:r>
      <w:r w:rsidR="00076DFC">
        <w:rPr>
          <w:rFonts w:ascii="Times New Roman" w:hAnsi="Times New Roman" w:cs="Times New Roman"/>
          <w:sz w:val="24"/>
          <w:szCs w:val="24"/>
        </w:rPr>
        <w:t xml:space="preserve"> 76)</w:t>
      </w:r>
    </w:p>
    <w:p w14:paraId="3FA95A60" w14:textId="17277170" w:rsidR="00E876BF" w:rsidRPr="00E876BF" w:rsidRDefault="00E876BF" w:rsidP="00E876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</w:t>
      </w:r>
      <w:r w:rsidR="00F729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áková (2023)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activating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sixth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eighth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FC6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D8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situational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staging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heuristic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E41B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1BF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E4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argued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activating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0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and as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nor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0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considers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5672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5672E">
        <w:rPr>
          <w:rFonts w:ascii="Times New Roman" w:hAnsi="Times New Roman" w:cs="Times New Roman"/>
          <w:sz w:val="24"/>
          <w:szCs w:val="24"/>
        </w:rPr>
        <w:t xml:space="preserve"> level.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situational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and least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6E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6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E0C">
        <w:rPr>
          <w:rFonts w:ascii="Times New Roman" w:hAnsi="Times New Roman" w:cs="Times New Roman"/>
          <w:sz w:val="24"/>
          <w:szCs w:val="24"/>
        </w:rPr>
        <w:t>sixth</w:t>
      </w:r>
      <w:proofErr w:type="spellEnd"/>
      <w:r w:rsidR="00AD6E0C">
        <w:rPr>
          <w:rFonts w:ascii="Times New Roman" w:hAnsi="Times New Roman" w:cs="Times New Roman"/>
          <w:sz w:val="24"/>
          <w:szCs w:val="24"/>
        </w:rPr>
        <w:t xml:space="preserve"> grade</w:t>
      </w:r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gradual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familiarisation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very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to set up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to express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47E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such a </w:t>
      </w:r>
      <w:proofErr w:type="spellStart"/>
      <w:r w:rsidR="001D72E4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1D72E4">
        <w:rPr>
          <w:rFonts w:ascii="Times New Roman" w:hAnsi="Times New Roman" w:cs="Times New Roman"/>
          <w:sz w:val="24"/>
          <w:szCs w:val="24"/>
        </w:rPr>
        <w:t xml:space="preserve"> grade</w:t>
      </w:r>
      <w:r w:rsidRPr="006D7CAF">
        <w:rPr>
          <w:rFonts w:ascii="Times New Roman" w:hAnsi="Times New Roman" w:cs="Times New Roman"/>
          <w:sz w:val="24"/>
          <w:szCs w:val="24"/>
        </w:rPr>
        <w:t xml:space="preserve"> level,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6D7CAF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Pr="006D7CAF">
        <w:rPr>
          <w:rFonts w:ascii="Times New Roman" w:hAnsi="Times New Roman" w:cs="Times New Roman"/>
          <w:sz w:val="24"/>
          <w:szCs w:val="24"/>
        </w:rPr>
        <w:t>civics</w:t>
      </w:r>
      <w:proofErr w:type="spellEnd"/>
      <w:r w:rsidR="0025387D">
        <w:rPr>
          <w:rFonts w:ascii="Times New Roman" w:hAnsi="Times New Roman" w:cs="Times New Roman"/>
          <w:sz w:val="24"/>
          <w:szCs w:val="24"/>
        </w:rPr>
        <w:t xml:space="preserve"> (Marti</w:t>
      </w:r>
      <w:r w:rsidR="00F72926">
        <w:rPr>
          <w:rFonts w:ascii="Times New Roman" w:hAnsi="Times New Roman" w:cs="Times New Roman"/>
          <w:sz w:val="24"/>
          <w:szCs w:val="24"/>
        </w:rPr>
        <w:t>n</w:t>
      </w:r>
      <w:r w:rsidR="0025387D">
        <w:rPr>
          <w:rFonts w:ascii="Times New Roman" w:hAnsi="Times New Roman" w:cs="Times New Roman"/>
          <w:sz w:val="24"/>
          <w:szCs w:val="24"/>
        </w:rPr>
        <w:t xml:space="preserve">áková, 2016, p. </w:t>
      </w:r>
      <w:r w:rsidR="002339BF">
        <w:rPr>
          <w:rFonts w:ascii="Times New Roman" w:hAnsi="Times New Roman" w:cs="Times New Roman"/>
          <w:sz w:val="24"/>
          <w:szCs w:val="24"/>
        </w:rPr>
        <w:t>79-82)</w:t>
      </w:r>
    </w:p>
    <w:p w14:paraId="20FACCFC" w14:textId="77777777" w:rsidR="0025387D" w:rsidRDefault="00F71226" w:rsidP="00E876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Another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research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Šároši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(2022) </w:t>
      </w:r>
      <w:proofErr w:type="spellStart"/>
      <w:r w:rsidR="006B6C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focused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</w:t>
      </w:r>
      <w:r w:rsidR="00920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920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920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920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="00920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9200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used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B6C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primary</w:t>
      </w:r>
      <w:proofErr w:type="spellEnd"/>
      <w:r w:rsidR="006B6C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level </w:t>
      </w:r>
      <w:proofErr w:type="spellStart"/>
      <w:r w:rsidR="006B6C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education</w:t>
      </w:r>
      <w:proofErr w:type="spellEnd"/>
      <w:r w:rsidR="006B6C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A75D8C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Her study </w:t>
      </w:r>
      <w:proofErr w:type="spellStart"/>
      <w:r w:rsidR="00A75D8C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covered</w:t>
      </w:r>
      <w:proofErr w:type="spellEnd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methods</w:t>
      </w:r>
      <w:proofErr w:type="spellEnd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thesis</w:t>
      </w:r>
      <w:r w:rsidR="00CB5CB1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CB5CB1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except</w:t>
      </w:r>
      <w:proofErr w:type="spellEnd"/>
      <w:r w:rsidR="00CB5CB1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TBI</w:t>
      </w:r>
      <w:r w:rsidR="003679D9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plus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Cooperative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Audio-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Lingual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Content-Based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Instruction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Content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722B8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Integrated</w:t>
      </w:r>
      <w:proofErr w:type="spellEnd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Learning, </w:t>
      </w:r>
      <w:proofErr w:type="spellStart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Community</w:t>
      </w:r>
      <w:proofErr w:type="spellEnd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Learning, </w:t>
      </w:r>
      <w:proofErr w:type="spellStart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Suggestopedia</w:t>
      </w:r>
      <w:proofErr w:type="spellEnd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Task-Based</w:t>
      </w:r>
      <w:proofErr w:type="spellEnd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Participatory</w:t>
      </w:r>
      <w:proofErr w:type="spellEnd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C2DC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Natural </w:t>
      </w:r>
      <w:proofErr w:type="spellStart"/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="007671AC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Silent</w:t>
      </w:r>
      <w:proofErr w:type="spellEnd"/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="008A2153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472257" w:rsidRPr="004722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5E354B" w:rsidRPr="004722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354B" w:rsidRPr="0047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54B" w:rsidRPr="00472257">
        <w:rPr>
          <w:rFonts w:ascii="Times New Roman" w:hAnsi="Times New Roman" w:cs="Times New Roman"/>
          <w:sz w:val="24"/>
          <w:szCs w:val="24"/>
        </w:rPr>
        <w:t>g</w:t>
      </w:r>
      <w:r w:rsidR="007671AC" w:rsidRPr="00472257">
        <w:rPr>
          <w:rFonts w:ascii="Times New Roman" w:hAnsi="Times New Roman" w:cs="Times New Roman"/>
          <w:sz w:val="24"/>
          <w:szCs w:val="24"/>
        </w:rPr>
        <w:t>oa</w:t>
      </w:r>
      <w:r w:rsidR="005E354B" w:rsidRPr="0047225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E354B" w:rsidRPr="0047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54B" w:rsidRPr="004722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E354B" w:rsidRPr="00472257">
        <w:rPr>
          <w:rFonts w:ascii="Times New Roman" w:hAnsi="Times New Roman" w:cs="Times New Roman"/>
          <w:sz w:val="24"/>
          <w:szCs w:val="24"/>
        </w:rPr>
        <w:t xml:space="preserve"> her thesis </w:t>
      </w:r>
      <w:proofErr w:type="spellStart"/>
      <w:r w:rsidR="005E354B" w:rsidRPr="0047225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E354B" w:rsidRPr="0047225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E2E7A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="005E354B" w:rsidRPr="0047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54B" w:rsidRPr="0047225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E354B" w:rsidRPr="0047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D1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30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54B" w:rsidRPr="0047225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5E354B" w:rsidRPr="0047225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7671AC" w:rsidRPr="00472257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7671AC" w:rsidRPr="0047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1AC" w:rsidRPr="0047225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671AC" w:rsidRPr="0047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1AC" w:rsidRPr="00472257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7671AC" w:rsidRPr="00472257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="007671AC" w:rsidRPr="0047225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671AC" w:rsidRPr="00472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BBB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B42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21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="00B5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83791" w14:textId="72EA48E1" w:rsidR="00C6073B" w:rsidRPr="00A812DF" w:rsidRDefault="00A812DF" w:rsidP="00E876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D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, Natural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, Direct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Response (TPR),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(CLT),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Learning (CLL), and Audio-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Lingual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(ALM). These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TPR and Direct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ALM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predominantly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, CLT and CLL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F23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instructional</w:t>
      </w:r>
      <w:proofErr w:type="spellEnd"/>
      <w:r w:rsidRPr="00A8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DF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="00C607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073B">
        <w:rPr>
          <w:rFonts w:ascii="Times New Roman" w:hAnsi="Times New Roman" w:cs="Times New Roman"/>
          <w:sz w:val="24"/>
          <w:szCs w:val="24"/>
        </w:rPr>
        <w:t>Šároši</w:t>
      </w:r>
      <w:proofErr w:type="spellEnd"/>
      <w:r w:rsidR="00C6073B">
        <w:rPr>
          <w:rFonts w:ascii="Times New Roman" w:hAnsi="Times New Roman" w:cs="Times New Roman"/>
          <w:sz w:val="24"/>
          <w:szCs w:val="24"/>
        </w:rPr>
        <w:t>, 2022, p. 50).</w:t>
      </w:r>
    </w:p>
    <w:p w14:paraId="656ED821" w14:textId="7C5F3BB7" w:rsidR="00A812DF" w:rsidRDefault="00537A7D" w:rsidP="00A812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hand, </w:t>
      </w:r>
      <w:r w:rsidR="007203CE">
        <w:rPr>
          <w:rFonts w:ascii="Times New Roman" w:hAnsi="Times New Roman" w:cs="Times New Roman"/>
          <w:sz w:val="24"/>
          <w:szCs w:val="24"/>
        </w:rPr>
        <w:t>Křivánková (</w:t>
      </w:r>
      <w:r w:rsidR="00476D46">
        <w:rPr>
          <w:rFonts w:ascii="Times New Roman" w:hAnsi="Times New Roman" w:cs="Times New Roman"/>
          <w:sz w:val="24"/>
          <w:szCs w:val="24"/>
        </w:rPr>
        <w:t xml:space="preserve">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9F5B4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9F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Czech Republic.</w:t>
      </w:r>
      <w:r w:rsidR="00897F1D">
        <w:rPr>
          <w:rFonts w:ascii="Times New Roman" w:hAnsi="Times New Roman" w:cs="Times New Roman"/>
          <w:sz w:val="24"/>
          <w:szCs w:val="24"/>
        </w:rPr>
        <w:t xml:space="preserve"> </w:t>
      </w:r>
      <w:r w:rsidR="0040243F">
        <w:rPr>
          <w:rFonts w:ascii="Times New Roman" w:hAnsi="Times New Roman" w:cs="Times New Roman"/>
          <w:sz w:val="24"/>
          <w:szCs w:val="24"/>
        </w:rPr>
        <w:t xml:space="preserve">Her thesis </w:t>
      </w:r>
      <w:proofErr w:type="spellStart"/>
      <w:r w:rsidR="0040243F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a natural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Czech Republic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evidence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strictly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monolingual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3F" w:rsidRPr="0040243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40243F" w:rsidRPr="0040243F">
        <w:rPr>
          <w:rFonts w:ascii="Times New Roman" w:hAnsi="Times New Roman" w:cs="Times New Roman"/>
          <w:sz w:val="24"/>
          <w:szCs w:val="24"/>
        </w:rPr>
        <w:t>.</w:t>
      </w:r>
      <w:r w:rsidR="00972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1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72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1D">
        <w:rPr>
          <w:rFonts w:ascii="Times New Roman" w:hAnsi="Times New Roman" w:cs="Times New Roman"/>
          <w:sz w:val="24"/>
          <w:szCs w:val="24"/>
        </w:rPr>
        <w:t>discovered</w:t>
      </w:r>
      <w:proofErr w:type="spellEnd"/>
      <w:r w:rsidR="00720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51D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72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1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72051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2051D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72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1D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="0072051D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72051D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391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BE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391BE8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391BE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391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F9D">
        <w:rPr>
          <w:rFonts w:ascii="Times New Roman" w:hAnsi="Times New Roman" w:cs="Times New Roman"/>
          <w:sz w:val="24"/>
          <w:szCs w:val="24"/>
        </w:rPr>
        <w:t>Berlitz</w:t>
      </w:r>
      <w:proofErr w:type="spellEnd"/>
      <w:r w:rsidR="00B0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F9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B04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F9D">
        <w:rPr>
          <w:rFonts w:ascii="Times New Roman" w:hAnsi="Times New Roman" w:cs="Times New Roman"/>
          <w:sz w:val="24"/>
          <w:szCs w:val="24"/>
        </w:rPr>
        <w:t>Callan</w:t>
      </w:r>
      <w:proofErr w:type="spellEnd"/>
      <w:r w:rsidR="00B0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F9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05632F">
        <w:rPr>
          <w:rFonts w:ascii="Times New Roman" w:hAnsi="Times New Roman" w:cs="Times New Roman"/>
          <w:sz w:val="24"/>
          <w:szCs w:val="24"/>
        </w:rPr>
        <w:t>,</w:t>
      </w:r>
      <w:r w:rsidR="00B04F9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04F9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B0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F9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B04F9D">
        <w:rPr>
          <w:rFonts w:ascii="Times New Roman" w:hAnsi="Times New Roman" w:cs="Times New Roman"/>
          <w:sz w:val="24"/>
          <w:szCs w:val="24"/>
        </w:rPr>
        <w:t>.</w:t>
      </w:r>
      <w:r w:rsid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questionnaires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on natural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32F" w:rsidRPr="0005632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05632F" w:rsidRPr="0005632F">
        <w:rPr>
          <w:rFonts w:ascii="Times New Roman" w:hAnsi="Times New Roman" w:cs="Times New Roman"/>
          <w:sz w:val="24"/>
          <w:szCs w:val="24"/>
        </w:rPr>
        <w:t xml:space="preserve"> learning.</w:t>
      </w:r>
    </w:p>
    <w:p w14:paraId="0E0AD65A" w14:textId="3A751813" w:rsidR="003350F9" w:rsidRPr="00A812DF" w:rsidRDefault="003350F9" w:rsidP="00A812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350F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express</w:t>
      </w:r>
      <w:r w:rsidR="0007069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use.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enjoy</w:t>
      </w:r>
      <w:r w:rsidR="0007069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report</w:t>
      </w:r>
      <w:r w:rsidR="0007069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attributing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improvements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d</w:t>
      </w:r>
      <w:r w:rsidR="0007069D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positive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6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evidenced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, natural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meet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3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F9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(Křivánková, 2016, p. 75).</w:t>
      </w:r>
    </w:p>
    <w:p w14:paraId="624F64A8" w14:textId="77777777" w:rsidR="00C43A35" w:rsidRDefault="00C43A35" w:rsidP="00AD61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5B9F83" w14:textId="362270D5" w:rsidR="008B7A3F" w:rsidRPr="00C43A35" w:rsidRDefault="00C43A35" w:rsidP="00AD61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A35">
        <w:rPr>
          <w:rFonts w:ascii="Times New Roman" w:hAnsi="Times New Roman" w:cs="Times New Roman"/>
          <w:b/>
          <w:bCs/>
          <w:sz w:val="32"/>
          <w:szCs w:val="32"/>
        </w:rPr>
        <w:lastRenderedPageBreak/>
        <w:t>PRACTICAL PART</w:t>
      </w:r>
    </w:p>
    <w:p w14:paraId="5C881B5A" w14:textId="33C3870F" w:rsidR="008B7A3F" w:rsidRPr="00AD61BB" w:rsidRDefault="00390AD9" w:rsidP="000F2C55">
      <w:pPr>
        <w:pStyle w:val="BPNadpis1"/>
        <w:numPr>
          <w:ilvl w:val="0"/>
          <w:numId w:val="15"/>
        </w:numPr>
      </w:pPr>
      <w:bookmarkStart w:id="12" w:name="_Toc169592396"/>
      <w:r w:rsidRPr="00AD61BB">
        <w:t>RESEARCH METHOD</w:t>
      </w:r>
      <w:bookmarkEnd w:id="12"/>
    </w:p>
    <w:p w14:paraId="59AE9F32" w14:textId="1F8D8E7C" w:rsidR="009F2E30" w:rsidRDefault="009F2E30" w:rsidP="008B7A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30">
        <w:rPr>
          <w:rFonts w:ascii="Times New Roman" w:hAnsi="Times New Roman" w:cs="Times New Roman"/>
          <w:sz w:val="24"/>
          <w:szCs w:val="24"/>
        </w:rPr>
        <w:t>Vodáková, Černochová</w:t>
      </w:r>
      <w:r w:rsidR="00A3280D">
        <w:rPr>
          <w:rFonts w:ascii="Times New Roman" w:hAnsi="Times New Roman" w:cs="Times New Roman"/>
          <w:sz w:val="24"/>
          <w:szCs w:val="24"/>
        </w:rPr>
        <w:t>,</w:t>
      </w:r>
      <w:r w:rsidRPr="009F2E30">
        <w:rPr>
          <w:rFonts w:ascii="Times New Roman" w:hAnsi="Times New Roman" w:cs="Times New Roman"/>
          <w:sz w:val="24"/>
          <w:szCs w:val="24"/>
        </w:rPr>
        <w:t xml:space="preserve"> and Rambousek (2007)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in pedagogy and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collecting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interpreting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observing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, experiment, case study), by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questioning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, interview, case study)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>, meta-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E30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9F2E30">
        <w:rPr>
          <w:rFonts w:ascii="Times New Roman" w:hAnsi="Times New Roman" w:cs="Times New Roman"/>
          <w:sz w:val="24"/>
          <w:szCs w:val="24"/>
        </w:rPr>
        <w:t>).</w:t>
      </w:r>
      <w:r w:rsidR="00490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9AB9" w14:textId="1E8441BA" w:rsidR="008B7A3F" w:rsidRDefault="000836C0" w:rsidP="008B7A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thesis, 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A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A2C">
        <w:rPr>
          <w:rFonts w:ascii="Times New Roman" w:hAnsi="Times New Roman" w:cs="Times New Roman"/>
          <w:sz w:val="24"/>
          <w:szCs w:val="24"/>
        </w:rPr>
        <w:t>inspiration</w:t>
      </w:r>
      <w:proofErr w:type="spellEnd"/>
      <w:r w:rsidR="0049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A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90A2C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="00490A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9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6C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8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6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13D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C826C8">
        <w:rPr>
          <w:rFonts w:ascii="Times New Roman" w:hAnsi="Times New Roman" w:cs="Times New Roman"/>
          <w:sz w:val="24"/>
          <w:szCs w:val="24"/>
        </w:rPr>
        <w:t xml:space="preserve"> Úvod do pedagogického výzkumu by Peter </w:t>
      </w:r>
      <w:proofErr w:type="spellStart"/>
      <w:r w:rsidR="00C826C8">
        <w:rPr>
          <w:rFonts w:ascii="Times New Roman" w:hAnsi="Times New Roman" w:cs="Times New Roman"/>
          <w:sz w:val="24"/>
          <w:szCs w:val="24"/>
        </w:rPr>
        <w:t>Gavora</w:t>
      </w:r>
      <w:proofErr w:type="spellEnd"/>
      <w:r w:rsidR="00C826C8">
        <w:rPr>
          <w:rFonts w:ascii="Times New Roman" w:hAnsi="Times New Roman" w:cs="Times New Roman"/>
          <w:sz w:val="24"/>
          <w:szCs w:val="24"/>
        </w:rPr>
        <w:t xml:space="preserve">. </w:t>
      </w:r>
      <w:r w:rsidR="009A5767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9A5767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="009A5767"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spellStart"/>
      <w:r w:rsidR="009A576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9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6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6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A576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9A576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9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67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9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67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244128">
        <w:rPr>
          <w:rFonts w:ascii="Times New Roman" w:hAnsi="Times New Roman" w:cs="Times New Roman"/>
          <w:sz w:val="24"/>
          <w:szCs w:val="24"/>
        </w:rPr>
        <w:t xml:space="preserve"> – direct and </w:t>
      </w:r>
      <w:proofErr w:type="spellStart"/>
      <w:r w:rsidR="004E417F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="00244128">
        <w:rPr>
          <w:rFonts w:ascii="Times New Roman" w:hAnsi="Times New Roman" w:cs="Times New Roman"/>
          <w:sz w:val="24"/>
          <w:szCs w:val="24"/>
        </w:rPr>
        <w:t xml:space="preserve">. </w:t>
      </w:r>
      <w:r w:rsidR="00EA6259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="00EA6259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EA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259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EA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259">
        <w:rPr>
          <w:rFonts w:ascii="Times New Roman" w:hAnsi="Times New Roman" w:cs="Times New Roman"/>
          <w:sz w:val="24"/>
          <w:szCs w:val="24"/>
        </w:rPr>
        <w:t>th</w:t>
      </w:r>
      <w:r w:rsidR="0071303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A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>
        <w:rPr>
          <w:rFonts w:ascii="Times New Roman" w:hAnsi="Times New Roman" w:cs="Times New Roman"/>
          <w:sz w:val="24"/>
          <w:szCs w:val="24"/>
        </w:rPr>
        <w:t>t</w:t>
      </w:r>
      <w:r w:rsidR="00713030" w:rsidRPr="00713030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 w:rsidRPr="00713030">
        <w:rPr>
          <w:rFonts w:ascii="Times New Roman" w:hAnsi="Times New Roman" w:cs="Times New Roman"/>
          <w:sz w:val="24"/>
          <w:szCs w:val="24"/>
        </w:rPr>
        <w:t>observer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 w:rsidRPr="00713030">
        <w:rPr>
          <w:rFonts w:ascii="Times New Roman" w:hAnsi="Times New Roman" w:cs="Times New Roman"/>
          <w:sz w:val="24"/>
          <w:szCs w:val="24"/>
        </w:rPr>
        <w:t>observes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 w:rsidRPr="007130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 w:rsidRPr="00713030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 w:rsidRPr="007130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 w:rsidRPr="0071303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in person</w:t>
      </w:r>
      <w:r w:rsidR="00713030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="007130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713030">
        <w:rPr>
          <w:rFonts w:ascii="Times New Roman" w:hAnsi="Times New Roman" w:cs="Times New Roman"/>
          <w:sz w:val="24"/>
          <w:szCs w:val="24"/>
        </w:rPr>
        <w:t xml:space="preserve"> hand, </w:t>
      </w:r>
      <w:proofErr w:type="spellStart"/>
      <w:r w:rsidR="00713030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20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B6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20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B6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20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B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0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B6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030" w:rsidRPr="0071303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13030" w:rsidRPr="007130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13030" w:rsidRPr="00713030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="002024B6">
        <w:rPr>
          <w:rFonts w:ascii="Times New Roman" w:hAnsi="Times New Roman" w:cs="Times New Roman"/>
          <w:sz w:val="24"/>
          <w:szCs w:val="24"/>
        </w:rPr>
        <w:t xml:space="preserve">. </w:t>
      </w:r>
      <w:r w:rsidR="00F66E7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66E7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66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7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F66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E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66E7B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F66E7B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F66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FB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66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7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F66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observer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in direct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positioned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to cause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least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343" w:rsidRPr="009023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02343" w:rsidRPr="00902343">
        <w:rPr>
          <w:rFonts w:ascii="Times New Roman" w:hAnsi="Times New Roman" w:cs="Times New Roman"/>
          <w:sz w:val="24"/>
          <w:szCs w:val="24"/>
        </w:rPr>
        <w:t xml:space="preserve"> disturbance.</w:t>
      </w:r>
      <w:r w:rsidR="00DC3B1A">
        <w:rPr>
          <w:rFonts w:ascii="Times New Roman" w:hAnsi="Times New Roman" w:cs="Times New Roman"/>
          <w:sz w:val="24"/>
          <w:szCs w:val="24"/>
        </w:rPr>
        <w:t xml:space="preserve"> </w:t>
      </w:r>
      <w:r w:rsidR="00DC3B1A" w:rsidRPr="00DC3B1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place to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a place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1A" w:rsidRPr="00DC3B1A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DC3B1A" w:rsidRPr="00DC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FE">
        <w:rPr>
          <w:rFonts w:ascii="Times New Roman" w:hAnsi="Times New Roman" w:cs="Times New Roman"/>
          <w:sz w:val="24"/>
          <w:szCs w:val="24"/>
        </w:rPr>
        <w:t>b</w:t>
      </w:r>
      <w:r w:rsidR="008201FE" w:rsidRPr="008201FE">
        <w:rPr>
          <w:rFonts w:ascii="Times New Roman" w:hAnsi="Times New Roman" w:cs="Times New Roman"/>
          <w:sz w:val="24"/>
          <w:szCs w:val="24"/>
        </w:rPr>
        <w:t>ecause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201FE" w:rsidRPr="0082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FE" w:rsidRPr="008201F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DC3B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90710" w14:textId="5124E72D" w:rsidR="0063520D" w:rsidRDefault="0063520D" w:rsidP="008B7A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20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0D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63520D">
        <w:rPr>
          <w:rFonts w:ascii="Times New Roman" w:hAnsi="Times New Roman" w:cs="Times New Roman"/>
          <w:sz w:val="24"/>
          <w:szCs w:val="24"/>
        </w:rPr>
        <w:t>.</w:t>
      </w:r>
      <w:r w:rsidR="00030432" w:rsidRPr="00030432"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observer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observes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stopwatch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030432" w:rsidRPr="0003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32" w:rsidRPr="000304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0304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0432">
        <w:rPr>
          <w:rFonts w:ascii="Times New Roman" w:hAnsi="Times New Roman" w:cs="Times New Roman"/>
          <w:sz w:val="24"/>
          <w:szCs w:val="24"/>
        </w:rPr>
        <w:t>Anyway</w:t>
      </w:r>
      <w:proofErr w:type="spellEnd"/>
      <w:r w:rsidR="00030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3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96E3A">
        <w:rPr>
          <w:rFonts w:ascii="Times New Roman" w:hAnsi="Times New Roman" w:cs="Times New Roman"/>
          <w:sz w:val="24"/>
          <w:szCs w:val="24"/>
        </w:rPr>
        <w:t xml:space="preserve"> thesis. </w:t>
      </w:r>
      <w:r w:rsidR="00292975" w:rsidRPr="00292975">
        <w:rPr>
          <w:rFonts w:ascii="Times New Roman" w:hAnsi="Times New Roman" w:cs="Times New Roman"/>
          <w:sz w:val="24"/>
          <w:szCs w:val="24"/>
        </w:rPr>
        <w:t xml:space="preserve">In a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category-based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study (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separately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merge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292975" w:rsidRPr="0029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975" w:rsidRPr="00292975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="00292975">
        <w:rPr>
          <w:rFonts w:ascii="Times New Roman" w:hAnsi="Times New Roman" w:cs="Times New Roman"/>
          <w:sz w:val="24"/>
          <w:szCs w:val="24"/>
        </w:rPr>
        <w:t>.</w:t>
      </w:r>
    </w:p>
    <w:p w14:paraId="3653138D" w14:textId="4371AC7E" w:rsidR="00292975" w:rsidRDefault="00292975" w:rsidP="008B7A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thesis,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A0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part – GTM,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6E6BA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6E6BA9">
        <w:rPr>
          <w:rFonts w:ascii="Times New Roman" w:hAnsi="Times New Roman" w:cs="Times New Roman"/>
          <w:sz w:val="24"/>
          <w:szCs w:val="24"/>
        </w:rPr>
        <w:t xml:space="preserve">, </w:t>
      </w:r>
      <w:r w:rsidR="002D2A00">
        <w:rPr>
          <w:rFonts w:ascii="Times New Roman" w:hAnsi="Times New Roman" w:cs="Times New Roman"/>
          <w:sz w:val="24"/>
          <w:szCs w:val="24"/>
        </w:rPr>
        <w:t>CLT, TPR</w:t>
      </w:r>
      <w:r w:rsidR="005F5041">
        <w:rPr>
          <w:rFonts w:ascii="Times New Roman" w:hAnsi="Times New Roman" w:cs="Times New Roman"/>
          <w:sz w:val="24"/>
          <w:szCs w:val="24"/>
        </w:rPr>
        <w:t>,</w:t>
      </w:r>
      <w:r w:rsidR="002D2A00">
        <w:rPr>
          <w:rFonts w:ascii="Times New Roman" w:hAnsi="Times New Roman" w:cs="Times New Roman"/>
          <w:sz w:val="24"/>
          <w:szCs w:val="24"/>
        </w:rPr>
        <w:t xml:space="preserve"> and TBI.</w:t>
      </w:r>
      <w:r w:rsidR="00393F00">
        <w:rPr>
          <w:rFonts w:ascii="Times New Roman" w:hAnsi="Times New Roman" w:cs="Times New Roman"/>
          <w:sz w:val="24"/>
          <w:szCs w:val="24"/>
        </w:rPr>
        <w:t xml:space="preserve"> </w:t>
      </w:r>
      <w:r w:rsidR="00553A61" w:rsidRPr="00553A6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study, I not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documented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instructional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rationale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teacher's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53A61" w:rsidRPr="00553A61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="00553A61" w:rsidRPr="00553A61">
        <w:rPr>
          <w:rFonts w:ascii="Times New Roman" w:hAnsi="Times New Roman" w:cs="Times New Roman"/>
          <w:sz w:val="24"/>
          <w:szCs w:val="24"/>
        </w:rPr>
        <w:t>.</w:t>
      </w:r>
    </w:p>
    <w:p w14:paraId="6E6A4223" w14:textId="77777777" w:rsidR="005921EE" w:rsidRDefault="005921EE" w:rsidP="008B7A3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A0293" w14:textId="71D3022E" w:rsidR="003E10DC" w:rsidRDefault="003E10DC" w:rsidP="008646B1">
      <w:pPr>
        <w:pStyle w:val="BPNadpis1"/>
        <w:numPr>
          <w:ilvl w:val="0"/>
          <w:numId w:val="15"/>
        </w:numPr>
      </w:pPr>
      <w:bookmarkStart w:id="13" w:name="_Toc169592397"/>
      <w:r>
        <w:t>THE GOALS OF THE RESEARCH</w:t>
      </w:r>
      <w:bookmarkEnd w:id="13"/>
    </w:p>
    <w:p w14:paraId="5B6F366D" w14:textId="229CB1CC" w:rsidR="008129E0" w:rsidRDefault="008129E0" w:rsidP="003E10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13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C9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13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r w:rsidR="009871C8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9871C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9871C8">
        <w:rPr>
          <w:rFonts w:ascii="Times New Roman" w:hAnsi="Times New Roman" w:cs="Times New Roman"/>
          <w:sz w:val="24"/>
          <w:szCs w:val="24"/>
        </w:rPr>
        <w:t xml:space="preserve"> </w:t>
      </w:r>
      <w:r w:rsidR="00A40615">
        <w:rPr>
          <w:rFonts w:ascii="Times New Roman" w:hAnsi="Times New Roman" w:cs="Times New Roman"/>
          <w:sz w:val="24"/>
          <w:szCs w:val="24"/>
        </w:rPr>
        <w:t>out</w:t>
      </w:r>
      <w:r w:rsidR="0098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1C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8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r w:rsidR="009871C8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in Šumperk.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detailing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rationale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seeks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9E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8129E0">
        <w:rPr>
          <w:rFonts w:ascii="Times New Roman" w:hAnsi="Times New Roman" w:cs="Times New Roman"/>
          <w:sz w:val="24"/>
          <w:szCs w:val="24"/>
        </w:rPr>
        <w:t>.</w:t>
      </w:r>
      <w:r w:rsidR="00714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 </w:t>
      </w:r>
      <w:r w:rsidR="00557565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F71" w:rsidRPr="00714F71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714F71" w:rsidRPr="00714F71">
        <w:rPr>
          <w:rFonts w:ascii="Times New Roman" w:hAnsi="Times New Roman" w:cs="Times New Roman"/>
          <w:sz w:val="24"/>
          <w:szCs w:val="24"/>
        </w:rPr>
        <w:t>.</w:t>
      </w:r>
    </w:p>
    <w:p w14:paraId="7F5115E9" w14:textId="58E2BCB7" w:rsidR="005921EE" w:rsidRDefault="005921EE" w:rsidP="008129E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EE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(GTM), </w:t>
      </w:r>
      <w:proofErr w:type="spellStart"/>
      <w:r w:rsidR="00F5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14B7">
        <w:rPr>
          <w:rFonts w:ascii="Times New Roman" w:hAnsi="Times New Roman" w:cs="Times New Roman"/>
          <w:sz w:val="24"/>
          <w:szCs w:val="24"/>
        </w:rPr>
        <w:t xml:space="preserve"> </w:t>
      </w:r>
      <w:r w:rsidRPr="005921EE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Response (TPR), </w:t>
      </w:r>
      <w:r w:rsidR="00F514B7">
        <w:rPr>
          <w:rFonts w:ascii="Times New Roman" w:hAnsi="Times New Roman" w:cs="Times New Roman"/>
          <w:sz w:val="24"/>
          <w:szCs w:val="24"/>
        </w:rPr>
        <w:t>Text-</w:t>
      </w:r>
      <w:proofErr w:type="spellStart"/>
      <w:r w:rsidR="00F514B7"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F514B7">
        <w:rPr>
          <w:rFonts w:ascii="Times New Roman" w:hAnsi="Times New Roman" w:cs="Times New Roman"/>
          <w:sz w:val="24"/>
          <w:szCs w:val="24"/>
        </w:rPr>
        <w:t xml:space="preserve"> (TBI),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E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(CLT).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boards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flashcards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these aids support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5921E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921EE">
        <w:rPr>
          <w:rFonts w:ascii="Times New Roman" w:hAnsi="Times New Roman" w:cs="Times New Roman"/>
          <w:sz w:val="24"/>
          <w:szCs w:val="24"/>
        </w:rPr>
        <w:t>.</w:t>
      </w:r>
      <w:r w:rsid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>
        <w:rPr>
          <w:rFonts w:ascii="Times New Roman" w:hAnsi="Times New Roman" w:cs="Times New Roman"/>
          <w:sz w:val="24"/>
          <w:szCs w:val="24"/>
        </w:rPr>
        <w:t>T</w:t>
      </w:r>
      <w:r w:rsidR="00763E7B" w:rsidRPr="00763E7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sentence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drills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>, role-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, and pair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7B" w:rsidRPr="00763E7B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763E7B" w:rsidRPr="00763E7B">
        <w:rPr>
          <w:rFonts w:ascii="Times New Roman" w:hAnsi="Times New Roman" w:cs="Times New Roman"/>
          <w:sz w:val="24"/>
          <w:szCs w:val="24"/>
        </w:rPr>
        <w:t>.</w:t>
      </w:r>
    </w:p>
    <w:p w14:paraId="5C2DD9C2" w14:textId="4CB68568" w:rsidR="00B66C95" w:rsidRDefault="00B66C95" w:rsidP="008129E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C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delve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reasoning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retention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C9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66C95">
        <w:rPr>
          <w:rFonts w:ascii="Times New Roman" w:hAnsi="Times New Roman" w:cs="Times New Roman"/>
          <w:sz w:val="24"/>
          <w:szCs w:val="24"/>
        </w:rPr>
        <w:t xml:space="preserve"> development.</w:t>
      </w:r>
    </w:p>
    <w:p w14:paraId="73474F37" w14:textId="3D8BF7CC" w:rsidR="006A1D48" w:rsidRPr="008129E0" w:rsidRDefault="006A1D48" w:rsidP="008129E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D48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4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1D48">
        <w:rPr>
          <w:rFonts w:ascii="Times New Roman" w:hAnsi="Times New Roman" w:cs="Times New Roman"/>
          <w:sz w:val="24"/>
          <w:szCs w:val="24"/>
        </w:rPr>
        <w:t>.</w:t>
      </w:r>
    </w:p>
    <w:p w14:paraId="5487EA35" w14:textId="77777777" w:rsidR="008129E0" w:rsidRPr="008129E0" w:rsidRDefault="008129E0" w:rsidP="008129E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176B7" w14:textId="77777777" w:rsidR="00EB3FEA" w:rsidRDefault="00EB3FEA" w:rsidP="00567BE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32039" w14:textId="3A754BEF" w:rsidR="004635F6" w:rsidRDefault="004635F6" w:rsidP="008646B1">
      <w:pPr>
        <w:pStyle w:val="BPNadpis1"/>
        <w:numPr>
          <w:ilvl w:val="0"/>
          <w:numId w:val="15"/>
        </w:numPr>
      </w:pPr>
      <w:bookmarkStart w:id="14" w:name="_Toc169592398"/>
      <w:r>
        <w:t>GROUP ONE – THE FOURTH GRADE</w:t>
      </w:r>
      <w:bookmarkEnd w:id="14"/>
    </w:p>
    <w:p w14:paraId="5595413E" w14:textId="5C30D021" w:rsidR="00F470CE" w:rsidRDefault="004635F6" w:rsidP="005A7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5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thesis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grade.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4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sixteen</w:t>
      </w:r>
      <w:proofErr w:type="spellEnd"/>
      <w:r w:rsidR="00C7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7F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270917"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 w:rsidR="002709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917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A241C4">
        <w:rPr>
          <w:rFonts w:ascii="Times New Roman" w:hAnsi="Times New Roman" w:cs="Times New Roman"/>
          <w:sz w:val="24"/>
          <w:szCs w:val="24"/>
        </w:rPr>
        <w:t>,</w:t>
      </w:r>
      <w:r w:rsidR="0027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91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27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91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70917">
        <w:rPr>
          <w:rFonts w:ascii="Times New Roman" w:hAnsi="Times New Roman" w:cs="Times New Roman"/>
          <w:sz w:val="24"/>
          <w:szCs w:val="24"/>
        </w:rPr>
        <w:t xml:space="preserve"> </w:t>
      </w:r>
      <w:r w:rsidR="00A241C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241C4">
        <w:rPr>
          <w:rFonts w:ascii="Times New Roman" w:hAnsi="Times New Roman" w:cs="Times New Roman"/>
          <w:sz w:val="24"/>
          <w:szCs w:val="24"/>
        </w:rPr>
        <w:t>teacher’s</w:t>
      </w:r>
      <w:proofErr w:type="spellEnd"/>
      <w:r w:rsidR="00A2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C4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="0063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D1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79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6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75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BD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51BD4">
        <w:rPr>
          <w:rFonts w:ascii="Times New Roman" w:hAnsi="Times New Roman" w:cs="Times New Roman"/>
          <w:sz w:val="24"/>
          <w:szCs w:val="24"/>
        </w:rPr>
        <w:t xml:space="preserve"> a</w:t>
      </w:r>
      <w:r w:rsidR="0079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6B">
        <w:rPr>
          <w:rFonts w:ascii="Times New Roman" w:hAnsi="Times New Roman" w:cs="Times New Roman"/>
          <w:sz w:val="24"/>
          <w:szCs w:val="24"/>
        </w:rPr>
        <w:t>learne</w:t>
      </w:r>
      <w:r w:rsidR="00751BD4">
        <w:rPr>
          <w:rFonts w:ascii="Times New Roman" w:hAnsi="Times New Roman" w:cs="Times New Roman"/>
          <w:sz w:val="24"/>
          <w:szCs w:val="24"/>
        </w:rPr>
        <w:t>r‘s</w:t>
      </w:r>
      <w:proofErr w:type="spellEnd"/>
      <w:r w:rsidR="0079796B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79796B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="0079796B">
        <w:rPr>
          <w:rFonts w:ascii="Times New Roman" w:hAnsi="Times New Roman" w:cs="Times New Roman"/>
          <w:sz w:val="24"/>
          <w:szCs w:val="24"/>
        </w:rPr>
        <w:t xml:space="preserve"> – ADHD and </w:t>
      </w:r>
      <w:proofErr w:type="spellStart"/>
      <w:r w:rsidR="0079796B">
        <w:rPr>
          <w:rFonts w:ascii="Times New Roman" w:hAnsi="Times New Roman" w:cs="Times New Roman"/>
          <w:sz w:val="24"/>
          <w:szCs w:val="24"/>
        </w:rPr>
        <w:t>dyslexia</w:t>
      </w:r>
      <w:proofErr w:type="spellEnd"/>
      <w:r w:rsidR="0079796B">
        <w:rPr>
          <w:rFonts w:ascii="Times New Roman" w:hAnsi="Times New Roman" w:cs="Times New Roman"/>
          <w:sz w:val="24"/>
          <w:szCs w:val="24"/>
        </w:rPr>
        <w:t xml:space="preserve">. </w:t>
      </w:r>
      <w:r w:rsidR="006D07A1" w:rsidRPr="006D07A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linguistically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weaker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instructs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linguistically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slightly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acknowledges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endeavors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curriculum as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comprehensibly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revisiting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a variety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A1" w:rsidRPr="006D07A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6D07A1" w:rsidRPr="006D07A1">
        <w:rPr>
          <w:rFonts w:ascii="Times New Roman" w:hAnsi="Times New Roman" w:cs="Times New Roman"/>
          <w:sz w:val="24"/>
          <w:szCs w:val="24"/>
        </w:rPr>
        <w:t>.</w:t>
      </w:r>
      <w:r w:rsidR="0094461E">
        <w:rPr>
          <w:rFonts w:ascii="Times New Roman" w:hAnsi="Times New Roman" w:cs="Times New Roman"/>
          <w:sz w:val="24"/>
          <w:szCs w:val="24"/>
        </w:rPr>
        <w:t xml:space="preserve"> </w:t>
      </w:r>
      <w:r w:rsidR="0094461E" w:rsidRPr="0094461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herself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to a student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helpful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in a variety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704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="004A2704">
        <w:rPr>
          <w:rFonts w:ascii="Times New Roman" w:hAnsi="Times New Roman" w:cs="Times New Roman"/>
          <w:sz w:val="24"/>
          <w:szCs w:val="24"/>
        </w:rPr>
        <w:t xml:space="preserve"> </w:t>
      </w:r>
      <w:r w:rsidR="0094461E" w:rsidRPr="0094461E">
        <w:rPr>
          <w:rFonts w:ascii="Times New Roman" w:hAnsi="Times New Roman" w:cs="Times New Roman"/>
          <w:sz w:val="24"/>
          <w:szCs w:val="24"/>
        </w:rPr>
        <w:t xml:space="preserve">but to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support </w:t>
      </w:r>
      <w:r w:rsidR="00560CF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60CFA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5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follow</w:t>
      </w:r>
      <w:r w:rsidR="00560CF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teacher's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 xml:space="preserve"> any </w:t>
      </w:r>
      <w:proofErr w:type="spellStart"/>
      <w:r w:rsidR="0094461E" w:rsidRPr="0094461E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94461E" w:rsidRPr="0094461E">
        <w:rPr>
          <w:rFonts w:ascii="Times New Roman" w:hAnsi="Times New Roman" w:cs="Times New Roman"/>
          <w:sz w:val="24"/>
          <w:szCs w:val="24"/>
        </w:rPr>
        <w:t>.</w:t>
      </w:r>
      <w:r w:rsid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occasionally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distracted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repetition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predominantly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evaluates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93C" w:rsidRPr="00E3493C">
        <w:rPr>
          <w:rFonts w:ascii="Times New Roman" w:hAnsi="Times New Roman" w:cs="Times New Roman"/>
          <w:sz w:val="24"/>
          <w:szCs w:val="24"/>
        </w:rPr>
        <w:t>positively</w:t>
      </w:r>
      <w:proofErr w:type="spellEnd"/>
      <w:r w:rsidR="00E3493C" w:rsidRPr="00E3493C">
        <w:rPr>
          <w:rFonts w:ascii="Times New Roman" w:hAnsi="Times New Roman" w:cs="Times New Roman"/>
          <w:sz w:val="24"/>
          <w:szCs w:val="24"/>
        </w:rPr>
        <w:t>.</w:t>
      </w:r>
      <w:r w:rsidR="005A7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D8CA5" w14:textId="77777777" w:rsidR="00CF379B" w:rsidRPr="004635F6" w:rsidRDefault="00CF379B" w:rsidP="00CF37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3C27EF" w14:textId="6D1C3697" w:rsidR="009C5CA8" w:rsidRPr="000C27FB" w:rsidRDefault="008646B1" w:rsidP="00083531">
      <w:pPr>
        <w:pStyle w:val="BPPodnadpis2"/>
      </w:pPr>
      <w:bookmarkStart w:id="15" w:name="_Toc169592399"/>
      <w:r>
        <w:t xml:space="preserve">6.1 </w:t>
      </w:r>
      <w:r w:rsidR="00B32150">
        <w:t>LESSON ONE – THE FOURTH GRADE</w:t>
      </w:r>
      <w:bookmarkEnd w:id="15"/>
    </w:p>
    <w:p w14:paraId="07077D46" w14:textId="05A82911" w:rsidR="001E0501" w:rsidRDefault="009C5CA8" w:rsidP="009C5C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ABA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grade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4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ABA">
        <w:rPr>
          <w:rFonts w:ascii="Times New Roman" w:hAnsi="Times New Roman" w:cs="Times New Roman"/>
          <w:sz w:val="24"/>
          <w:szCs w:val="24"/>
        </w:rPr>
        <w:t>prepositions</w:t>
      </w:r>
      <w:proofErr w:type="spellEnd"/>
      <w:r w:rsidR="000F3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A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F3ABA">
        <w:rPr>
          <w:rFonts w:ascii="Times New Roman" w:hAnsi="Times New Roman" w:cs="Times New Roman"/>
          <w:sz w:val="24"/>
          <w:szCs w:val="24"/>
        </w:rPr>
        <w:t xml:space="preserve"> place. </w:t>
      </w:r>
      <w:r w:rsidR="00FF2683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greeted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r w:rsidR="000C27FB">
        <w:rPr>
          <w:rFonts w:ascii="Times New Roman" w:hAnsi="Times New Roman" w:cs="Times New Roman"/>
          <w:sz w:val="24"/>
          <w:szCs w:val="24"/>
        </w:rPr>
        <w:t>by</w:t>
      </w:r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“ and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replied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>,</w:t>
      </w:r>
      <w:r w:rsidR="00FF268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>, M</w:t>
      </w:r>
      <w:r w:rsidR="009720C5">
        <w:rPr>
          <w:rFonts w:ascii="Times New Roman" w:hAnsi="Times New Roman" w:cs="Times New Roman"/>
          <w:sz w:val="24"/>
          <w:szCs w:val="24"/>
        </w:rPr>
        <w:t>r</w:t>
      </w:r>
      <w:r w:rsidR="00FF2683">
        <w:rPr>
          <w:rFonts w:ascii="Times New Roman" w:hAnsi="Times New Roman" w:cs="Times New Roman"/>
          <w:sz w:val="24"/>
          <w:szCs w:val="24"/>
        </w:rPr>
        <w:t xml:space="preserve">s. </w:t>
      </w:r>
      <w:r w:rsidR="0075719D">
        <w:rPr>
          <w:rFonts w:ascii="Times New Roman" w:hAnsi="Times New Roman" w:cs="Times New Roman"/>
          <w:sz w:val="24"/>
          <w:szCs w:val="24"/>
        </w:rPr>
        <w:t>Nováková</w:t>
      </w:r>
      <w:r w:rsidR="00FF2683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683">
        <w:rPr>
          <w:rFonts w:ascii="Times New Roman" w:hAnsi="Times New Roman" w:cs="Times New Roman"/>
          <w:sz w:val="24"/>
          <w:szCs w:val="24"/>
        </w:rPr>
        <w:t>greeting</w:t>
      </w:r>
      <w:proofErr w:type="spellEnd"/>
      <w:r w:rsidR="00FF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D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DF56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587809" w14:textId="6EC9A0E5" w:rsidR="00756505" w:rsidRDefault="00DF56D6" w:rsidP="009C5C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made a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1D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FF7E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5F6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1D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6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D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6C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="001D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6C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1D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6C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1D5F6C">
        <w:rPr>
          <w:rFonts w:ascii="Times New Roman" w:hAnsi="Times New Roman" w:cs="Times New Roman"/>
          <w:sz w:val="24"/>
          <w:szCs w:val="24"/>
        </w:rPr>
        <w:t xml:space="preserve"> in Czech </w:t>
      </w:r>
      <w:proofErr w:type="spellStart"/>
      <w:r w:rsidR="001D5F6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1D5F6C">
        <w:rPr>
          <w:rFonts w:ascii="Times New Roman" w:hAnsi="Times New Roman" w:cs="Times New Roman"/>
          <w:sz w:val="24"/>
          <w:szCs w:val="24"/>
        </w:rPr>
        <w:t xml:space="preserve"> „v krabici“, „pod stolem“, </w:t>
      </w:r>
      <w:r w:rsidR="003D23ED">
        <w:rPr>
          <w:rFonts w:ascii="Times New Roman" w:hAnsi="Times New Roman" w:cs="Times New Roman"/>
          <w:sz w:val="24"/>
          <w:szCs w:val="24"/>
        </w:rPr>
        <w:t xml:space="preserve">„na židli“ and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3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3E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7B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="006A787B">
        <w:rPr>
          <w:rFonts w:ascii="Times New Roman" w:hAnsi="Times New Roman" w:cs="Times New Roman"/>
          <w:sz w:val="24"/>
          <w:szCs w:val="24"/>
        </w:rPr>
        <w:t xml:space="preserve">. </w:t>
      </w:r>
      <w:r w:rsidR="00D006E4">
        <w:rPr>
          <w:rFonts w:ascii="Times New Roman" w:hAnsi="Times New Roman" w:cs="Times New Roman"/>
          <w:sz w:val="24"/>
          <w:szCs w:val="24"/>
        </w:rPr>
        <w:t>M</w:t>
      </w:r>
      <w:r w:rsidR="00C3148E">
        <w:rPr>
          <w:rFonts w:ascii="Times New Roman" w:hAnsi="Times New Roman" w:cs="Times New Roman"/>
          <w:sz w:val="24"/>
          <w:szCs w:val="24"/>
        </w:rPr>
        <w:t xml:space="preserve">ost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enthusiastic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48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C3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6E4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="0059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A6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9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6E4">
        <w:rPr>
          <w:rFonts w:ascii="Times New Roman" w:hAnsi="Times New Roman" w:cs="Times New Roman"/>
          <w:sz w:val="24"/>
          <w:szCs w:val="24"/>
        </w:rPr>
        <w:t>yelling</w:t>
      </w:r>
      <w:proofErr w:type="spellEnd"/>
      <w:r w:rsidR="00D0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6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6E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D0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6E4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D006E4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="00D006E4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="00D006E4">
        <w:rPr>
          <w:rFonts w:ascii="Times New Roman" w:hAnsi="Times New Roman" w:cs="Times New Roman"/>
          <w:sz w:val="24"/>
          <w:szCs w:val="24"/>
        </w:rPr>
        <w:t>.</w:t>
      </w:r>
      <w:r w:rsidR="00460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3620D" w14:textId="047DCAA8" w:rsidR="009C5CA8" w:rsidRDefault="001E0501" w:rsidP="009C5C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505">
        <w:rPr>
          <w:rFonts w:ascii="Times New Roman" w:hAnsi="Times New Roman" w:cs="Times New Roman"/>
          <w:sz w:val="24"/>
          <w:szCs w:val="24"/>
        </w:rPr>
        <w:t>devoted</w:t>
      </w:r>
      <w:proofErr w:type="spellEnd"/>
      <w:r w:rsidR="0075650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565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56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505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75650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565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1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65D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5B1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65D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5B165D">
        <w:rPr>
          <w:rFonts w:ascii="Times New Roman" w:hAnsi="Times New Roman" w:cs="Times New Roman"/>
          <w:sz w:val="24"/>
          <w:szCs w:val="24"/>
        </w:rPr>
        <w:t xml:space="preserve">. </w:t>
      </w:r>
      <w:r w:rsidR="005D077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D07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0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72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5D0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77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D0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7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D07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D0772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5D077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B3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?“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>?“</w:t>
      </w:r>
      <w:r w:rsidR="00F30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0E30">
        <w:rPr>
          <w:rFonts w:ascii="Times New Roman" w:hAnsi="Times New Roman" w:cs="Times New Roman"/>
          <w:sz w:val="24"/>
          <w:szCs w:val="24"/>
        </w:rPr>
        <w:t>L</w:t>
      </w:r>
      <w:r w:rsidR="00830031">
        <w:rPr>
          <w:rFonts w:ascii="Times New Roman" w:hAnsi="Times New Roman" w:cs="Times New Roman"/>
          <w:sz w:val="24"/>
          <w:szCs w:val="24"/>
        </w:rPr>
        <w:t>earners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B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2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answer</w:t>
      </w:r>
      <w:r w:rsidR="00C1745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003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830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E30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F30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E30">
        <w:rPr>
          <w:rFonts w:ascii="Times New Roman" w:hAnsi="Times New Roman" w:cs="Times New Roman"/>
          <w:sz w:val="24"/>
          <w:szCs w:val="24"/>
        </w:rPr>
        <w:t>chose</w:t>
      </w:r>
      <w:proofErr w:type="spellEnd"/>
      <w:r w:rsidR="00F30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E3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30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E30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="00F30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E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30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E30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straightforward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picture-based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captured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98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1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prepositions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8E" w:rsidRPr="0087788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87788E" w:rsidRPr="008778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8A0F5" w14:textId="3D52F6F9" w:rsidR="00943D4F" w:rsidRDefault="00943D4F" w:rsidP="009C5C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4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B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8F4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B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F4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4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BE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8F4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BE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31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904">
        <w:rPr>
          <w:rFonts w:ascii="Times New Roman" w:hAnsi="Times New Roman" w:cs="Times New Roman"/>
          <w:sz w:val="24"/>
          <w:szCs w:val="24"/>
        </w:rPr>
        <w:t>w</w:t>
      </w:r>
      <w:r w:rsidR="008F6D77" w:rsidRPr="008F6D77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8F6D77" w:rsidRPr="008F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D77" w:rsidRPr="008F6D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6D77" w:rsidRPr="008F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D77" w:rsidRPr="008F6D77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8F6D77" w:rsidRPr="008F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D77" w:rsidRPr="008F6D77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="008F6D77" w:rsidRPr="008F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D77" w:rsidRPr="008F6D77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8F6D77" w:rsidRPr="008F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D77" w:rsidRPr="008F6D7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6D77" w:rsidRPr="008F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D77" w:rsidRPr="008F6D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6D77" w:rsidRPr="008F6D77">
        <w:rPr>
          <w:rFonts w:ascii="Times New Roman" w:hAnsi="Times New Roman" w:cs="Times New Roman"/>
          <w:sz w:val="24"/>
          <w:szCs w:val="24"/>
        </w:rPr>
        <w:t xml:space="preserve"> TBI </w:t>
      </w:r>
      <w:proofErr w:type="spellStart"/>
      <w:r w:rsidR="008F6D77" w:rsidRPr="008F6D77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240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090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24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90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24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9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4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904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24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904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240904">
        <w:rPr>
          <w:rFonts w:ascii="Times New Roman" w:hAnsi="Times New Roman" w:cs="Times New Roman"/>
          <w:sz w:val="24"/>
          <w:szCs w:val="24"/>
        </w:rPr>
        <w:t xml:space="preserve"> </w:t>
      </w:r>
      <w:r w:rsidR="003176C2">
        <w:rPr>
          <w:rFonts w:ascii="Times New Roman" w:hAnsi="Times New Roman" w:cs="Times New Roman"/>
          <w:sz w:val="24"/>
          <w:szCs w:val="24"/>
        </w:rPr>
        <w:t xml:space="preserve">to make </w:t>
      </w:r>
      <w:proofErr w:type="spellStart"/>
      <w:r w:rsidR="003176C2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3176C2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3176C2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3176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176C2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="003176C2">
        <w:rPr>
          <w:rFonts w:ascii="Times New Roman" w:hAnsi="Times New Roman" w:cs="Times New Roman"/>
          <w:sz w:val="24"/>
          <w:szCs w:val="24"/>
        </w:rPr>
        <w:t xml:space="preserve"> a bit. </w:t>
      </w:r>
      <w:proofErr w:type="spellStart"/>
      <w:r w:rsidR="008F45B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8F4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work</w:t>
      </w:r>
      <w:r w:rsidR="0075756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717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A94717">
        <w:rPr>
          <w:rFonts w:ascii="Times New Roman" w:hAnsi="Times New Roman" w:cs="Times New Roman"/>
          <w:sz w:val="24"/>
          <w:szCs w:val="24"/>
        </w:rPr>
        <w:t xml:space="preserve">. </w:t>
      </w:r>
      <w:r w:rsidR="00A60F0C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and on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0C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A6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on and </w:t>
      </w:r>
      <w:proofErr w:type="spellStart"/>
      <w:r w:rsidR="002E3FCC">
        <w:rPr>
          <w:rFonts w:ascii="Times New Roman" w:hAnsi="Times New Roman" w:cs="Times New Roman"/>
          <w:sz w:val="24"/>
          <w:szCs w:val="24"/>
        </w:rPr>
        <w:t>afterward</w:t>
      </w:r>
      <w:proofErr w:type="spellEnd"/>
      <w:r w:rsidR="00720AB8">
        <w:rPr>
          <w:rFonts w:ascii="Times New Roman" w:hAnsi="Times New Roman" w:cs="Times New Roman"/>
          <w:sz w:val="24"/>
          <w:szCs w:val="24"/>
        </w:rPr>
        <w:t>,</w:t>
      </w:r>
      <w:r w:rsidR="00F44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33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074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CB5D3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5D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B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D30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CB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D30">
        <w:rPr>
          <w:rFonts w:ascii="Times New Roman" w:hAnsi="Times New Roman" w:cs="Times New Roman"/>
          <w:sz w:val="24"/>
          <w:szCs w:val="24"/>
        </w:rPr>
        <w:t>use</w:t>
      </w:r>
      <w:r w:rsidR="00E9351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CB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D3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dynamically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tactile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 xml:space="preserve">-sensory </w:t>
      </w:r>
      <w:proofErr w:type="spellStart"/>
      <w:r w:rsidR="006C64B2" w:rsidRPr="006C64B2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6C64B2" w:rsidRPr="006C64B2">
        <w:rPr>
          <w:rFonts w:ascii="Times New Roman" w:hAnsi="Times New Roman" w:cs="Times New Roman"/>
          <w:sz w:val="24"/>
          <w:szCs w:val="24"/>
        </w:rPr>
        <w:t>.</w:t>
      </w:r>
      <w:r w:rsid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2E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FCC">
        <w:rPr>
          <w:rFonts w:ascii="Times New Roman" w:hAnsi="Times New Roman" w:cs="Times New Roman"/>
          <w:sz w:val="24"/>
          <w:szCs w:val="24"/>
        </w:rPr>
        <w:t>t</w:t>
      </w:r>
      <w:r w:rsidR="002E3FCC" w:rsidRPr="002E3FC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promoted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up to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educator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ensured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boosting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facilitated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peer learning, as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other's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CC" w:rsidRPr="002E3FCC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="002E3FCC" w:rsidRPr="002E3FCC">
        <w:rPr>
          <w:rFonts w:ascii="Times New Roman" w:hAnsi="Times New Roman" w:cs="Times New Roman"/>
          <w:sz w:val="24"/>
          <w:szCs w:val="24"/>
        </w:rPr>
        <w:t>.</w:t>
      </w:r>
    </w:p>
    <w:p w14:paraId="3938EBAD" w14:textId="6F21CB0E" w:rsidR="00A812DF" w:rsidRDefault="007F240E" w:rsidP="00CD3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34" w:rsidRPr="008120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2034" w:rsidRPr="00812034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="00812034" w:rsidRPr="008120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12034" w:rsidRPr="0081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34" w:rsidRPr="008120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2034" w:rsidRPr="0081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34" w:rsidRPr="0081203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12034" w:rsidRPr="0081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34" w:rsidRPr="008120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2034" w:rsidRPr="00812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D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BC8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9D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BC8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="009D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BC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9D7B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7BC8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9D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B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D7B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30045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9D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B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BC8">
        <w:rPr>
          <w:rFonts w:ascii="Times New Roman" w:hAnsi="Times New Roman" w:cs="Times New Roman"/>
          <w:sz w:val="24"/>
          <w:szCs w:val="24"/>
        </w:rPr>
        <w:t>kites</w:t>
      </w:r>
      <w:proofErr w:type="spellEnd"/>
      <w:r w:rsidR="009D7BC8">
        <w:rPr>
          <w:rFonts w:ascii="Times New Roman" w:hAnsi="Times New Roman" w:cs="Times New Roman"/>
          <w:sz w:val="24"/>
          <w:szCs w:val="24"/>
        </w:rPr>
        <w:t>.</w:t>
      </w:r>
      <w:r w:rsidR="00D947A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947A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D947AB">
        <w:rPr>
          <w:rFonts w:ascii="Times New Roman" w:hAnsi="Times New Roman" w:cs="Times New Roman"/>
          <w:sz w:val="24"/>
          <w:szCs w:val="24"/>
        </w:rPr>
        <w:t xml:space="preserve">. </w:t>
      </w:r>
      <w:r w:rsidR="00824A4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24A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4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A42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24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A42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824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A42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="00824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0E3" w:rsidRPr="00AE20E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E20E3" w:rsidRPr="00AE2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8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AE20E3" w:rsidRPr="00AE20E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E20E3" w:rsidRPr="00AE20E3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AE20E3" w:rsidRPr="00AE2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kite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kite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256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56B4">
        <w:rPr>
          <w:rFonts w:ascii="Times New Roman" w:hAnsi="Times New Roman" w:cs="Times New Roman"/>
          <w:sz w:val="24"/>
          <w:szCs w:val="24"/>
        </w:rPr>
        <w:t xml:space="preserve"> swing. </w:t>
      </w:r>
      <w:proofErr w:type="spellStart"/>
      <w:r w:rsidR="00EC168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EC1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1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8F">
        <w:rPr>
          <w:rFonts w:ascii="Times New Roman" w:hAnsi="Times New Roman" w:cs="Times New Roman"/>
          <w:sz w:val="24"/>
          <w:szCs w:val="24"/>
        </w:rPr>
        <w:t>kite</w:t>
      </w:r>
      <w:proofErr w:type="spellEnd"/>
      <w:r w:rsidR="00EC168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C16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168F">
        <w:rPr>
          <w:rFonts w:ascii="Times New Roman" w:hAnsi="Times New Roman" w:cs="Times New Roman"/>
          <w:sz w:val="24"/>
          <w:szCs w:val="24"/>
        </w:rPr>
        <w:t xml:space="preserve"> swing. </w:t>
      </w:r>
      <w:proofErr w:type="spellStart"/>
      <w:r w:rsidR="00EC168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C1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8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EC168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C168F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="00EC168F"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 w:rsidR="00C533F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5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C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F5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C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5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5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6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5C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9D6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C2">
        <w:rPr>
          <w:rFonts w:ascii="Times New Roman" w:hAnsi="Times New Roman" w:cs="Times New Roman"/>
          <w:sz w:val="24"/>
          <w:szCs w:val="24"/>
        </w:rPr>
        <w:t>stopped</w:t>
      </w:r>
      <w:proofErr w:type="spellEnd"/>
      <w:r w:rsidR="00F5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0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0045">
        <w:rPr>
          <w:rFonts w:ascii="Times New Roman" w:hAnsi="Times New Roman" w:cs="Times New Roman"/>
          <w:sz w:val="24"/>
          <w:szCs w:val="24"/>
        </w:rPr>
        <w:t xml:space="preserve"> audio</w:t>
      </w:r>
      <w:r w:rsidR="00F5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1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F5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C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F51AC2">
        <w:rPr>
          <w:rFonts w:ascii="Times New Roman" w:hAnsi="Times New Roman" w:cs="Times New Roman"/>
          <w:sz w:val="24"/>
          <w:szCs w:val="24"/>
        </w:rPr>
        <w:t xml:space="preserve"> part. </w:t>
      </w:r>
      <w:proofErr w:type="spellStart"/>
      <w:r w:rsidR="00D90B4F" w:rsidRPr="00D90B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0B4F" w:rsidRPr="00D90B4F">
        <w:rPr>
          <w:rFonts w:ascii="Times New Roman" w:hAnsi="Times New Roman" w:cs="Times New Roman"/>
          <w:sz w:val="24"/>
          <w:szCs w:val="24"/>
        </w:rPr>
        <w:t xml:space="preserve"> second </w:t>
      </w:r>
      <w:proofErr w:type="spellStart"/>
      <w:r w:rsidR="00D90B4F" w:rsidRPr="00D90B4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D90B4F" w:rsidRPr="00D9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0B4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D90B4F" w:rsidRPr="00D9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F" w:rsidRPr="00D90B4F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D90B4F">
        <w:rPr>
          <w:rFonts w:ascii="Times New Roman" w:hAnsi="Times New Roman" w:cs="Times New Roman"/>
          <w:sz w:val="24"/>
          <w:szCs w:val="24"/>
        </w:rPr>
        <w:t xml:space="preserve"> not</w:t>
      </w:r>
      <w:r w:rsidR="00D90B4F" w:rsidRPr="00D90B4F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="00D90B4F" w:rsidRPr="00D90B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0B4F" w:rsidRPr="00D90B4F">
        <w:rPr>
          <w:rFonts w:ascii="Times New Roman" w:hAnsi="Times New Roman" w:cs="Times New Roman"/>
          <w:sz w:val="24"/>
          <w:szCs w:val="24"/>
        </w:rPr>
        <w:t xml:space="preserve"> </w:t>
      </w:r>
      <w:r w:rsidR="009D65CB">
        <w:rPr>
          <w:rFonts w:ascii="Times New Roman" w:hAnsi="Times New Roman" w:cs="Times New Roman"/>
          <w:sz w:val="24"/>
          <w:szCs w:val="24"/>
        </w:rPr>
        <w:t>audio</w:t>
      </w:r>
      <w:r w:rsidR="00D90B4F" w:rsidRPr="00D9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D9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4F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D90B4F">
        <w:rPr>
          <w:rFonts w:ascii="Times New Roman" w:hAnsi="Times New Roman" w:cs="Times New Roman"/>
          <w:sz w:val="24"/>
          <w:szCs w:val="24"/>
        </w:rPr>
        <w:t>.</w:t>
      </w:r>
      <w:r w:rsid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colored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pencils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, as not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possessed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well-prepared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substantial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colored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pencils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lend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lacked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pencils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borrow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BB" w:rsidRPr="00D073BB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D073BB" w:rsidRPr="00D073BB">
        <w:rPr>
          <w:rFonts w:ascii="Times New Roman" w:hAnsi="Times New Roman" w:cs="Times New Roman"/>
          <w:sz w:val="24"/>
          <w:szCs w:val="24"/>
        </w:rPr>
        <w:t>.</w:t>
      </w:r>
      <w:r w:rsidR="00A5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C2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43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C28">
        <w:rPr>
          <w:rFonts w:ascii="Times New Roman" w:hAnsi="Times New Roman" w:cs="Times New Roman"/>
          <w:sz w:val="24"/>
          <w:szCs w:val="24"/>
        </w:rPr>
        <w:lastRenderedPageBreak/>
        <w:t>implemented</w:t>
      </w:r>
      <w:proofErr w:type="spellEnd"/>
      <w:r w:rsidR="0043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C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r w:rsidR="00435C28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435C2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kite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associating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cues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9B1" w:rsidRPr="004F09B1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4F09B1" w:rsidRPr="004F09B1">
        <w:rPr>
          <w:rFonts w:ascii="Times New Roman" w:hAnsi="Times New Roman" w:cs="Times New Roman"/>
          <w:sz w:val="24"/>
          <w:szCs w:val="24"/>
        </w:rPr>
        <w:t>.</w:t>
      </w:r>
      <w:r w:rsidR="004F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C2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="0043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C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3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C2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involve</w:t>
      </w:r>
      <w:r w:rsidR="00437C2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43" w:rsidRPr="00922643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a long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to listen </w:t>
      </w:r>
      <w:r w:rsidR="006334FB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audio,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6334FB">
        <w:rPr>
          <w:rFonts w:ascii="Times New Roman" w:hAnsi="Times New Roman" w:cs="Times New Roman"/>
          <w:sz w:val="24"/>
          <w:szCs w:val="24"/>
        </w:rPr>
        <w:t>,</w:t>
      </w:r>
      <w:r w:rsidR="00C368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23">
        <w:rPr>
          <w:rFonts w:ascii="Times New Roman" w:hAnsi="Times New Roman" w:cs="Times New Roman"/>
          <w:sz w:val="24"/>
          <w:szCs w:val="24"/>
        </w:rPr>
        <w:t>kites</w:t>
      </w:r>
      <w:proofErr w:type="spellEnd"/>
      <w:r w:rsidR="00922643" w:rsidRPr="00922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excellently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repeating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slowly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F30" w:rsidRPr="0079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30" w:rsidRPr="00797F30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5D21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21F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5D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F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5D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FE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5D21F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5D21F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D21FE">
        <w:rPr>
          <w:rFonts w:ascii="Times New Roman" w:hAnsi="Times New Roman" w:cs="Times New Roman"/>
          <w:sz w:val="24"/>
          <w:szCs w:val="24"/>
        </w:rPr>
        <w:t xml:space="preserve"> to use </w:t>
      </w:r>
      <w:proofErr w:type="spellStart"/>
      <w:r w:rsidR="005D21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21FE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="005D21F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5D21FE">
        <w:rPr>
          <w:rFonts w:ascii="Times New Roman" w:hAnsi="Times New Roman" w:cs="Times New Roman"/>
          <w:sz w:val="24"/>
          <w:szCs w:val="24"/>
        </w:rPr>
        <w:t>.</w:t>
      </w:r>
      <w:r w:rsid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D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8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D8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28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D8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8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incorporat</w:t>
      </w:r>
      <w:r w:rsidR="00280D8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and auditory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catered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retention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kites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and on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reference,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C2616" w:rsidRPr="004C2616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="004C2616" w:rsidRPr="004C2616">
        <w:rPr>
          <w:rFonts w:ascii="Times New Roman" w:hAnsi="Times New Roman" w:cs="Times New Roman"/>
          <w:sz w:val="24"/>
          <w:szCs w:val="24"/>
        </w:rPr>
        <w:t>.</w:t>
      </w:r>
    </w:p>
    <w:p w14:paraId="13C11CC7" w14:textId="35302D79" w:rsidR="00A2467C" w:rsidRDefault="00EB5FED" w:rsidP="00A812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868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F90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3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34358">
        <w:rPr>
          <w:rFonts w:ascii="Times New Roman" w:hAnsi="Times New Roman" w:cs="Times New Roman"/>
          <w:sz w:val="24"/>
          <w:szCs w:val="24"/>
        </w:rPr>
        <w:t xml:space="preserve"> </w:t>
      </w:r>
      <w:r w:rsidR="00457A00">
        <w:rPr>
          <w:rFonts w:ascii="Times New Roman" w:hAnsi="Times New Roman" w:cs="Times New Roman"/>
          <w:sz w:val="24"/>
          <w:szCs w:val="24"/>
        </w:rPr>
        <w:t>D</w:t>
      </w:r>
      <w:r w:rsidR="00F34358">
        <w:rPr>
          <w:rFonts w:ascii="Times New Roman" w:hAnsi="Times New Roman" w:cs="Times New Roman"/>
          <w:sz w:val="24"/>
          <w:szCs w:val="24"/>
        </w:rPr>
        <w:t xml:space="preserve">irect </w:t>
      </w:r>
      <w:proofErr w:type="spellStart"/>
      <w:r w:rsidR="00457A00">
        <w:rPr>
          <w:rFonts w:ascii="Times New Roman" w:hAnsi="Times New Roman" w:cs="Times New Roman"/>
          <w:sz w:val="24"/>
          <w:szCs w:val="24"/>
        </w:rPr>
        <w:t>M</w:t>
      </w:r>
      <w:r w:rsidR="00F34358">
        <w:rPr>
          <w:rFonts w:ascii="Times New Roman" w:hAnsi="Times New Roman" w:cs="Times New Roman"/>
          <w:sz w:val="24"/>
          <w:szCs w:val="24"/>
        </w:rPr>
        <w:t>ethod</w:t>
      </w:r>
      <w:proofErr w:type="spellEnd"/>
      <w:r w:rsidR="00F90A64">
        <w:rPr>
          <w:rFonts w:ascii="Times New Roman" w:hAnsi="Times New Roman" w:cs="Times New Roman"/>
          <w:sz w:val="24"/>
          <w:szCs w:val="24"/>
        </w:rPr>
        <w:t>, and TBI</w:t>
      </w:r>
      <w:r w:rsidR="00F34358">
        <w:rPr>
          <w:rFonts w:ascii="Times New Roman" w:hAnsi="Times New Roman" w:cs="Times New Roman"/>
          <w:sz w:val="24"/>
          <w:szCs w:val="24"/>
        </w:rPr>
        <w:t>.</w:t>
      </w:r>
      <w:r w:rsidR="00CA4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segment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in Czech</w:t>
      </w:r>
      <w:r w:rsid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959" w:rsidRPr="00107959">
        <w:rPr>
          <w:rFonts w:ascii="Times New Roman" w:hAnsi="Times New Roman" w:cs="Times New Roman"/>
          <w:sz w:val="24"/>
          <w:szCs w:val="24"/>
        </w:rPr>
        <w:t>simultaneously</w:t>
      </w:r>
      <w:proofErr w:type="spellEnd"/>
      <w:r w:rsidR="00107959" w:rsidRPr="00107959">
        <w:rPr>
          <w:rFonts w:ascii="Times New Roman" w:hAnsi="Times New Roman" w:cs="Times New Roman"/>
          <w:sz w:val="24"/>
          <w:szCs w:val="24"/>
        </w:rPr>
        <w:t>.</w:t>
      </w:r>
      <w:r w:rsid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>
        <w:rPr>
          <w:rFonts w:ascii="Times New Roman" w:hAnsi="Times New Roman" w:cs="Times New Roman"/>
          <w:sz w:val="24"/>
          <w:szCs w:val="24"/>
        </w:rPr>
        <w:t>T</w:t>
      </w:r>
      <w:r w:rsidR="00D44941" w:rsidRPr="00D44941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reinforced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prepositional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recalled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>.</w:t>
      </w:r>
      <w:r w:rsid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enthusiasm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eagerness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shout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demonstrating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method's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supportive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41" w:rsidRPr="00D44941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D44941" w:rsidRPr="00D44941">
        <w:rPr>
          <w:rFonts w:ascii="Times New Roman" w:hAnsi="Times New Roman" w:cs="Times New Roman"/>
          <w:sz w:val="24"/>
          <w:szCs w:val="24"/>
        </w:rPr>
        <w:t>.</w:t>
      </w:r>
      <w:r w:rsidR="0098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greeting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emphasizing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7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and oral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contextually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71" w:rsidRPr="00377971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377971" w:rsidRPr="00377971">
        <w:rPr>
          <w:rFonts w:ascii="Times New Roman" w:hAnsi="Times New Roman" w:cs="Times New Roman"/>
          <w:sz w:val="24"/>
          <w:szCs w:val="24"/>
        </w:rPr>
        <w:t>.</w:t>
      </w:r>
      <w:r w:rsid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604702">
        <w:rPr>
          <w:rFonts w:ascii="Times New Roman" w:hAnsi="Times New Roman" w:cs="Times New Roman"/>
          <w:sz w:val="24"/>
          <w:szCs w:val="24"/>
        </w:rPr>
        <w:t>TBI</w:t>
      </w:r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instructional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dynamism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enjoyment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6047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04702" w:rsidRPr="0060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3704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CLT and TPR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7B7E35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="007B7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E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not much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6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3B31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645DC" w14:textId="77777777" w:rsidR="00A244FE" w:rsidRDefault="00A244FE" w:rsidP="00A812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6BD50" w14:textId="598D0772" w:rsidR="00E82751" w:rsidRPr="00814DEB" w:rsidRDefault="008646B1" w:rsidP="00083531">
      <w:pPr>
        <w:pStyle w:val="BPPodnadpis2"/>
      </w:pPr>
      <w:bookmarkStart w:id="16" w:name="_Toc169592400"/>
      <w:r>
        <w:lastRenderedPageBreak/>
        <w:t xml:space="preserve">6.2 </w:t>
      </w:r>
      <w:r w:rsidR="00A244FE">
        <w:t>LESSON TWO – THE FOURTH GRADE</w:t>
      </w:r>
      <w:bookmarkEnd w:id="16"/>
      <w:r w:rsidR="00A244FE">
        <w:t xml:space="preserve"> </w:t>
      </w:r>
    </w:p>
    <w:p w14:paraId="4EB7C040" w14:textId="5D8EB417" w:rsidR="006F624C" w:rsidRDefault="00A078EE" w:rsidP="00A812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second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-grade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thematic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alongside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advantageous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captivated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aligning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development in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manner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session,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on body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preceding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8EE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A078EE">
        <w:rPr>
          <w:rFonts w:ascii="Times New Roman" w:hAnsi="Times New Roman" w:cs="Times New Roman"/>
          <w:sz w:val="24"/>
          <w:szCs w:val="24"/>
        </w:rPr>
        <w:t>.</w:t>
      </w:r>
    </w:p>
    <w:p w14:paraId="7D83FB83" w14:textId="05A8C030" w:rsidR="005724E7" w:rsidRDefault="00FD5C84" w:rsidP="00FC10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AE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E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E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E0FD2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E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E0FD2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AE0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AE0FD2">
        <w:rPr>
          <w:rFonts w:ascii="Times New Roman" w:hAnsi="Times New Roman" w:cs="Times New Roman"/>
          <w:sz w:val="24"/>
          <w:szCs w:val="24"/>
        </w:rPr>
        <w:t>usual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4EC2" w:rsidRPr="00AD4E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D4EC2" w:rsidRPr="00AD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EC2" w:rsidRPr="00AD4E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D4EC2" w:rsidRPr="00AD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EC2" w:rsidRPr="00AD4EC2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AD4EC2" w:rsidRPr="00AD4EC2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="00AD4EC2" w:rsidRPr="00AD4EC2">
        <w:rPr>
          <w:rFonts w:ascii="Times New Roman" w:hAnsi="Times New Roman" w:cs="Times New Roman"/>
          <w:sz w:val="24"/>
          <w:szCs w:val="24"/>
        </w:rPr>
        <w:t>revi</w:t>
      </w:r>
      <w:r w:rsidR="003B4D77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="00AD4EC2" w:rsidRPr="00AD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EC2" w:rsidRPr="00AD4E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D4EC2" w:rsidRPr="00AD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EC2" w:rsidRPr="00AD4EC2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950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6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50469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="00950469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950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04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50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69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950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B3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3313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333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B33313">
        <w:rPr>
          <w:rFonts w:ascii="Times New Roman" w:hAnsi="Times New Roman" w:cs="Times New Roman"/>
          <w:sz w:val="24"/>
          <w:szCs w:val="24"/>
        </w:rPr>
        <w:t xml:space="preserve">. uši) and </w:t>
      </w:r>
      <w:proofErr w:type="spellStart"/>
      <w:r w:rsidR="00950469">
        <w:rPr>
          <w:rFonts w:ascii="Times New Roman" w:hAnsi="Times New Roman" w:cs="Times New Roman"/>
          <w:sz w:val="24"/>
          <w:szCs w:val="24"/>
        </w:rPr>
        <w:t>pointed</w:t>
      </w:r>
      <w:proofErr w:type="spellEnd"/>
      <w:r w:rsidR="00950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50469">
        <w:rPr>
          <w:rFonts w:ascii="Times New Roman" w:hAnsi="Times New Roman" w:cs="Times New Roman"/>
          <w:sz w:val="24"/>
          <w:szCs w:val="24"/>
        </w:rPr>
        <w:t xml:space="preserve"> her body</w:t>
      </w:r>
      <w:r w:rsidR="00B33313">
        <w:rPr>
          <w:rFonts w:ascii="Times New Roman" w:hAnsi="Times New Roman" w:cs="Times New Roman"/>
          <w:sz w:val="24"/>
          <w:szCs w:val="24"/>
        </w:rPr>
        <w:t>.</w:t>
      </w:r>
      <w:r w:rsidR="00821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B3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A8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="00821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B33313">
        <w:rPr>
          <w:rFonts w:ascii="Times New Roman" w:hAnsi="Times New Roman" w:cs="Times New Roman"/>
          <w:sz w:val="24"/>
          <w:szCs w:val="24"/>
        </w:rPr>
        <w:t xml:space="preserve"> </w:t>
      </w:r>
      <w:r w:rsidR="008213A8">
        <w:rPr>
          <w:rFonts w:ascii="Times New Roman" w:hAnsi="Times New Roman" w:cs="Times New Roman"/>
          <w:sz w:val="24"/>
          <w:szCs w:val="24"/>
        </w:rPr>
        <w:t>and</w:t>
      </w:r>
      <w:r w:rsidR="00950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0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424E0B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="00424E0B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="0042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4E0B">
        <w:rPr>
          <w:rFonts w:ascii="Times New Roman" w:hAnsi="Times New Roman" w:cs="Times New Roman"/>
          <w:sz w:val="24"/>
          <w:szCs w:val="24"/>
        </w:rPr>
        <w:t xml:space="preserve"> proper </w:t>
      </w:r>
      <w:proofErr w:type="spellStart"/>
      <w:r w:rsidR="00424E0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2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0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424E0B">
        <w:rPr>
          <w:rFonts w:ascii="Times New Roman" w:hAnsi="Times New Roman" w:cs="Times New Roman"/>
          <w:sz w:val="24"/>
          <w:szCs w:val="24"/>
        </w:rPr>
        <w:t xml:space="preserve">. </w:t>
      </w:r>
      <w:r w:rsidR="00576B6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76B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7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B65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="0057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B65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="00576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B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B6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57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B65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="00576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E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57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E7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57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E7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57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E7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5724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724E7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57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E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5724E7">
        <w:rPr>
          <w:rFonts w:ascii="Times New Roman" w:hAnsi="Times New Roman" w:cs="Times New Roman"/>
          <w:sz w:val="24"/>
          <w:szCs w:val="24"/>
        </w:rPr>
        <w:t xml:space="preserve"> Response.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Response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physically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-sensory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catered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retention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, and made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F62FC" w:rsidRPr="00DF62FC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="00DF62FC" w:rsidRPr="00DF62FC">
        <w:rPr>
          <w:rFonts w:ascii="Times New Roman" w:hAnsi="Times New Roman" w:cs="Times New Roman"/>
          <w:sz w:val="24"/>
          <w:szCs w:val="24"/>
        </w:rPr>
        <w:t>.</w:t>
      </w:r>
    </w:p>
    <w:p w14:paraId="526E0693" w14:textId="4BBF139E" w:rsidR="00FD5C84" w:rsidRDefault="00424E0B" w:rsidP="00FC10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79"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47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knees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4AE">
        <w:rPr>
          <w:rFonts w:ascii="Times New Roman" w:hAnsi="Times New Roman" w:cs="Times New Roman"/>
          <w:sz w:val="24"/>
          <w:szCs w:val="24"/>
        </w:rPr>
        <w:t xml:space="preserve">very </w:t>
      </w:r>
      <w:proofErr w:type="spellStart"/>
      <w:r w:rsidR="00A674AE">
        <w:rPr>
          <w:rFonts w:ascii="Times New Roman" w:hAnsi="Times New Roman" w:cs="Times New Roman"/>
          <w:sz w:val="24"/>
          <w:szCs w:val="24"/>
        </w:rPr>
        <w:t>enthusiastic</w:t>
      </w:r>
      <w:proofErr w:type="spellEnd"/>
      <w:r w:rsidR="00A67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A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67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A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67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r w:rsidR="00B66461">
        <w:rPr>
          <w:rFonts w:ascii="Times New Roman" w:hAnsi="Times New Roman" w:cs="Times New Roman"/>
          <w:sz w:val="24"/>
          <w:szCs w:val="24"/>
        </w:rPr>
        <w:t>a</w:t>
      </w:r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AB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7D0AB7">
        <w:rPr>
          <w:rFonts w:ascii="Times New Roman" w:hAnsi="Times New Roman" w:cs="Times New Roman"/>
          <w:sz w:val="24"/>
          <w:szCs w:val="24"/>
        </w:rPr>
        <w:t xml:space="preserve"> Response.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T</w:t>
      </w:r>
      <w:r w:rsidR="00B66461">
        <w:rPr>
          <w:rFonts w:ascii="Times New Roman" w:hAnsi="Times New Roman" w:cs="Times New Roman"/>
          <w:sz w:val="24"/>
          <w:szCs w:val="24"/>
        </w:rPr>
        <w:t>PR</w:t>
      </w:r>
      <w:r w:rsidR="00FC106D" w:rsidRPr="00FC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combines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learning. Dancing to "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Shoulders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Knees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physically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mentally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memorable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enthusiastic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enjoyment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to body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retention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6D" w:rsidRPr="00FC106D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="00FC106D" w:rsidRPr="00FC106D">
        <w:rPr>
          <w:rFonts w:ascii="Times New Roman" w:hAnsi="Times New Roman" w:cs="Times New Roman"/>
          <w:sz w:val="24"/>
          <w:szCs w:val="24"/>
        </w:rPr>
        <w:t>.</w:t>
      </w:r>
      <w:r w:rsidR="0009219E">
        <w:rPr>
          <w:rFonts w:ascii="Times New Roman" w:hAnsi="Times New Roman" w:cs="Times New Roman"/>
          <w:sz w:val="24"/>
          <w:szCs w:val="24"/>
        </w:rPr>
        <w:t xml:space="preserve"> </w:t>
      </w:r>
      <w:r w:rsidR="00B33313" w:rsidRPr="0076695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sang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song,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fluency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3313" w:rsidRPr="0076695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B33313" w:rsidRPr="00766954">
        <w:rPr>
          <w:rFonts w:ascii="Times New Roman" w:hAnsi="Times New Roman" w:cs="Times New Roman"/>
          <w:sz w:val="24"/>
          <w:szCs w:val="24"/>
        </w:rPr>
        <w:t>.</w:t>
      </w:r>
      <w:r w:rsidR="00B3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DC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personally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dancing to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1C1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="00634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9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0921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DC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AA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DCE">
        <w:rPr>
          <w:rFonts w:ascii="Times New Roman" w:hAnsi="Times New Roman" w:cs="Times New Roman"/>
          <w:sz w:val="24"/>
          <w:szCs w:val="24"/>
        </w:rPr>
        <w:t>nowadays</w:t>
      </w:r>
      <w:proofErr w:type="spellEnd"/>
      <w:r w:rsidR="00AA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DC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AA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9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AA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D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A1D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A1D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A1DCE">
        <w:rPr>
          <w:rFonts w:ascii="Times New Roman" w:hAnsi="Times New Roman" w:cs="Times New Roman"/>
          <w:sz w:val="24"/>
          <w:szCs w:val="24"/>
        </w:rPr>
        <w:t xml:space="preserve"> </w:t>
      </w:r>
      <w:r w:rsidR="00307991">
        <w:rPr>
          <w:rFonts w:ascii="Times New Roman" w:hAnsi="Times New Roman" w:cs="Times New Roman"/>
          <w:sz w:val="24"/>
          <w:szCs w:val="24"/>
        </w:rPr>
        <w:t xml:space="preserve">has proved </w:t>
      </w:r>
      <w:r w:rsidR="00691593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69159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915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91593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="0069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93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="00307991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69159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307991">
        <w:rPr>
          <w:rFonts w:ascii="Times New Roman" w:hAnsi="Times New Roman" w:cs="Times New Roman"/>
          <w:sz w:val="24"/>
          <w:szCs w:val="24"/>
        </w:rPr>
        <w:t>.</w:t>
      </w:r>
    </w:p>
    <w:p w14:paraId="7290CC5F" w14:textId="49415D18" w:rsidR="00702A50" w:rsidRDefault="00236BFA" w:rsidP="005614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AA0DDA">
        <w:rPr>
          <w:rFonts w:ascii="Times New Roman" w:hAnsi="Times New Roman" w:cs="Times New Roman"/>
          <w:sz w:val="24"/>
          <w:szCs w:val="24"/>
        </w:rPr>
        <w:t>,</w:t>
      </w:r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-grade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worksheets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featuring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frames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and body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>, such as "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>," "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whiskers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>," and more</w:t>
      </w:r>
      <w:r w:rsidR="00DF11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1183">
        <w:rPr>
          <w:rFonts w:ascii="Times New Roman" w:hAnsi="Times New Roman" w:cs="Times New Roman"/>
          <w:sz w:val="24"/>
          <w:szCs w:val="24"/>
        </w:rPr>
        <w:t>Appendix</w:t>
      </w:r>
      <w:proofErr w:type="spellEnd"/>
      <w:r w:rsidR="00174467">
        <w:rPr>
          <w:rFonts w:ascii="Times New Roman" w:hAnsi="Times New Roman" w:cs="Times New Roman"/>
          <w:sz w:val="24"/>
          <w:szCs w:val="24"/>
        </w:rPr>
        <w:t xml:space="preserve"> 1)</w:t>
      </w:r>
      <w:r w:rsidR="00A03DD1">
        <w:rPr>
          <w:rFonts w:ascii="Times New Roman" w:hAnsi="Times New Roman" w:cs="Times New Roman"/>
          <w:sz w:val="24"/>
          <w:szCs w:val="24"/>
        </w:rPr>
        <w:t>.</w:t>
      </w:r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B3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313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. It has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73C93" w:rsidRPr="00B73C93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="00B73C93" w:rsidRPr="00B73C93">
        <w:rPr>
          <w:rFonts w:ascii="Times New Roman" w:hAnsi="Times New Roman" w:cs="Times New Roman"/>
          <w:sz w:val="24"/>
          <w:szCs w:val="24"/>
        </w:rPr>
        <w:t>."</w:t>
      </w:r>
      <w:r w:rsid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reinforced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animal-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and body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and sentence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16" w:rsidRPr="00A62D1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A62D16" w:rsidRPr="00A62D16">
        <w:rPr>
          <w:rFonts w:ascii="Times New Roman" w:hAnsi="Times New Roman" w:cs="Times New Roman"/>
          <w:sz w:val="24"/>
          <w:szCs w:val="24"/>
        </w:rPr>
        <w:t>.</w:t>
      </w:r>
      <w:r w:rsidR="00255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F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255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FE">
        <w:rPr>
          <w:rFonts w:ascii="Times New Roman" w:hAnsi="Times New Roman" w:cs="Times New Roman"/>
          <w:sz w:val="24"/>
          <w:szCs w:val="24"/>
        </w:rPr>
        <w:t>checking</w:t>
      </w:r>
      <w:proofErr w:type="spellEnd"/>
      <w:r w:rsidR="00255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55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FE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="00255D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DF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255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FE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="00255DFE">
        <w:rPr>
          <w:rFonts w:ascii="Times New Roman" w:hAnsi="Times New Roman" w:cs="Times New Roman"/>
          <w:sz w:val="24"/>
          <w:szCs w:val="24"/>
        </w:rPr>
        <w:t xml:space="preserve"> a game</w:t>
      </w:r>
      <w:r w:rsidR="00463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pairs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animal and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pair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guessed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animal.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CD2681">
        <w:rPr>
          <w:rFonts w:ascii="Times New Roman" w:hAnsi="Times New Roman" w:cs="Times New Roman"/>
          <w:sz w:val="24"/>
          <w:szCs w:val="24"/>
        </w:rPr>
        <w:t>,</w:t>
      </w:r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E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4632E6">
        <w:rPr>
          <w:rFonts w:ascii="Times New Roman" w:hAnsi="Times New Roman" w:cs="Times New Roman"/>
          <w:sz w:val="24"/>
          <w:szCs w:val="24"/>
        </w:rPr>
        <w:t xml:space="preserve">: </w:t>
      </w:r>
      <w:r w:rsidR="00A30F15">
        <w:rPr>
          <w:rFonts w:ascii="Times New Roman" w:hAnsi="Times New Roman" w:cs="Times New Roman"/>
          <w:sz w:val="24"/>
          <w:szCs w:val="24"/>
        </w:rPr>
        <w:t>„</w:t>
      </w:r>
      <w:r w:rsidR="00BD4290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a big animal. It has</w:t>
      </w:r>
      <w:r w:rsidR="0021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3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>?</w:t>
      </w:r>
      <w:r w:rsidR="00A30F15">
        <w:rPr>
          <w:rFonts w:ascii="Times New Roman" w:hAnsi="Times New Roman" w:cs="Times New Roman"/>
          <w:sz w:val="24"/>
          <w:szCs w:val="24"/>
        </w:rPr>
        <w:t>“</w:t>
      </w:r>
      <w:r w:rsidR="00BD42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68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CD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68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guessed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animal.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90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="00BD42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guessing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game in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pairs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incorporation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r w:rsidR="00931814">
        <w:rPr>
          <w:rFonts w:ascii="Times New Roman" w:hAnsi="Times New Roman" w:cs="Times New Roman"/>
          <w:sz w:val="24"/>
          <w:szCs w:val="24"/>
        </w:rPr>
        <w:t xml:space="preserve">CLT.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CLT. </w:t>
      </w:r>
      <w:proofErr w:type="spellStart"/>
      <w:r w:rsidR="00C638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6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88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C6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884">
        <w:rPr>
          <w:rFonts w:ascii="Times New Roman" w:hAnsi="Times New Roman" w:cs="Times New Roman"/>
          <w:sz w:val="24"/>
          <w:szCs w:val="24"/>
        </w:rPr>
        <w:t>chose</w:t>
      </w:r>
      <w:proofErr w:type="spellEnd"/>
      <w:r w:rsidR="00C6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8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6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88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C6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88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C63884">
        <w:rPr>
          <w:rFonts w:ascii="Times New Roman" w:hAnsi="Times New Roman" w:cs="Times New Roman"/>
          <w:sz w:val="24"/>
          <w:szCs w:val="24"/>
        </w:rPr>
        <w:t xml:space="preserve"> b</w:t>
      </w:r>
      <w:r w:rsidR="00561444" w:rsidRPr="00561444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describing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guessing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build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spontaneously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>.</w:t>
      </w:r>
      <w:r w:rsid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made learning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motivating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 positive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turn-taking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ensured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equally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. </w:t>
      </w:r>
      <w:r w:rsidR="00A32217" w:rsidRPr="00A3221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a positive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laughter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enjoyment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enthusiastically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2217" w:rsidRPr="00A322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2217" w:rsidRPr="00A32217">
        <w:rPr>
          <w:rFonts w:ascii="Times New Roman" w:hAnsi="Times New Roman" w:cs="Times New Roman"/>
          <w:sz w:val="24"/>
          <w:szCs w:val="24"/>
        </w:rPr>
        <w:t xml:space="preserve"> game.</w:t>
      </w:r>
      <w:r w:rsidR="00A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reinforced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44" w:rsidRPr="00561444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561444" w:rsidRPr="00561444">
        <w:rPr>
          <w:rFonts w:ascii="Times New Roman" w:hAnsi="Times New Roman" w:cs="Times New Roman"/>
          <w:sz w:val="24"/>
          <w:szCs w:val="24"/>
        </w:rPr>
        <w:t>.</w:t>
      </w:r>
    </w:p>
    <w:p w14:paraId="6D7DFEA6" w14:textId="2C5AC7C0" w:rsidR="00236BFA" w:rsidRDefault="00780098" w:rsidP="002C43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9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diversified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GTM and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second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TPR and</w:t>
      </w:r>
      <w:r w:rsidR="00931814">
        <w:rPr>
          <w:rFonts w:ascii="Times New Roman" w:hAnsi="Times New Roman" w:cs="Times New Roman"/>
          <w:sz w:val="24"/>
          <w:szCs w:val="24"/>
        </w:rPr>
        <w:t xml:space="preserve"> CLT</w:t>
      </w:r>
      <w:r w:rsidR="002C43D0">
        <w:rPr>
          <w:rFonts w:ascii="Times New Roman" w:hAnsi="Times New Roman" w:cs="Times New Roman"/>
          <w:sz w:val="24"/>
          <w:szCs w:val="24"/>
        </w:rPr>
        <w:t xml:space="preserve">. </w:t>
      </w:r>
      <w:r w:rsidR="0050227A">
        <w:rPr>
          <w:rFonts w:ascii="Times New Roman" w:hAnsi="Times New Roman" w:cs="Times New Roman"/>
          <w:sz w:val="24"/>
          <w:szCs w:val="24"/>
        </w:rPr>
        <w:t xml:space="preserve">GTM </w:t>
      </w:r>
      <w:proofErr w:type="spellStart"/>
      <w:r w:rsidR="0050227A" w:rsidRPr="000B560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D0" w:rsidRPr="000B560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2C43D0" w:rsidRPr="000B5605">
        <w:rPr>
          <w:rFonts w:ascii="Times New Roman" w:hAnsi="Times New Roman" w:cs="Times New Roman"/>
          <w:sz w:val="24"/>
          <w:szCs w:val="24"/>
        </w:rPr>
        <w:t xml:space="preserve"> Response.</w:t>
      </w:r>
      <w:r w:rsidR="002C43D0">
        <w:rPr>
          <w:rFonts w:ascii="Times New Roman" w:hAnsi="Times New Roman" w:cs="Times New Roman"/>
          <w:sz w:val="24"/>
          <w:szCs w:val="24"/>
        </w:rPr>
        <w:t xml:space="preserve"> </w:t>
      </w:r>
      <w:r w:rsidRPr="00780098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TPR,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retain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 xml:space="preserve"> learning more </w:t>
      </w:r>
      <w:proofErr w:type="spellStart"/>
      <w:r w:rsidRPr="00780098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Pr="00780098">
        <w:rPr>
          <w:rFonts w:ascii="Times New Roman" w:hAnsi="Times New Roman" w:cs="Times New Roman"/>
          <w:sz w:val="24"/>
          <w:szCs w:val="24"/>
        </w:rPr>
        <w:t>.</w:t>
      </w:r>
      <w:r w:rsidR="002C4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AC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28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 dancing </w:t>
      </w:r>
      <w:r w:rsidR="002837A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837AC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="002837AC">
        <w:rPr>
          <w:rFonts w:ascii="Times New Roman" w:hAnsi="Times New Roman" w:cs="Times New Roman"/>
          <w:sz w:val="24"/>
          <w:szCs w:val="24"/>
        </w:rPr>
        <w:t xml:space="preserve"> </w:t>
      </w:r>
      <w:r w:rsidR="002837AC" w:rsidRPr="002837A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 song "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Shoulders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Knees</w:t>
      </w:r>
      <w:proofErr w:type="spellEnd"/>
      <w:r w:rsidR="002837AC" w:rsidRPr="002837A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2837AC" w:rsidRPr="002837AC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="005B6C9F">
        <w:rPr>
          <w:rFonts w:ascii="Times New Roman" w:hAnsi="Times New Roman" w:cs="Times New Roman"/>
          <w:sz w:val="24"/>
          <w:szCs w:val="24"/>
        </w:rPr>
        <w:t xml:space="preserve">. </w:t>
      </w:r>
      <w:r w:rsidR="006F7D9F" w:rsidRPr="006F7D9F">
        <w:rPr>
          <w:rFonts w:ascii="Times New Roman" w:hAnsi="Times New Roman" w:cs="Times New Roman"/>
          <w:sz w:val="24"/>
          <w:szCs w:val="24"/>
        </w:rPr>
        <w:t xml:space="preserve">Dancing to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 to body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9F" w:rsidRPr="006F7D9F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6F7D9F" w:rsidRPr="006F7D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0C0C6" w14:textId="022C4F1F" w:rsidR="00FA50F7" w:rsidRDefault="00FA50F7" w:rsidP="00FC10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0F7">
        <w:rPr>
          <w:rFonts w:ascii="Times New Roman" w:hAnsi="Times New Roman" w:cs="Times New Roman"/>
          <w:sz w:val="24"/>
          <w:szCs w:val="24"/>
        </w:rPr>
        <w:lastRenderedPageBreak/>
        <w:t>Using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CLT,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promoted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real-life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pair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guessing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C1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942C16">
        <w:rPr>
          <w:rFonts w:ascii="Times New Roman" w:hAnsi="Times New Roman" w:cs="Times New Roman"/>
          <w:sz w:val="24"/>
          <w:szCs w:val="24"/>
        </w:rPr>
        <w:t>.</w:t>
      </w:r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C1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23" w:rsidRPr="003D6823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3D6823" w:rsidRPr="003D6823">
        <w:rPr>
          <w:rFonts w:ascii="Times New Roman" w:hAnsi="Times New Roman" w:cs="Times New Roman"/>
          <w:sz w:val="24"/>
          <w:szCs w:val="24"/>
        </w:rPr>
        <w:t>.</w:t>
      </w:r>
      <w:r w:rsidR="0094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catered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motivated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reinforced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fostered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a more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50F7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FA50F7">
        <w:rPr>
          <w:rFonts w:ascii="Times New Roman" w:hAnsi="Times New Roman" w:cs="Times New Roman"/>
          <w:sz w:val="24"/>
          <w:szCs w:val="24"/>
        </w:rPr>
        <w:t xml:space="preserve"> learning environment.</w:t>
      </w:r>
    </w:p>
    <w:p w14:paraId="0AFB3864" w14:textId="77777777" w:rsidR="00EC7C8F" w:rsidRDefault="00EC7C8F" w:rsidP="00FC10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8BAC41" w14:textId="43B98F63" w:rsidR="008A7EE3" w:rsidRDefault="00EC7C8F" w:rsidP="008646B1">
      <w:pPr>
        <w:pStyle w:val="BPNadpis1"/>
        <w:numPr>
          <w:ilvl w:val="0"/>
          <w:numId w:val="15"/>
        </w:numPr>
      </w:pPr>
      <w:bookmarkStart w:id="17" w:name="_Toc169592401"/>
      <w:r>
        <w:t>GROUP TWO – THE FIFTH GRADE</w:t>
      </w:r>
      <w:bookmarkEnd w:id="17"/>
    </w:p>
    <w:p w14:paraId="7F9E21CF" w14:textId="43CCFF89" w:rsidR="00686056" w:rsidRDefault="00AA72A1" w:rsidP="00224D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2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second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-grade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fifteen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attendance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presence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0A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3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0A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360A1">
        <w:rPr>
          <w:rFonts w:ascii="Times New Roman" w:hAnsi="Times New Roman" w:cs="Times New Roman"/>
          <w:sz w:val="24"/>
          <w:szCs w:val="24"/>
        </w:rPr>
        <w:t xml:space="preserve"> </w:t>
      </w:r>
      <w:r w:rsidRPr="00AA72A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A1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 xml:space="preserve"> </w:t>
      </w:r>
      <w:r w:rsidR="00F360A1" w:rsidRPr="00F360A1">
        <w:rPr>
          <w:rFonts w:ascii="Times New Roman" w:hAnsi="Times New Roman" w:cs="Times New Roman"/>
          <w:sz w:val="24"/>
          <w:szCs w:val="24"/>
        </w:rPr>
        <w:t xml:space="preserve">in most </w:t>
      </w:r>
      <w:proofErr w:type="spellStart"/>
      <w:r w:rsidR="00F360A1" w:rsidRPr="00F360A1">
        <w:rPr>
          <w:rFonts w:ascii="Times New Roman" w:hAnsi="Times New Roman" w:cs="Times New Roman"/>
          <w:sz w:val="24"/>
          <w:szCs w:val="24"/>
        </w:rPr>
        <w:t>class</w:t>
      </w:r>
      <w:r w:rsidR="00D726C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D72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0A1" w:rsidRPr="00F360A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360A1" w:rsidRPr="00F3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0A1" w:rsidRPr="00F360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360A1" w:rsidRPr="00F3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0A1" w:rsidRPr="00F360A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A72A1">
        <w:rPr>
          <w:rFonts w:ascii="Times New Roman" w:hAnsi="Times New Roman" w:cs="Times New Roman"/>
          <w:sz w:val="24"/>
          <w:szCs w:val="24"/>
        </w:rPr>
        <w:t>.</w:t>
      </w:r>
      <w:r w:rsidR="00B26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notably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nor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3C" w:rsidRPr="0007363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="0007363C" w:rsidRPr="0007363C">
        <w:rPr>
          <w:rFonts w:ascii="Times New Roman" w:hAnsi="Times New Roman" w:cs="Times New Roman"/>
          <w:sz w:val="24"/>
          <w:szCs w:val="24"/>
        </w:rPr>
        <w:t>.</w:t>
      </w:r>
      <w:r w:rsidR="0007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assesses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positively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C6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12:50,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fond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considerably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distracted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incorporates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as many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instructional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TPR),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C0" w:rsidRPr="00BA61C0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BA61C0" w:rsidRPr="00BA61C0">
        <w:rPr>
          <w:rFonts w:ascii="Times New Roman" w:hAnsi="Times New Roman" w:cs="Times New Roman"/>
          <w:sz w:val="24"/>
          <w:szCs w:val="24"/>
        </w:rPr>
        <w:t>.</w:t>
      </w:r>
      <w:r w:rsid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are more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proceeds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in a more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C7" w:rsidRPr="005E7DC7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5E7DC7" w:rsidRPr="005E7DC7">
        <w:rPr>
          <w:rFonts w:ascii="Times New Roman" w:hAnsi="Times New Roman" w:cs="Times New Roman"/>
          <w:sz w:val="24"/>
          <w:szCs w:val="24"/>
        </w:rPr>
        <w:t>.</w:t>
      </w:r>
      <w:r w:rsidR="00224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12290" w14:textId="77777777" w:rsidR="00033F6C" w:rsidRDefault="00033F6C" w:rsidP="00AA72A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397EA" w14:textId="68E5A295" w:rsidR="005A6FF0" w:rsidRPr="00A20D20" w:rsidRDefault="008646B1" w:rsidP="00083531">
      <w:pPr>
        <w:pStyle w:val="BPPodnadpis2"/>
      </w:pPr>
      <w:bookmarkStart w:id="18" w:name="_Toc169592402"/>
      <w:r>
        <w:t xml:space="preserve">7.1 </w:t>
      </w:r>
      <w:r w:rsidR="0030453F">
        <w:t>LESSON THREE – THE FIFTH GRADE</w:t>
      </w:r>
      <w:bookmarkEnd w:id="18"/>
    </w:p>
    <w:p w14:paraId="50B0691B" w14:textId="454C1D5D" w:rsidR="00894F01" w:rsidRDefault="00894F01" w:rsidP="002B25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F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-grade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concentrated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constructing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mastering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translating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formulating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 xml:space="preserve"> verb "to </w:t>
      </w:r>
      <w:proofErr w:type="spellStart"/>
      <w:r w:rsidRPr="00894F0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94F01"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laid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on sentence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"to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>"</w:t>
      </w:r>
      <w:r w:rsidR="00E3493C">
        <w:rPr>
          <w:rFonts w:ascii="Times New Roman" w:hAnsi="Times New Roman" w:cs="Times New Roman"/>
          <w:sz w:val="24"/>
          <w:szCs w:val="24"/>
        </w:rPr>
        <w:t>,</w:t>
      </w:r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constructing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lastRenderedPageBreak/>
        <w:t>coherent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grammatically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F4F" w:rsidRPr="00277F4F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="00277F4F" w:rsidRPr="00277F4F">
        <w:rPr>
          <w:rFonts w:ascii="Times New Roman" w:hAnsi="Times New Roman" w:cs="Times New Roman"/>
          <w:sz w:val="24"/>
          <w:szCs w:val="24"/>
        </w:rPr>
        <w:t>.</w:t>
      </w:r>
      <w:r w:rsid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A20D20">
        <w:rPr>
          <w:rFonts w:ascii="Times New Roman" w:hAnsi="Times New Roman" w:cs="Times New Roman"/>
          <w:sz w:val="24"/>
          <w:szCs w:val="24"/>
        </w:rPr>
        <w:t>practically-oriented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so far,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real-life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FE2" w:rsidRPr="005E5FE2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5E5FE2" w:rsidRPr="005E5FE2">
        <w:rPr>
          <w:rFonts w:ascii="Times New Roman" w:hAnsi="Times New Roman" w:cs="Times New Roman"/>
          <w:sz w:val="24"/>
          <w:szCs w:val="24"/>
        </w:rPr>
        <w:t>.</w:t>
      </w:r>
    </w:p>
    <w:p w14:paraId="280D3BBC" w14:textId="4FD5933A" w:rsidR="005E5FE2" w:rsidRDefault="00F82097" w:rsidP="002B25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09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8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0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097">
        <w:rPr>
          <w:rFonts w:ascii="Times New Roman" w:hAnsi="Times New Roman" w:cs="Times New Roman"/>
          <w:sz w:val="24"/>
          <w:szCs w:val="24"/>
        </w:rPr>
        <w:t>greeting</w:t>
      </w:r>
      <w:proofErr w:type="spellEnd"/>
      <w:r w:rsidRPr="00F8209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82097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F8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09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82097">
        <w:rPr>
          <w:rFonts w:ascii="Times New Roman" w:hAnsi="Times New Roman" w:cs="Times New Roman"/>
          <w:sz w:val="24"/>
          <w:szCs w:val="24"/>
        </w:rPr>
        <w:t xml:space="preserve"> session </w:t>
      </w:r>
      <w:proofErr w:type="spellStart"/>
      <w:r w:rsidRPr="00F82097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543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4F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3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FAB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F3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FAB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="00F3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75D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F34FAB">
        <w:rPr>
          <w:rFonts w:ascii="Times New Roman" w:hAnsi="Times New Roman" w:cs="Times New Roman"/>
          <w:sz w:val="24"/>
          <w:szCs w:val="24"/>
        </w:rPr>
        <w:t xml:space="preserve"> in Czech and </w:t>
      </w:r>
      <w:proofErr w:type="spellStart"/>
      <w:r w:rsidR="00F34FA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F3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75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A3716B">
        <w:rPr>
          <w:rFonts w:ascii="Times New Roman" w:hAnsi="Times New Roman" w:cs="Times New Roman"/>
          <w:sz w:val="24"/>
          <w:szCs w:val="24"/>
        </w:rPr>
        <w:t>greatly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75D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95A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9C795A">
        <w:rPr>
          <w:rFonts w:ascii="Times New Roman" w:hAnsi="Times New Roman" w:cs="Times New Roman"/>
          <w:sz w:val="24"/>
          <w:szCs w:val="24"/>
        </w:rPr>
        <w:t xml:space="preserve"> had to </w:t>
      </w:r>
      <w:proofErr w:type="spellStart"/>
      <w:r w:rsidR="0025175D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="002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7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75D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2517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517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5175D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="0025175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517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302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1A3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3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2E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="001A3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Czech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>. pošťák, soused</w:t>
      </w:r>
      <w:r w:rsidR="00230768">
        <w:rPr>
          <w:rFonts w:ascii="Times New Roman" w:hAnsi="Times New Roman" w:cs="Times New Roman"/>
          <w:sz w:val="24"/>
          <w:szCs w:val="24"/>
        </w:rPr>
        <w:t>,</w:t>
      </w:r>
      <w:r w:rsidR="00547A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0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547A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8455B" w14:textId="443BA241" w:rsidR="00C56EA7" w:rsidRDefault="008A2BD1" w:rsidP="002B25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C1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divides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tackling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Occasionally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assignments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are made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randomly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selects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herself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linguistically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weaker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more, as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peers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boosting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F2" w:rsidRPr="00426FF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26FF2" w:rsidRPr="00426FF2">
        <w:rPr>
          <w:rFonts w:ascii="Times New Roman" w:hAnsi="Times New Roman" w:cs="Times New Roman"/>
          <w:sz w:val="24"/>
          <w:szCs w:val="24"/>
        </w:rPr>
        <w:t xml:space="preserve">. </w:t>
      </w:r>
      <w:r w:rsidR="00AC1990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AC199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99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990">
        <w:rPr>
          <w:rFonts w:ascii="Times New Roman" w:hAnsi="Times New Roman" w:cs="Times New Roman"/>
          <w:sz w:val="24"/>
          <w:szCs w:val="24"/>
        </w:rPr>
        <w:t>worksheets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99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990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F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99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990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C1990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="00AC1990">
        <w:rPr>
          <w:rFonts w:ascii="Times New Roman" w:hAnsi="Times New Roman" w:cs="Times New Roman"/>
          <w:sz w:val="24"/>
          <w:szCs w:val="24"/>
        </w:rPr>
        <w:t xml:space="preserve"> in</w:t>
      </w:r>
      <w:r w:rsidR="00F06B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6BC0">
        <w:rPr>
          <w:rFonts w:ascii="Times New Roman" w:hAnsi="Times New Roman" w:cs="Times New Roman"/>
          <w:sz w:val="24"/>
          <w:szCs w:val="24"/>
        </w:rPr>
        <w:t>Appendix</w:t>
      </w:r>
      <w:proofErr w:type="spellEnd"/>
      <w:r w:rsidR="00F06BC0">
        <w:rPr>
          <w:rFonts w:ascii="Times New Roman" w:hAnsi="Times New Roman" w:cs="Times New Roman"/>
          <w:sz w:val="24"/>
          <w:szCs w:val="24"/>
        </w:rPr>
        <w:t xml:space="preserve"> 2)</w:t>
      </w:r>
      <w:r w:rsidR="00AC19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574F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495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74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95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74F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49574F">
        <w:rPr>
          <w:rFonts w:ascii="Times New Roman" w:hAnsi="Times New Roman" w:cs="Times New Roman"/>
          <w:sz w:val="24"/>
          <w:szCs w:val="24"/>
        </w:rPr>
        <w:t xml:space="preserve"> in Czech – </w:t>
      </w:r>
      <w:proofErr w:type="spellStart"/>
      <w:r w:rsidR="0049574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49574F">
        <w:rPr>
          <w:rFonts w:ascii="Times New Roman" w:hAnsi="Times New Roman" w:cs="Times New Roman"/>
          <w:sz w:val="24"/>
          <w:szCs w:val="24"/>
        </w:rPr>
        <w:t>. Nahraď zájmenem (I, YOU, HE, SHE, IT, WE</w:t>
      </w:r>
      <w:r w:rsidR="00DC733E">
        <w:rPr>
          <w:rFonts w:ascii="Times New Roman" w:hAnsi="Times New Roman" w:cs="Times New Roman"/>
          <w:sz w:val="24"/>
          <w:szCs w:val="24"/>
        </w:rPr>
        <w:t>)</w:t>
      </w:r>
      <w:r w:rsidR="00B9151D">
        <w:rPr>
          <w:rFonts w:ascii="Times New Roman" w:hAnsi="Times New Roman" w:cs="Times New Roman"/>
          <w:sz w:val="24"/>
          <w:szCs w:val="24"/>
        </w:rPr>
        <w:t>.</w:t>
      </w:r>
      <w:r w:rsid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46332E">
        <w:rPr>
          <w:rFonts w:ascii="Times New Roman" w:hAnsi="Times New Roman" w:cs="Times New Roman"/>
          <w:sz w:val="24"/>
          <w:szCs w:val="24"/>
        </w:rPr>
        <w:t xml:space="preserve"> had</w:t>
      </w:r>
      <w:r w:rsidR="001B0ADE">
        <w:rPr>
          <w:rFonts w:ascii="Times New Roman" w:hAnsi="Times New Roman" w:cs="Times New Roman"/>
          <w:sz w:val="24"/>
          <w:szCs w:val="24"/>
        </w:rPr>
        <w:t xml:space="preserve"> </w:t>
      </w:r>
      <w:r w:rsidR="0046332E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46332E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. </w:t>
      </w:r>
      <w:r w:rsidR="001B0ADE" w:rsidRPr="001B0ADE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timer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a lemur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utilizes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much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motif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displayed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0ADE" w:rsidRPr="001B0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DE" w:rsidRPr="001B0ADE">
        <w:rPr>
          <w:rFonts w:ascii="Times New Roman" w:hAnsi="Times New Roman" w:cs="Times New Roman"/>
          <w:sz w:val="24"/>
          <w:szCs w:val="24"/>
        </w:rPr>
        <w:t>timer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completing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walked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elapsed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32E" w:rsidRPr="0046332E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46332E" w:rsidRPr="0046332E">
        <w:rPr>
          <w:rFonts w:ascii="Times New Roman" w:hAnsi="Times New Roman" w:cs="Times New Roman"/>
          <w:sz w:val="24"/>
          <w:szCs w:val="24"/>
        </w:rPr>
        <w:t>.</w:t>
      </w:r>
      <w:r w:rsidR="001B0ADE">
        <w:rPr>
          <w:rFonts w:ascii="Times New Roman" w:hAnsi="Times New Roman" w:cs="Times New Roman"/>
          <w:sz w:val="24"/>
          <w:szCs w:val="24"/>
        </w:rPr>
        <w:t xml:space="preserve"> </w:t>
      </w:r>
      <w:r w:rsidR="0000521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worksheets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Czech to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425">
        <w:rPr>
          <w:rFonts w:ascii="Times New Roman" w:hAnsi="Times New Roman" w:cs="Times New Roman"/>
          <w:sz w:val="24"/>
          <w:szCs w:val="24"/>
        </w:rPr>
        <w:t>time-consuming</w:t>
      </w:r>
      <w:proofErr w:type="spellEnd"/>
      <w:r w:rsidR="0000521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521E" w:rsidRPr="0000521E">
        <w:rPr>
          <w:rFonts w:ascii="Times New Roman" w:hAnsi="Times New Roman" w:cs="Times New Roman"/>
          <w:sz w:val="24"/>
          <w:szCs w:val="24"/>
        </w:rPr>
        <w:t>lasted</w:t>
      </w:r>
      <w:proofErr w:type="spellEnd"/>
      <w:r w:rsidR="0000521E" w:rsidRP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 w:rsidRPr="0000521E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00521E" w:rsidRP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 w:rsidRPr="000052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521E" w:rsidRPr="0000521E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="0000521E" w:rsidRPr="000052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0521E" w:rsidRP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 w:rsidRPr="000052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521E" w:rsidRPr="0000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1E" w:rsidRPr="0000521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00521E" w:rsidRPr="0000521E">
        <w:rPr>
          <w:rFonts w:ascii="Times New Roman" w:hAnsi="Times New Roman" w:cs="Times New Roman"/>
          <w:sz w:val="24"/>
          <w:szCs w:val="24"/>
        </w:rPr>
        <w:t>.</w:t>
      </w:r>
    </w:p>
    <w:p w14:paraId="60DB5926" w14:textId="3659F005" w:rsidR="00894F01" w:rsidRDefault="000D2425" w:rsidP="00C92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425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session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weaker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and diversity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4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FE75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and Text-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prominently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>.</w:t>
      </w:r>
      <w:r w:rsidR="001646A8">
        <w:rPr>
          <w:rFonts w:ascii="Times New Roman" w:hAnsi="Times New Roman" w:cs="Times New Roman"/>
          <w:sz w:val="24"/>
          <w:szCs w:val="24"/>
        </w:rPr>
        <w:t xml:space="preserve"> </w:t>
      </w:r>
      <w:r w:rsidR="00FE758E" w:rsidRPr="00FE758E">
        <w:rPr>
          <w:rFonts w:ascii="Times New Roman" w:hAnsi="Times New Roman" w:cs="Times New Roman"/>
          <w:sz w:val="24"/>
          <w:szCs w:val="24"/>
        </w:rPr>
        <w:t xml:space="preserve">GTM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58E" w:rsidRPr="00FE758E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FE758E" w:rsidRPr="00FE758E">
        <w:rPr>
          <w:rFonts w:ascii="Times New Roman" w:hAnsi="Times New Roman" w:cs="Times New Roman"/>
          <w:sz w:val="24"/>
          <w:szCs w:val="24"/>
        </w:rPr>
        <w:t>.</w:t>
      </w:r>
      <w:r w:rsidR="00FE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worksheets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in Czech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Text-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164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and </w:t>
      </w:r>
      <w:r w:rsidR="001646A8">
        <w:rPr>
          <w:rFonts w:ascii="Times New Roman" w:hAnsi="Times New Roman" w:cs="Times New Roman"/>
          <w:sz w:val="24"/>
          <w:szCs w:val="24"/>
        </w:rPr>
        <w:t xml:space="preserve">TPR </w:t>
      </w:r>
      <w:proofErr w:type="spellStart"/>
      <w:r w:rsidR="001646A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646A8">
        <w:rPr>
          <w:rFonts w:ascii="Times New Roman" w:hAnsi="Times New Roman" w:cs="Times New Roman"/>
          <w:sz w:val="24"/>
          <w:szCs w:val="24"/>
        </w:rPr>
        <w:t xml:space="preserve"> not</w:t>
      </w:r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lastRenderedPageBreak/>
        <w:t>instruction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text.</w:t>
      </w:r>
      <w:r w:rsid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incorporate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-grade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span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on more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8" w:rsidRPr="001646A8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="001646A8" w:rsidRPr="001646A8">
        <w:rPr>
          <w:rFonts w:ascii="Times New Roman" w:hAnsi="Times New Roman" w:cs="Times New Roman"/>
          <w:sz w:val="24"/>
          <w:szCs w:val="24"/>
        </w:rPr>
        <w:t>.</w:t>
      </w:r>
      <w:r w:rsidR="0016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CLT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practicing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sentence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2F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subsequently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 w:rsidRPr="00C92FC3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C92FC3" w:rsidRPr="00C92FC3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14020195" w14:textId="77777777" w:rsidR="00C92FC3" w:rsidRDefault="00C92FC3" w:rsidP="00C92F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77CD7" w14:textId="7C76F070" w:rsidR="002B25C4" w:rsidRPr="00A75B26" w:rsidRDefault="008646B1" w:rsidP="00083531">
      <w:pPr>
        <w:pStyle w:val="BPPodnadpis2"/>
      </w:pPr>
      <w:bookmarkStart w:id="19" w:name="_Toc169592403"/>
      <w:r>
        <w:t xml:space="preserve">7.2 </w:t>
      </w:r>
      <w:r w:rsidR="00A75B26" w:rsidRPr="00A75B26">
        <w:t>LESSON FOUR – THE FIFTH GRADE</w:t>
      </w:r>
      <w:bookmarkEnd w:id="19"/>
    </w:p>
    <w:p w14:paraId="41305343" w14:textId="40B79E7F" w:rsidR="00AE1615" w:rsidRPr="00AE1615" w:rsidRDefault="00B40895" w:rsidP="000052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</w:t>
      </w:r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-grade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="00E906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064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90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640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E90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64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90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64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90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640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E9064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9064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E90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64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E90640">
        <w:rPr>
          <w:rFonts w:ascii="Times New Roman" w:hAnsi="Times New Roman" w:cs="Times New Roman"/>
          <w:sz w:val="24"/>
          <w:szCs w:val="24"/>
        </w:rPr>
        <w:t xml:space="preserve"> tense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89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habits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laying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groundwork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tense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conversations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a variety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confidently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95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B40895">
        <w:rPr>
          <w:rFonts w:ascii="Times New Roman" w:hAnsi="Times New Roman" w:cs="Times New Roman"/>
          <w:sz w:val="24"/>
          <w:szCs w:val="24"/>
        </w:rPr>
        <w:t>.</w:t>
      </w:r>
      <w:r w:rsidR="00E9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D5B24" w14:textId="06BB5599" w:rsidR="00CD37AD" w:rsidRPr="00CD37AD" w:rsidRDefault="00AE1615" w:rsidP="00CD3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615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-up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imitating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pretended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brush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615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shower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ensured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start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A7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8702A7">
        <w:rPr>
          <w:rFonts w:ascii="Times New Roman" w:hAnsi="Times New Roman" w:cs="Times New Roman"/>
          <w:sz w:val="24"/>
          <w:szCs w:val="24"/>
        </w:rPr>
        <w:t xml:space="preserve"> and</w:t>
      </w:r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tense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615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AE1615">
        <w:rPr>
          <w:rFonts w:ascii="Times New Roman" w:hAnsi="Times New Roman" w:cs="Times New Roman"/>
          <w:sz w:val="24"/>
          <w:szCs w:val="24"/>
        </w:rPr>
        <w:t>.</w:t>
      </w:r>
    </w:p>
    <w:p w14:paraId="75CA8E02" w14:textId="2F36DAF4" w:rsidR="00AE1615" w:rsidRDefault="00CD37AD" w:rsidP="00CD3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-up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transitioned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Simon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="00C92F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47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C3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C92FC3">
        <w:rPr>
          <w:rFonts w:ascii="Times New Roman" w:hAnsi="Times New Roman" w:cs="Times New Roman"/>
          <w:sz w:val="24"/>
          <w:szCs w:val="24"/>
        </w:rPr>
        <w:t>‘ favorite game</w:t>
      </w:r>
      <w:r w:rsidRPr="00CD37A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game,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"Simon"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Simon,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excitement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game not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had just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game and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game to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3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7AD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3647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E09929" w14:textId="43A71F72" w:rsidR="0017754F" w:rsidRPr="0017754F" w:rsidRDefault="00364748" w:rsidP="00177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pairs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timing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>, such as "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brush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>?"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4748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wakes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Afterward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. Many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enthusiastically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eager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aloud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refrained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hesitant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in front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4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364748">
        <w:rPr>
          <w:rFonts w:ascii="Times New Roman" w:hAnsi="Times New Roman" w:cs="Times New Roman"/>
          <w:sz w:val="24"/>
          <w:szCs w:val="24"/>
        </w:rPr>
        <w:t>.</w:t>
      </w:r>
    </w:p>
    <w:p w14:paraId="13482E5A" w14:textId="4B4D309A" w:rsidR="0017754F" w:rsidRPr="0017754F" w:rsidRDefault="0017754F" w:rsidP="00177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54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in a text-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9E33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3383">
        <w:rPr>
          <w:rFonts w:ascii="Times New Roman" w:hAnsi="Times New Roman" w:cs="Times New Roman"/>
          <w:sz w:val="24"/>
          <w:szCs w:val="24"/>
        </w:rPr>
        <w:t>Appendix</w:t>
      </w:r>
      <w:proofErr w:type="spellEnd"/>
      <w:r w:rsidR="009E3383">
        <w:rPr>
          <w:rFonts w:ascii="Times New Roman" w:hAnsi="Times New Roman" w:cs="Times New Roman"/>
          <w:sz w:val="24"/>
          <w:szCs w:val="24"/>
        </w:rPr>
        <w:t xml:space="preserve"> 3)</w:t>
      </w:r>
      <w:r w:rsidRPr="00177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displayed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reference.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as independent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expiration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limit,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volunteered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up and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>.</w:t>
      </w:r>
    </w:p>
    <w:p w14:paraId="07BF6AEC" w14:textId="1BDF84C8" w:rsidR="00822727" w:rsidRDefault="0017754F" w:rsidP="00F713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most diverse in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4F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17754F">
        <w:rPr>
          <w:rFonts w:ascii="Times New Roman" w:hAnsi="Times New Roman" w:cs="Times New Roman"/>
          <w:sz w:val="24"/>
          <w:szCs w:val="24"/>
        </w:rPr>
        <w:t>.</w:t>
      </w:r>
      <w:r w:rsidR="004065C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r w:rsidR="004065CD">
        <w:rPr>
          <w:rFonts w:ascii="Times New Roman" w:hAnsi="Times New Roman" w:cs="Times New Roman"/>
          <w:sz w:val="24"/>
          <w:szCs w:val="24"/>
        </w:rPr>
        <w:t xml:space="preserve">CLT, TPR, </w:t>
      </w:r>
      <w:proofErr w:type="spellStart"/>
      <w:r w:rsid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4065C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CD65D9">
        <w:rPr>
          <w:rFonts w:ascii="Times New Roman" w:hAnsi="Times New Roman" w:cs="Times New Roman"/>
          <w:sz w:val="24"/>
          <w:szCs w:val="24"/>
        </w:rPr>
        <w:t>,</w:t>
      </w:r>
      <w:r w:rsidR="004065CD">
        <w:rPr>
          <w:rFonts w:ascii="Times New Roman" w:hAnsi="Times New Roman" w:cs="Times New Roman"/>
          <w:sz w:val="24"/>
          <w:szCs w:val="24"/>
        </w:rPr>
        <w:t xml:space="preserve"> and TBI.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absence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attributed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teacher's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deviate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incorporates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GTM in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on a more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aligning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GTM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use in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authentic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>.</w:t>
      </w:r>
      <w:r w:rsidR="004065CD">
        <w:rPr>
          <w:rFonts w:ascii="Times New Roman" w:hAnsi="Times New Roman" w:cs="Times New Roman"/>
          <w:sz w:val="24"/>
          <w:szCs w:val="24"/>
        </w:rPr>
        <w:t xml:space="preserve"> </w:t>
      </w:r>
      <w:r w:rsidR="004065CD" w:rsidRPr="004065CD">
        <w:rPr>
          <w:rFonts w:ascii="Times New Roman" w:hAnsi="Times New Roman" w:cs="Times New Roman"/>
          <w:sz w:val="24"/>
          <w:szCs w:val="24"/>
        </w:rPr>
        <w:t xml:space="preserve">CLT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evident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="004065CD">
        <w:rPr>
          <w:rFonts w:ascii="Times New Roman" w:hAnsi="Times New Roman" w:cs="Times New Roman"/>
          <w:sz w:val="24"/>
          <w:szCs w:val="24"/>
        </w:rPr>
        <w:t xml:space="preserve"> in</w:t>
      </w:r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pair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fluency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>.</w:t>
      </w:r>
      <w:r w:rsidR="004065CD">
        <w:rPr>
          <w:rFonts w:ascii="Times New Roman" w:hAnsi="Times New Roman" w:cs="Times New Roman"/>
          <w:sz w:val="24"/>
          <w:szCs w:val="24"/>
        </w:rPr>
        <w:t xml:space="preserve"> </w:t>
      </w:r>
      <w:r w:rsidR="004065CD" w:rsidRPr="004065CD">
        <w:rPr>
          <w:rFonts w:ascii="Times New Roman" w:hAnsi="Times New Roman" w:cs="Times New Roman"/>
          <w:sz w:val="24"/>
          <w:szCs w:val="24"/>
        </w:rPr>
        <w:t xml:space="preserve">TPR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imitation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-up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27288B"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 w:rsidR="002728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288B">
        <w:rPr>
          <w:rFonts w:ascii="Times New Roman" w:hAnsi="Times New Roman" w:cs="Times New Roman"/>
          <w:sz w:val="24"/>
          <w:szCs w:val="24"/>
        </w:rPr>
        <w:t xml:space="preserve"> game Simon </w:t>
      </w:r>
      <w:proofErr w:type="spellStart"/>
      <w:r w:rsidR="0027288B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="00272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kinesthetic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CD" w:rsidRPr="004065CD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4065CD" w:rsidRPr="004065CD">
        <w:rPr>
          <w:rFonts w:ascii="Times New Roman" w:hAnsi="Times New Roman" w:cs="Times New Roman"/>
          <w:sz w:val="24"/>
          <w:szCs w:val="24"/>
        </w:rPr>
        <w:t>.</w:t>
      </w:r>
      <w:r w:rsidR="0040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>
        <w:rPr>
          <w:rFonts w:ascii="Times New Roman" w:hAnsi="Times New Roman" w:cs="Times New Roman"/>
          <w:sz w:val="24"/>
          <w:szCs w:val="24"/>
        </w:rPr>
        <w:t>Th</w:t>
      </w:r>
      <w:r w:rsidR="00CD65D9" w:rsidRPr="00CD65D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Task-Based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prominently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worksheets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D9" w:rsidRPr="00CD65D9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="00CD65D9" w:rsidRPr="00CD65D9">
        <w:rPr>
          <w:rFonts w:ascii="Times New Roman" w:hAnsi="Times New Roman" w:cs="Times New Roman"/>
          <w:sz w:val="24"/>
          <w:szCs w:val="24"/>
        </w:rPr>
        <w:t>.</w:t>
      </w:r>
      <w:r w:rsid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evidenced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absence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and Czech.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fluency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and natural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8B" w:rsidRPr="0027288B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27288B" w:rsidRPr="0027288B">
        <w:rPr>
          <w:rFonts w:ascii="Times New Roman" w:hAnsi="Times New Roman" w:cs="Times New Roman"/>
          <w:sz w:val="24"/>
          <w:szCs w:val="24"/>
        </w:rPr>
        <w:t>.</w:t>
      </w:r>
    </w:p>
    <w:p w14:paraId="1C9459A9" w14:textId="4B2E9A75" w:rsidR="00822727" w:rsidRDefault="008F5036" w:rsidP="008646B1">
      <w:pPr>
        <w:pStyle w:val="BPNadpis1"/>
        <w:numPr>
          <w:ilvl w:val="0"/>
          <w:numId w:val="15"/>
        </w:numPr>
      </w:pPr>
      <w:bookmarkStart w:id="20" w:name="_Toc169592404"/>
      <w:r>
        <w:lastRenderedPageBreak/>
        <w:t>RESULTS</w:t>
      </w:r>
      <w:r w:rsidR="00A47BC7">
        <w:t xml:space="preserve"> OF THE </w:t>
      </w:r>
      <w:r w:rsidR="003A4EA8">
        <w:t>OBSERVATIONS</w:t>
      </w:r>
      <w:bookmarkEnd w:id="20"/>
    </w:p>
    <w:p w14:paraId="438C35DF" w14:textId="0B0D44FD" w:rsidR="00FD136B" w:rsidRPr="00FD136B" w:rsidRDefault="00932BFD" w:rsidP="008554CD">
      <w:pPr>
        <w:pStyle w:val="BPPodnadpis2"/>
        <w:rPr>
          <w:rFonts w:eastAsia="Times New Roman"/>
          <w:lang w:eastAsia="cs-CZ"/>
        </w:rPr>
      </w:pPr>
      <w:bookmarkStart w:id="21" w:name="_Toc169592405"/>
      <w:r>
        <w:rPr>
          <w:rFonts w:eastAsia="Times New Roman"/>
          <w:lang w:eastAsia="cs-CZ"/>
        </w:rPr>
        <w:t>8.1</w:t>
      </w:r>
      <w:r w:rsidR="008554CD">
        <w:rPr>
          <w:rFonts w:eastAsia="Times New Roman"/>
          <w:lang w:eastAsia="cs-CZ"/>
        </w:rPr>
        <w:t xml:space="preserve"> </w:t>
      </w:r>
      <w:r w:rsidR="003067F2">
        <w:rPr>
          <w:rFonts w:eastAsia="Times New Roman"/>
          <w:lang w:eastAsia="cs-CZ"/>
        </w:rPr>
        <w:t>LESSON ONE: FOURTH GRADE</w:t>
      </w:r>
      <w:bookmarkEnd w:id="21"/>
    </w:p>
    <w:p w14:paraId="74FB761D" w14:textId="22CADB13" w:rsidR="00FD136B" w:rsidRPr="00FD136B" w:rsidRDefault="00E16207" w:rsidP="00A75E3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METHODS USED</w:t>
      </w:r>
      <w:r w:rsidR="00FD136B"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D10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GTM,</w:t>
      </w:r>
      <w:r w:rsidR="00B9681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Direct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BD10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TBI</w:t>
      </w:r>
    </w:p>
    <w:p w14:paraId="6DEF2906" w14:textId="6D6AFEA9" w:rsidR="00FD136B" w:rsidRPr="00FD136B" w:rsidRDefault="00E16207" w:rsidP="00A75E3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APPLICATION: </w:t>
      </w:r>
    </w:p>
    <w:p w14:paraId="0B05BA01" w14:textId="2E32AA5C" w:rsidR="00FD136B" w:rsidRPr="00FD136B" w:rsidRDefault="00FD136B" w:rsidP="00A75E3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GTM: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revision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segment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translated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short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phrases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Czech to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reinforcing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prepositional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phrases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5BD5E59" w14:textId="5FF6F511" w:rsidR="00FD136B" w:rsidRPr="00FD136B" w:rsidRDefault="00E16207" w:rsidP="00A75E3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THE DIRECT METHOD</w:t>
      </w:r>
      <w:r w:rsidR="00FD136B"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Employed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greeting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listening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emphasizing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immediate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enhance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listening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comprehension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oral </w:t>
      </w:r>
      <w:proofErr w:type="spellStart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C5A91E9" w14:textId="6700F44B" w:rsidR="004E357C" w:rsidRDefault="00FD136B" w:rsidP="00A75E3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TBI: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Integrated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textbooks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digital</w:t>
      </w:r>
      <w:proofErr w:type="spellEnd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board</w:t>
      </w:r>
      <w:proofErr w:type="spellEnd"/>
      <w:r w:rsidR="004D5A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D5A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="004D5A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D5A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4D5A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46A4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grammar</w:t>
      </w:r>
      <w:proofErr w:type="spellEnd"/>
      <w:r w:rsidR="00B46A4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46A4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exercise</w:t>
      </w:r>
      <w:proofErr w:type="spellEnd"/>
      <w:r w:rsidR="00B46A4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70C6499" w14:textId="39071B2F" w:rsidR="004E357C" w:rsidRDefault="00E16207" w:rsidP="008646B1">
      <w:pPr>
        <w:pStyle w:val="Odstavecseseznamem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OUTCOME AND LEARNERS‘ RESPONSE</w:t>
      </w:r>
      <w:r w:rsidR="00D52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</w:p>
    <w:p w14:paraId="71B65553" w14:textId="77777777" w:rsidR="004E357C" w:rsidRPr="004E357C" w:rsidRDefault="004E357C" w:rsidP="008646B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4E3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GTM: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exciting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shout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out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translations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effectively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reinforced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previously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learned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prepositional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phrases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ensuring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recalled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applied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knowledge</w:t>
      </w:r>
      <w:proofErr w:type="spellEnd"/>
      <w:r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283F2BE" w14:textId="614E2636" w:rsidR="0061231E" w:rsidRPr="0061231E" w:rsidRDefault="00E16207" w:rsidP="008646B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THE DIRECT METHOD</w:t>
      </w:r>
      <w:r w:rsidR="004E357C" w:rsidRPr="00612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Although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teacher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incorporated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entertaining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elements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engage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many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difficult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understand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confused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indicating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might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challenging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without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additional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support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clarification</w:t>
      </w:r>
      <w:proofErr w:type="spellEnd"/>
      <w:r w:rsidR="004E357C"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058A5B4" w14:textId="6B041958" w:rsidR="004E357C" w:rsidRPr="0061231E" w:rsidRDefault="004E357C" w:rsidP="008646B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12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TBI: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board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highlight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as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working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technology,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made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experience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dynamic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engaging</w:t>
      </w:r>
      <w:proofErr w:type="spellEnd"/>
      <w:r w:rsidR="0061231E" w:rsidRPr="004E35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3B2AA1E" w14:textId="6AB94814" w:rsidR="00FD136B" w:rsidRPr="00FD136B" w:rsidRDefault="00E16207" w:rsidP="00E16207">
      <w:pPr>
        <w:pStyle w:val="BPPodnadpis2"/>
        <w:rPr>
          <w:rFonts w:eastAsia="Times New Roman"/>
          <w:lang w:eastAsia="cs-CZ"/>
        </w:rPr>
      </w:pPr>
      <w:bookmarkStart w:id="22" w:name="_Toc169592406"/>
      <w:r>
        <w:rPr>
          <w:rFonts w:eastAsia="Times New Roman"/>
          <w:lang w:eastAsia="cs-CZ"/>
        </w:rPr>
        <w:t>8.2 LESSON TWO: FOURTH GRADE</w:t>
      </w:r>
      <w:bookmarkEnd w:id="22"/>
    </w:p>
    <w:p w14:paraId="38351F75" w14:textId="37C8C95E" w:rsidR="00FD136B" w:rsidRPr="00FD136B" w:rsidRDefault="00E16207" w:rsidP="0093181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METHODS USED</w:t>
      </w:r>
      <w:r w:rsidR="00FD136B"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D10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TPR,</w:t>
      </w:r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D10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CLT,</w:t>
      </w:r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D10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GTM</w:t>
      </w:r>
    </w:p>
    <w:p w14:paraId="6904AE2F" w14:textId="2BC49140" w:rsidR="00FD136B" w:rsidRPr="00FD136B" w:rsidRDefault="00E16207" w:rsidP="008646B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APPLICATION:</w:t>
      </w:r>
    </w:p>
    <w:p w14:paraId="739B2361" w14:textId="77777777" w:rsidR="00FD136B" w:rsidRPr="00FD136B" w:rsidRDefault="00FD136B" w:rsidP="008646B1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GTM: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Utilized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beginning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review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1A92611" w14:textId="77777777" w:rsidR="00FD136B" w:rsidRPr="00FD136B" w:rsidRDefault="00FD136B" w:rsidP="008646B1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TPR: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physical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dancing and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singing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reinforce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actions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1262E51" w14:textId="77777777" w:rsidR="00FD136B" w:rsidRDefault="00FD136B" w:rsidP="008646B1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CLT: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Promoted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real-life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pair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guessing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games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enhancing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speaking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listening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abilities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8F62EB6" w14:textId="2CA264E3" w:rsidR="0061231E" w:rsidRPr="003A200B" w:rsidRDefault="00E16207" w:rsidP="008646B1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OUTCOME AND LEARNERS‘ RESPONSE:</w:t>
      </w:r>
    </w:p>
    <w:p w14:paraId="46761D15" w14:textId="591580AC" w:rsidR="0061231E" w:rsidRPr="0061231E" w:rsidRDefault="0061231E" w:rsidP="008646B1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12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GTM</w:t>
      </w:r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responded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positively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challenge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translating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opportunity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shout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out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answers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effectively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reinforced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actively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process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C469BCD" w14:textId="77777777" w:rsidR="0061231E" w:rsidRPr="0061231E" w:rsidRDefault="0061231E" w:rsidP="008646B1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12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TPR</w:t>
      </w:r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physical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highlight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music,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only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made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but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helped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remember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effectively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dynamic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nature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TPR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particularly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well-suited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AD8B7F2" w14:textId="6D40B20A" w:rsidR="0061231E" w:rsidRPr="0061231E" w:rsidRDefault="0061231E" w:rsidP="008646B1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12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CLT</w:t>
      </w:r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="008D75E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communicative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finding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both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challenging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rewarding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opportunity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practice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speaking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peers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meaningful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helped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build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confidence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competence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real-life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74EE87A" w14:textId="351F95FB" w:rsidR="00FD136B" w:rsidRPr="00FD136B" w:rsidRDefault="00E16207" w:rsidP="009434BE">
      <w:pPr>
        <w:pStyle w:val="BPPodnadpis2"/>
        <w:rPr>
          <w:rFonts w:eastAsia="Times New Roman"/>
          <w:lang w:eastAsia="cs-CZ"/>
        </w:rPr>
      </w:pPr>
      <w:bookmarkStart w:id="23" w:name="_Toc169592407"/>
      <w:r>
        <w:rPr>
          <w:rFonts w:eastAsia="Times New Roman"/>
          <w:lang w:eastAsia="cs-CZ"/>
        </w:rPr>
        <w:t xml:space="preserve">8.3 </w:t>
      </w:r>
      <w:r w:rsidR="009434BE">
        <w:rPr>
          <w:rFonts w:eastAsia="Times New Roman"/>
          <w:lang w:eastAsia="cs-CZ"/>
        </w:rPr>
        <w:t>LESSON THREE: FIFTH GRADE</w:t>
      </w:r>
      <w:bookmarkEnd w:id="23"/>
    </w:p>
    <w:p w14:paraId="79395002" w14:textId="1E919AAD" w:rsidR="00FD136B" w:rsidRPr="00FD136B" w:rsidRDefault="009434BE" w:rsidP="008646B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METHODS USED</w:t>
      </w:r>
      <w:r w:rsidR="00FD136B"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D10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GTM, TBI</w:t>
      </w:r>
    </w:p>
    <w:p w14:paraId="26BF45B4" w14:textId="22DC4FCD" w:rsidR="00FD136B" w:rsidRPr="00FD136B" w:rsidRDefault="009434BE" w:rsidP="008646B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APPLICATION:</w:t>
      </w:r>
    </w:p>
    <w:p w14:paraId="12E1D04D" w14:textId="77777777" w:rsidR="00FD136B" w:rsidRPr="00FD136B" w:rsidRDefault="00FD136B" w:rsidP="008646B1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GTM: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introductory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review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worksheet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C00DF81" w14:textId="54EE9D61" w:rsidR="00FD136B" w:rsidRDefault="00FD136B" w:rsidP="008646B1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TBI: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Implemented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worksheets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exercises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translation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tasks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written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instructions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Czech</w:t>
      </w:r>
      <w:r w:rsidR="00F4274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="00D80C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ED563D3" w14:textId="60AA99FD" w:rsidR="0061231E" w:rsidRPr="003A200B" w:rsidRDefault="009434BE" w:rsidP="008646B1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OUTCOME AND LEARNERS‘ RESPONSE</w:t>
      </w:r>
      <w:r w:rsidR="00D52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</w:p>
    <w:p w14:paraId="2F2C2087" w14:textId="022AFD38" w:rsidR="0061231E" w:rsidRDefault="0061231E" w:rsidP="008646B1">
      <w:pPr>
        <w:pStyle w:val="Odstavecseseznamem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12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GTM</w:t>
      </w:r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="008D75E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GTM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review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segment as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involved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translating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phrases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allowed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actively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participate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yelling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out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right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translations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engagement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helped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reinforce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structures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effectively</w:t>
      </w:r>
      <w:proofErr w:type="spellEnd"/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C23A826" w14:textId="4BED9D3F" w:rsidR="0061231E" w:rsidRPr="0061231E" w:rsidRDefault="0061231E" w:rsidP="008646B1">
      <w:pPr>
        <w:pStyle w:val="Odstavecseseznamem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12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TBI</w:t>
      </w:r>
      <w:r w:rsidRPr="006123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particularly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especially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timer</w:t>
      </w:r>
      <w:proofErr w:type="spellEnd"/>
      <w:r w:rsidR="001F26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="001F26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1F26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1F26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="001F26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1F26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board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helped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on track and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added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sense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urgency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However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struggled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difficult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Additionally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somewhat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boring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involved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working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solely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text-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worksheets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lacking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pictures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entertaining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elements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diminished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overall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enjoyment</w:t>
      </w:r>
      <w:proofErr w:type="spellEnd"/>
      <w:r w:rsidR="00B3137A" w:rsidRPr="00B31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B8184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On </w:t>
      </w:r>
      <w:proofErr w:type="spellStart"/>
      <w:r w:rsidR="00B8184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B8184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B8184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="00B8184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hand, </w:t>
      </w:r>
      <w:proofErr w:type="spellStart"/>
      <w:r w:rsidR="00B8184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hrough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learned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create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better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understand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structures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providing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solid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foundation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="000B75B0" w:rsidRPr="000B75B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23A72E5" w14:textId="4156D338" w:rsidR="00FD136B" w:rsidRPr="00FD136B" w:rsidRDefault="009434BE" w:rsidP="004E1376">
      <w:pPr>
        <w:pStyle w:val="BPPodnadpis2"/>
        <w:rPr>
          <w:rFonts w:eastAsia="Times New Roman"/>
          <w:lang w:eastAsia="cs-CZ"/>
        </w:rPr>
      </w:pPr>
      <w:bookmarkStart w:id="24" w:name="_Toc169592408"/>
      <w:r>
        <w:rPr>
          <w:rFonts w:eastAsia="Times New Roman"/>
          <w:lang w:eastAsia="cs-CZ"/>
        </w:rPr>
        <w:t>8.</w:t>
      </w:r>
      <w:r w:rsidR="004E1376">
        <w:rPr>
          <w:rFonts w:eastAsia="Times New Roman"/>
          <w:lang w:eastAsia="cs-CZ"/>
        </w:rPr>
        <w:t>4 LESSON FOUR: FIFTH GRADE</w:t>
      </w:r>
      <w:bookmarkEnd w:id="24"/>
    </w:p>
    <w:p w14:paraId="37567796" w14:textId="0A73C299" w:rsidR="00FD136B" w:rsidRPr="00FD136B" w:rsidRDefault="004E1376" w:rsidP="008646B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METHODS USED</w:t>
      </w:r>
      <w:r w:rsidR="00FD136B"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="00FD136B"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1918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CLT, TPR, TBI, </w:t>
      </w:r>
      <w:proofErr w:type="spellStart"/>
      <w:r w:rsidR="001918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="001918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Direct </w:t>
      </w:r>
      <w:proofErr w:type="spellStart"/>
      <w:r w:rsidR="0019180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</w:p>
    <w:p w14:paraId="0B367868" w14:textId="40663B94" w:rsidR="00FD136B" w:rsidRPr="00FD136B" w:rsidRDefault="004E1376" w:rsidP="008646B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APPLICATION:</w:t>
      </w:r>
    </w:p>
    <w:p w14:paraId="43B5E920" w14:textId="77777777" w:rsidR="00FD136B" w:rsidRPr="00FD136B" w:rsidRDefault="00FD136B" w:rsidP="008646B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CLT: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Evident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pair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discussed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daily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routines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4BD4512" w14:textId="77777777" w:rsidR="00FD136B" w:rsidRPr="00FD136B" w:rsidRDefault="00FD136B" w:rsidP="008646B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TPR: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Integrated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physical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imitation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daily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routine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actions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during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warm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-up and in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game Simon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Says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C0F9236" w14:textId="77777777" w:rsidR="00FD136B" w:rsidRPr="00FD136B" w:rsidRDefault="00FD136B" w:rsidP="008646B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TBI: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final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completed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phrases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related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daily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routines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worksheets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C69172E" w14:textId="77777777" w:rsidR="00FD136B" w:rsidRPr="00FD136B" w:rsidRDefault="00FD136B" w:rsidP="008646B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Direct </w:t>
      </w:r>
      <w:proofErr w:type="spellStart"/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FD1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Employed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throughout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without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translation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FD13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Czech.</w:t>
      </w:r>
    </w:p>
    <w:p w14:paraId="69850520" w14:textId="4F0E0BDD" w:rsidR="003A200B" w:rsidRPr="003A200B" w:rsidRDefault="004E1376" w:rsidP="008646B1">
      <w:pPr>
        <w:pStyle w:val="Normlnweb"/>
        <w:numPr>
          <w:ilvl w:val="0"/>
          <w:numId w:val="9"/>
        </w:numPr>
        <w:spacing w:line="360" w:lineRule="auto"/>
        <w:jc w:val="both"/>
      </w:pPr>
      <w:r>
        <w:rPr>
          <w:b/>
          <w:bCs/>
        </w:rPr>
        <w:t>OUTCOME AND LEARNERS‘ RESPONSE</w:t>
      </w:r>
    </w:p>
    <w:p w14:paraId="2F229B1B" w14:textId="77777777" w:rsidR="003A200B" w:rsidRPr="003A200B" w:rsidRDefault="003A200B" w:rsidP="008646B1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20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CLT:</w:t>
      </w:r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pair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communication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These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helped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practice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speaking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real-life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context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increasing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confidence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DA525A9" w14:textId="77777777" w:rsidR="003A200B" w:rsidRPr="003A200B" w:rsidRDefault="003A200B" w:rsidP="008646B1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20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TPR:</w:t>
      </w:r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physical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hit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among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helpful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remembering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kinesthetic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TPR made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lively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3A2AFD8" w14:textId="77777777" w:rsidR="003A200B" w:rsidRPr="003A200B" w:rsidRDefault="003A200B" w:rsidP="008646B1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A20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Direct </w:t>
      </w:r>
      <w:proofErr w:type="spellStart"/>
      <w:r w:rsidRPr="003A20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3A20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Although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challenging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times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effective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encouraging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respond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learners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difficult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ultimately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helped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improve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fluency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6AB1953" w14:textId="36F47B05" w:rsidR="00FD136B" w:rsidRPr="003A200B" w:rsidRDefault="003A200B" w:rsidP="008646B1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A20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TBI:</w:t>
      </w:r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1C71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enjoyed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worksheets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board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visual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interactive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elements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TBI made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tasks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engaging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helped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reinforce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understanding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daily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routine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3A20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FCF60FE" w14:textId="63DFE082" w:rsidR="00FD136B" w:rsidRDefault="00EC618B" w:rsidP="00DD5D9B">
      <w:pPr>
        <w:pStyle w:val="BPNadpis1"/>
        <w:numPr>
          <w:ilvl w:val="0"/>
          <w:numId w:val="15"/>
        </w:numPr>
      </w:pPr>
      <w:bookmarkStart w:id="25" w:name="_Toc169592409"/>
      <w:r>
        <w:t>THE FINAL SUMMARY</w:t>
      </w:r>
      <w:bookmarkEnd w:id="25"/>
    </w:p>
    <w:p w14:paraId="6263BF96" w14:textId="408D78A3" w:rsidR="00FC78CB" w:rsidRPr="00FC78CB" w:rsidRDefault="00FC78CB" w:rsidP="00864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-grade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 variety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r w:rsidR="0019180C">
        <w:rPr>
          <w:rFonts w:ascii="Times New Roman" w:hAnsi="Times New Roman" w:cs="Times New Roman"/>
          <w:sz w:val="24"/>
          <w:szCs w:val="24"/>
        </w:rPr>
        <w:t>GTM</w:t>
      </w:r>
      <w:r w:rsidRPr="00FC78CB">
        <w:rPr>
          <w:rFonts w:ascii="Times New Roman" w:hAnsi="Times New Roman" w:cs="Times New Roman"/>
          <w:sz w:val="24"/>
          <w:szCs w:val="24"/>
        </w:rPr>
        <w:t xml:space="preserve">, TPR,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</w:t>
      </w:r>
      <w:r w:rsidR="0019180C">
        <w:rPr>
          <w:rFonts w:ascii="Times New Roman" w:hAnsi="Times New Roman" w:cs="Times New Roman"/>
          <w:sz w:val="24"/>
          <w:szCs w:val="24"/>
        </w:rPr>
        <w:t>CLT,</w:t>
      </w:r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r w:rsidR="0019180C">
        <w:rPr>
          <w:rFonts w:ascii="Times New Roman" w:hAnsi="Times New Roman" w:cs="Times New Roman"/>
          <w:sz w:val="24"/>
          <w:szCs w:val="24"/>
        </w:rPr>
        <w:t xml:space="preserve">TBI. </w:t>
      </w:r>
      <w:r w:rsidRPr="00FC78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GTM and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lastRenderedPageBreak/>
        <w:t>Method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enjoying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GTM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somewhat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confusing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entertaining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. TBI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appreciated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second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prominently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featured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TPR and CLT,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positively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retention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GTM and TBI,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enjoying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most diverse,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CLT, TPR,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and TBI,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well-received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</w:t>
      </w:r>
      <w:r w:rsidRPr="00FC78CB">
        <w:rPr>
          <w:rFonts w:ascii="Times New Roman" w:hAnsi="Times New Roman" w:cs="Times New Roman"/>
          <w:b/>
          <w:bCs/>
          <w:sz w:val="24"/>
          <w:szCs w:val="24"/>
        </w:rPr>
        <w:t>TPR</w:t>
      </w:r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r w:rsidRPr="00FC78CB">
        <w:rPr>
          <w:rFonts w:ascii="Times New Roman" w:hAnsi="Times New Roman" w:cs="Times New Roman"/>
          <w:b/>
          <w:bCs/>
          <w:sz w:val="24"/>
          <w:szCs w:val="24"/>
        </w:rPr>
        <w:t>CLT</w:t>
      </w:r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26046F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contextually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catered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motivated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. </w:t>
      </w:r>
      <w:r w:rsidRPr="00FC78CB">
        <w:rPr>
          <w:rFonts w:ascii="Times New Roman" w:hAnsi="Times New Roman" w:cs="Times New Roman"/>
          <w:b/>
          <w:bCs/>
          <w:sz w:val="24"/>
          <w:szCs w:val="24"/>
        </w:rPr>
        <w:t>GTM</w:t>
      </w:r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r w:rsidRPr="00FC78CB">
        <w:rPr>
          <w:rFonts w:ascii="Times New Roman" w:hAnsi="Times New Roman" w:cs="Times New Roman"/>
          <w:b/>
          <w:bCs/>
          <w:sz w:val="24"/>
          <w:szCs w:val="24"/>
        </w:rPr>
        <w:t>TBI</w:t>
      </w:r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and sentence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FC78CB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FC78CB">
        <w:rPr>
          <w:rFonts w:ascii="Times New Roman" w:hAnsi="Times New Roman" w:cs="Times New Roman"/>
          <w:sz w:val="24"/>
          <w:szCs w:val="24"/>
        </w:rPr>
        <w:t>.</w:t>
      </w:r>
    </w:p>
    <w:p w14:paraId="7EF66C49" w14:textId="77777777" w:rsidR="00822727" w:rsidRPr="00822727" w:rsidRDefault="00822727" w:rsidP="00864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20457" w14:textId="0FD9E4C3" w:rsidR="00B1012F" w:rsidRPr="00822CC3" w:rsidRDefault="00B1012F" w:rsidP="00B1012F">
      <w:pPr>
        <w:pStyle w:val="BPNadpis1"/>
      </w:pPr>
      <w:r>
        <w:br w:type="page"/>
      </w:r>
      <w:bookmarkStart w:id="26" w:name="_Toc169592410"/>
      <w:r>
        <w:lastRenderedPageBreak/>
        <w:t>BIBLIOGRAPHY</w:t>
      </w:r>
      <w:bookmarkEnd w:id="26"/>
    </w:p>
    <w:p w14:paraId="410D6A54" w14:textId="77777777" w:rsidR="00B1012F" w:rsidRPr="00822CC3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ARORA, Navita. 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Approaches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Methodologies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New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Delhi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Tata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McGraw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Hill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Education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Private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Limited, 2012. ISBN 978-0-07-107814-6.</w:t>
      </w:r>
    </w:p>
    <w:p w14:paraId="3AB4E192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ASHER, James J. </w:t>
      </w:r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Learning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Another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Through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Actions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7th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edition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Sky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Oaks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Productions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2012. ISBN 978-1-56018-076-0.</w:t>
      </w:r>
    </w:p>
    <w:p w14:paraId="1D74CF04" w14:textId="58DF5F54" w:rsidR="003E7A27" w:rsidRDefault="003E7A27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CAKIR, J. 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Use 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Video as 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an</w:t>
      </w:r>
      <w:proofErr w:type="spellEnd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Audio-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Visual</w:t>
      </w:r>
      <w:proofErr w:type="spellEnd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Material</w:t>
      </w:r>
      <w:proofErr w:type="spellEnd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Foreign</w:t>
      </w:r>
      <w:proofErr w:type="spellEnd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09E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Classroom</w:t>
      </w:r>
      <w:proofErr w:type="spellEnd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5. </w:t>
      </w:r>
      <w:proofErr w:type="spellStart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Turkish</w:t>
      </w:r>
      <w:proofErr w:type="spellEnd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Online </w:t>
      </w:r>
      <w:proofErr w:type="spellStart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Journal</w:t>
      </w:r>
      <w:proofErr w:type="spellEnd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of</w:t>
      </w:r>
      <w:proofErr w:type="spellEnd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Educational</w:t>
      </w:r>
      <w:proofErr w:type="spellEnd"/>
      <w:r w:rsidRPr="003E7A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Technology, 2006.</w:t>
      </w:r>
    </w:p>
    <w:p w14:paraId="6195D4C0" w14:textId="68107858" w:rsidR="00D678B2" w:rsidRDefault="00D678B2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678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ČAČKA, Otto. </w:t>
      </w:r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Psychologie duševního vývoje dětí a dospívajících s faktory optimalizace</w:t>
      </w:r>
      <w:r w:rsidRPr="00D678B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Brno: Doplněk, 2000. ISBN 80-723-9060-0.</w:t>
      </w:r>
    </w:p>
    <w:p w14:paraId="19F24F3C" w14:textId="019FDD0C" w:rsidR="006B02C1" w:rsidRDefault="006B02C1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02C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FEEZ, Susan a JOYCE, Helen. </w:t>
      </w:r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Text-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based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Syllabus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Design.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National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Centre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for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Research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,</w:t>
      </w:r>
      <w:r w:rsidRPr="006B02C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1998. ISBN 9781864083125.</w:t>
      </w:r>
    </w:p>
    <w:p w14:paraId="6E06B238" w14:textId="4078F6A6" w:rsidR="0000595D" w:rsidRDefault="0000595D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05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GAVORA, Peter. </w:t>
      </w:r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Úvod do pedagogického výzkumu</w:t>
      </w:r>
      <w:r w:rsidRPr="00005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2., </w:t>
      </w:r>
      <w:proofErr w:type="spellStart"/>
      <w:r w:rsidRPr="00005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rozš</w:t>
      </w:r>
      <w:proofErr w:type="spellEnd"/>
      <w:r w:rsidRPr="00005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české vyd. Brno: </w:t>
      </w:r>
      <w:proofErr w:type="spellStart"/>
      <w:r w:rsidRPr="00005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Paido</w:t>
      </w:r>
      <w:proofErr w:type="spellEnd"/>
      <w:r w:rsidRPr="00005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2010. ISBN 978-80-7315-.</w:t>
      </w:r>
    </w:p>
    <w:p w14:paraId="6E77D744" w14:textId="75161A73" w:rsidR="00EA2820" w:rsidRDefault="00EA2820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A282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GRAGG, Monica.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Power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Text-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Based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Learning. Online.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ELearning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Industry</w:t>
      </w:r>
      <w:proofErr w:type="spellEnd"/>
      <w:r w:rsidRPr="00EA282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2023, roč. 2023. Dostupné z: https://elearningindustry.com/the-power-of-text-based-learning. [cit. 2024-05-13].</w:t>
      </w:r>
    </w:p>
    <w:p w14:paraId="288A8005" w14:textId="585C4725" w:rsidR="005175CC" w:rsidRDefault="005175CC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175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HALLIWELL, Susan.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primary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classroom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Longman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handbooks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for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90DD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teachers</w:t>
      </w:r>
      <w:proofErr w:type="spellEnd"/>
      <w:r w:rsidRPr="005175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5175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Harlow</w:t>
      </w:r>
      <w:proofErr w:type="spellEnd"/>
      <w:r w:rsidRPr="005175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5175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Longman</w:t>
      </w:r>
      <w:proofErr w:type="spellEnd"/>
      <w:r w:rsidRPr="005175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1992. ISBN 05-820-7109-7.</w:t>
      </w:r>
    </w:p>
    <w:p w14:paraId="78183467" w14:textId="504F3709" w:rsidR="0085582C" w:rsidRPr="00822CC3" w:rsidRDefault="0085582C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558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HARMER, Jeremy.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practice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558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New </w:t>
      </w:r>
      <w:proofErr w:type="spellStart"/>
      <w:r w:rsidRPr="008558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edition</w:t>
      </w:r>
      <w:proofErr w:type="spellEnd"/>
      <w:r w:rsidRPr="008558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London: </w:t>
      </w:r>
      <w:proofErr w:type="spellStart"/>
      <w:r w:rsidRPr="008558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Longman</w:t>
      </w:r>
      <w:proofErr w:type="spellEnd"/>
      <w:r w:rsidRPr="008558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1992. ISBN 05-820-4656-4.</w:t>
      </w:r>
    </w:p>
    <w:p w14:paraId="483E7BB3" w14:textId="77777777" w:rsidR="00B1012F" w:rsidRPr="00822CC3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HOWATT, Anthony P. R. </w:t>
      </w:r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A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history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Oxford: Oxford University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1994. ISBN 01-943-7075-5.</w:t>
      </w:r>
    </w:p>
    <w:p w14:paraId="201C5DD1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HOWATT, A. P. R. a SMITH, Richard.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History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as a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Foreign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from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British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European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Perspective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Online. 2014, roč. 57, č. 1, s. 75-95. ISSN 1759-7536.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Available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 </w:t>
      </w:r>
      <w:hyperlink r:id="rId12" w:history="1">
        <w:r w:rsidRPr="00822CC3">
          <w:rPr>
            <w:rStyle w:val="Hypertextovodkaz"/>
            <w:rFonts w:ascii="Times New Roman" w:hAnsi="Times New Roman" w:cs="Times New Roman"/>
            <w:color w:val="007BFF"/>
            <w:sz w:val="24"/>
            <w:szCs w:val="24"/>
            <w:shd w:val="clear" w:color="auto" w:fill="FFFFFF"/>
          </w:rPr>
          <w:t>https://doi.org/10.1179/1759753614Z.00000000028</w:t>
        </w:r>
      </w:hyperlink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[cit. 2024-03-05].</w:t>
      </w:r>
    </w:p>
    <w:p w14:paraId="5B2843BC" w14:textId="5D63F5AE" w:rsidR="009B2AC5" w:rsidRPr="00822CC3" w:rsidRDefault="009B2AC5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Methodology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: A Text-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based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Approach</w:t>
      </w:r>
      <w:proofErr w:type="spellEnd"/>
      <w:r w:rsidRPr="00B30AF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.</w:t>
      </w:r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Online. </w:t>
      </w:r>
      <w:proofErr w:type="spellStart"/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Sanako</w:t>
      </w:r>
      <w:proofErr w:type="spellEnd"/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2021.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Available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https://sanako.com/a-text-based-language-teaching-methodology. [cit. 2024-0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Pr="009B2A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-13].</w:t>
      </w:r>
    </w:p>
    <w:p w14:paraId="7B47E1F4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LARSEN-FREEMAN, Diane and ANDERSON, Marti. 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Techniques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&amp;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Principles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Third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edition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Oxford: Oxford University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[2014]. ISBN 978-019-4423-601.</w:t>
      </w:r>
    </w:p>
    <w:p w14:paraId="670BB104" w14:textId="4030B9DF" w:rsidR="00733BFE" w:rsidRDefault="00733BFE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33B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LAUBER, Rob. </w:t>
      </w:r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Text-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based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learning: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emerging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from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pandemic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as a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must-have</w:t>
      </w:r>
      <w:proofErr w:type="spellEnd"/>
      <w:r w:rsidRPr="00733B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Online. 2021.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Available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733B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https://www.chieflearningofficer.com/2021/01/19/text-based-learning-emerging-from-the-pandemic-as-a-must-have/. [cit. 2024-05-01].</w:t>
      </w:r>
    </w:p>
    <w:p w14:paraId="36D195A8" w14:textId="477B3A3F" w:rsidR="00E11573" w:rsidRDefault="00E11573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115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LOJOVÁ, Gabriela.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Individuálne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osobitosti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pri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učení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sa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cudzích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jazykov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I: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niektoré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psychologické aspekty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učenia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sa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vyučovania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cudzích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jazykov</w:t>
      </w:r>
      <w:proofErr w:type="spellEnd"/>
      <w:r w:rsidRPr="00E115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Bratislava: </w:t>
      </w:r>
      <w:proofErr w:type="spellStart"/>
      <w:r w:rsidRPr="00E115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Vydavateľstvo</w:t>
      </w:r>
      <w:proofErr w:type="spellEnd"/>
      <w:r w:rsidRPr="00E115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UK, 2005. ISBN 80-223-2069-2.</w:t>
      </w:r>
    </w:p>
    <w:p w14:paraId="3561A36B" w14:textId="679072E1" w:rsidR="00061779" w:rsidRPr="00822CC3" w:rsidRDefault="00061779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6177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MATHEW, N. a ALIDMAT, A. </w:t>
      </w:r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A Study on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Usefulness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Audio-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Visual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Aids in EFL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Classroom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Implications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for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Effective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Instruction</w:t>
      </w:r>
      <w:proofErr w:type="spellEnd"/>
      <w:r w:rsidRPr="0006177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2013.</w:t>
      </w:r>
      <w:r w:rsidR="00A7040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7040C" w:rsidRPr="00EA282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[cit. 2024-05-13].</w:t>
      </w:r>
    </w:p>
    <w:p w14:paraId="0FB45557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MAŇÁK, Josef a ŠVEC, Vlastimil. </w:t>
      </w:r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Výukové metody</w:t>
      </w: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Brno: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Paido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2003. ISBN 80-731-5039-5.</w:t>
      </w:r>
    </w:p>
    <w:p w14:paraId="143A9C49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6B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KŘIVÁNKOVÁ, Barbora. </w:t>
      </w:r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A study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Popular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Natural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Methods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Czech Republic</w:t>
      </w:r>
      <w:r w:rsidRPr="00BB6B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BB6B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Master’s</w:t>
      </w:r>
      <w:proofErr w:type="spellEnd"/>
      <w:r w:rsidRPr="00BB6B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B6B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Diploma</w:t>
      </w:r>
      <w:proofErr w:type="spellEnd"/>
      <w:r w:rsidRPr="00BB6B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Thesis. Brno: Masaryk University, 2016.</w:t>
      </w:r>
    </w:p>
    <w:p w14:paraId="599D048E" w14:textId="1DB872FD" w:rsidR="00421086" w:rsidRPr="00822CC3" w:rsidRDefault="00421086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MICKAN, Peter. </w:t>
      </w:r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Text-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Based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Theory</w:t>
      </w:r>
      <w:proofErr w:type="spellEnd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37280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Practice</w:t>
      </w:r>
      <w:proofErr w:type="spellEnd"/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Online. </w:t>
      </w:r>
      <w:proofErr w:type="spellStart"/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Tokushima</w:t>
      </w:r>
      <w:proofErr w:type="spellEnd"/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University </w:t>
      </w:r>
      <w:proofErr w:type="spellStart"/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Institutional</w:t>
      </w:r>
      <w:proofErr w:type="spellEnd"/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Repository</w:t>
      </w:r>
      <w:proofErr w:type="spellEnd"/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Available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42108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https://core.ac.uk/reader/197191410. [cit. 2024-06-13].</w:t>
      </w:r>
    </w:p>
    <w:p w14:paraId="278A6068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sz w:val="24"/>
          <w:szCs w:val="24"/>
        </w:rPr>
        <w:t>MARTI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2CC3">
        <w:rPr>
          <w:rFonts w:ascii="Times New Roman" w:hAnsi="Times New Roman" w:cs="Times New Roman"/>
          <w:sz w:val="24"/>
          <w:szCs w:val="24"/>
        </w:rPr>
        <w:t xml:space="preserve">ÁKOVÁ, Kateřina. </w:t>
      </w:r>
      <w:r w:rsidRPr="00372800">
        <w:rPr>
          <w:rFonts w:ascii="Times New Roman" w:hAnsi="Times New Roman" w:cs="Times New Roman"/>
          <w:i/>
          <w:iCs/>
          <w:sz w:val="24"/>
          <w:szCs w:val="24"/>
        </w:rPr>
        <w:t>Využití aktivizujících výukových metod ve výuce anglického jazyka na 2. stupni ZŠ</w:t>
      </w:r>
      <w:r w:rsidRPr="00822CC3">
        <w:rPr>
          <w:rFonts w:ascii="Times New Roman" w:hAnsi="Times New Roman" w:cs="Times New Roman"/>
          <w:sz w:val="24"/>
          <w:szCs w:val="24"/>
        </w:rPr>
        <w:t>. Diplomová práce. Brno: Masarykova Univerzita, 2023.</w:t>
      </w:r>
      <w:r w:rsidRPr="00822CC3">
        <w:rPr>
          <w:rFonts w:ascii="Times New Roman" w:hAnsi="Times New Roman" w:cs="Times New Roman"/>
          <w:sz w:val="24"/>
          <w:szCs w:val="24"/>
        </w:rPr>
        <w:br/>
      </w: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NORLAND, Deborah L. and PRUETT-SAID, Terry. </w:t>
      </w:r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A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Kaleidoscope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Models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strategies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for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to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Speakers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Other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London: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Teacher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Ideas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2006. ISBN 1-59158-372-1.</w:t>
      </w:r>
    </w:p>
    <w:p w14:paraId="6B9BF3EC" w14:textId="38B71BBB" w:rsidR="001B6002" w:rsidRPr="00822CC3" w:rsidRDefault="001B6002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MUMBA, Cyprian a MKANDAWIRE, </w:t>
      </w:r>
      <w:proofErr w:type="spellStart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Sitwe</w:t>
      </w:r>
      <w:proofErr w:type="spellEnd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Benson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Text-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based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Integrated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Approach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to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Its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Meaning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Classroom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Application</w:t>
      </w:r>
      <w:proofErr w:type="spellEnd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University </w:t>
      </w:r>
      <w:proofErr w:type="spellStart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of</w:t>
      </w:r>
      <w:proofErr w:type="spellEnd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Zambia</w:t>
      </w:r>
      <w:proofErr w:type="spellEnd"/>
      <w:r w:rsidRPr="001B60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2019.</w:t>
      </w:r>
    </w:p>
    <w:p w14:paraId="02A13EFE" w14:textId="77777777" w:rsidR="00B1012F" w:rsidRPr="00822CC3" w:rsidRDefault="00B1012F" w:rsidP="00B1012F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PATEL, M.F. and JAIN,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Praveen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M. 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Methods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tools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&amp;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techniques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Sunrise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Publishers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&amp;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Distributors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2008. ISBN 978-81-906067-4-5.</w:t>
      </w:r>
    </w:p>
    <w:p w14:paraId="7EFA3524" w14:textId="77777777" w:rsidR="00B1012F" w:rsidRDefault="00B1012F" w:rsidP="00B1012F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PECINA, Pavel a ZORMANOVÁ, Lucie. </w:t>
      </w:r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Metody a formy aktivní práce žáků v teorii a praxi</w:t>
      </w: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Brno: Masarykova univerzita, 2009. ISBN 978-80-210-4834-8.</w:t>
      </w:r>
    </w:p>
    <w:p w14:paraId="5B805AF9" w14:textId="22131D69" w:rsidR="00C74BBB" w:rsidRDefault="00C74BBB" w:rsidP="00B1012F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74B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PHILLIPS, Sarah.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Young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learners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Resource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books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for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teachers</w:t>
      </w:r>
      <w:proofErr w:type="spellEnd"/>
      <w:r w:rsidRPr="00C74B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Oxford: Oxford University </w:t>
      </w:r>
      <w:proofErr w:type="spellStart"/>
      <w:r w:rsidRPr="00C74B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C74B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1993. ISBN 01-943-7195-6.</w:t>
      </w:r>
    </w:p>
    <w:p w14:paraId="65354FE5" w14:textId="4C971A8B" w:rsidR="001D1B85" w:rsidRDefault="001D1B85" w:rsidP="00B1012F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PINTER, Annamaria.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young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771A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learners</w:t>
      </w:r>
      <w:proofErr w:type="spellEnd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Second </w:t>
      </w:r>
      <w:proofErr w:type="spellStart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edition</w:t>
      </w:r>
      <w:proofErr w:type="spellEnd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Oxford </w:t>
      </w:r>
      <w:proofErr w:type="spellStart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handbooks</w:t>
      </w:r>
      <w:proofErr w:type="spellEnd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for</w:t>
      </w:r>
      <w:proofErr w:type="spellEnd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teachers</w:t>
      </w:r>
      <w:proofErr w:type="spellEnd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Oxford: Oxford University </w:t>
      </w:r>
      <w:proofErr w:type="spellStart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1D1B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[2018]. ISBN 978-019-4403-184.</w:t>
      </w:r>
    </w:p>
    <w:p w14:paraId="3E4DDFCF" w14:textId="0F605C04" w:rsidR="00F3198E" w:rsidRPr="00F3198E" w:rsidRDefault="00F3198E" w:rsidP="00F3198E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066D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lastRenderedPageBreak/>
        <w:t>PRACTICAL STRATEGIES FOR TEACHING ENGLISH TO YOUNG LEARNERS</w:t>
      </w:r>
      <w:r w:rsidRPr="00C066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Online. 2016.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Available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from:</w:t>
      </w:r>
      <w:r w:rsidRPr="00C066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hyperlink r:id="rId13" w:history="1">
        <w:r w:rsidRPr="00C066D7">
          <w:rPr>
            <w:rStyle w:val="Hypertextovodkaz"/>
            <w:rFonts w:ascii="Times New Roman" w:hAnsi="Times New Roman" w:cs="Times New Roman"/>
            <w:color w:val="007BFF"/>
            <w:sz w:val="24"/>
            <w:szCs w:val="24"/>
            <w:shd w:val="clear" w:color="auto" w:fill="FFFFFF"/>
          </w:rPr>
          <w:t>https://journal.uim.ac.id/index.php/alulum/article/view/258</w:t>
        </w:r>
      </w:hyperlink>
      <w:r w:rsidRPr="00C066D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[cit. 2024-06-13].</w:t>
      </w:r>
    </w:p>
    <w:p w14:paraId="5FD59FFD" w14:textId="77777777" w:rsidR="00B1012F" w:rsidRPr="00822CC3" w:rsidRDefault="00B1012F" w:rsidP="00B1012F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PRŮCHA, Jan; MAREŠ, Jiří a WALTEROVÁ, Eliška. </w:t>
      </w:r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Pedagogický slovník</w:t>
      </w: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4.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aktualiz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vyd. Praha: Portál, 2003. ISBN 80-717-8772-8.</w:t>
      </w:r>
    </w:p>
    <w:p w14:paraId="21678BB2" w14:textId="77777777" w:rsidR="00B1012F" w:rsidRPr="00822CC3" w:rsidRDefault="00B1012F" w:rsidP="00B1012F">
      <w:pP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RICHARDS, Jack C. 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Communicative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Today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32 Avenue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of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Americas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New York, NY 10013-2473, USA: Cambridge University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2006. ISBN 13 - 978-0-521-92512-9.</w:t>
      </w:r>
    </w:p>
    <w:p w14:paraId="1C66FCE4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RICHARDS, Jack C. and RODGERS, Theodore S. 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Approaches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Methods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Third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edition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Cambridge University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2014. ISBN 978-1-107-67596-4. </w:t>
      </w:r>
    </w:p>
    <w:p w14:paraId="3A7101DA" w14:textId="028166C3" w:rsidR="00A342CA" w:rsidRDefault="00A342CA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342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SCOTT, Wendy A. a YTREBERG, </w:t>
      </w:r>
      <w:proofErr w:type="spellStart"/>
      <w:r w:rsidRPr="00A342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Lisbeth</w:t>
      </w:r>
      <w:proofErr w:type="spellEnd"/>
      <w:r w:rsidRPr="00A342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H.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to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children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Longman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keys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to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A342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A342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Harlow</w:t>
      </w:r>
      <w:proofErr w:type="spellEnd"/>
      <w:r w:rsidRPr="00A342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A342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Longman</w:t>
      </w:r>
      <w:proofErr w:type="spellEnd"/>
      <w:r w:rsidRPr="00A342C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1991. ISBN 05-827-4606-X.</w:t>
      </w:r>
    </w:p>
    <w:p w14:paraId="36006669" w14:textId="77777777" w:rsidR="00B1012F" w:rsidRPr="00822CC3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04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ŠÁROŠI, Dominika</w:t>
      </w:r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Application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English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Methods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at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Primary</w:t>
      </w:r>
      <w:proofErr w:type="spellEnd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Level </w:t>
      </w:r>
      <w:proofErr w:type="spellStart"/>
      <w:r w:rsidRPr="00F3198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Education</w:t>
      </w:r>
      <w:proofErr w:type="spellEnd"/>
      <w:r w:rsidRPr="004C04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Bakalářská práce. Olomouc: Univerzita Palackého v Olomouci, 2022.</w:t>
      </w:r>
    </w:p>
    <w:p w14:paraId="48658ABC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TAKÁČ, Martin. 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Implementation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of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Different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Methods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at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Vocational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Secondary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Schools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Master’s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Diploma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Thesis. Brno: Masarykova Univerzita, 2017.</w:t>
      </w:r>
    </w:p>
    <w:p w14:paraId="4F67BA30" w14:textId="2C6D9032" w:rsidR="006B02C1" w:rsidRDefault="006B02C1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4A143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4A143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Learning </w:t>
      </w:r>
      <w:proofErr w:type="spellStart"/>
      <w:r w:rsidRPr="004A143F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Styles</w:t>
      </w:r>
      <w:proofErr w:type="spellEnd"/>
      <w:r w:rsidRPr="00311B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Online. </w:t>
      </w:r>
      <w:proofErr w:type="spellStart"/>
      <w:r w:rsidRPr="00311B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11B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Planner</w:t>
      </w:r>
      <w:proofErr w:type="spellEnd"/>
      <w:r w:rsidRPr="00311B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Available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311B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http://www.educationplanner.org/students/self-assessments/learning-styles-styles. [cit. 2024-03-14].</w:t>
      </w:r>
    </w:p>
    <w:p w14:paraId="7A8817CC" w14:textId="77777777" w:rsidR="00B1012F" w:rsidRDefault="00B1012F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THORNBURRY,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Scott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 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Scott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Thornbury's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30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Teaching</w:t>
      </w:r>
      <w:proofErr w:type="spellEnd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22CC3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Methods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Cambridge University </w:t>
      </w:r>
      <w:proofErr w:type="spellStart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822C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2017. ISBN 9781108408462.</w:t>
      </w:r>
    </w:p>
    <w:p w14:paraId="39BEBF28" w14:textId="4F48C3D5" w:rsidR="000D4805" w:rsidRDefault="000D4805" w:rsidP="00B1012F">
      <w:pPr>
        <w:spacing w:after="12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WRIGHT, Andrew. </w:t>
      </w:r>
      <w:proofErr w:type="spellStart"/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Pictures</w:t>
      </w:r>
      <w:proofErr w:type="spellEnd"/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for</w:t>
      </w:r>
      <w:proofErr w:type="spellEnd"/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Language</w:t>
      </w:r>
      <w:proofErr w:type="spellEnd"/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Learning. Cambridge University </w:t>
      </w:r>
      <w:proofErr w:type="spellStart"/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Press</w:t>
      </w:r>
      <w:proofErr w:type="spellEnd"/>
      <w:r w:rsidRPr="000D48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1989. ISBN 978-0-521-35800-2.</w:t>
      </w:r>
    </w:p>
    <w:p w14:paraId="4984BB31" w14:textId="68E21D98" w:rsidR="00B1012F" w:rsidRPr="004975DE" w:rsidRDefault="00E94A77" w:rsidP="003E7A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A77">
        <w:rPr>
          <w:rFonts w:ascii="Times New Roman" w:hAnsi="Times New Roman" w:cs="Times New Roman"/>
          <w:sz w:val="24"/>
          <w:szCs w:val="24"/>
        </w:rPr>
        <w:t xml:space="preserve">ZOPF, </w:t>
      </w:r>
      <w:proofErr w:type="spellStart"/>
      <w:r w:rsidRPr="00E94A77">
        <w:rPr>
          <w:rFonts w:ascii="Times New Roman" w:hAnsi="Times New Roman" w:cs="Times New Roman"/>
          <w:sz w:val="24"/>
          <w:szCs w:val="24"/>
        </w:rPr>
        <w:t>Regine</w:t>
      </w:r>
      <w:proofErr w:type="spellEnd"/>
      <w:r w:rsidRPr="00E94A77">
        <w:rPr>
          <w:rFonts w:ascii="Times New Roman" w:hAnsi="Times New Roman" w:cs="Times New Roman"/>
          <w:sz w:val="24"/>
          <w:szCs w:val="24"/>
        </w:rPr>
        <w:t xml:space="preserve">; GIABBICONI, Claire Marie; GRUBER, Thomas a MÜLLER, Matthias M.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Attentional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modulation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human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somatosensory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evoked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potential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in a trial-by-trial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spatial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cueing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sustained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spatial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attention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task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measured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high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density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128 </w:t>
      </w:r>
      <w:proofErr w:type="spellStart"/>
      <w:r w:rsidRPr="004A143F">
        <w:rPr>
          <w:rFonts w:ascii="Times New Roman" w:hAnsi="Times New Roman" w:cs="Times New Roman"/>
          <w:i/>
          <w:iCs/>
          <w:sz w:val="24"/>
          <w:szCs w:val="24"/>
        </w:rPr>
        <w:t>channels</w:t>
      </w:r>
      <w:proofErr w:type="spellEnd"/>
      <w:r w:rsidRPr="004A143F">
        <w:rPr>
          <w:rFonts w:ascii="Times New Roman" w:hAnsi="Times New Roman" w:cs="Times New Roman"/>
          <w:i/>
          <w:iCs/>
          <w:sz w:val="24"/>
          <w:szCs w:val="24"/>
        </w:rPr>
        <w:t xml:space="preserve"> EEG.</w:t>
      </w:r>
      <w:r w:rsidRPr="00E94A77"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 w:rsidRPr="00E94A77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E94A77">
        <w:rPr>
          <w:rFonts w:ascii="Times New Roman" w:hAnsi="Times New Roman" w:cs="Times New Roman"/>
          <w:sz w:val="24"/>
          <w:szCs w:val="24"/>
        </w:rPr>
        <w:t xml:space="preserve"> Brain </w:t>
      </w:r>
      <w:proofErr w:type="spellStart"/>
      <w:r w:rsidRPr="00E94A7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94A77">
        <w:rPr>
          <w:rFonts w:ascii="Times New Roman" w:hAnsi="Times New Roman" w:cs="Times New Roman"/>
          <w:sz w:val="24"/>
          <w:szCs w:val="24"/>
        </w:rPr>
        <w:t xml:space="preserve">. 2004, roč. 20, č. 3, s. 491-509. ISSN 09266410.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94A77">
        <w:rPr>
          <w:rFonts w:ascii="Times New Roman" w:hAnsi="Times New Roman" w:cs="Times New Roman"/>
          <w:sz w:val="24"/>
          <w:szCs w:val="24"/>
        </w:rPr>
        <w:t>: https://doi.org/10.1016/j.cogbrainres.2004.02.014. [cit. 2024-0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A77">
        <w:rPr>
          <w:rFonts w:ascii="Times New Roman" w:hAnsi="Times New Roman" w:cs="Times New Roman"/>
          <w:sz w:val="24"/>
          <w:szCs w:val="24"/>
        </w:rPr>
        <w:t>-14].</w:t>
      </w:r>
    </w:p>
    <w:p w14:paraId="040E1016" w14:textId="77777777" w:rsidR="00B1012F" w:rsidRDefault="00B1012F" w:rsidP="00B1012F">
      <w:pPr>
        <w:rPr>
          <w:rFonts w:ascii="Times New Roman" w:hAnsi="Times New Roman" w:cs="Times New Roman"/>
          <w:sz w:val="24"/>
          <w:szCs w:val="24"/>
        </w:rPr>
      </w:pPr>
    </w:p>
    <w:p w14:paraId="1E64ADDC" w14:textId="097CF012" w:rsidR="00B1012F" w:rsidRDefault="00B1012F">
      <w:pPr>
        <w:rPr>
          <w:rFonts w:ascii="Times New Roman" w:eastAsiaTheme="majorEastAsia" w:hAnsi="Times New Roman" w:cstheme="majorBidi"/>
          <w:b/>
          <w:bCs/>
          <w:sz w:val="32"/>
        </w:rPr>
      </w:pPr>
    </w:p>
    <w:p w14:paraId="0A808A9A" w14:textId="3529C483" w:rsidR="0027288B" w:rsidRDefault="00365E58" w:rsidP="00250B53">
      <w:pPr>
        <w:pStyle w:val="BPNadpis1"/>
      </w:pPr>
      <w:bookmarkStart w:id="27" w:name="_Toc169592411"/>
      <w:r>
        <w:lastRenderedPageBreak/>
        <w:t xml:space="preserve">LIST OF </w:t>
      </w:r>
      <w:r w:rsidR="00250B53">
        <w:t>APPENDICES</w:t>
      </w:r>
      <w:bookmarkEnd w:id="27"/>
    </w:p>
    <w:p w14:paraId="69B29D14" w14:textId="28BF4DA7" w:rsidR="00365E58" w:rsidRDefault="00365E58" w:rsidP="00365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Appendix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88E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68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688E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="00536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8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36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8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36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88E">
        <w:rPr>
          <w:rFonts w:ascii="Times New Roman" w:hAnsi="Times New Roman" w:cs="Times New Roman"/>
          <w:sz w:val="24"/>
          <w:szCs w:val="24"/>
        </w:rPr>
        <w:t>fou</w:t>
      </w:r>
      <w:r w:rsidR="009E3B1D">
        <w:rPr>
          <w:rFonts w:ascii="Times New Roman" w:hAnsi="Times New Roman" w:cs="Times New Roman"/>
          <w:sz w:val="24"/>
          <w:szCs w:val="24"/>
        </w:rPr>
        <w:t>rth</w:t>
      </w:r>
      <w:proofErr w:type="spellEnd"/>
      <w:r w:rsidR="009E3B1D">
        <w:rPr>
          <w:rFonts w:ascii="Times New Roman" w:hAnsi="Times New Roman" w:cs="Times New Roman"/>
          <w:sz w:val="24"/>
          <w:szCs w:val="24"/>
        </w:rPr>
        <w:t xml:space="preserve"> grade – </w:t>
      </w:r>
      <w:proofErr w:type="spellStart"/>
      <w:r w:rsidR="009E3B1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9E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B1D">
        <w:rPr>
          <w:rFonts w:ascii="Times New Roman" w:hAnsi="Times New Roman" w:cs="Times New Roman"/>
          <w:sz w:val="24"/>
          <w:szCs w:val="24"/>
        </w:rPr>
        <w:t>two</w:t>
      </w:r>
      <w:proofErr w:type="spellEnd"/>
    </w:p>
    <w:p w14:paraId="0656ACFC" w14:textId="2034FD31" w:rsidR="00365E58" w:rsidRDefault="00365E58" w:rsidP="00365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Appendix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B1D">
        <w:rPr>
          <w:rFonts w:ascii="Times New Roman" w:hAnsi="Times New Roman" w:cs="Times New Roman"/>
          <w:sz w:val="24"/>
          <w:szCs w:val="24"/>
        </w:rPr>
        <w:t xml:space="preserve">n. 2: </w:t>
      </w:r>
      <w:proofErr w:type="spellStart"/>
      <w:r w:rsidR="009E3B1D">
        <w:rPr>
          <w:rFonts w:ascii="Times New Roman" w:hAnsi="Times New Roman" w:cs="Times New Roman"/>
          <w:sz w:val="24"/>
          <w:szCs w:val="24"/>
        </w:rPr>
        <w:t>Worksheets</w:t>
      </w:r>
      <w:proofErr w:type="spellEnd"/>
      <w:r w:rsidR="009E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B1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E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B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B1D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="009E3B1D">
        <w:rPr>
          <w:rFonts w:ascii="Times New Roman" w:hAnsi="Times New Roman" w:cs="Times New Roman"/>
          <w:sz w:val="24"/>
          <w:szCs w:val="24"/>
        </w:rPr>
        <w:t xml:space="preserve"> grade – </w:t>
      </w:r>
      <w:proofErr w:type="spellStart"/>
      <w:r w:rsidR="009E3B1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9E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B1D">
        <w:rPr>
          <w:rFonts w:ascii="Times New Roman" w:hAnsi="Times New Roman" w:cs="Times New Roman"/>
          <w:sz w:val="24"/>
          <w:szCs w:val="24"/>
        </w:rPr>
        <w:t>three</w:t>
      </w:r>
      <w:proofErr w:type="spellEnd"/>
    </w:p>
    <w:p w14:paraId="44BD3F45" w14:textId="05DAFA8A" w:rsidR="00365E58" w:rsidRDefault="00365E58" w:rsidP="00365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Appendix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194">
        <w:rPr>
          <w:rFonts w:ascii="Times New Roman" w:hAnsi="Times New Roman" w:cs="Times New Roman"/>
          <w:sz w:val="24"/>
          <w:szCs w:val="24"/>
        </w:rPr>
        <w:t xml:space="preserve">n. 3: </w:t>
      </w:r>
      <w:proofErr w:type="spellStart"/>
      <w:r w:rsidR="00CF3194">
        <w:rPr>
          <w:rFonts w:ascii="Times New Roman" w:hAnsi="Times New Roman" w:cs="Times New Roman"/>
          <w:sz w:val="24"/>
          <w:szCs w:val="24"/>
        </w:rPr>
        <w:t>Worksheet</w:t>
      </w:r>
      <w:proofErr w:type="spellEnd"/>
      <w:r w:rsidR="00CF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19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F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1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F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194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="00CF3194">
        <w:rPr>
          <w:rFonts w:ascii="Times New Roman" w:hAnsi="Times New Roman" w:cs="Times New Roman"/>
          <w:sz w:val="24"/>
          <w:szCs w:val="24"/>
        </w:rPr>
        <w:t xml:space="preserve"> grade – </w:t>
      </w:r>
      <w:proofErr w:type="spellStart"/>
      <w:r w:rsidR="00CF3194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CF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194">
        <w:rPr>
          <w:rFonts w:ascii="Times New Roman" w:hAnsi="Times New Roman" w:cs="Times New Roman"/>
          <w:sz w:val="24"/>
          <w:szCs w:val="24"/>
        </w:rPr>
        <w:t>four</w:t>
      </w:r>
      <w:proofErr w:type="spellEnd"/>
    </w:p>
    <w:p w14:paraId="065C0584" w14:textId="70F479EB" w:rsidR="0098578F" w:rsidRDefault="00365E58" w:rsidP="00706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4C92D3" w14:textId="49A97DE9" w:rsidR="007060E6" w:rsidRPr="007060E6" w:rsidRDefault="007060E6" w:rsidP="007060E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60E6">
        <w:rPr>
          <w:rFonts w:ascii="Times New Roman" w:hAnsi="Times New Roman" w:cs="Times New Roman"/>
          <w:b/>
          <w:bCs/>
          <w:sz w:val="32"/>
          <w:szCs w:val="32"/>
        </w:rPr>
        <w:lastRenderedPageBreak/>
        <w:t>APPENDIX N. 1</w:t>
      </w:r>
    </w:p>
    <w:p w14:paraId="7025B4C1" w14:textId="31249E7A" w:rsidR="0098578F" w:rsidRDefault="00A74FF8" w:rsidP="00D93641">
      <w:pPr>
        <w:rPr>
          <w:rFonts w:ascii="Times New Roman" w:hAnsi="Times New Roman" w:cs="Times New Roman"/>
          <w:sz w:val="24"/>
          <w:szCs w:val="24"/>
        </w:rPr>
      </w:pPr>
      <w:r w:rsidRPr="00EB1886">
        <w:rPr>
          <w:noProof/>
        </w:rPr>
        <w:drawing>
          <wp:inline distT="0" distB="0" distL="0" distR="0" wp14:anchorId="64E08BFB" wp14:editId="600797E6">
            <wp:extent cx="5219700" cy="7198287"/>
            <wp:effectExtent l="0" t="0" r="0" b="3175"/>
            <wp:docPr id="1069708653" name="Obrázek 1" descr="Obsah obrázku text, Postavička zvířete, savec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08653" name="Obrázek 1" descr="Obsah obrázku text, Postavička zvířete, savec, klipart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4203" cy="72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98707" w14:textId="64B16711" w:rsidR="005609B7" w:rsidRDefault="005609B7">
      <w:r>
        <w:br w:type="page"/>
      </w:r>
    </w:p>
    <w:p w14:paraId="655D3FC0" w14:textId="699A18AE" w:rsidR="007060E6" w:rsidRPr="007060E6" w:rsidRDefault="007060E6" w:rsidP="007060E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60E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APPENDIX N. </w:t>
      </w:r>
      <w:r w:rsidR="0047489C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67D9ECFD" w14:textId="3BD72C1B" w:rsidR="00DC3134" w:rsidRPr="00414415" w:rsidRDefault="00414415" w:rsidP="00414415">
      <w:pPr>
        <w:pStyle w:val="Normlnweb"/>
      </w:pPr>
      <w:r>
        <w:rPr>
          <w:noProof/>
        </w:rPr>
        <w:drawing>
          <wp:inline distT="0" distB="0" distL="0" distR="0" wp14:anchorId="0C6B2B38" wp14:editId="48C3EDA3">
            <wp:extent cx="5760720" cy="8110220"/>
            <wp:effectExtent l="0" t="0" r="0" b="5080"/>
            <wp:docPr id="340155869" name="Obrázek 1" descr="Obsah obrázku text, menu, rukopis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55869" name="Obrázek 1" descr="Obsah obrázku text, menu, rukopis, účten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1242E" w14:textId="77777777" w:rsidR="00DC3134" w:rsidRDefault="00F7130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C313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APPENDIX N. </w:t>
      </w:r>
      <w:r w:rsidR="00DC3134" w:rsidRPr="00DC3134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4DE6E5AC" w14:textId="77777777" w:rsidR="003B4613" w:rsidRDefault="00DC3134">
      <w:pPr>
        <w:rPr>
          <w:rFonts w:ascii="Times New Roman" w:hAnsi="Times New Roman" w:cs="Times New Roman"/>
          <w:b/>
          <w:bCs/>
        </w:rPr>
      </w:pPr>
      <w:bookmarkStart w:id="28" w:name="_Toc169102370"/>
      <w:r>
        <w:rPr>
          <w:noProof/>
        </w:rPr>
        <w:drawing>
          <wp:inline distT="0" distB="0" distL="0" distR="0" wp14:anchorId="0C7C9D3B" wp14:editId="3E368795">
            <wp:extent cx="5760720" cy="8147050"/>
            <wp:effectExtent l="0" t="0" r="0" b="6350"/>
            <wp:docPr id="661055177" name="Obrázek 1" descr="daily routines and h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ly routines and hour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p w14:paraId="544AEADA" w14:textId="77777777" w:rsidR="003B4613" w:rsidRDefault="003B46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00034E8" w14:textId="77777777" w:rsidR="003B4613" w:rsidRDefault="003B4613" w:rsidP="00DF4033">
      <w:pPr>
        <w:pStyle w:val="BPNadpis1"/>
      </w:pPr>
      <w:bookmarkStart w:id="29" w:name="_Toc169592412"/>
      <w:r w:rsidRPr="003B4613">
        <w:lastRenderedPageBreak/>
        <w:t>LIST OF ABBREVIATIONS</w:t>
      </w:r>
      <w:bookmarkEnd w:id="29"/>
    </w:p>
    <w:p w14:paraId="5DF96576" w14:textId="766C5036" w:rsidR="00601E40" w:rsidRDefault="00601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01E4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0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E4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0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E40">
        <w:rPr>
          <w:rFonts w:ascii="Times New Roman" w:hAnsi="Times New Roman" w:cs="Times New Roman"/>
          <w:sz w:val="24"/>
          <w:szCs w:val="24"/>
        </w:rPr>
        <w:t>Teaching</w:t>
      </w:r>
      <w:proofErr w:type="spellEnd"/>
    </w:p>
    <w:p w14:paraId="32B3C286" w14:textId="1C5758E1" w:rsidR="00F7130B" w:rsidRPr="003059FC" w:rsidRDefault="003059FC">
      <w:pPr>
        <w:rPr>
          <w:rFonts w:ascii="Times New Roman" w:hAnsi="Times New Roman" w:cs="Times New Roman"/>
          <w:sz w:val="24"/>
          <w:szCs w:val="24"/>
        </w:rPr>
      </w:pPr>
      <w:r w:rsidRPr="003059FC">
        <w:rPr>
          <w:rFonts w:ascii="Times New Roman" w:hAnsi="Times New Roman" w:cs="Times New Roman"/>
          <w:b/>
          <w:bCs/>
          <w:sz w:val="24"/>
          <w:szCs w:val="24"/>
        </w:rPr>
        <w:t>GTM</w:t>
      </w:r>
      <w:r w:rsidR="00251CA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Grammar-Translation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</w:p>
    <w:p w14:paraId="3F07A031" w14:textId="4529977A" w:rsidR="003059FC" w:rsidRPr="003059FC" w:rsidRDefault="003059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9FC">
        <w:rPr>
          <w:rFonts w:ascii="Times New Roman" w:hAnsi="Times New Roman" w:cs="Times New Roman"/>
          <w:b/>
          <w:bCs/>
          <w:sz w:val="24"/>
          <w:szCs w:val="24"/>
        </w:rPr>
        <w:t>CLT</w:t>
      </w:r>
      <w:r w:rsidR="00251CA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251CA0" w:rsidRPr="00251CA0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="00251CA0" w:rsidRPr="0025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A0" w:rsidRPr="00251CA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51CA0" w:rsidRPr="0025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A0" w:rsidRPr="00251CA0">
        <w:rPr>
          <w:rFonts w:ascii="Times New Roman" w:hAnsi="Times New Roman" w:cs="Times New Roman"/>
          <w:sz w:val="24"/>
          <w:szCs w:val="24"/>
        </w:rPr>
        <w:t>Teaching</w:t>
      </w:r>
      <w:proofErr w:type="spellEnd"/>
    </w:p>
    <w:p w14:paraId="3F38BDCA" w14:textId="27B286F3" w:rsidR="003059FC" w:rsidRPr="00251CA0" w:rsidRDefault="003059FC">
      <w:pPr>
        <w:rPr>
          <w:rFonts w:ascii="Times New Roman" w:hAnsi="Times New Roman" w:cs="Times New Roman"/>
          <w:sz w:val="24"/>
          <w:szCs w:val="24"/>
        </w:rPr>
      </w:pPr>
      <w:r w:rsidRPr="003059FC">
        <w:rPr>
          <w:rFonts w:ascii="Times New Roman" w:hAnsi="Times New Roman" w:cs="Times New Roman"/>
          <w:b/>
          <w:bCs/>
          <w:sz w:val="24"/>
          <w:szCs w:val="24"/>
        </w:rPr>
        <w:t>TPR</w:t>
      </w:r>
      <w:r w:rsidR="00251CA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251CA0" w:rsidRPr="00251CA0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251CA0" w:rsidRPr="0025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A0" w:rsidRPr="00251CA0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251CA0" w:rsidRPr="00251CA0">
        <w:rPr>
          <w:rFonts w:ascii="Times New Roman" w:hAnsi="Times New Roman" w:cs="Times New Roman"/>
          <w:sz w:val="24"/>
          <w:szCs w:val="24"/>
        </w:rPr>
        <w:t xml:space="preserve"> Response</w:t>
      </w:r>
    </w:p>
    <w:p w14:paraId="7CEB0EBC" w14:textId="5CEFB38D" w:rsidR="003059FC" w:rsidRPr="003059FC" w:rsidRDefault="003059FC">
      <w:pPr>
        <w:rPr>
          <w:rFonts w:ascii="Times New Roman" w:eastAsiaTheme="majorEastAsia" w:hAnsi="Times New Roman" w:cs="Times New Roman"/>
          <w:b/>
          <w:bCs/>
          <w:sz w:val="36"/>
          <w:szCs w:val="24"/>
        </w:rPr>
      </w:pPr>
      <w:r w:rsidRPr="003059FC">
        <w:rPr>
          <w:rFonts w:ascii="Times New Roman" w:hAnsi="Times New Roman" w:cs="Times New Roman"/>
          <w:b/>
          <w:bCs/>
          <w:sz w:val="24"/>
          <w:szCs w:val="24"/>
        </w:rPr>
        <w:t>TBI</w:t>
      </w:r>
      <w:r w:rsidR="00251C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1CA0" w:rsidRPr="00251CA0">
        <w:rPr>
          <w:rFonts w:ascii="Times New Roman" w:hAnsi="Times New Roman" w:cs="Times New Roman"/>
          <w:sz w:val="24"/>
          <w:szCs w:val="24"/>
        </w:rPr>
        <w:t>Text-</w:t>
      </w:r>
      <w:proofErr w:type="spellStart"/>
      <w:r w:rsidR="00251CA0" w:rsidRPr="00251CA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251CA0" w:rsidRPr="0025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A0" w:rsidRPr="00251CA0">
        <w:rPr>
          <w:rFonts w:ascii="Times New Roman" w:hAnsi="Times New Roman" w:cs="Times New Roman"/>
          <w:sz w:val="24"/>
          <w:szCs w:val="24"/>
        </w:rPr>
        <w:t>Instruction</w:t>
      </w:r>
      <w:proofErr w:type="spellEnd"/>
    </w:p>
    <w:p w14:paraId="1AEB4008" w14:textId="77777777" w:rsidR="003059FC" w:rsidRDefault="003059FC">
      <w:pPr>
        <w:rPr>
          <w:rFonts w:ascii="Times New Roman" w:eastAsiaTheme="majorEastAsia" w:hAnsi="Times New Roman" w:cstheme="majorBidi"/>
          <w:b/>
          <w:bCs/>
          <w:sz w:val="32"/>
        </w:rPr>
      </w:pPr>
      <w:r>
        <w:br w:type="page"/>
      </w:r>
    </w:p>
    <w:p w14:paraId="55EBEF6D" w14:textId="07030BE0" w:rsidR="00EA6E67" w:rsidRDefault="00D37CA1" w:rsidP="00D37CA1">
      <w:pPr>
        <w:pStyle w:val="BPNadpis1"/>
      </w:pPr>
      <w:bookmarkStart w:id="30" w:name="_Toc169592413"/>
      <w:r>
        <w:lastRenderedPageBreak/>
        <w:t>RESUMÉ</w:t>
      </w:r>
      <w:bookmarkEnd w:id="30"/>
    </w:p>
    <w:p w14:paraId="21A72803" w14:textId="0F9AEC89" w:rsidR="00EA6E67" w:rsidRPr="00EA6E67" w:rsidRDefault="00EA6E67" w:rsidP="008E6788">
      <w:pPr>
        <w:rPr>
          <w:rFonts w:ascii="Times New Roman" w:hAnsi="Times New Roman" w:cs="Times New Roman"/>
          <w:sz w:val="24"/>
          <w:szCs w:val="24"/>
        </w:rPr>
      </w:pPr>
      <w:r w:rsidRPr="00EA6E67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 xml:space="preserve">bakalářská práce se zabývá užitím </w:t>
      </w:r>
      <w:r w:rsidR="001B01F9">
        <w:rPr>
          <w:rFonts w:ascii="Times New Roman" w:hAnsi="Times New Roman" w:cs="Times New Roman"/>
          <w:sz w:val="24"/>
          <w:szCs w:val="24"/>
        </w:rPr>
        <w:t xml:space="preserve">výukových metod pro výuku anglického jazyka na prvním stupni základní školy, konkrétně ve čtvrtých a pátých třídách na základní škole v Šumperku. </w:t>
      </w:r>
      <w:r w:rsidR="00C827B4">
        <w:rPr>
          <w:rFonts w:ascii="Times New Roman" w:hAnsi="Times New Roman" w:cs="Times New Roman"/>
          <w:sz w:val="24"/>
          <w:szCs w:val="24"/>
        </w:rPr>
        <w:t xml:space="preserve">Praktická část se zaměřuje na to, které výukové metody byly použity a jakým způsobem, a poskytuje podrobný popis jednotlivých hodin. Výzkum byl proveden metodou pozorování. </w:t>
      </w:r>
      <w:r w:rsidR="009D3AB3">
        <w:rPr>
          <w:rFonts w:ascii="Times New Roman" w:hAnsi="Times New Roman" w:cs="Times New Roman"/>
          <w:sz w:val="24"/>
          <w:szCs w:val="24"/>
        </w:rPr>
        <w:t xml:space="preserve">Při pozorování bylo zjištěno, že všechny metody </w:t>
      </w:r>
      <w:r w:rsidR="00B46F9C">
        <w:rPr>
          <w:rFonts w:ascii="Times New Roman" w:hAnsi="Times New Roman" w:cs="Times New Roman"/>
          <w:sz w:val="24"/>
          <w:szCs w:val="24"/>
        </w:rPr>
        <w:t xml:space="preserve">(gramaticko-překladová metoda, přímá metoda, TPR metoda, komunikativní </w:t>
      </w:r>
      <w:r w:rsidR="00C51768">
        <w:rPr>
          <w:rFonts w:ascii="Times New Roman" w:hAnsi="Times New Roman" w:cs="Times New Roman"/>
          <w:sz w:val="24"/>
          <w:szCs w:val="24"/>
        </w:rPr>
        <w:t>výuka jazyků i TBI metoda)</w:t>
      </w:r>
      <w:r w:rsidR="008E6788">
        <w:rPr>
          <w:rFonts w:ascii="Times New Roman" w:hAnsi="Times New Roman" w:cs="Times New Roman"/>
          <w:sz w:val="24"/>
          <w:szCs w:val="24"/>
        </w:rPr>
        <w:t xml:space="preserve"> byly využity ve výuce, přičemž j</w:t>
      </w:r>
      <w:r w:rsidR="008E6788" w:rsidRPr="008E6788">
        <w:rPr>
          <w:rFonts w:ascii="Times New Roman" w:hAnsi="Times New Roman" w:cs="Times New Roman"/>
          <w:sz w:val="24"/>
          <w:szCs w:val="24"/>
        </w:rPr>
        <w:t>ako nej</w:t>
      </w:r>
      <w:r w:rsidR="00727058">
        <w:rPr>
          <w:rFonts w:ascii="Times New Roman" w:hAnsi="Times New Roman" w:cs="Times New Roman"/>
          <w:sz w:val="24"/>
          <w:szCs w:val="24"/>
        </w:rPr>
        <w:t>vhodnější</w:t>
      </w:r>
      <w:r w:rsidR="008E6788" w:rsidRPr="008E6788">
        <w:rPr>
          <w:rFonts w:ascii="Times New Roman" w:hAnsi="Times New Roman" w:cs="Times New Roman"/>
          <w:sz w:val="24"/>
          <w:szCs w:val="24"/>
        </w:rPr>
        <w:t xml:space="preserve"> metody pro mladé žáky se ukázaly TPR </w:t>
      </w:r>
      <w:r w:rsidR="00772AD2">
        <w:rPr>
          <w:rFonts w:ascii="Times New Roman" w:hAnsi="Times New Roman" w:cs="Times New Roman"/>
          <w:sz w:val="24"/>
          <w:szCs w:val="24"/>
        </w:rPr>
        <w:t>metoda a komunikativní výuka jazyků</w:t>
      </w:r>
      <w:r w:rsidR="008E6788" w:rsidRPr="008E6788">
        <w:rPr>
          <w:rFonts w:ascii="Times New Roman" w:hAnsi="Times New Roman" w:cs="Times New Roman"/>
          <w:sz w:val="24"/>
          <w:szCs w:val="24"/>
        </w:rPr>
        <w:t xml:space="preserve">, protože poskytovaly interaktivní, poutavé a kontextuálně smysluplné aktivity, které uspokojovaly potřeby žáků a udržovaly jejich motivaci. </w:t>
      </w:r>
      <w:r w:rsidR="00FA42AF">
        <w:rPr>
          <w:rFonts w:ascii="Times New Roman" w:hAnsi="Times New Roman" w:cs="Times New Roman"/>
          <w:sz w:val="24"/>
          <w:szCs w:val="24"/>
        </w:rPr>
        <w:t xml:space="preserve">Gramaticko-překladová metoda </w:t>
      </w:r>
      <w:r w:rsidR="008E6788" w:rsidRPr="008E6788">
        <w:rPr>
          <w:rFonts w:ascii="Times New Roman" w:hAnsi="Times New Roman" w:cs="Times New Roman"/>
          <w:sz w:val="24"/>
          <w:szCs w:val="24"/>
        </w:rPr>
        <w:t xml:space="preserve">a TBI </w:t>
      </w:r>
      <w:r w:rsidR="00772AD2">
        <w:rPr>
          <w:rFonts w:ascii="Times New Roman" w:hAnsi="Times New Roman" w:cs="Times New Roman"/>
          <w:sz w:val="24"/>
          <w:szCs w:val="24"/>
        </w:rPr>
        <w:t xml:space="preserve">metoda </w:t>
      </w:r>
      <w:r w:rsidR="008E6788" w:rsidRPr="008E6788">
        <w:rPr>
          <w:rFonts w:ascii="Times New Roman" w:hAnsi="Times New Roman" w:cs="Times New Roman"/>
          <w:sz w:val="24"/>
          <w:szCs w:val="24"/>
        </w:rPr>
        <w:t>byly nejčastěji používanými metodami napříč lekcemi, protože poskytovaly pevné základy slovní zásoby a struktury vět a zároveň obsahovaly interaktivní a poutavé prvky, které udržovaly zájem studentů.</w:t>
      </w:r>
    </w:p>
    <w:sectPr w:rsidR="00EA6E67" w:rsidRPr="00EA6E67" w:rsidSect="004624AE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1E5B" w14:textId="77777777" w:rsidR="00C32701" w:rsidRDefault="00C32701" w:rsidP="00CC286A">
      <w:pPr>
        <w:spacing w:after="0" w:line="240" w:lineRule="auto"/>
      </w:pPr>
      <w:r>
        <w:separator/>
      </w:r>
    </w:p>
  </w:endnote>
  <w:endnote w:type="continuationSeparator" w:id="0">
    <w:p w14:paraId="7AA4A2F7" w14:textId="77777777" w:rsidR="00C32701" w:rsidRDefault="00C32701" w:rsidP="00CC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887064"/>
      <w:docPartObj>
        <w:docPartGallery w:val="Page Numbers (Bottom of Page)"/>
        <w:docPartUnique/>
      </w:docPartObj>
    </w:sdtPr>
    <w:sdtContent>
      <w:p w14:paraId="65DFE5B1" w14:textId="77777777" w:rsidR="00CD598D" w:rsidRDefault="00CD59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7B9C01" w14:textId="77777777" w:rsidR="00CD598D" w:rsidRDefault="00CD5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39C8" w14:textId="77777777" w:rsidR="00C32701" w:rsidRDefault="00C32701" w:rsidP="00CC286A">
      <w:pPr>
        <w:spacing w:after="0" w:line="240" w:lineRule="auto"/>
      </w:pPr>
      <w:r>
        <w:separator/>
      </w:r>
    </w:p>
  </w:footnote>
  <w:footnote w:type="continuationSeparator" w:id="0">
    <w:p w14:paraId="1C185B30" w14:textId="77777777" w:rsidR="00C32701" w:rsidRDefault="00C32701" w:rsidP="00CC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5C5"/>
    <w:multiLevelType w:val="multilevel"/>
    <w:tmpl w:val="739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71D55"/>
    <w:multiLevelType w:val="hybridMultilevel"/>
    <w:tmpl w:val="1960DC0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0B1124"/>
    <w:multiLevelType w:val="hybridMultilevel"/>
    <w:tmpl w:val="A21ECA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53A6"/>
    <w:multiLevelType w:val="hybridMultilevel"/>
    <w:tmpl w:val="5DF642C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377EEC"/>
    <w:multiLevelType w:val="multilevel"/>
    <w:tmpl w:val="4DB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20197"/>
    <w:multiLevelType w:val="multilevel"/>
    <w:tmpl w:val="6390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3045A"/>
    <w:multiLevelType w:val="hybridMultilevel"/>
    <w:tmpl w:val="371EF04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BD6EC8"/>
    <w:multiLevelType w:val="hybridMultilevel"/>
    <w:tmpl w:val="97E00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376F"/>
    <w:multiLevelType w:val="multilevel"/>
    <w:tmpl w:val="D91E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F937942"/>
    <w:multiLevelType w:val="hybridMultilevel"/>
    <w:tmpl w:val="67A6A9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AD7E93"/>
    <w:multiLevelType w:val="hybridMultilevel"/>
    <w:tmpl w:val="3B9E8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F20"/>
    <w:multiLevelType w:val="hybridMultilevel"/>
    <w:tmpl w:val="C9CAEE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3020DF"/>
    <w:multiLevelType w:val="multilevel"/>
    <w:tmpl w:val="7CEE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17119"/>
    <w:multiLevelType w:val="hybridMultilevel"/>
    <w:tmpl w:val="503EF1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1D7951"/>
    <w:multiLevelType w:val="multilevel"/>
    <w:tmpl w:val="12C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440892">
    <w:abstractNumId w:val="14"/>
  </w:num>
  <w:num w:numId="2" w16cid:durableId="2033457583">
    <w:abstractNumId w:val="4"/>
  </w:num>
  <w:num w:numId="3" w16cid:durableId="1533570173">
    <w:abstractNumId w:val="0"/>
  </w:num>
  <w:num w:numId="4" w16cid:durableId="740371083">
    <w:abstractNumId w:val="5"/>
  </w:num>
  <w:num w:numId="5" w16cid:durableId="1627813093">
    <w:abstractNumId w:val="6"/>
  </w:num>
  <w:num w:numId="6" w16cid:durableId="226765835">
    <w:abstractNumId w:val="7"/>
  </w:num>
  <w:num w:numId="7" w16cid:durableId="363944027">
    <w:abstractNumId w:val="13"/>
  </w:num>
  <w:num w:numId="8" w16cid:durableId="615793383">
    <w:abstractNumId w:val="9"/>
  </w:num>
  <w:num w:numId="9" w16cid:durableId="1747452513">
    <w:abstractNumId w:val="10"/>
  </w:num>
  <w:num w:numId="10" w16cid:durableId="1530096621">
    <w:abstractNumId w:val="3"/>
  </w:num>
  <w:num w:numId="11" w16cid:durableId="1965690000">
    <w:abstractNumId w:val="2"/>
  </w:num>
  <w:num w:numId="12" w16cid:durableId="1155947462">
    <w:abstractNumId w:val="1"/>
  </w:num>
  <w:num w:numId="13" w16cid:durableId="1462381645">
    <w:abstractNumId w:val="12"/>
  </w:num>
  <w:num w:numId="14" w16cid:durableId="1577471046">
    <w:abstractNumId w:val="11"/>
  </w:num>
  <w:num w:numId="15" w16cid:durableId="1512258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9"/>
    <w:rsid w:val="00002F2E"/>
    <w:rsid w:val="0000521E"/>
    <w:rsid w:val="0000595D"/>
    <w:rsid w:val="000122E2"/>
    <w:rsid w:val="00013C32"/>
    <w:rsid w:val="000155EC"/>
    <w:rsid w:val="00016125"/>
    <w:rsid w:val="00023898"/>
    <w:rsid w:val="000238C1"/>
    <w:rsid w:val="000250CE"/>
    <w:rsid w:val="00026FEF"/>
    <w:rsid w:val="00030432"/>
    <w:rsid w:val="00030BC4"/>
    <w:rsid w:val="000333B0"/>
    <w:rsid w:val="0003358D"/>
    <w:rsid w:val="00033AEF"/>
    <w:rsid w:val="00033C40"/>
    <w:rsid w:val="00033F6C"/>
    <w:rsid w:val="00037956"/>
    <w:rsid w:val="00046C98"/>
    <w:rsid w:val="0005042B"/>
    <w:rsid w:val="00052919"/>
    <w:rsid w:val="00055B01"/>
    <w:rsid w:val="0005632F"/>
    <w:rsid w:val="0005725E"/>
    <w:rsid w:val="000578EF"/>
    <w:rsid w:val="00061121"/>
    <w:rsid w:val="00061779"/>
    <w:rsid w:val="000629AA"/>
    <w:rsid w:val="000646C4"/>
    <w:rsid w:val="00065054"/>
    <w:rsid w:val="0006659E"/>
    <w:rsid w:val="0007007F"/>
    <w:rsid w:val="0007069D"/>
    <w:rsid w:val="00072A2B"/>
    <w:rsid w:val="00072D0B"/>
    <w:rsid w:val="0007363C"/>
    <w:rsid w:val="00074933"/>
    <w:rsid w:val="0007659F"/>
    <w:rsid w:val="00076DFC"/>
    <w:rsid w:val="000811B5"/>
    <w:rsid w:val="00081889"/>
    <w:rsid w:val="00083531"/>
    <w:rsid w:val="000836C0"/>
    <w:rsid w:val="00087F19"/>
    <w:rsid w:val="0009003C"/>
    <w:rsid w:val="0009219E"/>
    <w:rsid w:val="00095447"/>
    <w:rsid w:val="000A40EA"/>
    <w:rsid w:val="000A676E"/>
    <w:rsid w:val="000B5605"/>
    <w:rsid w:val="000B57DC"/>
    <w:rsid w:val="000B75B0"/>
    <w:rsid w:val="000C0367"/>
    <w:rsid w:val="000C0770"/>
    <w:rsid w:val="000C2245"/>
    <w:rsid w:val="000C27FB"/>
    <w:rsid w:val="000C37A9"/>
    <w:rsid w:val="000D2152"/>
    <w:rsid w:val="000D231A"/>
    <w:rsid w:val="000D2425"/>
    <w:rsid w:val="000D4248"/>
    <w:rsid w:val="000D4805"/>
    <w:rsid w:val="000D64EA"/>
    <w:rsid w:val="000E03AE"/>
    <w:rsid w:val="000E4129"/>
    <w:rsid w:val="000F0429"/>
    <w:rsid w:val="000F16E2"/>
    <w:rsid w:val="000F2C55"/>
    <w:rsid w:val="000F3ABA"/>
    <w:rsid w:val="000F4A93"/>
    <w:rsid w:val="00102BBA"/>
    <w:rsid w:val="00103F86"/>
    <w:rsid w:val="001066A1"/>
    <w:rsid w:val="00107959"/>
    <w:rsid w:val="001112AB"/>
    <w:rsid w:val="00113601"/>
    <w:rsid w:val="001214CB"/>
    <w:rsid w:val="00123AF1"/>
    <w:rsid w:val="00124E2A"/>
    <w:rsid w:val="00133D51"/>
    <w:rsid w:val="00134B4D"/>
    <w:rsid w:val="00134B7A"/>
    <w:rsid w:val="00137586"/>
    <w:rsid w:val="00146DE1"/>
    <w:rsid w:val="00147F08"/>
    <w:rsid w:val="00151D49"/>
    <w:rsid w:val="00155952"/>
    <w:rsid w:val="00160711"/>
    <w:rsid w:val="00160970"/>
    <w:rsid w:val="001639E7"/>
    <w:rsid w:val="001643B7"/>
    <w:rsid w:val="001646A8"/>
    <w:rsid w:val="00166DB2"/>
    <w:rsid w:val="00173227"/>
    <w:rsid w:val="00174467"/>
    <w:rsid w:val="0017754F"/>
    <w:rsid w:val="00181D4F"/>
    <w:rsid w:val="0019009B"/>
    <w:rsid w:val="0019180C"/>
    <w:rsid w:val="0019215C"/>
    <w:rsid w:val="00193953"/>
    <w:rsid w:val="001965CD"/>
    <w:rsid w:val="001A28DD"/>
    <w:rsid w:val="001A302E"/>
    <w:rsid w:val="001A31B7"/>
    <w:rsid w:val="001A3967"/>
    <w:rsid w:val="001A461B"/>
    <w:rsid w:val="001A7D75"/>
    <w:rsid w:val="001A7E12"/>
    <w:rsid w:val="001B01F9"/>
    <w:rsid w:val="001B0ADE"/>
    <w:rsid w:val="001B1B10"/>
    <w:rsid w:val="001B225E"/>
    <w:rsid w:val="001B3492"/>
    <w:rsid w:val="001B3B0F"/>
    <w:rsid w:val="001B6002"/>
    <w:rsid w:val="001B62F7"/>
    <w:rsid w:val="001C2312"/>
    <w:rsid w:val="001C259D"/>
    <w:rsid w:val="001C27BA"/>
    <w:rsid w:val="001C718D"/>
    <w:rsid w:val="001D0296"/>
    <w:rsid w:val="001D0956"/>
    <w:rsid w:val="001D1B85"/>
    <w:rsid w:val="001D2151"/>
    <w:rsid w:val="001D3644"/>
    <w:rsid w:val="001D5760"/>
    <w:rsid w:val="001D5F6C"/>
    <w:rsid w:val="001D72E4"/>
    <w:rsid w:val="001E0501"/>
    <w:rsid w:val="001E6804"/>
    <w:rsid w:val="001E6C87"/>
    <w:rsid w:val="001F044F"/>
    <w:rsid w:val="001F12AB"/>
    <w:rsid w:val="001F268E"/>
    <w:rsid w:val="001F6FE9"/>
    <w:rsid w:val="001F7DC2"/>
    <w:rsid w:val="002005D9"/>
    <w:rsid w:val="002024B6"/>
    <w:rsid w:val="00206607"/>
    <w:rsid w:val="00207288"/>
    <w:rsid w:val="002132B2"/>
    <w:rsid w:val="002133FE"/>
    <w:rsid w:val="002153CF"/>
    <w:rsid w:val="00215CCD"/>
    <w:rsid w:val="00215EF8"/>
    <w:rsid w:val="00221801"/>
    <w:rsid w:val="00223B83"/>
    <w:rsid w:val="00224D3C"/>
    <w:rsid w:val="00230768"/>
    <w:rsid w:val="0023211C"/>
    <w:rsid w:val="002339BF"/>
    <w:rsid w:val="00234438"/>
    <w:rsid w:val="00236BFA"/>
    <w:rsid w:val="00240904"/>
    <w:rsid w:val="00243102"/>
    <w:rsid w:val="00244128"/>
    <w:rsid w:val="00245BEF"/>
    <w:rsid w:val="00246246"/>
    <w:rsid w:val="0024730B"/>
    <w:rsid w:val="00250B53"/>
    <w:rsid w:val="00250D62"/>
    <w:rsid w:val="0025175D"/>
    <w:rsid w:val="00251CA0"/>
    <w:rsid w:val="0025387D"/>
    <w:rsid w:val="00253D88"/>
    <w:rsid w:val="00255DFE"/>
    <w:rsid w:val="00257222"/>
    <w:rsid w:val="00257C85"/>
    <w:rsid w:val="0026046F"/>
    <w:rsid w:val="002610AE"/>
    <w:rsid w:val="00263525"/>
    <w:rsid w:val="00265A82"/>
    <w:rsid w:val="0026645F"/>
    <w:rsid w:val="00270917"/>
    <w:rsid w:val="00271013"/>
    <w:rsid w:val="0027115F"/>
    <w:rsid w:val="0027288B"/>
    <w:rsid w:val="002728F3"/>
    <w:rsid w:val="00276436"/>
    <w:rsid w:val="00277F4F"/>
    <w:rsid w:val="00280D84"/>
    <w:rsid w:val="002823C1"/>
    <w:rsid w:val="002837AC"/>
    <w:rsid w:val="002837B6"/>
    <w:rsid w:val="00286653"/>
    <w:rsid w:val="00286F08"/>
    <w:rsid w:val="00292975"/>
    <w:rsid w:val="00293437"/>
    <w:rsid w:val="00294EB4"/>
    <w:rsid w:val="00296E3A"/>
    <w:rsid w:val="00297A1D"/>
    <w:rsid w:val="002A0C54"/>
    <w:rsid w:val="002A5D08"/>
    <w:rsid w:val="002A6C61"/>
    <w:rsid w:val="002B2125"/>
    <w:rsid w:val="002B25C4"/>
    <w:rsid w:val="002B3D6A"/>
    <w:rsid w:val="002C43D0"/>
    <w:rsid w:val="002C64C4"/>
    <w:rsid w:val="002D0720"/>
    <w:rsid w:val="002D2A00"/>
    <w:rsid w:val="002D4ED7"/>
    <w:rsid w:val="002D7FA6"/>
    <w:rsid w:val="002E16A1"/>
    <w:rsid w:val="002E30EF"/>
    <w:rsid w:val="002E38B7"/>
    <w:rsid w:val="002E3FCC"/>
    <w:rsid w:val="002E69C6"/>
    <w:rsid w:val="002F0E72"/>
    <w:rsid w:val="002F37DA"/>
    <w:rsid w:val="002F4D9B"/>
    <w:rsid w:val="002F65FF"/>
    <w:rsid w:val="002F6B53"/>
    <w:rsid w:val="003001F6"/>
    <w:rsid w:val="0030438C"/>
    <w:rsid w:val="0030453F"/>
    <w:rsid w:val="003045A6"/>
    <w:rsid w:val="00305298"/>
    <w:rsid w:val="003059FC"/>
    <w:rsid w:val="003067F2"/>
    <w:rsid w:val="00306D17"/>
    <w:rsid w:val="00306E0A"/>
    <w:rsid w:val="00306F13"/>
    <w:rsid w:val="00307991"/>
    <w:rsid w:val="00311BE7"/>
    <w:rsid w:val="00313F5F"/>
    <w:rsid w:val="003176C2"/>
    <w:rsid w:val="00317F85"/>
    <w:rsid w:val="00323E80"/>
    <w:rsid w:val="003256B4"/>
    <w:rsid w:val="00333463"/>
    <w:rsid w:val="00333F25"/>
    <w:rsid w:val="003350F9"/>
    <w:rsid w:val="00335CD1"/>
    <w:rsid w:val="0034114B"/>
    <w:rsid w:val="003539A9"/>
    <w:rsid w:val="00355655"/>
    <w:rsid w:val="00357655"/>
    <w:rsid w:val="00364748"/>
    <w:rsid w:val="00365E58"/>
    <w:rsid w:val="003662E9"/>
    <w:rsid w:val="00367713"/>
    <w:rsid w:val="003679D9"/>
    <w:rsid w:val="003704C1"/>
    <w:rsid w:val="00372800"/>
    <w:rsid w:val="003739BA"/>
    <w:rsid w:val="00377971"/>
    <w:rsid w:val="0038050B"/>
    <w:rsid w:val="00381339"/>
    <w:rsid w:val="0038772C"/>
    <w:rsid w:val="00390AD9"/>
    <w:rsid w:val="00391BE8"/>
    <w:rsid w:val="00393F00"/>
    <w:rsid w:val="00396B90"/>
    <w:rsid w:val="00397530"/>
    <w:rsid w:val="003A0E9B"/>
    <w:rsid w:val="003A200B"/>
    <w:rsid w:val="003A22EE"/>
    <w:rsid w:val="003A279B"/>
    <w:rsid w:val="003A2C8F"/>
    <w:rsid w:val="003A4EA8"/>
    <w:rsid w:val="003A7D60"/>
    <w:rsid w:val="003B1245"/>
    <w:rsid w:val="003B3162"/>
    <w:rsid w:val="003B4613"/>
    <w:rsid w:val="003B4D77"/>
    <w:rsid w:val="003B5C16"/>
    <w:rsid w:val="003D23ED"/>
    <w:rsid w:val="003D6823"/>
    <w:rsid w:val="003E0C16"/>
    <w:rsid w:val="003E0F19"/>
    <w:rsid w:val="003E10DC"/>
    <w:rsid w:val="003E2E7A"/>
    <w:rsid w:val="003E4A6C"/>
    <w:rsid w:val="003E50CC"/>
    <w:rsid w:val="003E6089"/>
    <w:rsid w:val="003E7005"/>
    <w:rsid w:val="003E7A27"/>
    <w:rsid w:val="003F4E95"/>
    <w:rsid w:val="003F5E8E"/>
    <w:rsid w:val="003F62C4"/>
    <w:rsid w:val="0040243F"/>
    <w:rsid w:val="004065CD"/>
    <w:rsid w:val="00411710"/>
    <w:rsid w:val="00413147"/>
    <w:rsid w:val="00414415"/>
    <w:rsid w:val="0041485D"/>
    <w:rsid w:val="0041517C"/>
    <w:rsid w:val="00416C93"/>
    <w:rsid w:val="00417358"/>
    <w:rsid w:val="00417D2B"/>
    <w:rsid w:val="00421086"/>
    <w:rsid w:val="00421CB9"/>
    <w:rsid w:val="00422C56"/>
    <w:rsid w:val="00424A85"/>
    <w:rsid w:val="00424E0B"/>
    <w:rsid w:val="00424EBB"/>
    <w:rsid w:val="00426FF2"/>
    <w:rsid w:val="00430045"/>
    <w:rsid w:val="00431851"/>
    <w:rsid w:val="0043253F"/>
    <w:rsid w:val="00435C28"/>
    <w:rsid w:val="004364FE"/>
    <w:rsid w:val="00437C27"/>
    <w:rsid w:val="00444E75"/>
    <w:rsid w:val="00445E68"/>
    <w:rsid w:val="00452F8D"/>
    <w:rsid w:val="00454807"/>
    <w:rsid w:val="00457A00"/>
    <w:rsid w:val="00460587"/>
    <w:rsid w:val="004624AE"/>
    <w:rsid w:val="004632E6"/>
    <w:rsid w:val="0046332E"/>
    <w:rsid w:val="004635F6"/>
    <w:rsid w:val="004659E0"/>
    <w:rsid w:val="00472257"/>
    <w:rsid w:val="004722B8"/>
    <w:rsid w:val="0047266D"/>
    <w:rsid w:val="0047489C"/>
    <w:rsid w:val="00476B0E"/>
    <w:rsid w:val="00476D46"/>
    <w:rsid w:val="0048108C"/>
    <w:rsid w:val="004814FC"/>
    <w:rsid w:val="004815CB"/>
    <w:rsid w:val="00484370"/>
    <w:rsid w:val="00486705"/>
    <w:rsid w:val="00487BBF"/>
    <w:rsid w:val="0049033F"/>
    <w:rsid w:val="00490A2C"/>
    <w:rsid w:val="0049574F"/>
    <w:rsid w:val="004975DE"/>
    <w:rsid w:val="004A143F"/>
    <w:rsid w:val="004A199E"/>
    <w:rsid w:val="004A1D98"/>
    <w:rsid w:val="004A2704"/>
    <w:rsid w:val="004A2DAA"/>
    <w:rsid w:val="004B1F22"/>
    <w:rsid w:val="004B2A2D"/>
    <w:rsid w:val="004B2CBA"/>
    <w:rsid w:val="004B323C"/>
    <w:rsid w:val="004B5A3A"/>
    <w:rsid w:val="004B69EE"/>
    <w:rsid w:val="004C04DF"/>
    <w:rsid w:val="004C1825"/>
    <w:rsid w:val="004C24B9"/>
    <w:rsid w:val="004C2616"/>
    <w:rsid w:val="004C3663"/>
    <w:rsid w:val="004C4EE7"/>
    <w:rsid w:val="004D1630"/>
    <w:rsid w:val="004D5AA5"/>
    <w:rsid w:val="004E0440"/>
    <w:rsid w:val="004E0A06"/>
    <w:rsid w:val="004E1376"/>
    <w:rsid w:val="004E357C"/>
    <w:rsid w:val="004E417F"/>
    <w:rsid w:val="004E4FA4"/>
    <w:rsid w:val="004E65B7"/>
    <w:rsid w:val="004E6A86"/>
    <w:rsid w:val="004F09B1"/>
    <w:rsid w:val="004F1252"/>
    <w:rsid w:val="00500462"/>
    <w:rsid w:val="00501698"/>
    <w:rsid w:val="0050227A"/>
    <w:rsid w:val="00502E8B"/>
    <w:rsid w:val="00504136"/>
    <w:rsid w:val="005059C7"/>
    <w:rsid w:val="00506315"/>
    <w:rsid w:val="00507116"/>
    <w:rsid w:val="00512493"/>
    <w:rsid w:val="00513F23"/>
    <w:rsid w:val="00517589"/>
    <w:rsid w:val="005175CC"/>
    <w:rsid w:val="0052078E"/>
    <w:rsid w:val="00520F15"/>
    <w:rsid w:val="0052147E"/>
    <w:rsid w:val="00522293"/>
    <w:rsid w:val="0052344A"/>
    <w:rsid w:val="0052575A"/>
    <w:rsid w:val="00525850"/>
    <w:rsid w:val="00526643"/>
    <w:rsid w:val="005268D0"/>
    <w:rsid w:val="0053012F"/>
    <w:rsid w:val="005327F8"/>
    <w:rsid w:val="00534246"/>
    <w:rsid w:val="00534B2B"/>
    <w:rsid w:val="0053688E"/>
    <w:rsid w:val="00537A7D"/>
    <w:rsid w:val="0054136A"/>
    <w:rsid w:val="00543E81"/>
    <w:rsid w:val="00547A00"/>
    <w:rsid w:val="0055334D"/>
    <w:rsid w:val="00553A61"/>
    <w:rsid w:val="0055718C"/>
    <w:rsid w:val="00557565"/>
    <w:rsid w:val="005609B7"/>
    <w:rsid w:val="00560CFA"/>
    <w:rsid w:val="00561012"/>
    <w:rsid w:val="00561444"/>
    <w:rsid w:val="005616C6"/>
    <w:rsid w:val="005619A3"/>
    <w:rsid w:val="00567BEA"/>
    <w:rsid w:val="00571189"/>
    <w:rsid w:val="005724E7"/>
    <w:rsid w:val="005742BB"/>
    <w:rsid w:val="0057470A"/>
    <w:rsid w:val="00575C33"/>
    <w:rsid w:val="0057637C"/>
    <w:rsid w:val="00576B65"/>
    <w:rsid w:val="005851E7"/>
    <w:rsid w:val="00585CAE"/>
    <w:rsid w:val="0058747F"/>
    <w:rsid w:val="00591A61"/>
    <w:rsid w:val="005921EE"/>
    <w:rsid w:val="00593A9C"/>
    <w:rsid w:val="00595D60"/>
    <w:rsid w:val="00595E6E"/>
    <w:rsid w:val="00597E88"/>
    <w:rsid w:val="005A333C"/>
    <w:rsid w:val="005A476F"/>
    <w:rsid w:val="005A6FF0"/>
    <w:rsid w:val="005A736E"/>
    <w:rsid w:val="005B09F4"/>
    <w:rsid w:val="005B13FB"/>
    <w:rsid w:val="005B165D"/>
    <w:rsid w:val="005B1EB1"/>
    <w:rsid w:val="005B6C9F"/>
    <w:rsid w:val="005D0772"/>
    <w:rsid w:val="005D08C2"/>
    <w:rsid w:val="005D08FE"/>
    <w:rsid w:val="005D20CE"/>
    <w:rsid w:val="005D21FE"/>
    <w:rsid w:val="005D36C9"/>
    <w:rsid w:val="005E16A1"/>
    <w:rsid w:val="005E1DE7"/>
    <w:rsid w:val="005E2A25"/>
    <w:rsid w:val="005E2F5D"/>
    <w:rsid w:val="005E354B"/>
    <w:rsid w:val="005E4DBD"/>
    <w:rsid w:val="005E5FE2"/>
    <w:rsid w:val="005E7DAB"/>
    <w:rsid w:val="005E7DC7"/>
    <w:rsid w:val="005F5041"/>
    <w:rsid w:val="005F7BDB"/>
    <w:rsid w:val="00601E40"/>
    <w:rsid w:val="006024E4"/>
    <w:rsid w:val="00604702"/>
    <w:rsid w:val="0061231E"/>
    <w:rsid w:val="006218A6"/>
    <w:rsid w:val="00622D82"/>
    <w:rsid w:val="00625F0D"/>
    <w:rsid w:val="00632D1B"/>
    <w:rsid w:val="006334FB"/>
    <w:rsid w:val="006341C1"/>
    <w:rsid w:val="006342AA"/>
    <w:rsid w:val="0063520D"/>
    <w:rsid w:val="0063576F"/>
    <w:rsid w:val="0063738E"/>
    <w:rsid w:val="0064510C"/>
    <w:rsid w:val="006451C9"/>
    <w:rsid w:val="00645FDA"/>
    <w:rsid w:val="0065449A"/>
    <w:rsid w:val="00657D0D"/>
    <w:rsid w:val="0066012F"/>
    <w:rsid w:val="00660705"/>
    <w:rsid w:val="006613DD"/>
    <w:rsid w:val="00663BE1"/>
    <w:rsid w:val="00664FE6"/>
    <w:rsid w:val="00667192"/>
    <w:rsid w:val="00674705"/>
    <w:rsid w:val="00675DB0"/>
    <w:rsid w:val="00677B71"/>
    <w:rsid w:val="006832B1"/>
    <w:rsid w:val="00686056"/>
    <w:rsid w:val="0069118B"/>
    <w:rsid w:val="00691593"/>
    <w:rsid w:val="00692288"/>
    <w:rsid w:val="006927CD"/>
    <w:rsid w:val="00693A5D"/>
    <w:rsid w:val="00695332"/>
    <w:rsid w:val="00695611"/>
    <w:rsid w:val="006971F5"/>
    <w:rsid w:val="006A1D48"/>
    <w:rsid w:val="006A20D3"/>
    <w:rsid w:val="006A2C0A"/>
    <w:rsid w:val="006A3AB2"/>
    <w:rsid w:val="006A4CA6"/>
    <w:rsid w:val="006A7682"/>
    <w:rsid w:val="006A787B"/>
    <w:rsid w:val="006B02C1"/>
    <w:rsid w:val="006B13BD"/>
    <w:rsid w:val="006B67CA"/>
    <w:rsid w:val="006B6C5F"/>
    <w:rsid w:val="006C0FA2"/>
    <w:rsid w:val="006C47F5"/>
    <w:rsid w:val="006C5200"/>
    <w:rsid w:val="006C64B2"/>
    <w:rsid w:val="006D07A1"/>
    <w:rsid w:val="006D3194"/>
    <w:rsid w:val="006D4D91"/>
    <w:rsid w:val="006D562E"/>
    <w:rsid w:val="006D61EF"/>
    <w:rsid w:val="006D7CAF"/>
    <w:rsid w:val="006E06B1"/>
    <w:rsid w:val="006E0EF7"/>
    <w:rsid w:val="006E2E92"/>
    <w:rsid w:val="006E6BA9"/>
    <w:rsid w:val="006E6CA4"/>
    <w:rsid w:val="006F0556"/>
    <w:rsid w:val="006F411E"/>
    <w:rsid w:val="006F4184"/>
    <w:rsid w:val="006F4863"/>
    <w:rsid w:val="006F5879"/>
    <w:rsid w:val="006F624C"/>
    <w:rsid w:val="006F6A8D"/>
    <w:rsid w:val="006F6AE3"/>
    <w:rsid w:val="006F7D9F"/>
    <w:rsid w:val="0070017E"/>
    <w:rsid w:val="007004AC"/>
    <w:rsid w:val="00702A50"/>
    <w:rsid w:val="007048D7"/>
    <w:rsid w:val="0070578D"/>
    <w:rsid w:val="007060E6"/>
    <w:rsid w:val="00707587"/>
    <w:rsid w:val="00710CB8"/>
    <w:rsid w:val="00713030"/>
    <w:rsid w:val="00714F71"/>
    <w:rsid w:val="007203CE"/>
    <w:rsid w:val="0072051D"/>
    <w:rsid w:val="00720AB8"/>
    <w:rsid w:val="007219B3"/>
    <w:rsid w:val="00726E87"/>
    <w:rsid w:val="00727058"/>
    <w:rsid w:val="007332E5"/>
    <w:rsid w:val="00733BFE"/>
    <w:rsid w:val="00737397"/>
    <w:rsid w:val="00741217"/>
    <w:rsid w:val="00743D1D"/>
    <w:rsid w:val="00744459"/>
    <w:rsid w:val="0074492E"/>
    <w:rsid w:val="0074717F"/>
    <w:rsid w:val="007503E5"/>
    <w:rsid w:val="00751BD4"/>
    <w:rsid w:val="0075284F"/>
    <w:rsid w:val="00756505"/>
    <w:rsid w:val="0075652D"/>
    <w:rsid w:val="00756999"/>
    <w:rsid w:val="0075719D"/>
    <w:rsid w:val="00757563"/>
    <w:rsid w:val="0075796D"/>
    <w:rsid w:val="00760EE1"/>
    <w:rsid w:val="00762B55"/>
    <w:rsid w:val="00763E7B"/>
    <w:rsid w:val="00764E1A"/>
    <w:rsid w:val="00766954"/>
    <w:rsid w:val="00766EE6"/>
    <w:rsid w:val="007671AC"/>
    <w:rsid w:val="007718D5"/>
    <w:rsid w:val="007723DA"/>
    <w:rsid w:val="00772AD2"/>
    <w:rsid w:val="00772E7D"/>
    <w:rsid w:val="0077354A"/>
    <w:rsid w:val="00775E30"/>
    <w:rsid w:val="00780098"/>
    <w:rsid w:val="00783742"/>
    <w:rsid w:val="00784CD6"/>
    <w:rsid w:val="00787D0B"/>
    <w:rsid w:val="0079008B"/>
    <w:rsid w:val="007907FD"/>
    <w:rsid w:val="007916F0"/>
    <w:rsid w:val="00796C41"/>
    <w:rsid w:val="0079796B"/>
    <w:rsid w:val="00797F30"/>
    <w:rsid w:val="007A418C"/>
    <w:rsid w:val="007A6F75"/>
    <w:rsid w:val="007B0AA4"/>
    <w:rsid w:val="007B1140"/>
    <w:rsid w:val="007B15E7"/>
    <w:rsid w:val="007B4371"/>
    <w:rsid w:val="007B62E9"/>
    <w:rsid w:val="007B7E35"/>
    <w:rsid w:val="007C00EE"/>
    <w:rsid w:val="007C0F85"/>
    <w:rsid w:val="007C2660"/>
    <w:rsid w:val="007C31EA"/>
    <w:rsid w:val="007C64F6"/>
    <w:rsid w:val="007D0AB7"/>
    <w:rsid w:val="007D3674"/>
    <w:rsid w:val="007D4D2A"/>
    <w:rsid w:val="007D6DCB"/>
    <w:rsid w:val="007E0313"/>
    <w:rsid w:val="007E60A6"/>
    <w:rsid w:val="007E7595"/>
    <w:rsid w:val="007F240E"/>
    <w:rsid w:val="007F442C"/>
    <w:rsid w:val="007F67E3"/>
    <w:rsid w:val="007F7C91"/>
    <w:rsid w:val="008000E2"/>
    <w:rsid w:val="00801F8E"/>
    <w:rsid w:val="008073E9"/>
    <w:rsid w:val="00810C1E"/>
    <w:rsid w:val="00812034"/>
    <w:rsid w:val="00812096"/>
    <w:rsid w:val="008122B1"/>
    <w:rsid w:val="008129E0"/>
    <w:rsid w:val="0081308F"/>
    <w:rsid w:val="00814DEB"/>
    <w:rsid w:val="008201FE"/>
    <w:rsid w:val="008213A8"/>
    <w:rsid w:val="00822679"/>
    <w:rsid w:val="00822727"/>
    <w:rsid w:val="00822CC3"/>
    <w:rsid w:val="00824A42"/>
    <w:rsid w:val="008277A9"/>
    <w:rsid w:val="00830031"/>
    <w:rsid w:val="008306EA"/>
    <w:rsid w:val="00836E76"/>
    <w:rsid w:val="00843AC7"/>
    <w:rsid w:val="0084594D"/>
    <w:rsid w:val="00845C64"/>
    <w:rsid w:val="00846A6C"/>
    <w:rsid w:val="00852594"/>
    <w:rsid w:val="0085346C"/>
    <w:rsid w:val="008539D3"/>
    <w:rsid w:val="008554CD"/>
    <w:rsid w:val="0085582C"/>
    <w:rsid w:val="00860C24"/>
    <w:rsid w:val="00863205"/>
    <w:rsid w:val="00864298"/>
    <w:rsid w:val="008646B1"/>
    <w:rsid w:val="008648C8"/>
    <w:rsid w:val="008657DD"/>
    <w:rsid w:val="00865BED"/>
    <w:rsid w:val="008702A7"/>
    <w:rsid w:val="00873A9B"/>
    <w:rsid w:val="00874EE0"/>
    <w:rsid w:val="00875CA8"/>
    <w:rsid w:val="0087788E"/>
    <w:rsid w:val="0088123F"/>
    <w:rsid w:val="00883B9D"/>
    <w:rsid w:val="00883BBE"/>
    <w:rsid w:val="008902D3"/>
    <w:rsid w:val="008904E2"/>
    <w:rsid w:val="00891AEB"/>
    <w:rsid w:val="0089413D"/>
    <w:rsid w:val="00894F01"/>
    <w:rsid w:val="00896ECE"/>
    <w:rsid w:val="008976AF"/>
    <w:rsid w:val="00897EB6"/>
    <w:rsid w:val="00897F1D"/>
    <w:rsid w:val="008A2153"/>
    <w:rsid w:val="008A2BD1"/>
    <w:rsid w:val="008A7EE3"/>
    <w:rsid w:val="008B685F"/>
    <w:rsid w:val="008B732D"/>
    <w:rsid w:val="008B7A3F"/>
    <w:rsid w:val="008B7FD1"/>
    <w:rsid w:val="008C5CCF"/>
    <w:rsid w:val="008C69E7"/>
    <w:rsid w:val="008C6ED4"/>
    <w:rsid w:val="008C7226"/>
    <w:rsid w:val="008D1687"/>
    <w:rsid w:val="008D2BD0"/>
    <w:rsid w:val="008D2D30"/>
    <w:rsid w:val="008D5AE6"/>
    <w:rsid w:val="008D75EB"/>
    <w:rsid w:val="008E2CC3"/>
    <w:rsid w:val="008E347A"/>
    <w:rsid w:val="008E5FCF"/>
    <w:rsid w:val="008E6788"/>
    <w:rsid w:val="008F01BE"/>
    <w:rsid w:val="008F0A5B"/>
    <w:rsid w:val="008F45BE"/>
    <w:rsid w:val="008F5036"/>
    <w:rsid w:val="008F59EA"/>
    <w:rsid w:val="008F6D77"/>
    <w:rsid w:val="00900C24"/>
    <w:rsid w:val="009010EE"/>
    <w:rsid w:val="00901501"/>
    <w:rsid w:val="00902343"/>
    <w:rsid w:val="009054DB"/>
    <w:rsid w:val="00906330"/>
    <w:rsid w:val="00911A62"/>
    <w:rsid w:val="009137E4"/>
    <w:rsid w:val="0091484E"/>
    <w:rsid w:val="0091648A"/>
    <w:rsid w:val="00917BC0"/>
    <w:rsid w:val="00920055"/>
    <w:rsid w:val="00921048"/>
    <w:rsid w:val="00922643"/>
    <w:rsid w:val="00922F0A"/>
    <w:rsid w:val="009252FA"/>
    <w:rsid w:val="00931814"/>
    <w:rsid w:val="00932BFD"/>
    <w:rsid w:val="009336CB"/>
    <w:rsid w:val="009357C6"/>
    <w:rsid w:val="009362D2"/>
    <w:rsid w:val="00942C16"/>
    <w:rsid w:val="009434BE"/>
    <w:rsid w:val="00943D4F"/>
    <w:rsid w:val="0094410C"/>
    <w:rsid w:val="0094437C"/>
    <w:rsid w:val="0094461E"/>
    <w:rsid w:val="00945BE5"/>
    <w:rsid w:val="00946143"/>
    <w:rsid w:val="009502FF"/>
    <w:rsid w:val="00950469"/>
    <w:rsid w:val="00951115"/>
    <w:rsid w:val="009565C9"/>
    <w:rsid w:val="0095672E"/>
    <w:rsid w:val="009720C5"/>
    <w:rsid w:val="0097221D"/>
    <w:rsid w:val="0097251E"/>
    <w:rsid w:val="00974799"/>
    <w:rsid w:val="00974FFB"/>
    <w:rsid w:val="00975715"/>
    <w:rsid w:val="00976509"/>
    <w:rsid w:val="00977681"/>
    <w:rsid w:val="00977997"/>
    <w:rsid w:val="009844FF"/>
    <w:rsid w:val="0098578F"/>
    <w:rsid w:val="00986105"/>
    <w:rsid w:val="009871C8"/>
    <w:rsid w:val="00990DDC"/>
    <w:rsid w:val="009A2761"/>
    <w:rsid w:val="009A4225"/>
    <w:rsid w:val="009A5767"/>
    <w:rsid w:val="009B047D"/>
    <w:rsid w:val="009B2AC5"/>
    <w:rsid w:val="009B3D15"/>
    <w:rsid w:val="009B4666"/>
    <w:rsid w:val="009B5142"/>
    <w:rsid w:val="009B6C5B"/>
    <w:rsid w:val="009B7A2E"/>
    <w:rsid w:val="009C5CA8"/>
    <w:rsid w:val="009C795A"/>
    <w:rsid w:val="009C7B38"/>
    <w:rsid w:val="009D0D18"/>
    <w:rsid w:val="009D14A9"/>
    <w:rsid w:val="009D1A9B"/>
    <w:rsid w:val="009D1C76"/>
    <w:rsid w:val="009D3AB3"/>
    <w:rsid w:val="009D4E10"/>
    <w:rsid w:val="009D5A54"/>
    <w:rsid w:val="009D65CB"/>
    <w:rsid w:val="009D70E2"/>
    <w:rsid w:val="009D7BC8"/>
    <w:rsid w:val="009E1C2D"/>
    <w:rsid w:val="009E3383"/>
    <w:rsid w:val="009E3B1D"/>
    <w:rsid w:val="009E5707"/>
    <w:rsid w:val="009E71B0"/>
    <w:rsid w:val="009F2E30"/>
    <w:rsid w:val="009F33B9"/>
    <w:rsid w:val="009F5B41"/>
    <w:rsid w:val="009F5B8E"/>
    <w:rsid w:val="009F68A8"/>
    <w:rsid w:val="00A03DD1"/>
    <w:rsid w:val="00A0691B"/>
    <w:rsid w:val="00A07084"/>
    <w:rsid w:val="00A078EE"/>
    <w:rsid w:val="00A104E1"/>
    <w:rsid w:val="00A11602"/>
    <w:rsid w:val="00A11AB6"/>
    <w:rsid w:val="00A17CA2"/>
    <w:rsid w:val="00A20D20"/>
    <w:rsid w:val="00A241C4"/>
    <w:rsid w:val="00A244FE"/>
    <w:rsid w:val="00A2467C"/>
    <w:rsid w:val="00A2557D"/>
    <w:rsid w:val="00A277D3"/>
    <w:rsid w:val="00A27B66"/>
    <w:rsid w:val="00A303CF"/>
    <w:rsid w:val="00A30747"/>
    <w:rsid w:val="00A30F15"/>
    <w:rsid w:val="00A32217"/>
    <w:rsid w:val="00A3280D"/>
    <w:rsid w:val="00A342CA"/>
    <w:rsid w:val="00A3716B"/>
    <w:rsid w:val="00A37A2B"/>
    <w:rsid w:val="00A40615"/>
    <w:rsid w:val="00A41B47"/>
    <w:rsid w:val="00A421C6"/>
    <w:rsid w:val="00A47BC7"/>
    <w:rsid w:val="00A53ADF"/>
    <w:rsid w:val="00A53AEC"/>
    <w:rsid w:val="00A53D94"/>
    <w:rsid w:val="00A53E43"/>
    <w:rsid w:val="00A554C0"/>
    <w:rsid w:val="00A55F52"/>
    <w:rsid w:val="00A56B46"/>
    <w:rsid w:val="00A6026D"/>
    <w:rsid w:val="00A607FA"/>
    <w:rsid w:val="00A60A09"/>
    <w:rsid w:val="00A60F0C"/>
    <w:rsid w:val="00A60FFA"/>
    <w:rsid w:val="00A62D16"/>
    <w:rsid w:val="00A6720B"/>
    <w:rsid w:val="00A674AE"/>
    <w:rsid w:val="00A7040C"/>
    <w:rsid w:val="00A72F03"/>
    <w:rsid w:val="00A736F7"/>
    <w:rsid w:val="00A74FF8"/>
    <w:rsid w:val="00A75B26"/>
    <w:rsid w:val="00A75D8C"/>
    <w:rsid w:val="00A75E38"/>
    <w:rsid w:val="00A812DF"/>
    <w:rsid w:val="00A81C40"/>
    <w:rsid w:val="00A83E2E"/>
    <w:rsid w:val="00A87CC8"/>
    <w:rsid w:val="00A94717"/>
    <w:rsid w:val="00A9489B"/>
    <w:rsid w:val="00A96063"/>
    <w:rsid w:val="00AA0DDA"/>
    <w:rsid w:val="00AA1DCE"/>
    <w:rsid w:val="00AA53A9"/>
    <w:rsid w:val="00AA5A33"/>
    <w:rsid w:val="00AA72A1"/>
    <w:rsid w:val="00AB0921"/>
    <w:rsid w:val="00AB3F84"/>
    <w:rsid w:val="00AB52ED"/>
    <w:rsid w:val="00AC0E2D"/>
    <w:rsid w:val="00AC1990"/>
    <w:rsid w:val="00AC1EAD"/>
    <w:rsid w:val="00AC34F9"/>
    <w:rsid w:val="00AC482C"/>
    <w:rsid w:val="00AC7054"/>
    <w:rsid w:val="00AD372A"/>
    <w:rsid w:val="00AD4EC2"/>
    <w:rsid w:val="00AD61BB"/>
    <w:rsid w:val="00AD67CB"/>
    <w:rsid w:val="00AD6E0C"/>
    <w:rsid w:val="00AE0CBA"/>
    <w:rsid w:val="00AE0FD2"/>
    <w:rsid w:val="00AE1615"/>
    <w:rsid w:val="00AE20E3"/>
    <w:rsid w:val="00AE41BF"/>
    <w:rsid w:val="00AF5611"/>
    <w:rsid w:val="00AF580B"/>
    <w:rsid w:val="00AF6D1E"/>
    <w:rsid w:val="00AF6FE6"/>
    <w:rsid w:val="00AF7A1E"/>
    <w:rsid w:val="00B02062"/>
    <w:rsid w:val="00B04F9D"/>
    <w:rsid w:val="00B05E14"/>
    <w:rsid w:val="00B1012F"/>
    <w:rsid w:val="00B10581"/>
    <w:rsid w:val="00B10E77"/>
    <w:rsid w:val="00B1113D"/>
    <w:rsid w:val="00B132C7"/>
    <w:rsid w:val="00B201F9"/>
    <w:rsid w:val="00B22AA5"/>
    <w:rsid w:val="00B26610"/>
    <w:rsid w:val="00B26AC7"/>
    <w:rsid w:val="00B26B5F"/>
    <w:rsid w:val="00B26FBB"/>
    <w:rsid w:val="00B2736B"/>
    <w:rsid w:val="00B30AFB"/>
    <w:rsid w:val="00B3137A"/>
    <w:rsid w:val="00B32150"/>
    <w:rsid w:val="00B33313"/>
    <w:rsid w:val="00B40040"/>
    <w:rsid w:val="00B40895"/>
    <w:rsid w:val="00B409E2"/>
    <w:rsid w:val="00B40E56"/>
    <w:rsid w:val="00B42BBB"/>
    <w:rsid w:val="00B44512"/>
    <w:rsid w:val="00B46A4F"/>
    <w:rsid w:val="00B46F9C"/>
    <w:rsid w:val="00B50D94"/>
    <w:rsid w:val="00B523F8"/>
    <w:rsid w:val="00B54B21"/>
    <w:rsid w:val="00B60083"/>
    <w:rsid w:val="00B66461"/>
    <w:rsid w:val="00B66C95"/>
    <w:rsid w:val="00B70478"/>
    <w:rsid w:val="00B73C93"/>
    <w:rsid w:val="00B73D37"/>
    <w:rsid w:val="00B7612D"/>
    <w:rsid w:val="00B766CE"/>
    <w:rsid w:val="00B76D04"/>
    <w:rsid w:val="00B8184A"/>
    <w:rsid w:val="00B9151D"/>
    <w:rsid w:val="00B93D39"/>
    <w:rsid w:val="00B96819"/>
    <w:rsid w:val="00BA0EA8"/>
    <w:rsid w:val="00BA12BE"/>
    <w:rsid w:val="00BA18E6"/>
    <w:rsid w:val="00BA61C0"/>
    <w:rsid w:val="00BA66AF"/>
    <w:rsid w:val="00BA68DC"/>
    <w:rsid w:val="00BB1D10"/>
    <w:rsid w:val="00BB6A6E"/>
    <w:rsid w:val="00BB6B04"/>
    <w:rsid w:val="00BC2DC3"/>
    <w:rsid w:val="00BC5819"/>
    <w:rsid w:val="00BD105C"/>
    <w:rsid w:val="00BD37BD"/>
    <w:rsid w:val="00BD4290"/>
    <w:rsid w:val="00BD5AC5"/>
    <w:rsid w:val="00BD71DC"/>
    <w:rsid w:val="00BE3E39"/>
    <w:rsid w:val="00BE6533"/>
    <w:rsid w:val="00BF0F61"/>
    <w:rsid w:val="00BF4829"/>
    <w:rsid w:val="00BF5765"/>
    <w:rsid w:val="00C03B69"/>
    <w:rsid w:val="00C066D7"/>
    <w:rsid w:val="00C07670"/>
    <w:rsid w:val="00C0773F"/>
    <w:rsid w:val="00C101CC"/>
    <w:rsid w:val="00C11FD4"/>
    <w:rsid w:val="00C1745D"/>
    <w:rsid w:val="00C23DAB"/>
    <w:rsid w:val="00C25B72"/>
    <w:rsid w:val="00C26FB0"/>
    <w:rsid w:val="00C3148E"/>
    <w:rsid w:val="00C3183D"/>
    <w:rsid w:val="00C32701"/>
    <w:rsid w:val="00C3402A"/>
    <w:rsid w:val="00C35AF7"/>
    <w:rsid w:val="00C36823"/>
    <w:rsid w:val="00C41C2B"/>
    <w:rsid w:val="00C43A35"/>
    <w:rsid w:val="00C5019E"/>
    <w:rsid w:val="00C51768"/>
    <w:rsid w:val="00C533FE"/>
    <w:rsid w:val="00C55BEC"/>
    <w:rsid w:val="00C5628C"/>
    <w:rsid w:val="00C56EA7"/>
    <w:rsid w:val="00C604DA"/>
    <w:rsid w:val="00C6073B"/>
    <w:rsid w:val="00C622FE"/>
    <w:rsid w:val="00C6233E"/>
    <w:rsid w:val="00C6359D"/>
    <w:rsid w:val="00C63884"/>
    <w:rsid w:val="00C653DB"/>
    <w:rsid w:val="00C65B8F"/>
    <w:rsid w:val="00C65DD2"/>
    <w:rsid w:val="00C7007F"/>
    <w:rsid w:val="00C74032"/>
    <w:rsid w:val="00C74BBB"/>
    <w:rsid w:val="00C80122"/>
    <w:rsid w:val="00C80ED0"/>
    <w:rsid w:val="00C826C8"/>
    <w:rsid w:val="00C827B4"/>
    <w:rsid w:val="00C8602E"/>
    <w:rsid w:val="00C86CE0"/>
    <w:rsid w:val="00C8781E"/>
    <w:rsid w:val="00C90756"/>
    <w:rsid w:val="00C91A96"/>
    <w:rsid w:val="00C92FC3"/>
    <w:rsid w:val="00C93513"/>
    <w:rsid w:val="00C938AA"/>
    <w:rsid w:val="00C93B45"/>
    <w:rsid w:val="00C95E06"/>
    <w:rsid w:val="00C96ABA"/>
    <w:rsid w:val="00C97AD4"/>
    <w:rsid w:val="00CA0B00"/>
    <w:rsid w:val="00CA4868"/>
    <w:rsid w:val="00CA6C2F"/>
    <w:rsid w:val="00CB23A4"/>
    <w:rsid w:val="00CB3363"/>
    <w:rsid w:val="00CB5CB1"/>
    <w:rsid w:val="00CB5D30"/>
    <w:rsid w:val="00CB7FBF"/>
    <w:rsid w:val="00CC286A"/>
    <w:rsid w:val="00CC2A0B"/>
    <w:rsid w:val="00CC3659"/>
    <w:rsid w:val="00CC52E5"/>
    <w:rsid w:val="00CC56B0"/>
    <w:rsid w:val="00CC5932"/>
    <w:rsid w:val="00CD025C"/>
    <w:rsid w:val="00CD2681"/>
    <w:rsid w:val="00CD37AD"/>
    <w:rsid w:val="00CD598D"/>
    <w:rsid w:val="00CD64DA"/>
    <w:rsid w:val="00CD65D9"/>
    <w:rsid w:val="00CD7BEB"/>
    <w:rsid w:val="00CD7E2A"/>
    <w:rsid w:val="00CE1856"/>
    <w:rsid w:val="00CE4EDF"/>
    <w:rsid w:val="00CE624A"/>
    <w:rsid w:val="00CF10AF"/>
    <w:rsid w:val="00CF154D"/>
    <w:rsid w:val="00CF3194"/>
    <w:rsid w:val="00CF379B"/>
    <w:rsid w:val="00D006E4"/>
    <w:rsid w:val="00D03B59"/>
    <w:rsid w:val="00D04FD8"/>
    <w:rsid w:val="00D073BB"/>
    <w:rsid w:val="00D1035E"/>
    <w:rsid w:val="00D13EF5"/>
    <w:rsid w:val="00D2161B"/>
    <w:rsid w:val="00D37CA1"/>
    <w:rsid w:val="00D44941"/>
    <w:rsid w:val="00D45B83"/>
    <w:rsid w:val="00D47418"/>
    <w:rsid w:val="00D5236D"/>
    <w:rsid w:val="00D52651"/>
    <w:rsid w:val="00D54E42"/>
    <w:rsid w:val="00D60E97"/>
    <w:rsid w:val="00D64A11"/>
    <w:rsid w:val="00D678B2"/>
    <w:rsid w:val="00D726C6"/>
    <w:rsid w:val="00D75BD5"/>
    <w:rsid w:val="00D80374"/>
    <w:rsid w:val="00D80CC8"/>
    <w:rsid w:val="00D843AB"/>
    <w:rsid w:val="00D85E86"/>
    <w:rsid w:val="00D90B4F"/>
    <w:rsid w:val="00D93641"/>
    <w:rsid w:val="00D947AB"/>
    <w:rsid w:val="00DA09AB"/>
    <w:rsid w:val="00DA1493"/>
    <w:rsid w:val="00DA3830"/>
    <w:rsid w:val="00DA43F8"/>
    <w:rsid w:val="00DA45DD"/>
    <w:rsid w:val="00DA472A"/>
    <w:rsid w:val="00DA57CA"/>
    <w:rsid w:val="00DA786B"/>
    <w:rsid w:val="00DA7CEB"/>
    <w:rsid w:val="00DB0A7B"/>
    <w:rsid w:val="00DB16FA"/>
    <w:rsid w:val="00DB1E23"/>
    <w:rsid w:val="00DC07CE"/>
    <w:rsid w:val="00DC10D2"/>
    <w:rsid w:val="00DC2255"/>
    <w:rsid w:val="00DC3134"/>
    <w:rsid w:val="00DC3B1A"/>
    <w:rsid w:val="00DC470E"/>
    <w:rsid w:val="00DC4898"/>
    <w:rsid w:val="00DC48A1"/>
    <w:rsid w:val="00DC733E"/>
    <w:rsid w:val="00DD4A45"/>
    <w:rsid w:val="00DD5D9B"/>
    <w:rsid w:val="00DE415E"/>
    <w:rsid w:val="00DF1183"/>
    <w:rsid w:val="00DF2FAE"/>
    <w:rsid w:val="00DF334E"/>
    <w:rsid w:val="00DF4033"/>
    <w:rsid w:val="00DF4278"/>
    <w:rsid w:val="00DF4618"/>
    <w:rsid w:val="00DF56D6"/>
    <w:rsid w:val="00DF62FC"/>
    <w:rsid w:val="00E03721"/>
    <w:rsid w:val="00E0792F"/>
    <w:rsid w:val="00E113A9"/>
    <w:rsid w:val="00E11573"/>
    <w:rsid w:val="00E14549"/>
    <w:rsid w:val="00E15ECE"/>
    <w:rsid w:val="00E16207"/>
    <w:rsid w:val="00E1784B"/>
    <w:rsid w:val="00E234B2"/>
    <w:rsid w:val="00E2594F"/>
    <w:rsid w:val="00E262E9"/>
    <w:rsid w:val="00E27283"/>
    <w:rsid w:val="00E345BF"/>
    <w:rsid w:val="00E3493C"/>
    <w:rsid w:val="00E4005E"/>
    <w:rsid w:val="00E402E0"/>
    <w:rsid w:val="00E42B29"/>
    <w:rsid w:val="00E50FE2"/>
    <w:rsid w:val="00E51D3D"/>
    <w:rsid w:val="00E640D0"/>
    <w:rsid w:val="00E6501F"/>
    <w:rsid w:val="00E65C38"/>
    <w:rsid w:val="00E66077"/>
    <w:rsid w:val="00E75F44"/>
    <w:rsid w:val="00E76657"/>
    <w:rsid w:val="00E771A3"/>
    <w:rsid w:val="00E81A70"/>
    <w:rsid w:val="00E820B0"/>
    <w:rsid w:val="00E82451"/>
    <w:rsid w:val="00E82751"/>
    <w:rsid w:val="00E84AD2"/>
    <w:rsid w:val="00E855C5"/>
    <w:rsid w:val="00E87214"/>
    <w:rsid w:val="00E876BF"/>
    <w:rsid w:val="00E90640"/>
    <w:rsid w:val="00E92213"/>
    <w:rsid w:val="00E93514"/>
    <w:rsid w:val="00E93529"/>
    <w:rsid w:val="00E9380A"/>
    <w:rsid w:val="00E94A77"/>
    <w:rsid w:val="00E95E4E"/>
    <w:rsid w:val="00E967EB"/>
    <w:rsid w:val="00E96BE8"/>
    <w:rsid w:val="00EA2395"/>
    <w:rsid w:val="00EA263B"/>
    <w:rsid w:val="00EA2820"/>
    <w:rsid w:val="00EA5D80"/>
    <w:rsid w:val="00EA6259"/>
    <w:rsid w:val="00EA6479"/>
    <w:rsid w:val="00EA6707"/>
    <w:rsid w:val="00EA6E67"/>
    <w:rsid w:val="00EA7C43"/>
    <w:rsid w:val="00EB0A2B"/>
    <w:rsid w:val="00EB11F4"/>
    <w:rsid w:val="00EB1410"/>
    <w:rsid w:val="00EB146D"/>
    <w:rsid w:val="00EB2E71"/>
    <w:rsid w:val="00EB3FEA"/>
    <w:rsid w:val="00EB58A5"/>
    <w:rsid w:val="00EB5FED"/>
    <w:rsid w:val="00EC02D3"/>
    <w:rsid w:val="00EC168F"/>
    <w:rsid w:val="00EC618B"/>
    <w:rsid w:val="00EC7C8F"/>
    <w:rsid w:val="00ED4584"/>
    <w:rsid w:val="00EF0CB5"/>
    <w:rsid w:val="00EF62F4"/>
    <w:rsid w:val="00EF6AF5"/>
    <w:rsid w:val="00F00C0B"/>
    <w:rsid w:val="00F02290"/>
    <w:rsid w:val="00F028E2"/>
    <w:rsid w:val="00F06BC0"/>
    <w:rsid w:val="00F13C75"/>
    <w:rsid w:val="00F20C67"/>
    <w:rsid w:val="00F25AF7"/>
    <w:rsid w:val="00F27EDF"/>
    <w:rsid w:val="00F30E30"/>
    <w:rsid w:val="00F3198E"/>
    <w:rsid w:val="00F33E58"/>
    <w:rsid w:val="00F34358"/>
    <w:rsid w:val="00F34BC3"/>
    <w:rsid w:val="00F34FAB"/>
    <w:rsid w:val="00F360A1"/>
    <w:rsid w:val="00F42749"/>
    <w:rsid w:val="00F44C76"/>
    <w:rsid w:val="00F470CE"/>
    <w:rsid w:val="00F514B7"/>
    <w:rsid w:val="00F51AC2"/>
    <w:rsid w:val="00F540AF"/>
    <w:rsid w:val="00F571D0"/>
    <w:rsid w:val="00F605F1"/>
    <w:rsid w:val="00F66E7B"/>
    <w:rsid w:val="00F71226"/>
    <w:rsid w:val="00F7130B"/>
    <w:rsid w:val="00F7208C"/>
    <w:rsid w:val="00F72926"/>
    <w:rsid w:val="00F73440"/>
    <w:rsid w:val="00F819BB"/>
    <w:rsid w:val="00F82097"/>
    <w:rsid w:val="00F82FD3"/>
    <w:rsid w:val="00F84AB2"/>
    <w:rsid w:val="00F9060F"/>
    <w:rsid w:val="00F90A64"/>
    <w:rsid w:val="00F93407"/>
    <w:rsid w:val="00F97C6C"/>
    <w:rsid w:val="00FA0065"/>
    <w:rsid w:val="00FA1CB2"/>
    <w:rsid w:val="00FA3009"/>
    <w:rsid w:val="00FA3DBE"/>
    <w:rsid w:val="00FA42AF"/>
    <w:rsid w:val="00FA4BBF"/>
    <w:rsid w:val="00FA4F48"/>
    <w:rsid w:val="00FA50F7"/>
    <w:rsid w:val="00FA76FA"/>
    <w:rsid w:val="00FB04E8"/>
    <w:rsid w:val="00FB6710"/>
    <w:rsid w:val="00FC106D"/>
    <w:rsid w:val="00FC3CD4"/>
    <w:rsid w:val="00FC6D84"/>
    <w:rsid w:val="00FC78CB"/>
    <w:rsid w:val="00FD136B"/>
    <w:rsid w:val="00FD3664"/>
    <w:rsid w:val="00FD3EA1"/>
    <w:rsid w:val="00FD3EA6"/>
    <w:rsid w:val="00FD5C84"/>
    <w:rsid w:val="00FD6A3D"/>
    <w:rsid w:val="00FD6E20"/>
    <w:rsid w:val="00FD6F98"/>
    <w:rsid w:val="00FE1E8E"/>
    <w:rsid w:val="00FE758E"/>
    <w:rsid w:val="00FF0196"/>
    <w:rsid w:val="00FF0B29"/>
    <w:rsid w:val="00FF2683"/>
    <w:rsid w:val="00FF552C"/>
    <w:rsid w:val="00FF60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A5199"/>
  <w15:docId w15:val="{44761293-BEBC-40EB-B2B5-3F8D2361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089"/>
  </w:style>
  <w:style w:type="paragraph" w:styleId="Nadpis1">
    <w:name w:val="heading 1"/>
    <w:basedOn w:val="Normln"/>
    <w:next w:val="Normln"/>
    <w:link w:val="Nadpis1Char"/>
    <w:uiPriority w:val="9"/>
    <w:qFormat/>
    <w:rsid w:val="003E6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6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6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6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6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6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6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6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6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60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60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60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60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60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60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6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6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6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60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60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608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608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608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906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060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C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86A"/>
  </w:style>
  <w:style w:type="paragraph" w:styleId="Zpat">
    <w:name w:val="footer"/>
    <w:basedOn w:val="Normln"/>
    <w:link w:val="ZpatChar"/>
    <w:uiPriority w:val="99"/>
    <w:unhideWhenUsed/>
    <w:rsid w:val="00CC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86A"/>
  </w:style>
  <w:style w:type="character" w:styleId="Zdraznn">
    <w:name w:val="Emphasis"/>
    <w:basedOn w:val="Standardnpsmoodstavce"/>
    <w:uiPriority w:val="20"/>
    <w:qFormat/>
    <w:rsid w:val="008F59EA"/>
    <w:rPr>
      <w:i/>
      <w:iCs/>
    </w:rPr>
  </w:style>
  <w:style w:type="paragraph" w:styleId="Zkladntext">
    <w:name w:val="Body Text"/>
    <w:basedOn w:val="Normln"/>
    <w:link w:val="ZkladntextChar"/>
    <w:uiPriority w:val="1"/>
    <w:qFormat/>
    <w:rsid w:val="0040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065C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46A6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FD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D136B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F27EDF"/>
    <w:pPr>
      <w:spacing w:before="240" w:after="0"/>
      <w:outlineLvl w:val="9"/>
    </w:pPr>
    <w:rPr>
      <w:kern w:val="0"/>
      <w:sz w:val="32"/>
      <w:szCs w:val="32"/>
      <w:lang w:eastAsia="cs-CZ"/>
      <w14:ligatures w14:val="none"/>
    </w:rPr>
  </w:style>
  <w:style w:type="paragraph" w:customStyle="1" w:styleId="BPNadpis1">
    <w:name w:val="BP Nadpis 1"/>
    <w:basedOn w:val="Nadpis1"/>
    <w:link w:val="BPNadpis1Char"/>
    <w:qFormat/>
    <w:rsid w:val="0075284F"/>
    <w:pPr>
      <w:spacing w:after="120" w:line="360" w:lineRule="auto"/>
    </w:pPr>
    <w:rPr>
      <w:rFonts w:ascii="Times New Roman" w:hAnsi="Times New Roman"/>
      <w:b/>
      <w:bCs/>
      <w:color w:val="auto"/>
      <w:sz w:val="32"/>
      <w:szCs w:val="22"/>
    </w:rPr>
  </w:style>
  <w:style w:type="character" w:customStyle="1" w:styleId="BPNadpis1Char">
    <w:name w:val="BP Nadpis 1 Char"/>
    <w:basedOn w:val="ZkladntextChar"/>
    <w:link w:val="BPNadpis1"/>
    <w:rsid w:val="0075284F"/>
    <w:rPr>
      <w:rFonts w:ascii="Times New Roman" w:eastAsiaTheme="majorEastAsia" w:hAnsi="Times New Roman" w:cstheme="majorBidi"/>
      <w:b/>
      <w:bCs/>
      <w:kern w:val="0"/>
      <w:sz w:val="32"/>
      <w:szCs w:val="24"/>
      <w14:ligatures w14:val="none"/>
    </w:rPr>
  </w:style>
  <w:style w:type="paragraph" w:customStyle="1" w:styleId="BPPodnadpis2">
    <w:name w:val="BP Podnadpis 2"/>
    <w:basedOn w:val="Nadpis2"/>
    <w:link w:val="BPPodnadpis2Char"/>
    <w:qFormat/>
    <w:rsid w:val="0088123F"/>
    <w:pPr>
      <w:spacing w:before="280" w:after="200"/>
    </w:pPr>
    <w:rPr>
      <w:rFonts w:ascii="Times New Roman" w:hAnsi="Times New Roman"/>
      <w:b/>
      <w:color w:val="auto"/>
      <w:sz w:val="28"/>
    </w:rPr>
  </w:style>
  <w:style w:type="character" w:customStyle="1" w:styleId="BPPodnadpis2Char">
    <w:name w:val="BP Podnadpis 2 Char"/>
    <w:basedOn w:val="BPNadpis1Char"/>
    <w:link w:val="BPPodnadpis2"/>
    <w:rsid w:val="0088123F"/>
    <w:rPr>
      <w:rFonts w:ascii="Times New Roman" w:eastAsiaTheme="majorEastAsia" w:hAnsi="Times New Roman" w:cstheme="majorBidi"/>
      <w:b/>
      <w:bCs w:val="0"/>
      <w:kern w:val="0"/>
      <w:sz w:val="28"/>
      <w:szCs w:val="32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75284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648C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1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95550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28542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903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25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45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7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88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069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0917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97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238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3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87919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246605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56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332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30181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7030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9188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28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1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57966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00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088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15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931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911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434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45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27433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534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7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078811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1924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02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3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05425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30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8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620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9262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683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880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urnal.uim.ac.id/index.php/alulum/article/view/25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79/1759753614Z.0000000002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cc7791-86eb-4476-9fd0-acafcc14be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B4C3B6E3B4F489113CB1EF307CB02" ma:contentTypeVersion="11" ma:contentTypeDescription="Vytvoří nový dokument" ma:contentTypeScope="" ma:versionID="43a21c7c6fa3382ef6ebe113c2af345d">
  <xsd:schema xmlns:xsd="http://www.w3.org/2001/XMLSchema" xmlns:xs="http://www.w3.org/2001/XMLSchema" xmlns:p="http://schemas.microsoft.com/office/2006/metadata/properties" xmlns:ns3="2dcc7791-86eb-4476-9fd0-acafcc14be15" xmlns:ns4="ac75cfb7-ffb9-4a3a-84e7-b126cc4742bd" targetNamespace="http://schemas.microsoft.com/office/2006/metadata/properties" ma:root="true" ma:fieldsID="5682b067fbdb95f99877a5df6e08d3fb" ns3:_="" ns4:_="">
    <xsd:import namespace="2dcc7791-86eb-4476-9fd0-acafcc14be15"/>
    <xsd:import namespace="ac75cfb7-ffb9-4a3a-84e7-b126cc474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7791-86eb-4476-9fd0-acafcc14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5cfb7-ffb9-4a3a-84e7-b126cc474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0E871-5A0E-4F80-A3B2-2E78349F1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F36C6-10A4-408A-8FC4-0B9F6BD2A87E}">
  <ds:schemaRefs>
    <ds:schemaRef ds:uri="http://schemas.microsoft.com/office/2006/metadata/properties"/>
    <ds:schemaRef ds:uri="http://schemas.microsoft.com/office/infopath/2007/PartnerControls"/>
    <ds:schemaRef ds:uri="2dcc7791-86eb-4476-9fd0-acafcc14be15"/>
  </ds:schemaRefs>
</ds:datastoreItem>
</file>

<file path=customXml/itemProps3.xml><?xml version="1.0" encoding="utf-8"?>
<ds:datastoreItem xmlns:ds="http://schemas.openxmlformats.org/officeDocument/2006/customXml" ds:itemID="{11DBD1B5-1286-4989-B308-45C646261A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E4C45-BEBC-4000-BC11-56066EFA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c7791-86eb-4476-9fd0-acafcc14be15"/>
    <ds:schemaRef ds:uri="ac75cfb7-ffb9-4a3a-84e7-b126cc474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12800</Words>
  <Characters>75000</Characters>
  <Application>Microsoft Office Word</Application>
  <DocSecurity>0</DocSecurity>
  <Lines>1245</Lines>
  <Paragraphs>285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Švécarová</dc:creator>
  <cp:keywords/>
  <dc:description/>
  <cp:lastModifiedBy>Soňa Švécarová</cp:lastModifiedBy>
  <cp:revision>4</cp:revision>
  <cp:lastPrinted>2024-06-14T05:53:00Z</cp:lastPrinted>
  <dcterms:created xsi:type="dcterms:W3CDTF">2024-06-18T06:37:00Z</dcterms:created>
  <dcterms:modified xsi:type="dcterms:W3CDTF">2024-06-18T06:48:00Z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8b104eab-cce9-4dd0-8bd5-17cd072c9360</vt:lpwstr>
  </property>
  <property fmtid="{D5CDD505-2E9C-101B-9397-08002B2CF9AE}" pid="3" name="ContentTypeId">
    <vt:lpwstr>0x010100F19B4C3B6E3B4F489113CB1EF307CB02</vt:lpwstr>
  </property>
</Properties>
</file>