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F4" w:rsidRDefault="008D4BF4">
      <w:pPr>
        <w:pStyle w:val="Tlotextu"/>
        <w:pageBreakBefore/>
        <w:ind w:left="363"/>
      </w:pPr>
    </w:p>
    <w:p w:rsidR="008D4BF4" w:rsidRDefault="006C36D2">
      <w:pPr>
        <w:spacing w:line="100" w:lineRule="atLeast"/>
        <w:jc w:val="center"/>
        <w:rPr>
          <w:caps/>
          <w:sz w:val="28"/>
        </w:rPr>
      </w:pPr>
      <w:r>
        <w:rPr>
          <w:caps/>
          <w:sz w:val="28"/>
        </w:rPr>
        <w:t>Vysoká škola obchodní a hotelová</w:t>
      </w:r>
    </w:p>
    <w:p w:rsidR="008D4BF4" w:rsidRDefault="008D4BF4">
      <w:pPr>
        <w:spacing w:line="100" w:lineRule="atLeast"/>
        <w:jc w:val="center"/>
        <w:rPr>
          <w:sz w:val="28"/>
        </w:rPr>
      </w:pPr>
    </w:p>
    <w:p w:rsidR="008D4BF4" w:rsidRDefault="006C36D2">
      <w:pPr>
        <w:spacing w:line="100" w:lineRule="atLeast"/>
        <w:jc w:val="center"/>
        <w:rPr>
          <w:sz w:val="28"/>
        </w:rPr>
      </w:pPr>
      <w:r>
        <w:rPr>
          <w:sz w:val="28"/>
        </w:rPr>
        <w:t xml:space="preserve">Studijní obor: </w:t>
      </w:r>
    </w:p>
    <w:p w:rsidR="008D4BF4" w:rsidRDefault="008D4BF4">
      <w:pPr>
        <w:spacing w:line="100" w:lineRule="atLeast"/>
        <w:jc w:val="center"/>
      </w:pPr>
    </w:p>
    <w:p w:rsidR="008D4BF4" w:rsidRDefault="00956E78">
      <w:pPr>
        <w:spacing w:line="100" w:lineRule="atLeast"/>
        <w:jc w:val="center"/>
      </w:pPr>
      <w:r>
        <w:t>Gastronomie, hotelnictví a cestovní ruch</w:t>
      </w:r>
    </w:p>
    <w:p w:rsidR="008D4BF4" w:rsidRDefault="008D4BF4">
      <w:pPr>
        <w:spacing w:line="100" w:lineRule="atLeast"/>
        <w:jc w:val="center"/>
      </w:pPr>
    </w:p>
    <w:p w:rsidR="008D4BF4" w:rsidRDefault="008D4BF4">
      <w:pPr>
        <w:spacing w:line="100" w:lineRule="atLeast"/>
        <w:jc w:val="center"/>
      </w:pPr>
    </w:p>
    <w:p w:rsidR="008D4BF4" w:rsidRDefault="009A632F">
      <w:pPr>
        <w:spacing w:line="100" w:lineRule="atLeast"/>
        <w:jc w:val="center"/>
        <w:rPr>
          <w:sz w:val="32"/>
        </w:rPr>
      </w:pPr>
      <w:r>
        <w:rPr>
          <w:sz w:val="32"/>
        </w:rPr>
        <w:t>Karla</w:t>
      </w:r>
      <w:r w:rsidR="006C36D2">
        <w:rPr>
          <w:sz w:val="32"/>
        </w:rPr>
        <w:t xml:space="preserve"> </w:t>
      </w:r>
      <w:r>
        <w:rPr>
          <w:sz w:val="32"/>
        </w:rPr>
        <w:t>MELKESOVÁ</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2F378F" w:rsidRDefault="002F378F" w:rsidP="002F378F">
      <w:pPr>
        <w:spacing w:line="100" w:lineRule="atLeast"/>
        <w:jc w:val="center"/>
        <w:rPr>
          <w:sz w:val="36"/>
        </w:rPr>
      </w:pPr>
      <w:r>
        <w:rPr>
          <w:sz w:val="36"/>
        </w:rPr>
        <w:t>ÚLOHA ČAJE V NÁPOJOVÉ GASTRONOMII</w:t>
      </w:r>
    </w:p>
    <w:p w:rsidR="008D4BF4" w:rsidRDefault="009A632F">
      <w:pPr>
        <w:spacing w:line="100" w:lineRule="atLeast"/>
        <w:jc w:val="center"/>
        <w:rPr>
          <w:i/>
        </w:rPr>
      </w:pPr>
      <w:proofErr w:type="spellStart"/>
      <w:r>
        <w:rPr>
          <w:sz w:val="28"/>
        </w:rPr>
        <w:t>The</w:t>
      </w:r>
      <w:proofErr w:type="spellEnd"/>
      <w:r>
        <w:rPr>
          <w:sz w:val="28"/>
        </w:rPr>
        <w:t xml:space="preserve"> </w:t>
      </w:r>
      <w:r w:rsidR="00EB0D99">
        <w:rPr>
          <w:sz w:val="28"/>
        </w:rPr>
        <w:t>R</w:t>
      </w:r>
      <w:r>
        <w:rPr>
          <w:sz w:val="28"/>
        </w:rPr>
        <w:t xml:space="preserve">ole </w:t>
      </w:r>
      <w:proofErr w:type="spellStart"/>
      <w:r>
        <w:rPr>
          <w:sz w:val="28"/>
        </w:rPr>
        <w:t>of</w:t>
      </w:r>
      <w:proofErr w:type="spellEnd"/>
      <w:r>
        <w:rPr>
          <w:sz w:val="28"/>
        </w:rPr>
        <w:t xml:space="preserve"> </w:t>
      </w:r>
      <w:proofErr w:type="spellStart"/>
      <w:r w:rsidR="00EB0D99">
        <w:rPr>
          <w:sz w:val="28"/>
        </w:rPr>
        <w:t>T</w:t>
      </w:r>
      <w:r>
        <w:rPr>
          <w:sz w:val="28"/>
        </w:rPr>
        <w:t>ea</w:t>
      </w:r>
      <w:proofErr w:type="spellEnd"/>
      <w:r>
        <w:rPr>
          <w:sz w:val="28"/>
        </w:rPr>
        <w:t xml:space="preserve"> in </w:t>
      </w:r>
      <w:proofErr w:type="spellStart"/>
      <w:r w:rsidR="00EB0D99">
        <w:rPr>
          <w:sz w:val="28"/>
        </w:rPr>
        <w:t>B</w:t>
      </w:r>
      <w:r>
        <w:rPr>
          <w:sz w:val="28"/>
        </w:rPr>
        <w:t>everage</w:t>
      </w:r>
      <w:proofErr w:type="spellEnd"/>
      <w:r>
        <w:rPr>
          <w:sz w:val="28"/>
        </w:rPr>
        <w:t xml:space="preserve"> </w:t>
      </w:r>
      <w:r w:rsidR="00EB0D99">
        <w:rPr>
          <w:sz w:val="28"/>
        </w:rPr>
        <w:t>G</w:t>
      </w:r>
      <w:r>
        <w:rPr>
          <w:sz w:val="28"/>
        </w:rPr>
        <w:t>astronomy</w:t>
      </w:r>
    </w:p>
    <w:p w:rsidR="008D4BF4" w:rsidRDefault="008D4BF4">
      <w:pPr>
        <w:spacing w:line="100" w:lineRule="atLeast"/>
        <w:jc w:val="center"/>
      </w:pPr>
    </w:p>
    <w:p w:rsidR="008D4BF4" w:rsidRDefault="006C36D2">
      <w:pPr>
        <w:pStyle w:val="Tlotextu"/>
        <w:ind w:left="363"/>
        <w:jc w:val="center"/>
      </w:pPr>
      <w:r>
        <w:t>BAKALÁŘSKÁ PRÁCE</w:t>
      </w: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693D1E" w:rsidRDefault="00693D1E">
      <w:pPr>
        <w:spacing w:line="100" w:lineRule="atLeast"/>
        <w:jc w:val="center"/>
        <w:rPr>
          <w:i/>
        </w:rPr>
      </w:pPr>
    </w:p>
    <w:p w:rsidR="008D4BF4" w:rsidRDefault="006C36D2">
      <w:pPr>
        <w:spacing w:line="100" w:lineRule="atLeast"/>
      </w:pPr>
      <w:r>
        <w:t>Vedoucí bakalářské práce:</w:t>
      </w:r>
      <w:r w:rsidR="00956E78">
        <w:t xml:space="preserve"> doc. Ing. </w:t>
      </w:r>
      <w:r w:rsidR="004D5972">
        <w:t xml:space="preserve">Miroslav </w:t>
      </w:r>
      <w:r w:rsidR="00956E78">
        <w:t>Fišera</w:t>
      </w:r>
      <w:r w:rsidR="004D5972" w:rsidRPr="00C01288">
        <w:t>,</w:t>
      </w:r>
      <w:r w:rsidR="00956E78">
        <w:t xml:space="preserve"> CSc.</w:t>
      </w:r>
    </w:p>
    <w:p w:rsidR="008D4BF4" w:rsidRDefault="008D4BF4">
      <w:pPr>
        <w:spacing w:line="100" w:lineRule="atLeast"/>
      </w:pPr>
    </w:p>
    <w:p w:rsidR="008D4BF4" w:rsidRDefault="008D4BF4">
      <w:pPr>
        <w:spacing w:line="100" w:lineRule="atLeast"/>
      </w:pPr>
    </w:p>
    <w:p w:rsidR="008D4BF4" w:rsidRDefault="008D4BF4">
      <w:pPr>
        <w:spacing w:line="100" w:lineRule="atLeast"/>
      </w:pPr>
    </w:p>
    <w:p w:rsidR="008D4BF4" w:rsidRDefault="00956E78">
      <w:pPr>
        <w:spacing w:line="100" w:lineRule="atLeast"/>
        <w:jc w:val="center"/>
      </w:pPr>
      <w:r>
        <w:t>Brno, 2019</w:t>
      </w:r>
    </w:p>
    <w:p w:rsidR="008D4BF4" w:rsidRDefault="006C36D2">
      <w:pPr>
        <w:pStyle w:val="Tlotextu"/>
        <w:pageBreakBefore/>
        <w:jc w:val="both"/>
        <w:rPr>
          <w:sz w:val="24"/>
        </w:rPr>
      </w:pPr>
      <w:r>
        <w:rPr>
          <w:sz w:val="24"/>
        </w:rPr>
        <w:lastRenderedPageBreak/>
        <w:t>Jméno a příjmení autora:</w:t>
      </w:r>
      <w:r w:rsidR="009A632F">
        <w:rPr>
          <w:sz w:val="24"/>
        </w:rPr>
        <w:t xml:space="preserve"> Karla </w:t>
      </w:r>
      <w:proofErr w:type="spellStart"/>
      <w:r w:rsidR="009A632F">
        <w:rPr>
          <w:sz w:val="24"/>
        </w:rPr>
        <w:t>Melkesová</w:t>
      </w:r>
      <w:proofErr w:type="spellEnd"/>
      <w:r>
        <w:rPr>
          <w:sz w:val="24"/>
        </w:rPr>
        <w:tab/>
      </w:r>
      <w:r>
        <w:rPr>
          <w:sz w:val="24"/>
        </w:rPr>
        <w:tab/>
      </w:r>
    </w:p>
    <w:p w:rsidR="008D4BF4" w:rsidRDefault="006C36D2">
      <w:pPr>
        <w:pStyle w:val="Tlotextu"/>
        <w:jc w:val="both"/>
        <w:rPr>
          <w:sz w:val="24"/>
        </w:rPr>
      </w:pPr>
      <w:r>
        <w:rPr>
          <w:sz w:val="24"/>
        </w:rPr>
        <w:t>Název bakalářské práce:</w:t>
      </w:r>
      <w:r w:rsidR="009A632F">
        <w:rPr>
          <w:sz w:val="24"/>
        </w:rPr>
        <w:t xml:space="preserve"> Úloha čaje v nápojové gastronomii</w:t>
      </w:r>
      <w:r>
        <w:rPr>
          <w:sz w:val="24"/>
        </w:rPr>
        <w:tab/>
      </w:r>
      <w:r>
        <w:rPr>
          <w:sz w:val="24"/>
        </w:rPr>
        <w:tab/>
      </w:r>
    </w:p>
    <w:p w:rsidR="008D4BF4" w:rsidRDefault="006C36D2">
      <w:pPr>
        <w:pStyle w:val="Tlotextu"/>
        <w:jc w:val="both"/>
        <w:rPr>
          <w:sz w:val="24"/>
        </w:rPr>
      </w:pPr>
      <w:r>
        <w:rPr>
          <w:sz w:val="24"/>
        </w:rPr>
        <w:t xml:space="preserve">Název bakalářské </w:t>
      </w:r>
      <w:proofErr w:type="gramStart"/>
      <w:r>
        <w:rPr>
          <w:sz w:val="24"/>
        </w:rPr>
        <w:t>práce v AJ</w:t>
      </w:r>
      <w:proofErr w:type="gramEnd"/>
      <w:r>
        <w:rPr>
          <w:sz w:val="24"/>
        </w:rPr>
        <w:t>:</w:t>
      </w:r>
      <w:r w:rsidR="009A632F">
        <w:rPr>
          <w:sz w:val="24"/>
        </w:rPr>
        <w:t xml:space="preserve"> </w:t>
      </w:r>
      <w:proofErr w:type="spellStart"/>
      <w:r w:rsidR="00674158">
        <w:rPr>
          <w:sz w:val="24"/>
        </w:rPr>
        <w:t>The</w:t>
      </w:r>
      <w:proofErr w:type="spellEnd"/>
      <w:r w:rsidR="00674158">
        <w:rPr>
          <w:sz w:val="24"/>
        </w:rPr>
        <w:t xml:space="preserve"> R</w:t>
      </w:r>
      <w:r w:rsidR="009A632F" w:rsidRPr="005E39EF">
        <w:rPr>
          <w:sz w:val="24"/>
        </w:rPr>
        <w:t xml:space="preserve">ole </w:t>
      </w:r>
      <w:proofErr w:type="spellStart"/>
      <w:r w:rsidR="009A632F" w:rsidRPr="005E39EF">
        <w:rPr>
          <w:sz w:val="24"/>
        </w:rPr>
        <w:t>of</w:t>
      </w:r>
      <w:proofErr w:type="spellEnd"/>
      <w:r w:rsidR="009A632F" w:rsidRPr="005E39EF">
        <w:rPr>
          <w:sz w:val="24"/>
        </w:rPr>
        <w:t xml:space="preserve"> </w:t>
      </w:r>
      <w:proofErr w:type="spellStart"/>
      <w:r w:rsidR="00674158">
        <w:rPr>
          <w:sz w:val="24"/>
        </w:rPr>
        <w:t>T</w:t>
      </w:r>
      <w:r w:rsidR="009A632F" w:rsidRPr="005E39EF">
        <w:rPr>
          <w:sz w:val="24"/>
        </w:rPr>
        <w:t>ea</w:t>
      </w:r>
      <w:proofErr w:type="spellEnd"/>
      <w:r w:rsidR="009A632F" w:rsidRPr="005E39EF">
        <w:rPr>
          <w:sz w:val="24"/>
        </w:rPr>
        <w:t xml:space="preserve"> in </w:t>
      </w:r>
      <w:proofErr w:type="spellStart"/>
      <w:r w:rsidR="00674158">
        <w:rPr>
          <w:sz w:val="24"/>
        </w:rPr>
        <w:t>B</w:t>
      </w:r>
      <w:r w:rsidR="009A632F" w:rsidRPr="005E39EF">
        <w:rPr>
          <w:sz w:val="24"/>
        </w:rPr>
        <w:t>everage</w:t>
      </w:r>
      <w:proofErr w:type="spellEnd"/>
      <w:r w:rsidR="009A632F" w:rsidRPr="005E39EF">
        <w:rPr>
          <w:sz w:val="24"/>
        </w:rPr>
        <w:t xml:space="preserve"> </w:t>
      </w:r>
      <w:r w:rsidR="00674158">
        <w:rPr>
          <w:sz w:val="24"/>
        </w:rPr>
        <w:t>G</w:t>
      </w:r>
      <w:r w:rsidR="009A632F" w:rsidRPr="005E39EF">
        <w:rPr>
          <w:sz w:val="24"/>
        </w:rPr>
        <w:t>astronomy</w:t>
      </w:r>
      <w:r>
        <w:rPr>
          <w:sz w:val="24"/>
        </w:rPr>
        <w:tab/>
      </w:r>
    </w:p>
    <w:p w:rsidR="008D4BF4" w:rsidRDefault="00956E78">
      <w:pPr>
        <w:pStyle w:val="Tlotextu"/>
        <w:jc w:val="both"/>
        <w:rPr>
          <w:sz w:val="24"/>
        </w:rPr>
      </w:pPr>
      <w:r>
        <w:rPr>
          <w:sz w:val="24"/>
        </w:rPr>
        <w:t>Studijní obor:</w:t>
      </w:r>
      <w:r>
        <w:rPr>
          <w:sz w:val="24"/>
        </w:rPr>
        <w:tab/>
        <w:t>Gastronomie, hotelnictví a cestovní ruch</w:t>
      </w:r>
      <w:r w:rsidR="006C36D2">
        <w:rPr>
          <w:sz w:val="24"/>
        </w:rPr>
        <w:tab/>
      </w:r>
    </w:p>
    <w:p w:rsidR="008D4BF4" w:rsidRDefault="00956E78">
      <w:pPr>
        <w:pStyle w:val="Tlotextu"/>
        <w:jc w:val="both"/>
        <w:rPr>
          <w:sz w:val="24"/>
        </w:rPr>
      </w:pPr>
      <w:r>
        <w:rPr>
          <w:sz w:val="24"/>
        </w:rPr>
        <w:t xml:space="preserve">Vedoucí bakalářské práce: doc. Ing. </w:t>
      </w:r>
      <w:r w:rsidR="004D5972">
        <w:rPr>
          <w:sz w:val="24"/>
        </w:rPr>
        <w:t xml:space="preserve">Miroslav </w:t>
      </w:r>
      <w:r>
        <w:rPr>
          <w:sz w:val="24"/>
        </w:rPr>
        <w:t>Fišera</w:t>
      </w:r>
      <w:r w:rsidR="004D5972" w:rsidRPr="00C01288">
        <w:rPr>
          <w:sz w:val="24"/>
        </w:rPr>
        <w:t>,</w:t>
      </w:r>
      <w:r>
        <w:rPr>
          <w:sz w:val="24"/>
        </w:rPr>
        <w:t xml:space="preserve"> CSc.</w:t>
      </w:r>
    </w:p>
    <w:p w:rsidR="008D4BF4" w:rsidRDefault="006C36D2">
      <w:pPr>
        <w:spacing w:after="120"/>
      </w:pPr>
      <w:r>
        <w:t>Rok obhajoby:</w:t>
      </w:r>
      <w:r w:rsidR="009A632F">
        <w:t xml:space="preserve"> 2019</w:t>
      </w:r>
      <w:r>
        <w:tab/>
      </w:r>
      <w:r>
        <w:tab/>
      </w:r>
      <w:r>
        <w:tab/>
      </w:r>
    </w:p>
    <w:p w:rsidR="008D4BF4" w:rsidRDefault="008D4BF4">
      <w:pPr>
        <w:spacing w:after="120"/>
      </w:pPr>
    </w:p>
    <w:p w:rsidR="008D4BF4" w:rsidRDefault="006C36D2">
      <w:pPr>
        <w:spacing w:after="120"/>
      </w:pPr>
      <w:r>
        <w:t>Anotace:</w:t>
      </w:r>
    </w:p>
    <w:p w:rsidR="00077D91" w:rsidRDefault="00077D91" w:rsidP="00077D91">
      <w:pPr>
        <w:spacing w:before="100" w:beforeAutospacing="1" w:after="100" w:afterAutospacing="1"/>
        <w:ind w:firstLine="708"/>
      </w:pPr>
      <w:r>
        <w:t>V bakalářské práce je zpracováno téma úlohy čaje v nápojové gastronomii. V teoretické části je popsána historie kultury pěstování čajovníků, metody zpracování čaje a také jeho způsoby příprav a podávání. Dále je zmapována a popsána charakteristika jednotlivých druhů čaje. Cílem praktické části je vytvoření komplexní metodiky pro hodnocení nabídky a způsobů podávání čajů ve vybraných gastronomických provozovnách, srovnání způsobu nabídky a vztah ke gastronomickým standardům včetně vhodnosti párování pokrmů a jednotlivých druhů čaje. Na základě analýzy jsou navržena doporučení pro vybraný gastronomický provoz.</w:t>
      </w:r>
    </w:p>
    <w:p w:rsidR="008D4BF4" w:rsidRDefault="006C36D2">
      <w:pPr>
        <w:spacing w:after="120"/>
      </w:pPr>
      <w:proofErr w:type="spellStart"/>
      <w:r>
        <w:t>Annotation</w:t>
      </w:r>
      <w:proofErr w:type="spellEnd"/>
      <w:r>
        <w:t>:</w:t>
      </w:r>
    </w:p>
    <w:p w:rsidR="008D4BF4" w:rsidRDefault="00301E23" w:rsidP="00301E23">
      <w:pPr>
        <w:spacing w:before="100" w:beforeAutospacing="1" w:after="100" w:afterAutospacing="1"/>
        <w:ind w:firstLine="708"/>
      </w:pPr>
      <w:proofErr w:type="spellStart"/>
      <w:r w:rsidRPr="00301E23">
        <w:t>The</w:t>
      </w:r>
      <w:proofErr w:type="spellEnd"/>
      <w:r w:rsidRPr="00301E23">
        <w:t xml:space="preserve"> </w:t>
      </w:r>
      <w:proofErr w:type="spellStart"/>
      <w:r w:rsidRPr="00301E23">
        <w:t>bachelor</w:t>
      </w:r>
      <w:proofErr w:type="spellEnd"/>
      <w:r w:rsidRPr="00301E23">
        <w:t xml:space="preserve"> thesis </w:t>
      </w:r>
      <w:proofErr w:type="spellStart"/>
      <w:r w:rsidRPr="00301E23">
        <w:t>treats</w:t>
      </w:r>
      <w:proofErr w:type="spellEnd"/>
      <w:r w:rsidRPr="00301E23">
        <w:t xml:space="preserve"> </w:t>
      </w:r>
      <w:proofErr w:type="spellStart"/>
      <w:r w:rsidRPr="00301E23">
        <w:t>the</w:t>
      </w:r>
      <w:proofErr w:type="spellEnd"/>
      <w:r w:rsidRPr="00301E23">
        <w:t xml:space="preserve"> role </w:t>
      </w:r>
      <w:proofErr w:type="spellStart"/>
      <w:r w:rsidRPr="00301E23">
        <w:t>of</w:t>
      </w:r>
      <w:proofErr w:type="spellEnd"/>
      <w:r w:rsidRPr="00301E23">
        <w:t xml:space="preserve"> </w:t>
      </w:r>
      <w:proofErr w:type="spellStart"/>
      <w:r w:rsidRPr="00301E23">
        <w:t>tea</w:t>
      </w:r>
      <w:proofErr w:type="spellEnd"/>
      <w:r w:rsidRPr="00301E23">
        <w:t xml:space="preserve"> in </w:t>
      </w:r>
      <w:proofErr w:type="spellStart"/>
      <w:r w:rsidRPr="00301E23">
        <w:t>the</w:t>
      </w:r>
      <w:proofErr w:type="spellEnd"/>
      <w:r w:rsidRPr="00301E23">
        <w:t xml:space="preserve"> </w:t>
      </w:r>
      <w:proofErr w:type="spellStart"/>
      <w:r w:rsidRPr="00301E23">
        <w:t>beverage</w:t>
      </w:r>
      <w:proofErr w:type="spellEnd"/>
      <w:r w:rsidRPr="00301E23">
        <w:t xml:space="preserve"> gastronomy. </w:t>
      </w:r>
      <w:proofErr w:type="spellStart"/>
      <w:r w:rsidRPr="00301E23">
        <w:t>The</w:t>
      </w:r>
      <w:proofErr w:type="spellEnd"/>
      <w:r w:rsidRPr="00301E23">
        <w:t xml:space="preserve"> </w:t>
      </w:r>
      <w:proofErr w:type="spellStart"/>
      <w:r w:rsidRPr="00301E23">
        <w:t>theoretical</w:t>
      </w:r>
      <w:proofErr w:type="spellEnd"/>
      <w:r w:rsidRPr="00301E23">
        <w:t xml:space="preserve"> part </w:t>
      </w:r>
      <w:proofErr w:type="spellStart"/>
      <w:r w:rsidRPr="00301E23">
        <w:t>describes</w:t>
      </w:r>
      <w:proofErr w:type="spellEnd"/>
      <w:r w:rsidRPr="00301E23">
        <w:t xml:space="preserve"> </w:t>
      </w:r>
      <w:proofErr w:type="spellStart"/>
      <w:r w:rsidRPr="00301E23">
        <w:t>the</w:t>
      </w:r>
      <w:proofErr w:type="spellEnd"/>
      <w:r w:rsidRPr="00301E23">
        <w:t xml:space="preserve"> </w:t>
      </w:r>
      <w:proofErr w:type="spellStart"/>
      <w:r w:rsidRPr="00301E23">
        <w:t>history</w:t>
      </w:r>
      <w:proofErr w:type="spellEnd"/>
      <w:r w:rsidRPr="00301E23">
        <w:t xml:space="preserve"> </w:t>
      </w:r>
      <w:proofErr w:type="spellStart"/>
      <w:r w:rsidRPr="00301E23">
        <w:t>of</w:t>
      </w:r>
      <w:proofErr w:type="spellEnd"/>
      <w:r w:rsidRPr="00301E23">
        <w:t xml:space="preserve"> </w:t>
      </w:r>
      <w:proofErr w:type="spellStart"/>
      <w:r w:rsidRPr="00301E23">
        <w:t>the</w:t>
      </w:r>
      <w:proofErr w:type="spellEnd"/>
      <w:r w:rsidRPr="00301E23">
        <w:t xml:space="preserve"> </w:t>
      </w:r>
      <w:proofErr w:type="spellStart"/>
      <w:r w:rsidRPr="00301E23">
        <w:t>tea</w:t>
      </w:r>
      <w:proofErr w:type="spellEnd"/>
      <w:r w:rsidRPr="00301E23">
        <w:t xml:space="preserve"> plant </w:t>
      </w:r>
      <w:proofErr w:type="spellStart"/>
      <w:r w:rsidRPr="00301E23">
        <w:t>growing</w:t>
      </w:r>
      <w:proofErr w:type="spellEnd"/>
      <w:r w:rsidRPr="00301E23">
        <w:t xml:space="preserve"> </w:t>
      </w:r>
      <w:proofErr w:type="spellStart"/>
      <w:r w:rsidRPr="00301E23">
        <w:t>culture</w:t>
      </w:r>
      <w:proofErr w:type="spellEnd"/>
      <w:r w:rsidRPr="00301E23">
        <w:t xml:space="preserve">, </w:t>
      </w:r>
      <w:proofErr w:type="spellStart"/>
      <w:r w:rsidRPr="00301E23">
        <w:t>the</w:t>
      </w:r>
      <w:proofErr w:type="spellEnd"/>
      <w:r w:rsidRPr="00301E23">
        <w:t xml:space="preserve"> </w:t>
      </w:r>
      <w:proofErr w:type="spellStart"/>
      <w:r w:rsidRPr="00301E23">
        <w:t>methods</w:t>
      </w:r>
      <w:proofErr w:type="spellEnd"/>
      <w:r w:rsidRPr="00301E23">
        <w:t xml:space="preserve"> </w:t>
      </w:r>
      <w:proofErr w:type="spellStart"/>
      <w:r w:rsidRPr="00301E23">
        <w:t>of</w:t>
      </w:r>
      <w:proofErr w:type="spellEnd"/>
      <w:r w:rsidRPr="00301E23">
        <w:t xml:space="preserve"> </w:t>
      </w:r>
      <w:proofErr w:type="spellStart"/>
      <w:r w:rsidRPr="00301E23">
        <w:t>tea</w:t>
      </w:r>
      <w:proofErr w:type="spellEnd"/>
      <w:r w:rsidRPr="00301E23">
        <w:t xml:space="preserve"> </w:t>
      </w:r>
      <w:proofErr w:type="spellStart"/>
      <w:r w:rsidRPr="00301E23">
        <w:t>processing</w:t>
      </w:r>
      <w:proofErr w:type="spellEnd"/>
      <w:r w:rsidRPr="00301E23">
        <w:t xml:space="preserve"> and </w:t>
      </w:r>
      <w:proofErr w:type="spellStart"/>
      <w:r w:rsidRPr="00301E23">
        <w:t>the</w:t>
      </w:r>
      <w:proofErr w:type="spellEnd"/>
      <w:r w:rsidRPr="00301E23">
        <w:t xml:space="preserve"> </w:t>
      </w:r>
      <w:proofErr w:type="spellStart"/>
      <w:r w:rsidRPr="00301E23">
        <w:t>manners</w:t>
      </w:r>
      <w:proofErr w:type="spellEnd"/>
      <w:r w:rsidRPr="00301E23">
        <w:t xml:space="preserve"> </w:t>
      </w:r>
      <w:proofErr w:type="spellStart"/>
      <w:r w:rsidRPr="00301E23">
        <w:t>of</w:t>
      </w:r>
      <w:proofErr w:type="spellEnd"/>
      <w:r w:rsidRPr="00301E23">
        <w:t xml:space="preserve"> </w:t>
      </w:r>
      <w:proofErr w:type="spellStart"/>
      <w:r w:rsidRPr="00301E23">
        <w:t>tea</w:t>
      </w:r>
      <w:proofErr w:type="spellEnd"/>
      <w:r w:rsidRPr="00301E23">
        <w:t xml:space="preserve"> </w:t>
      </w:r>
      <w:proofErr w:type="spellStart"/>
      <w:r w:rsidRPr="00301E23">
        <w:t>preparation</w:t>
      </w:r>
      <w:proofErr w:type="spellEnd"/>
      <w:r w:rsidRPr="00301E23">
        <w:t xml:space="preserve"> and </w:t>
      </w:r>
      <w:proofErr w:type="spellStart"/>
      <w:r w:rsidRPr="00301E23">
        <w:t>serving</w:t>
      </w:r>
      <w:proofErr w:type="spellEnd"/>
      <w:r w:rsidRPr="00301E23">
        <w:t xml:space="preserve">. </w:t>
      </w:r>
      <w:proofErr w:type="spellStart"/>
      <w:r w:rsidRPr="00301E23">
        <w:t>Futhermore</w:t>
      </w:r>
      <w:proofErr w:type="spellEnd"/>
      <w:r w:rsidRPr="00301E23">
        <w:t xml:space="preserve">, </w:t>
      </w:r>
      <w:proofErr w:type="spellStart"/>
      <w:r w:rsidRPr="00301E23">
        <w:t>it</w:t>
      </w:r>
      <w:proofErr w:type="spellEnd"/>
      <w:r w:rsidRPr="00301E23">
        <w:t xml:space="preserve"> </w:t>
      </w:r>
      <w:proofErr w:type="spellStart"/>
      <w:r w:rsidRPr="00301E23">
        <w:t>describes</w:t>
      </w:r>
      <w:proofErr w:type="spellEnd"/>
      <w:r w:rsidRPr="00301E23">
        <w:t xml:space="preserve"> </w:t>
      </w:r>
      <w:proofErr w:type="spellStart"/>
      <w:r w:rsidRPr="00301E23">
        <w:t>the</w:t>
      </w:r>
      <w:proofErr w:type="spellEnd"/>
      <w:r w:rsidRPr="00301E23">
        <w:t xml:space="preserve"> </w:t>
      </w:r>
      <w:proofErr w:type="spellStart"/>
      <w:r w:rsidRPr="00301E23">
        <w:t>characteristics</w:t>
      </w:r>
      <w:proofErr w:type="spellEnd"/>
      <w:r w:rsidRPr="00301E23">
        <w:t xml:space="preserve"> </w:t>
      </w:r>
      <w:proofErr w:type="spellStart"/>
      <w:r w:rsidRPr="00301E23">
        <w:t>of</w:t>
      </w:r>
      <w:proofErr w:type="spellEnd"/>
      <w:r w:rsidRPr="00301E23">
        <w:t xml:space="preserve"> </w:t>
      </w:r>
      <w:proofErr w:type="spellStart"/>
      <w:r w:rsidRPr="00301E23">
        <w:t>individual</w:t>
      </w:r>
      <w:proofErr w:type="spellEnd"/>
      <w:r w:rsidRPr="00301E23">
        <w:t xml:space="preserve"> </w:t>
      </w:r>
      <w:proofErr w:type="spellStart"/>
      <w:r w:rsidRPr="00301E23">
        <w:t>types</w:t>
      </w:r>
      <w:proofErr w:type="spellEnd"/>
      <w:r w:rsidRPr="00301E23">
        <w:t xml:space="preserve"> </w:t>
      </w:r>
      <w:proofErr w:type="spellStart"/>
      <w:r w:rsidRPr="00301E23">
        <w:t>of</w:t>
      </w:r>
      <w:proofErr w:type="spellEnd"/>
      <w:r w:rsidRPr="00301E23">
        <w:t xml:space="preserve"> </w:t>
      </w:r>
      <w:proofErr w:type="spellStart"/>
      <w:r w:rsidRPr="00301E23">
        <w:t>tea</w:t>
      </w:r>
      <w:proofErr w:type="spellEnd"/>
      <w:r w:rsidRPr="00301E23">
        <w:t xml:space="preserve">. </w:t>
      </w:r>
      <w:proofErr w:type="spellStart"/>
      <w:r w:rsidRPr="00301E23">
        <w:t>The</w:t>
      </w:r>
      <w:proofErr w:type="spellEnd"/>
      <w:r w:rsidRPr="00301E23">
        <w:t xml:space="preserve"> </w:t>
      </w:r>
      <w:proofErr w:type="spellStart"/>
      <w:r w:rsidRPr="00301E23">
        <w:t>aim</w:t>
      </w:r>
      <w:proofErr w:type="spellEnd"/>
      <w:r w:rsidRPr="00301E23">
        <w:t xml:space="preserve"> </w:t>
      </w:r>
      <w:proofErr w:type="spellStart"/>
      <w:r w:rsidRPr="00301E23">
        <w:t>of</w:t>
      </w:r>
      <w:proofErr w:type="spellEnd"/>
      <w:r w:rsidRPr="00301E23">
        <w:t xml:space="preserve"> </w:t>
      </w:r>
      <w:proofErr w:type="spellStart"/>
      <w:r w:rsidRPr="00301E23">
        <w:t>the</w:t>
      </w:r>
      <w:proofErr w:type="spellEnd"/>
      <w:r w:rsidRPr="00301E23">
        <w:t xml:space="preserve"> </w:t>
      </w:r>
      <w:proofErr w:type="spellStart"/>
      <w:r w:rsidRPr="00301E23">
        <w:t>practical</w:t>
      </w:r>
      <w:proofErr w:type="spellEnd"/>
      <w:r w:rsidRPr="00301E23">
        <w:t xml:space="preserve"> part </w:t>
      </w:r>
      <w:proofErr w:type="spellStart"/>
      <w:r w:rsidRPr="00301E23">
        <w:t>is</w:t>
      </w:r>
      <w:proofErr w:type="spellEnd"/>
      <w:r w:rsidRPr="00301E23">
        <w:t xml:space="preserve"> to </w:t>
      </w:r>
      <w:proofErr w:type="spellStart"/>
      <w:r w:rsidRPr="00301E23">
        <w:t>create</w:t>
      </w:r>
      <w:proofErr w:type="spellEnd"/>
      <w:r w:rsidRPr="00301E23">
        <w:t xml:space="preserve"> a </w:t>
      </w:r>
      <w:proofErr w:type="spellStart"/>
      <w:r w:rsidRPr="00301E23">
        <w:t>comprehensive</w:t>
      </w:r>
      <w:proofErr w:type="spellEnd"/>
      <w:r w:rsidRPr="00301E23">
        <w:t xml:space="preserve"> </w:t>
      </w:r>
      <w:proofErr w:type="spellStart"/>
      <w:r w:rsidRPr="00301E23">
        <w:t>methodology</w:t>
      </w:r>
      <w:proofErr w:type="spellEnd"/>
      <w:r w:rsidRPr="00301E23">
        <w:t xml:space="preserve"> </w:t>
      </w:r>
      <w:proofErr w:type="spellStart"/>
      <w:r w:rsidRPr="00301E23">
        <w:t>for</w:t>
      </w:r>
      <w:proofErr w:type="spellEnd"/>
      <w:r w:rsidRPr="00301E23">
        <w:t xml:space="preserve"> </w:t>
      </w:r>
      <w:proofErr w:type="spellStart"/>
      <w:r w:rsidRPr="00301E23">
        <w:t>evaluating</w:t>
      </w:r>
      <w:proofErr w:type="spellEnd"/>
      <w:r w:rsidRPr="00301E23">
        <w:t xml:space="preserve"> </w:t>
      </w:r>
      <w:proofErr w:type="spellStart"/>
      <w:r w:rsidRPr="00301E23">
        <w:t>the</w:t>
      </w:r>
      <w:proofErr w:type="spellEnd"/>
      <w:r w:rsidRPr="00301E23">
        <w:t xml:space="preserve"> </w:t>
      </w:r>
      <w:proofErr w:type="spellStart"/>
      <w:r w:rsidRPr="00301E23">
        <w:t>offer</w:t>
      </w:r>
      <w:proofErr w:type="spellEnd"/>
      <w:r w:rsidRPr="00301E23">
        <w:t xml:space="preserve"> and </w:t>
      </w:r>
      <w:proofErr w:type="spellStart"/>
      <w:r w:rsidRPr="00301E23">
        <w:t>the</w:t>
      </w:r>
      <w:proofErr w:type="spellEnd"/>
      <w:r w:rsidRPr="00301E23">
        <w:t xml:space="preserve"> </w:t>
      </w:r>
      <w:proofErr w:type="spellStart"/>
      <w:r w:rsidRPr="00301E23">
        <w:t>ways</w:t>
      </w:r>
      <w:proofErr w:type="spellEnd"/>
      <w:r w:rsidRPr="00301E23">
        <w:t xml:space="preserve"> </w:t>
      </w:r>
      <w:proofErr w:type="spellStart"/>
      <w:r w:rsidRPr="00301E23">
        <w:t>of</w:t>
      </w:r>
      <w:proofErr w:type="spellEnd"/>
      <w:r w:rsidRPr="00301E23">
        <w:t xml:space="preserve"> </w:t>
      </w:r>
      <w:proofErr w:type="spellStart"/>
      <w:r w:rsidRPr="00301E23">
        <w:t>serving</w:t>
      </w:r>
      <w:proofErr w:type="spellEnd"/>
      <w:r w:rsidRPr="00301E23">
        <w:t xml:space="preserve"> </w:t>
      </w:r>
      <w:proofErr w:type="spellStart"/>
      <w:r w:rsidRPr="00301E23">
        <w:t>tea</w:t>
      </w:r>
      <w:proofErr w:type="spellEnd"/>
      <w:r w:rsidRPr="00301E23">
        <w:t xml:space="preserve"> in </w:t>
      </w:r>
      <w:proofErr w:type="spellStart"/>
      <w:r w:rsidRPr="00301E23">
        <w:t>the</w:t>
      </w:r>
      <w:proofErr w:type="spellEnd"/>
      <w:r w:rsidRPr="00301E23">
        <w:t xml:space="preserve"> </w:t>
      </w:r>
      <w:proofErr w:type="spellStart"/>
      <w:r w:rsidRPr="00301E23">
        <w:t>selected</w:t>
      </w:r>
      <w:proofErr w:type="spellEnd"/>
      <w:r w:rsidRPr="00301E23">
        <w:t xml:space="preserve"> </w:t>
      </w:r>
      <w:proofErr w:type="spellStart"/>
      <w:r w:rsidRPr="00301E23">
        <w:t>gastronomic</w:t>
      </w:r>
      <w:proofErr w:type="spellEnd"/>
      <w:r w:rsidRPr="00301E23">
        <w:t xml:space="preserve"> </w:t>
      </w:r>
      <w:proofErr w:type="spellStart"/>
      <w:r w:rsidRPr="00301E23">
        <w:t>establishments</w:t>
      </w:r>
      <w:proofErr w:type="spellEnd"/>
      <w:r w:rsidRPr="00301E23">
        <w:t xml:space="preserve">, to </w:t>
      </w:r>
      <w:proofErr w:type="spellStart"/>
      <w:r w:rsidRPr="00301E23">
        <w:t>compare</w:t>
      </w:r>
      <w:proofErr w:type="spellEnd"/>
      <w:r w:rsidRPr="00301E23">
        <w:t xml:space="preserve"> </w:t>
      </w:r>
      <w:proofErr w:type="spellStart"/>
      <w:r w:rsidRPr="00301E23">
        <w:t>the</w:t>
      </w:r>
      <w:proofErr w:type="spellEnd"/>
      <w:r w:rsidRPr="00301E23">
        <w:t xml:space="preserve"> </w:t>
      </w:r>
      <w:proofErr w:type="spellStart"/>
      <w:r w:rsidRPr="00301E23">
        <w:t>offer</w:t>
      </w:r>
      <w:proofErr w:type="spellEnd"/>
      <w:r w:rsidRPr="00301E23">
        <w:t xml:space="preserve"> and </w:t>
      </w:r>
      <w:proofErr w:type="spellStart"/>
      <w:r w:rsidRPr="00301E23">
        <w:t>the</w:t>
      </w:r>
      <w:proofErr w:type="spellEnd"/>
      <w:r w:rsidRPr="00301E23">
        <w:t xml:space="preserve"> </w:t>
      </w:r>
      <w:proofErr w:type="spellStart"/>
      <w:r w:rsidRPr="00301E23">
        <w:t>relation</w:t>
      </w:r>
      <w:proofErr w:type="spellEnd"/>
      <w:r w:rsidRPr="00301E23">
        <w:t xml:space="preserve"> to </w:t>
      </w:r>
      <w:proofErr w:type="spellStart"/>
      <w:r w:rsidRPr="00301E23">
        <w:t>gastronomic</w:t>
      </w:r>
      <w:proofErr w:type="spellEnd"/>
      <w:r w:rsidRPr="00301E23">
        <w:t xml:space="preserve"> </w:t>
      </w:r>
      <w:proofErr w:type="spellStart"/>
      <w:r w:rsidRPr="00301E23">
        <w:t>standards</w:t>
      </w:r>
      <w:proofErr w:type="spellEnd"/>
      <w:r w:rsidRPr="00301E23">
        <w:t xml:space="preserve">, </w:t>
      </w:r>
      <w:proofErr w:type="spellStart"/>
      <w:r w:rsidRPr="00301E23">
        <w:t>including</w:t>
      </w:r>
      <w:proofErr w:type="spellEnd"/>
      <w:r w:rsidRPr="00301E23">
        <w:t xml:space="preserve"> </w:t>
      </w:r>
      <w:proofErr w:type="spellStart"/>
      <w:r w:rsidRPr="00301E23">
        <w:t>the</w:t>
      </w:r>
      <w:proofErr w:type="spellEnd"/>
      <w:r w:rsidRPr="00301E23">
        <w:t xml:space="preserve"> </w:t>
      </w:r>
      <w:proofErr w:type="spellStart"/>
      <w:r w:rsidRPr="00301E23">
        <w:t>suitability</w:t>
      </w:r>
      <w:proofErr w:type="spellEnd"/>
      <w:r w:rsidRPr="00301E23">
        <w:t xml:space="preserve"> </w:t>
      </w:r>
      <w:proofErr w:type="spellStart"/>
      <w:r w:rsidRPr="00301E23">
        <w:t>of</w:t>
      </w:r>
      <w:proofErr w:type="spellEnd"/>
      <w:r w:rsidRPr="00301E23">
        <w:t xml:space="preserve"> </w:t>
      </w:r>
      <w:proofErr w:type="spellStart"/>
      <w:r w:rsidRPr="00301E23">
        <w:t>matching</w:t>
      </w:r>
      <w:proofErr w:type="spellEnd"/>
      <w:r w:rsidRPr="00301E23">
        <w:t xml:space="preserve"> </w:t>
      </w:r>
      <w:proofErr w:type="spellStart"/>
      <w:r w:rsidRPr="00301E23">
        <w:t>dishes</w:t>
      </w:r>
      <w:proofErr w:type="spellEnd"/>
      <w:r w:rsidRPr="00301E23">
        <w:t xml:space="preserve"> </w:t>
      </w:r>
      <w:proofErr w:type="spellStart"/>
      <w:r w:rsidRPr="00301E23">
        <w:t>with</w:t>
      </w:r>
      <w:proofErr w:type="spellEnd"/>
      <w:r w:rsidRPr="00301E23">
        <w:t xml:space="preserve"> </w:t>
      </w:r>
      <w:proofErr w:type="spellStart"/>
      <w:r w:rsidRPr="00301E23">
        <w:t>individual</w:t>
      </w:r>
      <w:proofErr w:type="spellEnd"/>
      <w:r w:rsidRPr="00301E23">
        <w:t xml:space="preserve"> </w:t>
      </w:r>
      <w:proofErr w:type="spellStart"/>
      <w:r w:rsidRPr="00301E23">
        <w:t>types</w:t>
      </w:r>
      <w:proofErr w:type="spellEnd"/>
      <w:r w:rsidRPr="00301E23">
        <w:t xml:space="preserve"> </w:t>
      </w:r>
      <w:proofErr w:type="spellStart"/>
      <w:r w:rsidRPr="00301E23">
        <w:t>of</w:t>
      </w:r>
      <w:proofErr w:type="spellEnd"/>
      <w:r w:rsidRPr="00301E23">
        <w:t xml:space="preserve"> </w:t>
      </w:r>
      <w:proofErr w:type="spellStart"/>
      <w:r w:rsidRPr="00301E23">
        <w:t>tea</w:t>
      </w:r>
      <w:proofErr w:type="spellEnd"/>
      <w:r w:rsidRPr="00301E23">
        <w:t xml:space="preserve">. </w:t>
      </w:r>
      <w:proofErr w:type="spellStart"/>
      <w:r w:rsidRPr="00301E23">
        <w:t>Based</w:t>
      </w:r>
      <w:proofErr w:type="spellEnd"/>
      <w:r w:rsidRPr="00301E23">
        <w:t xml:space="preserve"> on </w:t>
      </w:r>
      <w:proofErr w:type="spellStart"/>
      <w:r w:rsidRPr="00301E23">
        <w:t>the</w:t>
      </w:r>
      <w:proofErr w:type="spellEnd"/>
      <w:r w:rsidRPr="00301E23">
        <w:t xml:space="preserve"> </w:t>
      </w:r>
      <w:proofErr w:type="spellStart"/>
      <w:r w:rsidRPr="00301E23">
        <w:t>analysis</w:t>
      </w:r>
      <w:proofErr w:type="spellEnd"/>
      <w:r w:rsidRPr="00301E23">
        <w:t xml:space="preserve"> </w:t>
      </w:r>
      <w:proofErr w:type="spellStart"/>
      <w:r w:rsidRPr="00301E23">
        <w:t>recommendations</w:t>
      </w:r>
      <w:proofErr w:type="spellEnd"/>
      <w:r w:rsidRPr="00301E23">
        <w:t xml:space="preserve"> </w:t>
      </w:r>
      <w:proofErr w:type="spellStart"/>
      <w:r w:rsidRPr="00301E23">
        <w:t>for</w:t>
      </w:r>
      <w:proofErr w:type="spellEnd"/>
      <w:r w:rsidRPr="00301E23">
        <w:t xml:space="preserve"> </w:t>
      </w:r>
      <w:proofErr w:type="spellStart"/>
      <w:r w:rsidRPr="00301E23">
        <w:t>selected</w:t>
      </w:r>
      <w:proofErr w:type="spellEnd"/>
      <w:r w:rsidRPr="00301E23">
        <w:t xml:space="preserve"> </w:t>
      </w:r>
      <w:proofErr w:type="spellStart"/>
      <w:r w:rsidRPr="00301E23">
        <w:t>gastronomic</w:t>
      </w:r>
      <w:proofErr w:type="spellEnd"/>
      <w:r w:rsidRPr="00301E23">
        <w:t xml:space="preserve"> </w:t>
      </w:r>
      <w:proofErr w:type="spellStart"/>
      <w:r w:rsidRPr="00301E23">
        <w:t>operations</w:t>
      </w:r>
      <w:proofErr w:type="spellEnd"/>
      <w:r w:rsidRPr="00301E23">
        <w:t xml:space="preserve"> are </w:t>
      </w:r>
      <w:proofErr w:type="spellStart"/>
      <w:r w:rsidRPr="00301E23">
        <w:t>suggested</w:t>
      </w:r>
      <w:proofErr w:type="spellEnd"/>
      <w:r w:rsidRPr="00301E23">
        <w:t>.</w:t>
      </w:r>
    </w:p>
    <w:p w:rsidR="00301E23" w:rsidRDefault="00301E23">
      <w:pPr>
        <w:spacing w:after="120"/>
      </w:pPr>
    </w:p>
    <w:p w:rsidR="00301E23" w:rsidRDefault="00301E23">
      <w:pPr>
        <w:spacing w:after="120"/>
      </w:pPr>
    </w:p>
    <w:p w:rsidR="008D4BF4" w:rsidRDefault="006C36D2">
      <w:pPr>
        <w:spacing w:after="120"/>
      </w:pPr>
      <w:r>
        <w:lastRenderedPageBreak/>
        <w:t>Klíčová slova:</w:t>
      </w:r>
    </w:p>
    <w:p w:rsidR="008D4BF4" w:rsidRDefault="00D45C16">
      <w:pPr>
        <w:spacing w:after="120"/>
      </w:pPr>
      <w:r>
        <w:t>Čaj, gastronomie, čajovník, čajová kultura, návaznost typu čaje na pokrm</w:t>
      </w:r>
      <w:r w:rsidR="00F76C02">
        <w:t>, příprava čaje, charakteristika čaje</w:t>
      </w:r>
    </w:p>
    <w:p w:rsidR="008D4BF4" w:rsidRDefault="008D4BF4">
      <w:pPr>
        <w:spacing w:after="120"/>
      </w:pPr>
    </w:p>
    <w:p w:rsidR="008D4BF4" w:rsidRDefault="006C36D2">
      <w:pPr>
        <w:spacing w:after="120"/>
      </w:pPr>
      <w:proofErr w:type="spellStart"/>
      <w:r>
        <w:t>Key</w:t>
      </w:r>
      <w:proofErr w:type="spellEnd"/>
      <w:r>
        <w:t xml:space="preserve"> </w:t>
      </w:r>
      <w:proofErr w:type="spellStart"/>
      <w:r>
        <w:t>words</w:t>
      </w:r>
      <w:proofErr w:type="spellEnd"/>
      <w:r>
        <w:t>:</w:t>
      </w:r>
    </w:p>
    <w:p w:rsidR="00D45C16" w:rsidRDefault="00D45C16">
      <w:pPr>
        <w:spacing w:after="120"/>
      </w:pPr>
      <w:proofErr w:type="spellStart"/>
      <w:r>
        <w:t>Tea</w:t>
      </w:r>
      <w:proofErr w:type="spellEnd"/>
      <w:r>
        <w:t xml:space="preserve">, gastronomy, </w:t>
      </w:r>
      <w:proofErr w:type="spellStart"/>
      <w:r>
        <w:t>tea</w:t>
      </w:r>
      <w:proofErr w:type="spellEnd"/>
      <w:r>
        <w:t xml:space="preserve"> </w:t>
      </w:r>
      <w:proofErr w:type="spellStart"/>
      <w:r>
        <w:t>culture</w:t>
      </w:r>
      <w:proofErr w:type="spellEnd"/>
      <w:r>
        <w:t>, food-</w:t>
      </w:r>
      <w:proofErr w:type="spellStart"/>
      <w:r>
        <w:t>pairing</w:t>
      </w:r>
      <w:proofErr w:type="spellEnd"/>
      <w:r>
        <w:t xml:space="preserve"> </w:t>
      </w:r>
      <w:proofErr w:type="spellStart"/>
      <w:r>
        <w:t>tea</w:t>
      </w:r>
      <w:proofErr w:type="spellEnd"/>
      <w:r w:rsidR="00F76C02">
        <w:t xml:space="preserve">, </w:t>
      </w:r>
      <w:proofErr w:type="spellStart"/>
      <w:r w:rsidR="00F76C02">
        <w:t>tea</w:t>
      </w:r>
      <w:proofErr w:type="spellEnd"/>
      <w:r w:rsidR="00F76C02">
        <w:t xml:space="preserve"> </w:t>
      </w:r>
      <w:proofErr w:type="spellStart"/>
      <w:r w:rsidR="00F76C02">
        <w:t>preparation</w:t>
      </w:r>
      <w:proofErr w:type="spellEnd"/>
      <w:r w:rsidR="00F76C02">
        <w:t xml:space="preserve">, </w:t>
      </w:r>
      <w:proofErr w:type="spellStart"/>
      <w:r w:rsidR="00F76C02">
        <w:t>tea</w:t>
      </w:r>
      <w:proofErr w:type="spellEnd"/>
      <w:r w:rsidR="00F76C02">
        <w:t xml:space="preserve"> </w:t>
      </w:r>
      <w:proofErr w:type="spellStart"/>
      <w:r w:rsidR="00F76C02">
        <w:t>characteristics</w:t>
      </w:r>
      <w:proofErr w:type="spellEnd"/>
    </w:p>
    <w:p w:rsidR="008D4BF4" w:rsidRDefault="008D4BF4">
      <w:pPr>
        <w:pageBreakBefore/>
        <w:spacing w:line="100" w:lineRule="atLeast"/>
      </w:pPr>
    </w:p>
    <w:p w:rsidR="008D4BF4" w:rsidRDefault="008D4BF4">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D45C16" w:rsidRDefault="00D45C16">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Pr="007266FE" w:rsidRDefault="006C36D2" w:rsidP="007266FE">
      <w:pPr>
        <w:pStyle w:val="Tlotextu"/>
        <w:jc w:val="both"/>
        <w:rPr>
          <w:sz w:val="24"/>
        </w:rPr>
      </w:pPr>
      <w:r>
        <w:t xml:space="preserve">Prohlašuji, že jsem bakalářskou práci </w:t>
      </w:r>
      <w:r w:rsidR="007266FE">
        <w:rPr>
          <w:i/>
        </w:rPr>
        <w:t>Úloha čaje v nápojové gastronomii</w:t>
      </w:r>
      <w:r>
        <w:t xml:space="preserve"> vypracoval</w:t>
      </w:r>
      <w:r w:rsidR="004D5972" w:rsidRPr="00C01288">
        <w:t>a</w:t>
      </w:r>
      <w:r>
        <w:t xml:space="preserve"> samostatně pod vedením </w:t>
      </w:r>
      <w:r w:rsidR="007266FE" w:rsidRPr="00C01288">
        <w:t>doc. Ing. Miroslav</w:t>
      </w:r>
      <w:r w:rsidR="004D5972" w:rsidRPr="00C01288">
        <w:t>a</w:t>
      </w:r>
      <w:r w:rsidR="007266FE" w:rsidRPr="00C01288">
        <w:t xml:space="preserve"> </w:t>
      </w:r>
      <w:r w:rsidR="004D5972" w:rsidRPr="00C01288">
        <w:t xml:space="preserve">Fišery, </w:t>
      </w:r>
      <w:r w:rsidR="007266FE" w:rsidRPr="00C01288">
        <w:t>CSc</w:t>
      </w:r>
      <w:r w:rsidR="007266FE" w:rsidRPr="00C01288">
        <w:rPr>
          <w:sz w:val="24"/>
        </w:rPr>
        <w:t xml:space="preserve">. </w:t>
      </w:r>
      <w:r w:rsidRPr="00C01288">
        <w:t>a uvedl</w:t>
      </w:r>
      <w:r w:rsidR="004D5972" w:rsidRPr="00C01288">
        <w:t>a</w:t>
      </w:r>
      <w:r w:rsidRPr="00C01288">
        <w:t xml:space="preserve"> v ní všechny použité literární a jiné odborné zdroje v souladu</w:t>
      </w:r>
      <w:r>
        <w:t xml:space="preserve"> s aktuálně platnými právními předpisy a vnitřními předpisy Vysoké školy obchodní a hotelové.</w:t>
      </w:r>
    </w:p>
    <w:p w:rsidR="008D4BF4" w:rsidRDefault="008D4BF4">
      <w:pPr>
        <w:spacing w:line="276" w:lineRule="auto"/>
      </w:pPr>
    </w:p>
    <w:p w:rsidR="008D4BF4" w:rsidRDefault="006C36D2">
      <w:pPr>
        <w:spacing w:line="276" w:lineRule="auto"/>
      </w:pPr>
      <w:r>
        <w:t xml:space="preserve">V Brně dne </w:t>
      </w:r>
    </w:p>
    <w:p w:rsidR="008D4BF4" w:rsidRDefault="006C36D2">
      <w:r>
        <w:tab/>
      </w:r>
      <w:r>
        <w:tab/>
      </w:r>
      <w:r>
        <w:tab/>
      </w:r>
      <w:r>
        <w:tab/>
      </w:r>
      <w:r>
        <w:tab/>
      </w:r>
      <w:r>
        <w:tab/>
      </w:r>
      <w:r>
        <w:tab/>
      </w:r>
      <w:r>
        <w:tab/>
        <w:t>vlastnoruční podpis autora</w:t>
      </w:r>
    </w:p>
    <w:p w:rsidR="008D4BF4" w:rsidRDefault="008D4BF4">
      <w:pPr>
        <w:pageBreakBefore/>
      </w:pPr>
    </w:p>
    <w:p w:rsidR="008D4BF4" w:rsidRDefault="008D4BF4"/>
    <w:p w:rsidR="008D4BF4" w:rsidRDefault="008D4BF4"/>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8D4BF4" w:rsidRDefault="008D4BF4"/>
    <w:p w:rsidR="008D4BF4" w:rsidRDefault="008D4BF4"/>
    <w:p w:rsidR="008D4BF4" w:rsidRDefault="008D4BF4"/>
    <w:p w:rsidR="008D4BF4" w:rsidRDefault="008D4BF4"/>
    <w:p w:rsidR="008D4BF4" w:rsidRDefault="008D4BF4"/>
    <w:p w:rsidR="008D4BF4" w:rsidRDefault="008D4BF4"/>
    <w:p w:rsidR="008D4BF4" w:rsidRDefault="008D4BF4"/>
    <w:p w:rsidR="008D4BF4" w:rsidRDefault="008D4BF4"/>
    <w:p w:rsidR="008D4BF4" w:rsidRDefault="008D4BF4">
      <w:pPr>
        <w:rPr>
          <w:rFonts w:ascii="Symbol" w:hAnsi="Symbol" w:cs="Symbol"/>
        </w:rPr>
      </w:pPr>
    </w:p>
    <w:p w:rsidR="008D4BF4" w:rsidRDefault="00EB0D99">
      <w:pPr>
        <w:pStyle w:val="Zkladntext2"/>
      </w:pPr>
      <w:r>
        <w:t>Ráda bych poděkovala vedoucí</w:t>
      </w:r>
      <w:r w:rsidR="00C24611">
        <w:t>mu</w:t>
      </w:r>
      <w:r w:rsidR="004D5972">
        <w:t xml:space="preserve"> mé práce doc. Ing. Fiš</w:t>
      </w:r>
      <w:r w:rsidR="004D5972" w:rsidRPr="00C01288">
        <w:t>erovi</w:t>
      </w:r>
      <w:r>
        <w:t>, CSc. za jeho pomoc a cenné rady, které mi pomohly při psaní bakalářské práce.</w:t>
      </w:r>
    </w:p>
    <w:p w:rsidR="008D4BF4" w:rsidRDefault="008D4BF4">
      <w:pPr>
        <w:pStyle w:val="Zkladntext2"/>
      </w:pPr>
    </w:p>
    <w:p w:rsidR="008D4BF4" w:rsidRDefault="006C36D2" w:rsidP="006F2B39">
      <w:pPr>
        <w:pStyle w:val="Nadpis1"/>
        <w:numPr>
          <w:ilvl w:val="0"/>
          <w:numId w:val="0"/>
        </w:numPr>
      </w:pPr>
      <w:bookmarkStart w:id="0" w:name="__RefHeading__56_1177403656"/>
      <w:bookmarkStart w:id="1" w:name="__RefHeading__18321_1330769005"/>
      <w:bookmarkStart w:id="2" w:name="__RefHeading__18394_1330769005"/>
      <w:bookmarkStart w:id="3" w:name="_Toc5122169"/>
      <w:bookmarkEnd w:id="0"/>
      <w:bookmarkEnd w:id="1"/>
      <w:bookmarkEnd w:id="2"/>
      <w:r>
        <w:lastRenderedPageBreak/>
        <w:t>Obsah</w:t>
      </w:r>
      <w:bookmarkEnd w:id="3"/>
    </w:p>
    <w:p w:rsidR="008D4BF4" w:rsidRDefault="008D4BF4">
      <w:bookmarkStart w:id="4" w:name="__RefHeading__5064_1330769005"/>
      <w:bookmarkEnd w:id="4"/>
    </w:p>
    <w:p w:rsidR="008D4BF4" w:rsidRDefault="008D4BF4">
      <w:pPr>
        <w:sectPr w:rsidR="008D4BF4" w:rsidSect="000078F7">
          <w:footerReference w:type="default" r:id="rId9"/>
          <w:pgSz w:w="11906" w:h="16838"/>
          <w:pgMar w:top="1418" w:right="851" w:bottom="1134" w:left="1985" w:header="0" w:footer="1134" w:gutter="0"/>
          <w:cols w:space="708"/>
          <w:formProt w:val="0"/>
          <w:docGrid w:linePitch="360"/>
        </w:sectPr>
      </w:pPr>
    </w:p>
    <w:p w:rsidR="006D5BC8" w:rsidRDefault="0062734E">
      <w:pPr>
        <w:pStyle w:val="Obsah1"/>
        <w:rPr>
          <w:rFonts w:asciiTheme="minorHAnsi" w:eastAsiaTheme="minorEastAsia" w:hAnsiTheme="minorHAnsi" w:cstheme="minorBidi"/>
          <w:noProof/>
          <w:sz w:val="22"/>
          <w:szCs w:val="22"/>
          <w:lang w:eastAsia="cs-CZ"/>
        </w:rPr>
      </w:pPr>
      <w:r>
        <w:lastRenderedPageBreak/>
        <w:fldChar w:fldCharType="begin"/>
      </w:r>
      <w:r w:rsidR="006C36D2">
        <w:instrText>TOC \f \o "1-9" \o "1-9" \h</w:instrText>
      </w:r>
      <w:r>
        <w:fldChar w:fldCharType="separate"/>
      </w:r>
      <w:hyperlink w:anchor="_Toc5122169" w:history="1">
        <w:r w:rsidR="006D5BC8" w:rsidRPr="00483032">
          <w:rPr>
            <w:rStyle w:val="Hypertextovodkaz"/>
            <w:noProof/>
          </w:rPr>
          <w:t>Obsah</w:t>
        </w:r>
        <w:r w:rsidR="006D5BC8">
          <w:rPr>
            <w:noProof/>
          </w:rPr>
          <w:tab/>
        </w:r>
        <w:r w:rsidR="006D5BC8">
          <w:rPr>
            <w:noProof/>
          </w:rPr>
          <w:fldChar w:fldCharType="begin"/>
        </w:r>
        <w:r w:rsidR="006D5BC8">
          <w:rPr>
            <w:noProof/>
          </w:rPr>
          <w:instrText xml:space="preserve"> PAGEREF _Toc5122169 \h </w:instrText>
        </w:r>
        <w:r w:rsidR="006D5BC8">
          <w:rPr>
            <w:noProof/>
          </w:rPr>
        </w:r>
        <w:r w:rsidR="006D5BC8">
          <w:rPr>
            <w:noProof/>
          </w:rPr>
          <w:fldChar w:fldCharType="separate"/>
        </w:r>
        <w:r w:rsidR="00EC46DA">
          <w:rPr>
            <w:noProof/>
          </w:rPr>
          <w:t>6</w:t>
        </w:r>
        <w:r w:rsidR="006D5BC8">
          <w:rPr>
            <w:noProof/>
          </w:rPr>
          <w:fldChar w:fldCharType="end"/>
        </w:r>
      </w:hyperlink>
    </w:p>
    <w:p w:rsidR="006D5BC8" w:rsidRDefault="00EC46DA">
      <w:pPr>
        <w:pStyle w:val="Obsah1"/>
        <w:rPr>
          <w:rFonts w:asciiTheme="minorHAnsi" w:eastAsiaTheme="minorEastAsia" w:hAnsiTheme="minorHAnsi" w:cstheme="minorBidi"/>
          <w:noProof/>
          <w:sz w:val="22"/>
          <w:szCs w:val="22"/>
          <w:lang w:eastAsia="cs-CZ"/>
        </w:rPr>
      </w:pPr>
      <w:hyperlink w:anchor="_Toc5122170" w:history="1">
        <w:r w:rsidR="006D5BC8" w:rsidRPr="00483032">
          <w:rPr>
            <w:rStyle w:val="Hypertextovodkaz"/>
            <w:noProof/>
          </w:rPr>
          <w:t>Úvod</w:t>
        </w:r>
        <w:r w:rsidR="006D5BC8">
          <w:rPr>
            <w:noProof/>
          </w:rPr>
          <w:tab/>
        </w:r>
        <w:r w:rsidR="006D5BC8">
          <w:rPr>
            <w:noProof/>
          </w:rPr>
          <w:fldChar w:fldCharType="begin"/>
        </w:r>
        <w:r w:rsidR="006D5BC8">
          <w:rPr>
            <w:noProof/>
          </w:rPr>
          <w:instrText xml:space="preserve"> PAGEREF _Toc5122170 \h </w:instrText>
        </w:r>
        <w:r w:rsidR="006D5BC8">
          <w:rPr>
            <w:noProof/>
          </w:rPr>
        </w:r>
        <w:r w:rsidR="006D5BC8">
          <w:rPr>
            <w:noProof/>
          </w:rPr>
          <w:fldChar w:fldCharType="separate"/>
        </w:r>
        <w:r>
          <w:rPr>
            <w:noProof/>
          </w:rPr>
          <w:t>9</w:t>
        </w:r>
        <w:r w:rsidR="006D5BC8">
          <w:rPr>
            <w:noProof/>
          </w:rPr>
          <w:fldChar w:fldCharType="end"/>
        </w:r>
      </w:hyperlink>
    </w:p>
    <w:p w:rsidR="006D5BC8" w:rsidRDefault="00EC46DA">
      <w:pPr>
        <w:pStyle w:val="Obsah1"/>
        <w:tabs>
          <w:tab w:val="left" w:pos="720"/>
        </w:tabs>
        <w:rPr>
          <w:rFonts w:asciiTheme="minorHAnsi" w:eastAsiaTheme="minorEastAsia" w:hAnsiTheme="minorHAnsi" w:cstheme="minorBidi"/>
          <w:noProof/>
          <w:sz w:val="22"/>
          <w:szCs w:val="22"/>
          <w:lang w:eastAsia="cs-CZ"/>
        </w:rPr>
      </w:pPr>
      <w:hyperlink w:anchor="_Toc5122171" w:history="1">
        <w:r w:rsidR="006D5BC8" w:rsidRPr="00483032">
          <w:rPr>
            <w:rStyle w:val="Hypertextovodkaz"/>
            <w:noProof/>
          </w:rPr>
          <w:t>I.</w:t>
        </w:r>
        <w:r w:rsidR="006D5BC8">
          <w:rPr>
            <w:rFonts w:asciiTheme="minorHAnsi" w:eastAsiaTheme="minorEastAsia" w:hAnsiTheme="minorHAnsi" w:cstheme="minorBidi"/>
            <w:noProof/>
            <w:sz w:val="22"/>
            <w:szCs w:val="22"/>
            <w:lang w:eastAsia="cs-CZ"/>
          </w:rPr>
          <w:tab/>
        </w:r>
        <w:r w:rsidR="006D5BC8" w:rsidRPr="00483032">
          <w:rPr>
            <w:rStyle w:val="Hypertextovodkaz"/>
            <w:noProof/>
          </w:rPr>
          <w:t>Teoretická část</w:t>
        </w:r>
        <w:r w:rsidR="006D5BC8">
          <w:rPr>
            <w:noProof/>
          </w:rPr>
          <w:tab/>
        </w:r>
        <w:r w:rsidR="006D5BC8">
          <w:rPr>
            <w:noProof/>
          </w:rPr>
          <w:fldChar w:fldCharType="begin"/>
        </w:r>
        <w:r w:rsidR="006D5BC8">
          <w:rPr>
            <w:noProof/>
          </w:rPr>
          <w:instrText xml:space="preserve"> PAGEREF _Toc5122171 \h </w:instrText>
        </w:r>
        <w:r w:rsidR="006D5BC8">
          <w:rPr>
            <w:noProof/>
          </w:rPr>
        </w:r>
        <w:r w:rsidR="006D5BC8">
          <w:rPr>
            <w:noProof/>
          </w:rPr>
          <w:fldChar w:fldCharType="separate"/>
        </w:r>
        <w:r>
          <w:rPr>
            <w:noProof/>
          </w:rPr>
          <w:t>10</w:t>
        </w:r>
        <w:r w:rsidR="006D5BC8">
          <w:rPr>
            <w:noProof/>
          </w:rPr>
          <w:fldChar w:fldCharType="end"/>
        </w:r>
      </w:hyperlink>
    </w:p>
    <w:p w:rsidR="006D5BC8" w:rsidRDefault="00EC46DA">
      <w:pPr>
        <w:pStyle w:val="Obsah1"/>
        <w:tabs>
          <w:tab w:val="left" w:pos="720"/>
        </w:tabs>
        <w:rPr>
          <w:rFonts w:asciiTheme="minorHAnsi" w:eastAsiaTheme="minorEastAsia" w:hAnsiTheme="minorHAnsi" w:cstheme="minorBidi"/>
          <w:noProof/>
          <w:sz w:val="22"/>
          <w:szCs w:val="22"/>
          <w:lang w:eastAsia="cs-CZ"/>
        </w:rPr>
      </w:pPr>
      <w:hyperlink w:anchor="_Toc5122172" w:history="1">
        <w:r w:rsidR="006D5BC8" w:rsidRPr="00483032">
          <w:rPr>
            <w:rStyle w:val="Hypertextovodkaz"/>
            <w:noProof/>
          </w:rPr>
          <w:t>1</w:t>
        </w:r>
        <w:r w:rsidR="006D5BC8">
          <w:rPr>
            <w:rFonts w:asciiTheme="minorHAnsi" w:eastAsiaTheme="minorEastAsia" w:hAnsiTheme="minorHAnsi" w:cstheme="minorBidi"/>
            <w:noProof/>
            <w:sz w:val="22"/>
            <w:szCs w:val="22"/>
            <w:lang w:eastAsia="cs-CZ"/>
          </w:rPr>
          <w:tab/>
        </w:r>
        <w:r w:rsidR="006D5BC8" w:rsidRPr="00483032">
          <w:rPr>
            <w:rStyle w:val="Hypertextovodkaz"/>
            <w:noProof/>
          </w:rPr>
          <w:t>Vymezení základních pojmů</w:t>
        </w:r>
        <w:r w:rsidR="006D5BC8">
          <w:rPr>
            <w:noProof/>
          </w:rPr>
          <w:tab/>
        </w:r>
        <w:r w:rsidR="006D5BC8">
          <w:rPr>
            <w:noProof/>
          </w:rPr>
          <w:fldChar w:fldCharType="begin"/>
        </w:r>
        <w:r w:rsidR="006D5BC8">
          <w:rPr>
            <w:noProof/>
          </w:rPr>
          <w:instrText xml:space="preserve"> PAGEREF _Toc5122172 \h </w:instrText>
        </w:r>
        <w:r w:rsidR="006D5BC8">
          <w:rPr>
            <w:noProof/>
          </w:rPr>
        </w:r>
        <w:r w:rsidR="006D5BC8">
          <w:rPr>
            <w:noProof/>
          </w:rPr>
          <w:fldChar w:fldCharType="separate"/>
        </w:r>
        <w:r>
          <w:rPr>
            <w:noProof/>
          </w:rPr>
          <w:t>11</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73" w:history="1">
        <w:r w:rsidR="006D5BC8" w:rsidRPr="00483032">
          <w:rPr>
            <w:rStyle w:val="Hypertextovodkaz"/>
            <w:noProof/>
          </w:rPr>
          <w:t>1.1</w:t>
        </w:r>
        <w:r w:rsidR="006D5BC8">
          <w:rPr>
            <w:rFonts w:asciiTheme="minorHAnsi" w:eastAsiaTheme="minorEastAsia" w:hAnsiTheme="minorHAnsi" w:cstheme="minorBidi"/>
            <w:noProof/>
            <w:sz w:val="22"/>
            <w:szCs w:val="22"/>
            <w:lang w:eastAsia="cs-CZ"/>
          </w:rPr>
          <w:tab/>
        </w:r>
        <w:r w:rsidR="006D5BC8" w:rsidRPr="00483032">
          <w:rPr>
            <w:rStyle w:val="Hypertextovodkaz"/>
            <w:noProof/>
          </w:rPr>
          <w:t>Gastronomie</w:t>
        </w:r>
        <w:r w:rsidR="006D5BC8">
          <w:rPr>
            <w:noProof/>
          </w:rPr>
          <w:tab/>
        </w:r>
        <w:r w:rsidR="006D5BC8">
          <w:rPr>
            <w:noProof/>
          </w:rPr>
          <w:fldChar w:fldCharType="begin"/>
        </w:r>
        <w:r w:rsidR="006D5BC8">
          <w:rPr>
            <w:noProof/>
          </w:rPr>
          <w:instrText xml:space="preserve"> PAGEREF _Toc5122173 \h </w:instrText>
        </w:r>
        <w:r w:rsidR="006D5BC8">
          <w:rPr>
            <w:noProof/>
          </w:rPr>
        </w:r>
        <w:r w:rsidR="006D5BC8">
          <w:rPr>
            <w:noProof/>
          </w:rPr>
          <w:fldChar w:fldCharType="separate"/>
        </w:r>
        <w:r>
          <w:rPr>
            <w:noProof/>
          </w:rPr>
          <w:t>11</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74" w:history="1">
        <w:r w:rsidR="006D5BC8" w:rsidRPr="00483032">
          <w:rPr>
            <w:rStyle w:val="Hypertextovodkaz"/>
            <w:noProof/>
          </w:rPr>
          <w:t>1.2</w:t>
        </w:r>
        <w:r w:rsidR="006D5BC8">
          <w:rPr>
            <w:rFonts w:asciiTheme="minorHAnsi" w:eastAsiaTheme="minorEastAsia" w:hAnsiTheme="minorHAnsi" w:cstheme="minorBidi"/>
            <w:noProof/>
            <w:sz w:val="22"/>
            <w:szCs w:val="22"/>
            <w:lang w:eastAsia="cs-CZ"/>
          </w:rPr>
          <w:tab/>
        </w:r>
        <w:r w:rsidR="006D5BC8" w:rsidRPr="00483032">
          <w:rPr>
            <w:rStyle w:val="Hypertextovodkaz"/>
            <w:noProof/>
          </w:rPr>
          <w:t>Čaj</w:t>
        </w:r>
        <w:r w:rsidR="006D5BC8">
          <w:rPr>
            <w:noProof/>
          </w:rPr>
          <w:tab/>
        </w:r>
        <w:r w:rsidR="006D5BC8">
          <w:rPr>
            <w:noProof/>
          </w:rPr>
          <w:fldChar w:fldCharType="begin"/>
        </w:r>
        <w:r w:rsidR="006D5BC8">
          <w:rPr>
            <w:noProof/>
          </w:rPr>
          <w:instrText xml:space="preserve"> PAGEREF _Toc5122174 \h </w:instrText>
        </w:r>
        <w:r w:rsidR="006D5BC8">
          <w:rPr>
            <w:noProof/>
          </w:rPr>
        </w:r>
        <w:r w:rsidR="006D5BC8">
          <w:rPr>
            <w:noProof/>
          </w:rPr>
          <w:fldChar w:fldCharType="separate"/>
        </w:r>
        <w:r>
          <w:rPr>
            <w:noProof/>
          </w:rPr>
          <w:t>11</w:t>
        </w:r>
        <w:r w:rsidR="006D5BC8">
          <w:rPr>
            <w:noProof/>
          </w:rPr>
          <w:fldChar w:fldCharType="end"/>
        </w:r>
      </w:hyperlink>
    </w:p>
    <w:p w:rsidR="006D5BC8" w:rsidRDefault="00EC46DA">
      <w:pPr>
        <w:pStyle w:val="Obsah1"/>
        <w:tabs>
          <w:tab w:val="left" w:pos="720"/>
        </w:tabs>
        <w:rPr>
          <w:rFonts w:asciiTheme="minorHAnsi" w:eastAsiaTheme="minorEastAsia" w:hAnsiTheme="minorHAnsi" w:cstheme="minorBidi"/>
          <w:noProof/>
          <w:sz w:val="22"/>
          <w:szCs w:val="22"/>
          <w:lang w:eastAsia="cs-CZ"/>
        </w:rPr>
      </w:pPr>
      <w:hyperlink w:anchor="_Toc5122175" w:history="1">
        <w:r w:rsidR="006D5BC8" w:rsidRPr="00483032">
          <w:rPr>
            <w:rStyle w:val="Hypertextovodkaz"/>
            <w:noProof/>
          </w:rPr>
          <w:t>2</w:t>
        </w:r>
        <w:r w:rsidR="006D5BC8">
          <w:rPr>
            <w:rFonts w:asciiTheme="minorHAnsi" w:eastAsiaTheme="minorEastAsia" w:hAnsiTheme="minorHAnsi" w:cstheme="minorBidi"/>
            <w:noProof/>
            <w:sz w:val="22"/>
            <w:szCs w:val="22"/>
            <w:lang w:eastAsia="cs-CZ"/>
          </w:rPr>
          <w:tab/>
        </w:r>
        <w:r w:rsidR="006D5BC8" w:rsidRPr="00483032">
          <w:rPr>
            <w:rStyle w:val="Hypertextovodkaz"/>
            <w:noProof/>
          </w:rPr>
          <w:t>Historie kultury pěstování čajovníků</w:t>
        </w:r>
        <w:r w:rsidR="006D5BC8">
          <w:rPr>
            <w:noProof/>
          </w:rPr>
          <w:tab/>
        </w:r>
        <w:r w:rsidR="006D5BC8">
          <w:rPr>
            <w:noProof/>
          </w:rPr>
          <w:fldChar w:fldCharType="begin"/>
        </w:r>
        <w:r w:rsidR="006D5BC8">
          <w:rPr>
            <w:noProof/>
          </w:rPr>
          <w:instrText xml:space="preserve"> PAGEREF _Toc5122175 \h </w:instrText>
        </w:r>
        <w:r w:rsidR="006D5BC8">
          <w:rPr>
            <w:noProof/>
          </w:rPr>
        </w:r>
        <w:r w:rsidR="006D5BC8">
          <w:rPr>
            <w:noProof/>
          </w:rPr>
          <w:fldChar w:fldCharType="separate"/>
        </w:r>
        <w:r>
          <w:rPr>
            <w:noProof/>
          </w:rPr>
          <w:t>13</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76" w:history="1">
        <w:r w:rsidR="006D5BC8" w:rsidRPr="00483032">
          <w:rPr>
            <w:rStyle w:val="Hypertextovodkaz"/>
            <w:noProof/>
          </w:rPr>
          <w:t>2.1</w:t>
        </w:r>
        <w:r w:rsidR="006D5BC8">
          <w:rPr>
            <w:rFonts w:asciiTheme="minorHAnsi" w:eastAsiaTheme="minorEastAsia" w:hAnsiTheme="minorHAnsi" w:cstheme="minorBidi"/>
            <w:noProof/>
            <w:sz w:val="22"/>
            <w:szCs w:val="22"/>
            <w:lang w:eastAsia="cs-CZ"/>
          </w:rPr>
          <w:tab/>
        </w:r>
        <w:r w:rsidR="006D5BC8" w:rsidRPr="00483032">
          <w:rPr>
            <w:rStyle w:val="Hypertextovodkaz"/>
            <w:noProof/>
          </w:rPr>
          <w:t>Asijské kořeny čajovníků</w:t>
        </w:r>
        <w:r w:rsidR="006D5BC8">
          <w:rPr>
            <w:noProof/>
          </w:rPr>
          <w:tab/>
        </w:r>
        <w:r w:rsidR="006D5BC8">
          <w:rPr>
            <w:noProof/>
          </w:rPr>
          <w:fldChar w:fldCharType="begin"/>
        </w:r>
        <w:r w:rsidR="006D5BC8">
          <w:rPr>
            <w:noProof/>
          </w:rPr>
          <w:instrText xml:space="preserve"> PAGEREF _Toc5122176 \h </w:instrText>
        </w:r>
        <w:r w:rsidR="006D5BC8">
          <w:rPr>
            <w:noProof/>
          </w:rPr>
        </w:r>
        <w:r w:rsidR="006D5BC8">
          <w:rPr>
            <w:noProof/>
          </w:rPr>
          <w:fldChar w:fldCharType="separate"/>
        </w:r>
        <w:r>
          <w:rPr>
            <w:noProof/>
          </w:rPr>
          <w:t>13</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77" w:history="1">
        <w:r w:rsidR="006D5BC8" w:rsidRPr="00483032">
          <w:rPr>
            <w:rStyle w:val="Hypertextovodkaz"/>
            <w:noProof/>
          </w:rPr>
          <w:t>2.2</w:t>
        </w:r>
        <w:r w:rsidR="006D5BC8">
          <w:rPr>
            <w:rFonts w:asciiTheme="minorHAnsi" w:eastAsiaTheme="minorEastAsia" w:hAnsiTheme="minorHAnsi" w:cstheme="minorBidi"/>
            <w:noProof/>
            <w:sz w:val="22"/>
            <w:szCs w:val="22"/>
            <w:lang w:eastAsia="cs-CZ"/>
          </w:rPr>
          <w:tab/>
        </w:r>
        <w:r w:rsidR="006D5BC8" w:rsidRPr="00483032">
          <w:rPr>
            <w:rStyle w:val="Hypertextovodkaz"/>
            <w:noProof/>
          </w:rPr>
          <w:t>Světový rozvoj čajové kultury</w:t>
        </w:r>
        <w:r w:rsidR="006D5BC8">
          <w:rPr>
            <w:noProof/>
          </w:rPr>
          <w:tab/>
        </w:r>
        <w:r w:rsidR="006D5BC8">
          <w:rPr>
            <w:noProof/>
          </w:rPr>
          <w:fldChar w:fldCharType="begin"/>
        </w:r>
        <w:r w:rsidR="006D5BC8">
          <w:rPr>
            <w:noProof/>
          </w:rPr>
          <w:instrText xml:space="preserve"> PAGEREF _Toc5122177 \h </w:instrText>
        </w:r>
        <w:r w:rsidR="006D5BC8">
          <w:rPr>
            <w:noProof/>
          </w:rPr>
        </w:r>
        <w:r w:rsidR="006D5BC8">
          <w:rPr>
            <w:noProof/>
          </w:rPr>
          <w:fldChar w:fldCharType="separate"/>
        </w:r>
        <w:r>
          <w:rPr>
            <w:noProof/>
          </w:rPr>
          <w:t>15</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78" w:history="1">
        <w:r w:rsidR="006D5BC8" w:rsidRPr="00483032">
          <w:rPr>
            <w:rStyle w:val="Hypertextovodkaz"/>
            <w:noProof/>
          </w:rPr>
          <w:t>2.3</w:t>
        </w:r>
        <w:r w:rsidR="006D5BC8">
          <w:rPr>
            <w:rFonts w:asciiTheme="minorHAnsi" w:eastAsiaTheme="minorEastAsia" w:hAnsiTheme="minorHAnsi" w:cstheme="minorBidi"/>
            <w:noProof/>
            <w:sz w:val="22"/>
            <w:szCs w:val="22"/>
            <w:lang w:eastAsia="cs-CZ"/>
          </w:rPr>
          <w:tab/>
        </w:r>
        <w:r w:rsidR="006D5BC8" w:rsidRPr="00483032">
          <w:rPr>
            <w:rStyle w:val="Hypertextovodkaz"/>
            <w:noProof/>
          </w:rPr>
          <w:t>Čaj a čajovníky v evropských dějinách</w:t>
        </w:r>
        <w:r w:rsidR="006D5BC8">
          <w:rPr>
            <w:noProof/>
          </w:rPr>
          <w:tab/>
        </w:r>
        <w:r w:rsidR="006D5BC8">
          <w:rPr>
            <w:noProof/>
          </w:rPr>
          <w:fldChar w:fldCharType="begin"/>
        </w:r>
        <w:r w:rsidR="006D5BC8">
          <w:rPr>
            <w:noProof/>
          </w:rPr>
          <w:instrText xml:space="preserve"> PAGEREF _Toc5122178 \h </w:instrText>
        </w:r>
        <w:r w:rsidR="006D5BC8">
          <w:rPr>
            <w:noProof/>
          </w:rPr>
        </w:r>
        <w:r w:rsidR="006D5BC8">
          <w:rPr>
            <w:noProof/>
          </w:rPr>
          <w:fldChar w:fldCharType="separate"/>
        </w:r>
        <w:r>
          <w:rPr>
            <w:noProof/>
          </w:rPr>
          <w:t>16</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79" w:history="1">
        <w:r w:rsidR="006D5BC8" w:rsidRPr="00483032">
          <w:rPr>
            <w:rStyle w:val="Hypertextovodkaz"/>
            <w:noProof/>
          </w:rPr>
          <w:t>2.4</w:t>
        </w:r>
        <w:r w:rsidR="006D5BC8">
          <w:rPr>
            <w:rFonts w:asciiTheme="minorHAnsi" w:eastAsiaTheme="minorEastAsia" w:hAnsiTheme="minorHAnsi" w:cstheme="minorBidi"/>
            <w:noProof/>
            <w:sz w:val="22"/>
            <w:szCs w:val="22"/>
            <w:lang w:eastAsia="cs-CZ"/>
          </w:rPr>
          <w:tab/>
        </w:r>
        <w:r w:rsidR="006D5BC8" w:rsidRPr="00483032">
          <w:rPr>
            <w:rStyle w:val="Hypertextovodkaz"/>
            <w:noProof/>
          </w:rPr>
          <w:t>Čajovníky a kultura jejich pěstování</w:t>
        </w:r>
        <w:r w:rsidR="006D5BC8">
          <w:rPr>
            <w:noProof/>
          </w:rPr>
          <w:tab/>
        </w:r>
        <w:r w:rsidR="006D5BC8">
          <w:rPr>
            <w:noProof/>
          </w:rPr>
          <w:fldChar w:fldCharType="begin"/>
        </w:r>
        <w:r w:rsidR="006D5BC8">
          <w:rPr>
            <w:noProof/>
          </w:rPr>
          <w:instrText xml:space="preserve"> PAGEREF _Toc5122179 \h </w:instrText>
        </w:r>
        <w:r w:rsidR="006D5BC8">
          <w:rPr>
            <w:noProof/>
          </w:rPr>
        </w:r>
        <w:r w:rsidR="006D5BC8">
          <w:rPr>
            <w:noProof/>
          </w:rPr>
          <w:fldChar w:fldCharType="separate"/>
        </w:r>
        <w:r>
          <w:rPr>
            <w:noProof/>
          </w:rPr>
          <w:t>17</w:t>
        </w:r>
        <w:r w:rsidR="006D5BC8">
          <w:rPr>
            <w:noProof/>
          </w:rPr>
          <w:fldChar w:fldCharType="end"/>
        </w:r>
      </w:hyperlink>
    </w:p>
    <w:p w:rsidR="006D5BC8" w:rsidRDefault="00EC46DA">
      <w:pPr>
        <w:pStyle w:val="Obsah1"/>
        <w:tabs>
          <w:tab w:val="left" w:pos="720"/>
        </w:tabs>
        <w:rPr>
          <w:rFonts w:asciiTheme="minorHAnsi" w:eastAsiaTheme="minorEastAsia" w:hAnsiTheme="minorHAnsi" w:cstheme="minorBidi"/>
          <w:noProof/>
          <w:sz w:val="22"/>
          <w:szCs w:val="22"/>
          <w:lang w:eastAsia="cs-CZ"/>
        </w:rPr>
      </w:pPr>
      <w:hyperlink w:anchor="_Toc5122180" w:history="1">
        <w:r w:rsidR="006D5BC8" w:rsidRPr="00483032">
          <w:rPr>
            <w:rStyle w:val="Hypertextovodkaz"/>
            <w:noProof/>
          </w:rPr>
          <w:t>3</w:t>
        </w:r>
        <w:r w:rsidR="006D5BC8">
          <w:rPr>
            <w:rFonts w:asciiTheme="minorHAnsi" w:eastAsiaTheme="minorEastAsia" w:hAnsiTheme="minorHAnsi" w:cstheme="minorBidi"/>
            <w:noProof/>
            <w:sz w:val="22"/>
            <w:szCs w:val="22"/>
            <w:lang w:eastAsia="cs-CZ"/>
          </w:rPr>
          <w:tab/>
        </w:r>
        <w:r w:rsidR="006D5BC8" w:rsidRPr="00483032">
          <w:rPr>
            <w:rStyle w:val="Hypertextovodkaz"/>
            <w:noProof/>
          </w:rPr>
          <w:t>Metody zpracování čaje</w:t>
        </w:r>
        <w:r w:rsidR="006D5BC8">
          <w:rPr>
            <w:noProof/>
          </w:rPr>
          <w:tab/>
        </w:r>
        <w:r w:rsidR="006D5BC8">
          <w:rPr>
            <w:noProof/>
          </w:rPr>
          <w:fldChar w:fldCharType="begin"/>
        </w:r>
        <w:r w:rsidR="006D5BC8">
          <w:rPr>
            <w:noProof/>
          </w:rPr>
          <w:instrText xml:space="preserve"> PAGEREF _Toc5122180 \h </w:instrText>
        </w:r>
        <w:r w:rsidR="006D5BC8">
          <w:rPr>
            <w:noProof/>
          </w:rPr>
        </w:r>
        <w:r w:rsidR="006D5BC8">
          <w:rPr>
            <w:noProof/>
          </w:rPr>
          <w:fldChar w:fldCharType="separate"/>
        </w:r>
        <w:r>
          <w:rPr>
            <w:noProof/>
          </w:rPr>
          <w:t>19</w:t>
        </w:r>
        <w:r w:rsidR="006D5BC8">
          <w:rPr>
            <w:noProof/>
          </w:rPr>
          <w:fldChar w:fldCharType="end"/>
        </w:r>
      </w:hyperlink>
    </w:p>
    <w:p w:rsidR="006D5BC8" w:rsidRDefault="00EC46DA">
      <w:pPr>
        <w:pStyle w:val="Obsah1"/>
        <w:tabs>
          <w:tab w:val="left" w:pos="720"/>
        </w:tabs>
        <w:rPr>
          <w:rFonts w:asciiTheme="minorHAnsi" w:eastAsiaTheme="minorEastAsia" w:hAnsiTheme="minorHAnsi" w:cstheme="minorBidi"/>
          <w:noProof/>
          <w:sz w:val="22"/>
          <w:szCs w:val="22"/>
          <w:lang w:eastAsia="cs-CZ"/>
        </w:rPr>
      </w:pPr>
      <w:hyperlink w:anchor="_Toc5122181" w:history="1">
        <w:r w:rsidR="006D5BC8" w:rsidRPr="00483032">
          <w:rPr>
            <w:rStyle w:val="Hypertextovodkaz"/>
            <w:noProof/>
          </w:rPr>
          <w:t>4</w:t>
        </w:r>
        <w:r w:rsidR="006D5BC8">
          <w:rPr>
            <w:rFonts w:asciiTheme="minorHAnsi" w:eastAsiaTheme="minorEastAsia" w:hAnsiTheme="minorHAnsi" w:cstheme="minorBidi"/>
            <w:noProof/>
            <w:sz w:val="22"/>
            <w:szCs w:val="22"/>
            <w:lang w:eastAsia="cs-CZ"/>
          </w:rPr>
          <w:tab/>
        </w:r>
        <w:r w:rsidR="006D5BC8" w:rsidRPr="00483032">
          <w:rPr>
            <w:rStyle w:val="Hypertextovodkaz"/>
            <w:noProof/>
          </w:rPr>
          <w:t>Způsoby přípravy a podávání čaje</w:t>
        </w:r>
        <w:r w:rsidR="006D5BC8">
          <w:rPr>
            <w:noProof/>
          </w:rPr>
          <w:tab/>
        </w:r>
        <w:r w:rsidR="006D5BC8">
          <w:rPr>
            <w:noProof/>
          </w:rPr>
          <w:fldChar w:fldCharType="begin"/>
        </w:r>
        <w:r w:rsidR="006D5BC8">
          <w:rPr>
            <w:noProof/>
          </w:rPr>
          <w:instrText xml:space="preserve"> PAGEREF _Toc5122181 \h </w:instrText>
        </w:r>
        <w:r w:rsidR="006D5BC8">
          <w:rPr>
            <w:noProof/>
          </w:rPr>
        </w:r>
        <w:r w:rsidR="006D5BC8">
          <w:rPr>
            <w:noProof/>
          </w:rPr>
          <w:fldChar w:fldCharType="separate"/>
        </w:r>
        <w:r>
          <w:rPr>
            <w:noProof/>
          </w:rPr>
          <w:t>21</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82" w:history="1">
        <w:r w:rsidR="006D5BC8" w:rsidRPr="00483032">
          <w:rPr>
            <w:rStyle w:val="Hypertextovodkaz"/>
            <w:noProof/>
          </w:rPr>
          <w:t>4.1</w:t>
        </w:r>
        <w:r w:rsidR="006D5BC8">
          <w:rPr>
            <w:rFonts w:asciiTheme="minorHAnsi" w:eastAsiaTheme="minorEastAsia" w:hAnsiTheme="minorHAnsi" w:cstheme="minorBidi"/>
            <w:noProof/>
            <w:sz w:val="22"/>
            <w:szCs w:val="22"/>
            <w:lang w:eastAsia="cs-CZ"/>
          </w:rPr>
          <w:tab/>
        </w:r>
        <w:r w:rsidR="006D5BC8" w:rsidRPr="00483032">
          <w:rPr>
            <w:rStyle w:val="Hypertextovodkaz"/>
            <w:noProof/>
          </w:rPr>
          <w:t>Příprava a podávání černého čaje</w:t>
        </w:r>
        <w:r w:rsidR="006D5BC8">
          <w:rPr>
            <w:noProof/>
          </w:rPr>
          <w:tab/>
        </w:r>
        <w:r w:rsidR="006D5BC8">
          <w:rPr>
            <w:noProof/>
          </w:rPr>
          <w:fldChar w:fldCharType="begin"/>
        </w:r>
        <w:r w:rsidR="006D5BC8">
          <w:rPr>
            <w:noProof/>
          </w:rPr>
          <w:instrText xml:space="preserve"> PAGEREF _Toc5122182 \h </w:instrText>
        </w:r>
        <w:r w:rsidR="006D5BC8">
          <w:rPr>
            <w:noProof/>
          </w:rPr>
        </w:r>
        <w:r w:rsidR="006D5BC8">
          <w:rPr>
            <w:noProof/>
          </w:rPr>
          <w:fldChar w:fldCharType="separate"/>
        </w:r>
        <w:r>
          <w:rPr>
            <w:noProof/>
          </w:rPr>
          <w:t>21</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83" w:history="1">
        <w:r w:rsidR="006D5BC8" w:rsidRPr="00483032">
          <w:rPr>
            <w:rStyle w:val="Hypertextovodkaz"/>
            <w:noProof/>
          </w:rPr>
          <w:t>4.2</w:t>
        </w:r>
        <w:r w:rsidR="006D5BC8">
          <w:rPr>
            <w:rFonts w:asciiTheme="minorHAnsi" w:eastAsiaTheme="minorEastAsia" w:hAnsiTheme="minorHAnsi" w:cstheme="minorBidi"/>
            <w:noProof/>
            <w:sz w:val="22"/>
            <w:szCs w:val="22"/>
            <w:lang w:eastAsia="cs-CZ"/>
          </w:rPr>
          <w:tab/>
        </w:r>
        <w:r w:rsidR="006D5BC8" w:rsidRPr="00483032">
          <w:rPr>
            <w:rStyle w:val="Hypertextovodkaz"/>
            <w:noProof/>
          </w:rPr>
          <w:t>Příprava a podávání zeleného čaje</w:t>
        </w:r>
        <w:r w:rsidR="006D5BC8">
          <w:rPr>
            <w:noProof/>
          </w:rPr>
          <w:tab/>
        </w:r>
        <w:r w:rsidR="006D5BC8">
          <w:rPr>
            <w:noProof/>
          </w:rPr>
          <w:fldChar w:fldCharType="begin"/>
        </w:r>
        <w:r w:rsidR="006D5BC8">
          <w:rPr>
            <w:noProof/>
          </w:rPr>
          <w:instrText xml:space="preserve"> PAGEREF _Toc5122183 \h </w:instrText>
        </w:r>
        <w:r w:rsidR="006D5BC8">
          <w:rPr>
            <w:noProof/>
          </w:rPr>
        </w:r>
        <w:r w:rsidR="006D5BC8">
          <w:rPr>
            <w:noProof/>
          </w:rPr>
          <w:fldChar w:fldCharType="separate"/>
        </w:r>
        <w:r>
          <w:rPr>
            <w:noProof/>
          </w:rPr>
          <w:t>22</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84" w:history="1">
        <w:r w:rsidR="006D5BC8" w:rsidRPr="00483032">
          <w:rPr>
            <w:rStyle w:val="Hypertextovodkaz"/>
            <w:noProof/>
          </w:rPr>
          <w:t>4.3</w:t>
        </w:r>
        <w:r w:rsidR="006D5BC8">
          <w:rPr>
            <w:rFonts w:asciiTheme="minorHAnsi" w:eastAsiaTheme="minorEastAsia" w:hAnsiTheme="minorHAnsi" w:cstheme="minorBidi"/>
            <w:noProof/>
            <w:sz w:val="22"/>
            <w:szCs w:val="22"/>
            <w:lang w:eastAsia="cs-CZ"/>
          </w:rPr>
          <w:tab/>
        </w:r>
        <w:r w:rsidR="006D5BC8" w:rsidRPr="00483032">
          <w:rPr>
            <w:rStyle w:val="Hypertextovodkaz"/>
            <w:noProof/>
          </w:rPr>
          <w:t>Příprava a podávání bílého čaje</w:t>
        </w:r>
        <w:r w:rsidR="006D5BC8">
          <w:rPr>
            <w:noProof/>
          </w:rPr>
          <w:tab/>
        </w:r>
        <w:r w:rsidR="006D5BC8">
          <w:rPr>
            <w:noProof/>
          </w:rPr>
          <w:fldChar w:fldCharType="begin"/>
        </w:r>
        <w:r w:rsidR="006D5BC8">
          <w:rPr>
            <w:noProof/>
          </w:rPr>
          <w:instrText xml:space="preserve"> PAGEREF _Toc5122184 \h </w:instrText>
        </w:r>
        <w:r w:rsidR="006D5BC8">
          <w:rPr>
            <w:noProof/>
          </w:rPr>
        </w:r>
        <w:r w:rsidR="006D5BC8">
          <w:rPr>
            <w:noProof/>
          </w:rPr>
          <w:fldChar w:fldCharType="separate"/>
        </w:r>
        <w:r>
          <w:rPr>
            <w:noProof/>
          </w:rPr>
          <w:t>23</w:t>
        </w:r>
        <w:r w:rsidR="006D5BC8">
          <w:rPr>
            <w:noProof/>
          </w:rPr>
          <w:fldChar w:fldCharType="end"/>
        </w:r>
      </w:hyperlink>
    </w:p>
    <w:p w:rsidR="006D5BC8" w:rsidRDefault="00EC46DA">
      <w:pPr>
        <w:pStyle w:val="Obsah1"/>
        <w:tabs>
          <w:tab w:val="left" w:pos="720"/>
        </w:tabs>
        <w:rPr>
          <w:rFonts w:asciiTheme="minorHAnsi" w:eastAsiaTheme="minorEastAsia" w:hAnsiTheme="minorHAnsi" w:cstheme="minorBidi"/>
          <w:noProof/>
          <w:sz w:val="22"/>
          <w:szCs w:val="22"/>
          <w:lang w:eastAsia="cs-CZ"/>
        </w:rPr>
      </w:pPr>
      <w:hyperlink w:anchor="_Toc5122185" w:history="1">
        <w:r w:rsidR="006D5BC8" w:rsidRPr="00483032">
          <w:rPr>
            <w:rStyle w:val="Hypertextovodkaz"/>
            <w:noProof/>
          </w:rPr>
          <w:t>5</w:t>
        </w:r>
        <w:r w:rsidR="006D5BC8">
          <w:rPr>
            <w:rFonts w:asciiTheme="minorHAnsi" w:eastAsiaTheme="minorEastAsia" w:hAnsiTheme="minorHAnsi" w:cstheme="minorBidi"/>
            <w:noProof/>
            <w:sz w:val="22"/>
            <w:szCs w:val="22"/>
            <w:lang w:eastAsia="cs-CZ"/>
          </w:rPr>
          <w:tab/>
        </w:r>
        <w:r w:rsidR="006D5BC8" w:rsidRPr="00483032">
          <w:rPr>
            <w:rStyle w:val="Hypertextovodkaz"/>
            <w:noProof/>
          </w:rPr>
          <w:t>charakteristika jednotlivých druhů čaje</w:t>
        </w:r>
        <w:r w:rsidR="006D5BC8">
          <w:rPr>
            <w:noProof/>
          </w:rPr>
          <w:tab/>
        </w:r>
        <w:r w:rsidR="006D5BC8">
          <w:rPr>
            <w:noProof/>
          </w:rPr>
          <w:fldChar w:fldCharType="begin"/>
        </w:r>
        <w:r w:rsidR="006D5BC8">
          <w:rPr>
            <w:noProof/>
          </w:rPr>
          <w:instrText xml:space="preserve"> PAGEREF _Toc5122185 \h </w:instrText>
        </w:r>
        <w:r w:rsidR="006D5BC8">
          <w:rPr>
            <w:noProof/>
          </w:rPr>
        </w:r>
        <w:r w:rsidR="006D5BC8">
          <w:rPr>
            <w:noProof/>
          </w:rPr>
          <w:fldChar w:fldCharType="separate"/>
        </w:r>
        <w:r>
          <w:rPr>
            <w:noProof/>
          </w:rPr>
          <w:t>25</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86" w:history="1">
        <w:r w:rsidR="006D5BC8" w:rsidRPr="00483032">
          <w:rPr>
            <w:rStyle w:val="Hypertextovodkaz"/>
            <w:noProof/>
          </w:rPr>
          <w:t>5.1</w:t>
        </w:r>
        <w:r w:rsidR="006D5BC8">
          <w:rPr>
            <w:rFonts w:asciiTheme="minorHAnsi" w:eastAsiaTheme="minorEastAsia" w:hAnsiTheme="minorHAnsi" w:cstheme="minorBidi"/>
            <w:noProof/>
            <w:sz w:val="22"/>
            <w:szCs w:val="22"/>
            <w:lang w:eastAsia="cs-CZ"/>
          </w:rPr>
          <w:tab/>
        </w:r>
        <w:r w:rsidR="006D5BC8" w:rsidRPr="00483032">
          <w:rPr>
            <w:rStyle w:val="Hypertextovodkaz"/>
            <w:noProof/>
          </w:rPr>
          <w:t>Charakteristika čínských čajů</w:t>
        </w:r>
        <w:r w:rsidR="006D5BC8">
          <w:rPr>
            <w:noProof/>
          </w:rPr>
          <w:tab/>
        </w:r>
        <w:r w:rsidR="006D5BC8">
          <w:rPr>
            <w:noProof/>
          </w:rPr>
          <w:fldChar w:fldCharType="begin"/>
        </w:r>
        <w:r w:rsidR="006D5BC8">
          <w:rPr>
            <w:noProof/>
          </w:rPr>
          <w:instrText xml:space="preserve"> PAGEREF _Toc5122186 \h </w:instrText>
        </w:r>
        <w:r w:rsidR="006D5BC8">
          <w:rPr>
            <w:noProof/>
          </w:rPr>
        </w:r>
        <w:r w:rsidR="006D5BC8">
          <w:rPr>
            <w:noProof/>
          </w:rPr>
          <w:fldChar w:fldCharType="separate"/>
        </w:r>
        <w:r>
          <w:rPr>
            <w:noProof/>
          </w:rPr>
          <w:t>25</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87" w:history="1">
        <w:r w:rsidR="006D5BC8" w:rsidRPr="00483032">
          <w:rPr>
            <w:rStyle w:val="Hypertextovodkaz"/>
            <w:noProof/>
          </w:rPr>
          <w:t>5.2</w:t>
        </w:r>
        <w:r w:rsidR="006D5BC8">
          <w:rPr>
            <w:rFonts w:asciiTheme="minorHAnsi" w:eastAsiaTheme="minorEastAsia" w:hAnsiTheme="minorHAnsi" w:cstheme="minorBidi"/>
            <w:noProof/>
            <w:sz w:val="22"/>
            <w:szCs w:val="22"/>
            <w:lang w:eastAsia="cs-CZ"/>
          </w:rPr>
          <w:tab/>
        </w:r>
        <w:r w:rsidR="006D5BC8" w:rsidRPr="00483032">
          <w:rPr>
            <w:rStyle w:val="Hypertextovodkaz"/>
            <w:noProof/>
          </w:rPr>
          <w:t>Charakteristika tchajwanských čajů</w:t>
        </w:r>
        <w:r w:rsidR="006D5BC8">
          <w:rPr>
            <w:noProof/>
          </w:rPr>
          <w:tab/>
        </w:r>
        <w:r w:rsidR="006D5BC8">
          <w:rPr>
            <w:noProof/>
          </w:rPr>
          <w:fldChar w:fldCharType="begin"/>
        </w:r>
        <w:r w:rsidR="006D5BC8">
          <w:rPr>
            <w:noProof/>
          </w:rPr>
          <w:instrText xml:space="preserve"> PAGEREF _Toc5122187 \h </w:instrText>
        </w:r>
        <w:r w:rsidR="006D5BC8">
          <w:rPr>
            <w:noProof/>
          </w:rPr>
        </w:r>
        <w:r w:rsidR="006D5BC8">
          <w:rPr>
            <w:noProof/>
          </w:rPr>
          <w:fldChar w:fldCharType="separate"/>
        </w:r>
        <w:r>
          <w:rPr>
            <w:noProof/>
          </w:rPr>
          <w:t>26</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88" w:history="1">
        <w:r w:rsidR="006D5BC8" w:rsidRPr="00483032">
          <w:rPr>
            <w:rStyle w:val="Hypertextovodkaz"/>
            <w:noProof/>
          </w:rPr>
          <w:t>5.3</w:t>
        </w:r>
        <w:r w:rsidR="006D5BC8">
          <w:rPr>
            <w:rFonts w:asciiTheme="minorHAnsi" w:eastAsiaTheme="minorEastAsia" w:hAnsiTheme="minorHAnsi" w:cstheme="minorBidi"/>
            <w:noProof/>
            <w:sz w:val="22"/>
            <w:szCs w:val="22"/>
            <w:lang w:eastAsia="cs-CZ"/>
          </w:rPr>
          <w:tab/>
        </w:r>
        <w:r w:rsidR="006D5BC8" w:rsidRPr="00483032">
          <w:rPr>
            <w:rStyle w:val="Hypertextovodkaz"/>
            <w:noProof/>
          </w:rPr>
          <w:t>Charakteristika japonských čajů</w:t>
        </w:r>
        <w:r w:rsidR="006D5BC8">
          <w:rPr>
            <w:noProof/>
          </w:rPr>
          <w:tab/>
        </w:r>
        <w:r w:rsidR="006D5BC8">
          <w:rPr>
            <w:noProof/>
          </w:rPr>
          <w:fldChar w:fldCharType="begin"/>
        </w:r>
        <w:r w:rsidR="006D5BC8">
          <w:rPr>
            <w:noProof/>
          </w:rPr>
          <w:instrText xml:space="preserve"> PAGEREF _Toc5122188 \h </w:instrText>
        </w:r>
        <w:r w:rsidR="006D5BC8">
          <w:rPr>
            <w:noProof/>
          </w:rPr>
        </w:r>
        <w:r w:rsidR="006D5BC8">
          <w:rPr>
            <w:noProof/>
          </w:rPr>
          <w:fldChar w:fldCharType="separate"/>
        </w:r>
        <w:r>
          <w:rPr>
            <w:noProof/>
          </w:rPr>
          <w:t>26</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89" w:history="1">
        <w:r w:rsidR="006D5BC8" w:rsidRPr="00483032">
          <w:rPr>
            <w:rStyle w:val="Hypertextovodkaz"/>
            <w:noProof/>
          </w:rPr>
          <w:t>5.4</w:t>
        </w:r>
        <w:r w:rsidR="006D5BC8">
          <w:rPr>
            <w:rFonts w:asciiTheme="minorHAnsi" w:eastAsiaTheme="minorEastAsia" w:hAnsiTheme="minorHAnsi" w:cstheme="minorBidi"/>
            <w:noProof/>
            <w:sz w:val="22"/>
            <w:szCs w:val="22"/>
            <w:lang w:eastAsia="cs-CZ"/>
          </w:rPr>
          <w:tab/>
        </w:r>
        <w:r w:rsidR="006D5BC8" w:rsidRPr="00483032">
          <w:rPr>
            <w:rStyle w:val="Hypertextovodkaz"/>
            <w:noProof/>
          </w:rPr>
          <w:t>Charakteristika indických čajů</w:t>
        </w:r>
        <w:r w:rsidR="006D5BC8">
          <w:rPr>
            <w:noProof/>
          </w:rPr>
          <w:tab/>
        </w:r>
        <w:r w:rsidR="006D5BC8">
          <w:rPr>
            <w:noProof/>
          </w:rPr>
          <w:fldChar w:fldCharType="begin"/>
        </w:r>
        <w:r w:rsidR="006D5BC8">
          <w:rPr>
            <w:noProof/>
          </w:rPr>
          <w:instrText xml:space="preserve"> PAGEREF _Toc5122189 \h </w:instrText>
        </w:r>
        <w:r w:rsidR="006D5BC8">
          <w:rPr>
            <w:noProof/>
          </w:rPr>
        </w:r>
        <w:r w:rsidR="006D5BC8">
          <w:rPr>
            <w:noProof/>
          </w:rPr>
          <w:fldChar w:fldCharType="separate"/>
        </w:r>
        <w:r>
          <w:rPr>
            <w:noProof/>
          </w:rPr>
          <w:t>27</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90" w:history="1">
        <w:r w:rsidR="006D5BC8" w:rsidRPr="00483032">
          <w:rPr>
            <w:rStyle w:val="Hypertextovodkaz"/>
            <w:noProof/>
          </w:rPr>
          <w:t>5.5</w:t>
        </w:r>
        <w:r w:rsidR="006D5BC8">
          <w:rPr>
            <w:rFonts w:asciiTheme="minorHAnsi" w:eastAsiaTheme="minorEastAsia" w:hAnsiTheme="minorHAnsi" w:cstheme="minorBidi"/>
            <w:noProof/>
            <w:sz w:val="22"/>
            <w:szCs w:val="22"/>
            <w:lang w:eastAsia="cs-CZ"/>
          </w:rPr>
          <w:tab/>
        </w:r>
        <w:r w:rsidR="006D5BC8" w:rsidRPr="00483032">
          <w:rPr>
            <w:rStyle w:val="Hypertextovodkaz"/>
            <w:noProof/>
          </w:rPr>
          <w:t>Charakteristika cejlonských čajů</w:t>
        </w:r>
        <w:r w:rsidR="006D5BC8">
          <w:rPr>
            <w:noProof/>
          </w:rPr>
          <w:tab/>
        </w:r>
        <w:r w:rsidR="006D5BC8">
          <w:rPr>
            <w:noProof/>
          </w:rPr>
          <w:fldChar w:fldCharType="begin"/>
        </w:r>
        <w:r w:rsidR="006D5BC8">
          <w:rPr>
            <w:noProof/>
          </w:rPr>
          <w:instrText xml:space="preserve"> PAGEREF _Toc5122190 \h </w:instrText>
        </w:r>
        <w:r w:rsidR="006D5BC8">
          <w:rPr>
            <w:noProof/>
          </w:rPr>
        </w:r>
        <w:r w:rsidR="006D5BC8">
          <w:rPr>
            <w:noProof/>
          </w:rPr>
          <w:fldChar w:fldCharType="separate"/>
        </w:r>
        <w:r>
          <w:rPr>
            <w:noProof/>
          </w:rPr>
          <w:t>28</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91" w:history="1">
        <w:r w:rsidR="006D5BC8" w:rsidRPr="00483032">
          <w:rPr>
            <w:rStyle w:val="Hypertextovodkaz"/>
            <w:noProof/>
          </w:rPr>
          <w:t>5.6</w:t>
        </w:r>
        <w:r w:rsidR="006D5BC8">
          <w:rPr>
            <w:rFonts w:asciiTheme="minorHAnsi" w:eastAsiaTheme="minorEastAsia" w:hAnsiTheme="minorHAnsi" w:cstheme="minorBidi"/>
            <w:noProof/>
            <w:sz w:val="22"/>
            <w:szCs w:val="22"/>
            <w:lang w:eastAsia="cs-CZ"/>
          </w:rPr>
          <w:tab/>
        </w:r>
        <w:r w:rsidR="006D5BC8" w:rsidRPr="00483032">
          <w:rPr>
            <w:rStyle w:val="Hypertextovodkaz"/>
            <w:noProof/>
          </w:rPr>
          <w:t>Charakteristika indonéských čajů</w:t>
        </w:r>
        <w:r w:rsidR="006D5BC8">
          <w:rPr>
            <w:noProof/>
          </w:rPr>
          <w:tab/>
        </w:r>
        <w:r w:rsidR="006D5BC8">
          <w:rPr>
            <w:noProof/>
          </w:rPr>
          <w:fldChar w:fldCharType="begin"/>
        </w:r>
        <w:r w:rsidR="006D5BC8">
          <w:rPr>
            <w:noProof/>
          </w:rPr>
          <w:instrText xml:space="preserve"> PAGEREF _Toc5122191 \h </w:instrText>
        </w:r>
        <w:r w:rsidR="006D5BC8">
          <w:rPr>
            <w:noProof/>
          </w:rPr>
        </w:r>
        <w:r w:rsidR="006D5BC8">
          <w:rPr>
            <w:noProof/>
          </w:rPr>
          <w:fldChar w:fldCharType="separate"/>
        </w:r>
        <w:r>
          <w:rPr>
            <w:noProof/>
          </w:rPr>
          <w:t>28</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92" w:history="1">
        <w:r w:rsidR="006D5BC8" w:rsidRPr="00483032">
          <w:rPr>
            <w:rStyle w:val="Hypertextovodkaz"/>
            <w:noProof/>
          </w:rPr>
          <w:t>5.7</w:t>
        </w:r>
        <w:r w:rsidR="006D5BC8">
          <w:rPr>
            <w:rFonts w:asciiTheme="minorHAnsi" w:eastAsiaTheme="minorEastAsia" w:hAnsiTheme="minorHAnsi" w:cstheme="minorBidi"/>
            <w:noProof/>
            <w:sz w:val="22"/>
            <w:szCs w:val="22"/>
            <w:lang w:eastAsia="cs-CZ"/>
          </w:rPr>
          <w:tab/>
        </w:r>
        <w:r w:rsidR="006D5BC8" w:rsidRPr="00483032">
          <w:rPr>
            <w:rStyle w:val="Hypertextovodkaz"/>
            <w:noProof/>
          </w:rPr>
          <w:t>Charakteristika afrických černých čajů</w:t>
        </w:r>
        <w:r w:rsidR="006D5BC8">
          <w:rPr>
            <w:noProof/>
          </w:rPr>
          <w:tab/>
        </w:r>
        <w:r w:rsidR="006D5BC8">
          <w:rPr>
            <w:noProof/>
          </w:rPr>
          <w:fldChar w:fldCharType="begin"/>
        </w:r>
        <w:r w:rsidR="006D5BC8">
          <w:rPr>
            <w:noProof/>
          </w:rPr>
          <w:instrText xml:space="preserve"> PAGEREF _Toc5122192 \h </w:instrText>
        </w:r>
        <w:r w:rsidR="006D5BC8">
          <w:rPr>
            <w:noProof/>
          </w:rPr>
        </w:r>
        <w:r w:rsidR="006D5BC8">
          <w:rPr>
            <w:noProof/>
          </w:rPr>
          <w:fldChar w:fldCharType="separate"/>
        </w:r>
        <w:r>
          <w:rPr>
            <w:noProof/>
          </w:rPr>
          <w:t>29</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193" w:history="1">
        <w:r w:rsidR="006D5BC8" w:rsidRPr="00483032">
          <w:rPr>
            <w:rStyle w:val="Hypertextovodkaz"/>
            <w:noProof/>
          </w:rPr>
          <w:t>5.8</w:t>
        </w:r>
        <w:r w:rsidR="006D5BC8">
          <w:rPr>
            <w:rFonts w:asciiTheme="minorHAnsi" w:eastAsiaTheme="minorEastAsia" w:hAnsiTheme="minorHAnsi" w:cstheme="minorBidi"/>
            <w:noProof/>
            <w:sz w:val="22"/>
            <w:szCs w:val="22"/>
            <w:lang w:eastAsia="cs-CZ"/>
          </w:rPr>
          <w:tab/>
        </w:r>
        <w:r w:rsidR="006D5BC8" w:rsidRPr="00483032">
          <w:rPr>
            <w:rStyle w:val="Hypertextovodkaz"/>
            <w:noProof/>
          </w:rPr>
          <w:t>Charakteristika ostatních čajů světa</w:t>
        </w:r>
        <w:r w:rsidR="006D5BC8">
          <w:rPr>
            <w:noProof/>
          </w:rPr>
          <w:tab/>
        </w:r>
        <w:r w:rsidR="006D5BC8">
          <w:rPr>
            <w:noProof/>
          </w:rPr>
          <w:fldChar w:fldCharType="begin"/>
        </w:r>
        <w:r w:rsidR="006D5BC8">
          <w:rPr>
            <w:noProof/>
          </w:rPr>
          <w:instrText xml:space="preserve"> PAGEREF _Toc5122193 \h </w:instrText>
        </w:r>
        <w:r w:rsidR="006D5BC8">
          <w:rPr>
            <w:noProof/>
          </w:rPr>
        </w:r>
        <w:r w:rsidR="006D5BC8">
          <w:rPr>
            <w:noProof/>
          </w:rPr>
          <w:fldChar w:fldCharType="separate"/>
        </w:r>
        <w:r>
          <w:rPr>
            <w:noProof/>
          </w:rPr>
          <w:t>29</w:t>
        </w:r>
        <w:r w:rsidR="006D5BC8">
          <w:rPr>
            <w:noProof/>
          </w:rPr>
          <w:fldChar w:fldCharType="end"/>
        </w:r>
      </w:hyperlink>
    </w:p>
    <w:p w:rsidR="006D5BC8" w:rsidRDefault="00EC46DA">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5122194" w:history="1">
        <w:r w:rsidR="006D5BC8" w:rsidRPr="00483032">
          <w:rPr>
            <w:rStyle w:val="Hypertextovodkaz"/>
            <w:noProof/>
          </w:rPr>
          <w:t>5.8.1</w:t>
        </w:r>
        <w:r w:rsidR="006D5BC8">
          <w:rPr>
            <w:rFonts w:asciiTheme="minorHAnsi" w:eastAsiaTheme="minorEastAsia" w:hAnsiTheme="minorHAnsi" w:cstheme="minorBidi"/>
            <w:noProof/>
            <w:sz w:val="22"/>
            <w:szCs w:val="22"/>
            <w:lang w:eastAsia="cs-CZ"/>
          </w:rPr>
          <w:tab/>
        </w:r>
        <w:r w:rsidR="006D5BC8" w:rsidRPr="00483032">
          <w:rPr>
            <w:rStyle w:val="Hypertextovodkaz"/>
            <w:noProof/>
          </w:rPr>
          <w:t>Vietnamský čaj</w:t>
        </w:r>
        <w:r w:rsidR="006D5BC8">
          <w:rPr>
            <w:noProof/>
          </w:rPr>
          <w:tab/>
        </w:r>
        <w:r w:rsidR="006D5BC8">
          <w:rPr>
            <w:noProof/>
          </w:rPr>
          <w:fldChar w:fldCharType="begin"/>
        </w:r>
        <w:r w:rsidR="006D5BC8">
          <w:rPr>
            <w:noProof/>
          </w:rPr>
          <w:instrText xml:space="preserve"> PAGEREF _Toc5122194 \h </w:instrText>
        </w:r>
        <w:r w:rsidR="006D5BC8">
          <w:rPr>
            <w:noProof/>
          </w:rPr>
        </w:r>
        <w:r w:rsidR="006D5BC8">
          <w:rPr>
            <w:noProof/>
          </w:rPr>
          <w:fldChar w:fldCharType="separate"/>
        </w:r>
        <w:r>
          <w:rPr>
            <w:noProof/>
          </w:rPr>
          <w:t>29</w:t>
        </w:r>
        <w:r w:rsidR="006D5BC8">
          <w:rPr>
            <w:noProof/>
          </w:rPr>
          <w:fldChar w:fldCharType="end"/>
        </w:r>
      </w:hyperlink>
    </w:p>
    <w:p w:rsidR="006D5BC8" w:rsidRDefault="00EC46DA">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5122195" w:history="1">
        <w:r w:rsidR="006D5BC8" w:rsidRPr="00483032">
          <w:rPr>
            <w:rStyle w:val="Hypertextovodkaz"/>
            <w:noProof/>
          </w:rPr>
          <w:t>5.8.2</w:t>
        </w:r>
        <w:r w:rsidR="006D5BC8">
          <w:rPr>
            <w:rFonts w:asciiTheme="minorHAnsi" w:eastAsiaTheme="minorEastAsia" w:hAnsiTheme="minorHAnsi" w:cstheme="minorBidi"/>
            <w:noProof/>
            <w:sz w:val="22"/>
            <w:szCs w:val="22"/>
            <w:lang w:eastAsia="cs-CZ"/>
          </w:rPr>
          <w:tab/>
        </w:r>
        <w:r w:rsidR="006D5BC8" w:rsidRPr="00483032">
          <w:rPr>
            <w:rStyle w:val="Hypertextovodkaz"/>
            <w:noProof/>
          </w:rPr>
          <w:t>Korejský čaj</w:t>
        </w:r>
        <w:r w:rsidR="006D5BC8">
          <w:rPr>
            <w:noProof/>
          </w:rPr>
          <w:tab/>
        </w:r>
        <w:r w:rsidR="006D5BC8">
          <w:rPr>
            <w:noProof/>
          </w:rPr>
          <w:fldChar w:fldCharType="begin"/>
        </w:r>
        <w:r w:rsidR="006D5BC8">
          <w:rPr>
            <w:noProof/>
          </w:rPr>
          <w:instrText xml:space="preserve"> PAGEREF _Toc5122195 \h </w:instrText>
        </w:r>
        <w:r w:rsidR="006D5BC8">
          <w:rPr>
            <w:noProof/>
          </w:rPr>
        </w:r>
        <w:r w:rsidR="006D5BC8">
          <w:rPr>
            <w:noProof/>
          </w:rPr>
          <w:fldChar w:fldCharType="separate"/>
        </w:r>
        <w:r>
          <w:rPr>
            <w:noProof/>
          </w:rPr>
          <w:t>29</w:t>
        </w:r>
        <w:r w:rsidR="006D5BC8">
          <w:rPr>
            <w:noProof/>
          </w:rPr>
          <w:fldChar w:fldCharType="end"/>
        </w:r>
      </w:hyperlink>
    </w:p>
    <w:p w:rsidR="006D5BC8" w:rsidRDefault="00EC46DA">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5122196" w:history="1">
        <w:r w:rsidR="006D5BC8" w:rsidRPr="00483032">
          <w:rPr>
            <w:rStyle w:val="Hypertextovodkaz"/>
            <w:noProof/>
          </w:rPr>
          <w:t>5.8.3</w:t>
        </w:r>
        <w:r w:rsidR="006D5BC8">
          <w:rPr>
            <w:rFonts w:asciiTheme="minorHAnsi" w:eastAsiaTheme="minorEastAsia" w:hAnsiTheme="minorHAnsi" w:cstheme="minorBidi"/>
            <w:noProof/>
            <w:sz w:val="22"/>
            <w:szCs w:val="22"/>
            <w:lang w:eastAsia="cs-CZ"/>
          </w:rPr>
          <w:tab/>
        </w:r>
        <w:r w:rsidR="006D5BC8" w:rsidRPr="00483032">
          <w:rPr>
            <w:rStyle w:val="Hypertextovodkaz"/>
            <w:noProof/>
          </w:rPr>
          <w:t>Turecký čaj</w:t>
        </w:r>
        <w:r w:rsidR="006D5BC8">
          <w:rPr>
            <w:noProof/>
          </w:rPr>
          <w:tab/>
        </w:r>
        <w:r w:rsidR="006D5BC8">
          <w:rPr>
            <w:noProof/>
          </w:rPr>
          <w:fldChar w:fldCharType="begin"/>
        </w:r>
        <w:r w:rsidR="006D5BC8">
          <w:rPr>
            <w:noProof/>
          </w:rPr>
          <w:instrText xml:space="preserve"> PAGEREF _Toc5122196 \h </w:instrText>
        </w:r>
        <w:r w:rsidR="006D5BC8">
          <w:rPr>
            <w:noProof/>
          </w:rPr>
        </w:r>
        <w:r w:rsidR="006D5BC8">
          <w:rPr>
            <w:noProof/>
          </w:rPr>
          <w:fldChar w:fldCharType="separate"/>
        </w:r>
        <w:r>
          <w:rPr>
            <w:noProof/>
          </w:rPr>
          <w:t>29</w:t>
        </w:r>
        <w:r w:rsidR="006D5BC8">
          <w:rPr>
            <w:noProof/>
          </w:rPr>
          <w:fldChar w:fldCharType="end"/>
        </w:r>
      </w:hyperlink>
    </w:p>
    <w:p w:rsidR="006D5BC8" w:rsidRDefault="00EC46DA">
      <w:pPr>
        <w:pStyle w:val="Obsah1"/>
        <w:tabs>
          <w:tab w:val="left" w:pos="960"/>
        </w:tabs>
        <w:rPr>
          <w:rFonts w:asciiTheme="minorHAnsi" w:eastAsiaTheme="minorEastAsia" w:hAnsiTheme="minorHAnsi" w:cstheme="minorBidi"/>
          <w:noProof/>
          <w:sz w:val="22"/>
          <w:szCs w:val="22"/>
          <w:lang w:eastAsia="cs-CZ"/>
        </w:rPr>
      </w:pPr>
      <w:hyperlink w:anchor="_Toc5122197" w:history="1">
        <w:r w:rsidR="006D5BC8" w:rsidRPr="00483032">
          <w:rPr>
            <w:rStyle w:val="Hypertextovodkaz"/>
            <w:noProof/>
          </w:rPr>
          <w:t>II.</w:t>
        </w:r>
        <w:r w:rsidR="006D5BC8">
          <w:rPr>
            <w:rFonts w:asciiTheme="minorHAnsi" w:eastAsiaTheme="minorEastAsia" w:hAnsiTheme="minorHAnsi" w:cstheme="minorBidi"/>
            <w:noProof/>
            <w:sz w:val="22"/>
            <w:szCs w:val="22"/>
            <w:lang w:eastAsia="cs-CZ"/>
          </w:rPr>
          <w:tab/>
        </w:r>
        <w:r w:rsidR="006D5BC8" w:rsidRPr="00483032">
          <w:rPr>
            <w:rStyle w:val="Hypertextovodkaz"/>
            <w:noProof/>
          </w:rPr>
          <w:t>Analytická část</w:t>
        </w:r>
        <w:r w:rsidR="006D5BC8">
          <w:rPr>
            <w:noProof/>
          </w:rPr>
          <w:tab/>
        </w:r>
        <w:r w:rsidR="006D5BC8">
          <w:rPr>
            <w:noProof/>
          </w:rPr>
          <w:fldChar w:fldCharType="begin"/>
        </w:r>
        <w:r w:rsidR="006D5BC8">
          <w:rPr>
            <w:noProof/>
          </w:rPr>
          <w:instrText xml:space="preserve"> PAGEREF _Toc5122197 \h </w:instrText>
        </w:r>
        <w:r w:rsidR="006D5BC8">
          <w:rPr>
            <w:noProof/>
          </w:rPr>
        </w:r>
        <w:r w:rsidR="006D5BC8">
          <w:rPr>
            <w:noProof/>
          </w:rPr>
          <w:fldChar w:fldCharType="separate"/>
        </w:r>
        <w:r>
          <w:rPr>
            <w:noProof/>
          </w:rPr>
          <w:t>3</w:t>
        </w:r>
        <w:r>
          <w:rPr>
            <w:noProof/>
          </w:rPr>
          <w:t>1</w:t>
        </w:r>
        <w:r w:rsidR="006D5BC8">
          <w:rPr>
            <w:noProof/>
          </w:rPr>
          <w:fldChar w:fldCharType="end"/>
        </w:r>
      </w:hyperlink>
    </w:p>
    <w:p w:rsidR="006D5BC8" w:rsidRDefault="00EC46DA">
      <w:pPr>
        <w:pStyle w:val="Obsah1"/>
        <w:tabs>
          <w:tab w:val="left" w:pos="720"/>
        </w:tabs>
        <w:rPr>
          <w:rFonts w:asciiTheme="minorHAnsi" w:eastAsiaTheme="minorEastAsia" w:hAnsiTheme="minorHAnsi" w:cstheme="minorBidi"/>
          <w:noProof/>
          <w:sz w:val="22"/>
          <w:szCs w:val="22"/>
          <w:lang w:eastAsia="cs-CZ"/>
        </w:rPr>
      </w:pPr>
      <w:hyperlink w:anchor="_Toc5122198" w:history="1">
        <w:r w:rsidR="006D5BC8" w:rsidRPr="00483032">
          <w:rPr>
            <w:rStyle w:val="Hypertextovodkaz"/>
            <w:noProof/>
          </w:rPr>
          <w:t>6</w:t>
        </w:r>
        <w:r w:rsidR="006D5BC8">
          <w:rPr>
            <w:rFonts w:asciiTheme="minorHAnsi" w:eastAsiaTheme="minorEastAsia" w:hAnsiTheme="minorHAnsi" w:cstheme="minorBidi"/>
            <w:noProof/>
            <w:sz w:val="22"/>
            <w:szCs w:val="22"/>
            <w:lang w:eastAsia="cs-CZ"/>
          </w:rPr>
          <w:tab/>
        </w:r>
        <w:r w:rsidR="006D5BC8" w:rsidRPr="00483032">
          <w:rPr>
            <w:rStyle w:val="Hypertextovodkaz"/>
            <w:noProof/>
          </w:rPr>
          <w:t>Cíl a metodika</w:t>
        </w:r>
        <w:r w:rsidR="006D5BC8">
          <w:rPr>
            <w:noProof/>
          </w:rPr>
          <w:tab/>
        </w:r>
        <w:r w:rsidR="006D5BC8">
          <w:rPr>
            <w:noProof/>
          </w:rPr>
          <w:fldChar w:fldCharType="begin"/>
        </w:r>
        <w:r w:rsidR="006D5BC8">
          <w:rPr>
            <w:noProof/>
          </w:rPr>
          <w:instrText xml:space="preserve"> PAGEREF _Toc5122198 \h </w:instrText>
        </w:r>
        <w:r w:rsidR="006D5BC8">
          <w:rPr>
            <w:noProof/>
          </w:rPr>
        </w:r>
        <w:r w:rsidR="006D5BC8">
          <w:rPr>
            <w:noProof/>
          </w:rPr>
          <w:fldChar w:fldCharType="separate"/>
        </w:r>
        <w:r>
          <w:rPr>
            <w:noProof/>
          </w:rPr>
          <w:t>32</w:t>
        </w:r>
        <w:r w:rsidR="006D5BC8">
          <w:rPr>
            <w:noProof/>
          </w:rPr>
          <w:fldChar w:fldCharType="end"/>
        </w:r>
      </w:hyperlink>
    </w:p>
    <w:p w:rsidR="006D5BC8" w:rsidRDefault="00EC46DA">
      <w:pPr>
        <w:pStyle w:val="Obsah1"/>
        <w:tabs>
          <w:tab w:val="left" w:pos="720"/>
        </w:tabs>
        <w:rPr>
          <w:rFonts w:asciiTheme="minorHAnsi" w:eastAsiaTheme="minorEastAsia" w:hAnsiTheme="minorHAnsi" w:cstheme="minorBidi"/>
          <w:noProof/>
          <w:sz w:val="22"/>
          <w:szCs w:val="22"/>
          <w:lang w:eastAsia="cs-CZ"/>
        </w:rPr>
      </w:pPr>
      <w:hyperlink w:anchor="_Toc5122199" w:history="1">
        <w:r w:rsidR="006D5BC8" w:rsidRPr="00483032">
          <w:rPr>
            <w:rStyle w:val="Hypertextovodkaz"/>
            <w:noProof/>
          </w:rPr>
          <w:t>7</w:t>
        </w:r>
        <w:r w:rsidR="006D5BC8">
          <w:rPr>
            <w:rFonts w:asciiTheme="minorHAnsi" w:eastAsiaTheme="minorEastAsia" w:hAnsiTheme="minorHAnsi" w:cstheme="minorBidi"/>
            <w:noProof/>
            <w:sz w:val="22"/>
            <w:szCs w:val="22"/>
            <w:lang w:eastAsia="cs-CZ"/>
          </w:rPr>
          <w:tab/>
        </w:r>
        <w:r w:rsidR="006D5BC8" w:rsidRPr="00483032">
          <w:rPr>
            <w:rStyle w:val="Hypertextovodkaz"/>
            <w:noProof/>
          </w:rPr>
          <w:t>Rešerše způsobů podávání čaje v gastronomických provozech</w:t>
        </w:r>
        <w:r w:rsidR="006D5BC8">
          <w:rPr>
            <w:noProof/>
          </w:rPr>
          <w:tab/>
        </w:r>
        <w:r w:rsidR="006D5BC8">
          <w:rPr>
            <w:noProof/>
          </w:rPr>
          <w:fldChar w:fldCharType="begin"/>
        </w:r>
        <w:r w:rsidR="006D5BC8">
          <w:rPr>
            <w:noProof/>
          </w:rPr>
          <w:instrText xml:space="preserve"> PAGEREF _Toc5122199 \h </w:instrText>
        </w:r>
        <w:r w:rsidR="006D5BC8">
          <w:rPr>
            <w:noProof/>
          </w:rPr>
        </w:r>
        <w:r w:rsidR="006D5BC8">
          <w:rPr>
            <w:noProof/>
          </w:rPr>
          <w:fldChar w:fldCharType="separate"/>
        </w:r>
        <w:r>
          <w:rPr>
            <w:noProof/>
          </w:rPr>
          <w:t>33</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00" w:history="1">
        <w:r w:rsidR="006D5BC8" w:rsidRPr="00483032">
          <w:rPr>
            <w:rStyle w:val="Hypertextovodkaz"/>
            <w:noProof/>
          </w:rPr>
          <w:t>7.1</w:t>
        </w:r>
        <w:r w:rsidR="006D5BC8">
          <w:rPr>
            <w:rFonts w:asciiTheme="minorHAnsi" w:eastAsiaTheme="minorEastAsia" w:hAnsiTheme="minorHAnsi" w:cstheme="minorBidi"/>
            <w:noProof/>
            <w:sz w:val="22"/>
            <w:szCs w:val="22"/>
            <w:lang w:eastAsia="cs-CZ"/>
          </w:rPr>
          <w:tab/>
        </w:r>
        <w:r w:rsidR="006D5BC8" w:rsidRPr="00483032">
          <w:rPr>
            <w:rStyle w:val="Hypertextovodkaz"/>
            <w:noProof/>
          </w:rPr>
          <w:t>Kvalita čaje a způsob jeho přípravy</w:t>
        </w:r>
        <w:r w:rsidR="006D5BC8">
          <w:rPr>
            <w:noProof/>
          </w:rPr>
          <w:tab/>
        </w:r>
        <w:r w:rsidR="006D5BC8">
          <w:rPr>
            <w:noProof/>
          </w:rPr>
          <w:fldChar w:fldCharType="begin"/>
        </w:r>
        <w:r w:rsidR="006D5BC8">
          <w:rPr>
            <w:noProof/>
          </w:rPr>
          <w:instrText xml:space="preserve"> PAGEREF _Toc5122200 \h </w:instrText>
        </w:r>
        <w:r w:rsidR="006D5BC8">
          <w:rPr>
            <w:noProof/>
          </w:rPr>
        </w:r>
        <w:r w:rsidR="006D5BC8">
          <w:rPr>
            <w:noProof/>
          </w:rPr>
          <w:fldChar w:fldCharType="separate"/>
        </w:r>
        <w:r>
          <w:rPr>
            <w:noProof/>
          </w:rPr>
          <w:t>33</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01" w:history="1">
        <w:r w:rsidR="006D5BC8" w:rsidRPr="00483032">
          <w:rPr>
            <w:rStyle w:val="Hypertextovodkaz"/>
            <w:noProof/>
          </w:rPr>
          <w:t>7.2</w:t>
        </w:r>
        <w:r w:rsidR="006D5BC8">
          <w:rPr>
            <w:rFonts w:asciiTheme="minorHAnsi" w:eastAsiaTheme="minorEastAsia" w:hAnsiTheme="minorHAnsi" w:cstheme="minorBidi"/>
            <w:noProof/>
            <w:sz w:val="22"/>
            <w:szCs w:val="22"/>
            <w:lang w:eastAsia="cs-CZ"/>
          </w:rPr>
          <w:tab/>
        </w:r>
        <w:r w:rsidR="006D5BC8" w:rsidRPr="00483032">
          <w:rPr>
            <w:rStyle w:val="Hypertextovodkaz"/>
            <w:noProof/>
          </w:rPr>
          <w:t>Kvalitativní značení čaje</w:t>
        </w:r>
        <w:r w:rsidR="006D5BC8">
          <w:rPr>
            <w:noProof/>
          </w:rPr>
          <w:tab/>
        </w:r>
        <w:r w:rsidR="006D5BC8">
          <w:rPr>
            <w:noProof/>
          </w:rPr>
          <w:fldChar w:fldCharType="begin"/>
        </w:r>
        <w:r w:rsidR="006D5BC8">
          <w:rPr>
            <w:noProof/>
          </w:rPr>
          <w:instrText xml:space="preserve"> PAGEREF _Toc5122201 \h </w:instrText>
        </w:r>
        <w:r w:rsidR="006D5BC8">
          <w:rPr>
            <w:noProof/>
          </w:rPr>
        </w:r>
        <w:r w:rsidR="006D5BC8">
          <w:rPr>
            <w:noProof/>
          </w:rPr>
          <w:fldChar w:fldCharType="separate"/>
        </w:r>
        <w:r>
          <w:rPr>
            <w:noProof/>
          </w:rPr>
          <w:t>35</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02" w:history="1">
        <w:r w:rsidR="006D5BC8" w:rsidRPr="00483032">
          <w:rPr>
            <w:rStyle w:val="Hypertextovodkaz"/>
            <w:noProof/>
          </w:rPr>
          <w:t>7.3</w:t>
        </w:r>
        <w:r w:rsidR="006D5BC8">
          <w:rPr>
            <w:rFonts w:asciiTheme="minorHAnsi" w:eastAsiaTheme="minorEastAsia" w:hAnsiTheme="minorHAnsi" w:cstheme="minorBidi"/>
            <w:noProof/>
            <w:sz w:val="22"/>
            <w:szCs w:val="22"/>
            <w:lang w:eastAsia="cs-CZ"/>
          </w:rPr>
          <w:tab/>
        </w:r>
        <w:r w:rsidR="006D5BC8" w:rsidRPr="00483032">
          <w:rPr>
            <w:rStyle w:val="Hypertextovodkaz"/>
            <w:noProof/>
          </w:rPr>
          <w:t>Návaznost typu čaje na pokrm (food-pairing tea)</w:t>
        </w:r>
        <w:r w:rsidR="006D5BC8">
          <w:rPr>
            <w:noProof/>
          </w:rPr>
          <w:tab/>
        </w:r>
        <w:r w:rsidR="006D5BC8">
          <w:rPr>
            <w:noProof/>
          </w:rPr>
          <w:fldChar w:fldCharType="begin"/>
        </w:r>
        <w:r w:rsidR="006D5BC8">
          <w:rPr>
            <w:noProof/>
          </w:rPr>
          <w:instrText xml:space="preserve"> PAGEREF _Toc5122202 \h </w:instrText>
        </w:r>
        <w:r w:rsidR="006D5BC8">
          <w:rPr>
            <w:noProof/>
          </w:rPr>
        </w:r>
        <w:r w:rsidR="006D5BC8">
          <w:rPr>
            <w:noProof/>
          </w:rPr>
          <w:fldChar w:fldCharType="separate"/>
        </w:r>
        <w:r>
          <w:rPr>
            <w:noProof/>
          </w:rPr>
          <w:t>38</w:t>
        </w:r>
        <w:r w:rsidR="006D5BC8">
          <w:rPr>
            <w:noProof/>
          </w:rPr>
          <w:fldChar w:fldCharType="end"/>
        </w:r>
      </w:hyperlink>
    </w:p>
    <w:p w:rsidR="006D5BC8" w:rsidRDefault="00EC46DA">
      <w:pPr>
        <w:pStyle w:val="Obsah1"/>
        <w:tabs>
          <w:tab w:val="left" w:pos="720"/>
        </w:tabs>
        <w:rPr>
          <w:rFonts w:asciiTheme="minorHAnsi" w:eastAsiaTheme="minorEastAsia" w:hAnsiTheme="minorHAnsi" w:cstheme="minorBidi"/>
          <w:noProof/>
          <w:sz w:val="22"/>
          <w:szCs w:val="22"/>
          <w:lang w:eastAsia="cs-CZ"/>
        </w:rPr>
      </w:pPr>
      <w:hyperlink w:anchor="_Toc5122203" w:history="1">
        <w:r w:rsidR="006D5BC8" w:rsidRPr="00483032">
          <w:rPr>
            <w:rStyle w:val="Hypertextovodkaz"/>
            <w:noProof/>
          </w:rPr>
          <w:t>8</w:t>
        </w:r>
        <w:r w:rsidR="006D5BC8">
          <w:rPr>
            <w:rFonts w:asciiTheme="minorHAnsi" w:eastAsiaTheme="minorEastAsia" w:hAnsiTheme="minorHAnsi" w:cstheme="minorBidi"/>
            <w:noProof/>
            <w:sz w:val="22"/>
            <w:szCs w:val="22"/>
            <w:lang w:eastAsia="cs-CZ"/>
          </w:rPr>
          <w:tab/>
        </w:r>
        <w:r w:rsidR="006D5BC8" w:rsidRPr="00483032">
          <w:rPr>
            <w:rStyle w:val="Hypertextovodkaz"/>
            <w:noProof/>
          </w:rPr>
          <w:t>Specifika podávání čaje v českých provozech</w:t>
        </w:r>
        <w:r w:rsidR="006D5BC8">
          <w:rPr>
            <w:noProof/>
          </w:rPr>
          <w:tab/>
        </w:r>
        <w:r w:rsidR="006D5BC8">
          <w:rPr>
            <w:noProof/>
          </w:rPr>
          <w:fldChar w:fldCharType="begin"/>
        </w:r>
        <w:r w:rsidR="006D5BC8">
          <w:rPr>
            <w:noProof/>
          </w:rPr>
          <w:instrText xml:space="preserve"> PAGEREF _Toc5122203 \h </w:instrText>
        </w:r>
        <w:r w:rsidR="006D5BC8">
          <w:rPr>
            <w:noProof/>
          </w:rPr>
        </w:r>
        <w:r w:rsidR="006D5BC8">
          <w:rPr>
            <w:noProof/>
          </w:rPr>
          <w:fldChar w:fldCharType="separate"/>
        </w:r>
        <w:r>
          <w:rPr>
            <w:noProof/>
          </w:rPr>
          <w:t>41</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04" w:history="1">
        <w:r w:rsidR="006D5BC8" w:rsidRPr="00483032">
          <w:rPr>
            <w:rStyle w:val="Hypertextovodkaz"/>
            <w:noProof/>
          </w:rPr>
          <w:t>8.1</w:t>
        </w:r>
        <w:r w:rsidR="006D5BC8">
          <w:rPr>
            <w:rFonts w:asciiTheme="minorHAnsi" w:eastAsiaTheme="minorEastAsia" w:hAnsiTheme="minorHAnsi" w:cstheme="minorBidi"/>
            <w:noProof/>
            <w:sz w:val="22"/>
            <w:szCs w:val="22"/>
            <w:lang w:eastAsia="cs-CZ"/>
          </w:rPr>
          <w:tab/>
        </w:r>
        <w:r w:rsidR="006D5BC8" w:rsidRPr="00483032">
          <w:rPr>
            <w:rStyle w:val="Hypertextovodkaz"/>
            <w:noProof/>
          </w:rPr>
          <w:t>Podávání čaje ve vybraných provozech – případová studie restaurací</w:t>
        </w:r>
        <w:r w:rsidR="006D5BC8">
          <w:rPr>
            <w:noProof/>
          </w:rPr>
          <w:tab/>
        </w:r>
        <w:r w:rsidR="006D5BC8">
          <w:rPr>
            <w:noProof/>
          </w:rPr>
          <w:fldChar w:fldCharType="begin"/>
        </w:r>
        <w:r w:rsidR="006D5BC8">
          <w:rPr>
            <w:noProof/>
          </w:rPr>
          <w:instrText xml:space="preserve"> PAGEREF _Toc5122204 \h </w:instrText>
        </w:r>
        <w:r w:rsidR="006D5BC8">
          <w:rPr>
            <w:noProof/>
          </w:rPr>
        </w:r>
        <w:r w:rsidR="006D5BC8">
          <w:rPr>
            <w:noProof/>
          </w:rPr>
          <w:fldChar w:fldCharType="separate"/>
        </w:r>
        <w:r>
          <w:rPr>
            <w:noProof/>
          </w:rPr>
          <w:t>41</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05" w:history="1">
        <w:r w:rsidR="006D5BC8" w:rsidRPr="00483032">
          <w:rPr>
            <w:rStyle w:val="Hypertextovodkaz"/>
            <w:noProof/>
          </w:rPr>
          <w:t>8.2</w:t>
        </w:r>
        <w:r w:rsidR="006D5BC8">
          <w:rPr>
            <w:rFonts w:asciiTheme="minorHAnsi" w:eastAsiaTheme="minorEastAsia" w:hAnsiTheme="minorHAnsi" w:cstheme="minorBidi"/>
            <w:noProof/>
            <w:sz w:val="22"/>
            <w:szCs w:val="22"/>
            <w:lang w:eastAsia="cs-CZ"/>
          </w:rPr>
          <w:tab/>
        </w:r>
        <w:r w:rsidR="006D5BC8" w:rsidRPr="00483032">
          <w:rPr>
            <w:rStyle w:val="Hypertextovodkaz"/>
            <w:noProof/>
          </w:rPr>
          <w:t>Vyhodnocení čajové nabídky a doprovodných jevů</w:t>
        </w:r>
        <w:r w:rsidR="006D5BC8">
          <w:rPr>
            <w:noProof/>
          </w:rPr>
          <w:tab/>
        </w:r>
        <w:r w:rsidR="006D5BC8">
          <w:rPr>
            <w:noProof/>
          </w:rPr>
          <w:fldChar w:fldCharType="begin"/>
        </w:r>
        <w:r w:rsidR="006D5BC8">
          <w:rPr>
            <w:noProof/>
          </w:rPr>
          <w:instrText xml:space="preserve"> PAGEREF _Toc5122205 \h </w:instrText>
        </w:r>
        <w:r w:rsidR="006D5BC8">
          <w:rPr>
            <w:noProof/>
          </w:rPr>
        </w:r>
        <w:r w:rsidR="006D5BC8">
          <w:rPr>
            <w:noProof/>
          </w:rPr>
          <w:fldChar w:fldCharType="separate"/>
        </w:r>
        <w:r>
          <w:rPr>
            <w:noProof/>
          </w:rPr>
          <w:t>42</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06" w:history="1">
        <w:r w:rsidR="006D5BC8" w:rsidRPr="00483032">
          <w:rPr>
            <w:rStyle w:val="Hypertextovodkaz"/>
            <w:noProof/>
          </w:rPr>
          <w:t>8.3</w:t>
        </w:r>
        <w:r w:rsidR="006D5BC8">
          <w:rPr>
            <w:rFonts w:asciiTheme="minorHAnsi" w:eastAsiaTheme="minorEastAsia" w:hAnsiTheme="minorHAnsi" w:cstheme="minorBidi"/>
            <w:noProof/>
            <w:sz w:val="22"/>
            <w:szCs w:val="22"/>
            <w:lang w:eastAsia="cs-CZ"/>
          </w:rPr>
          <w:tab/>
        </w:r>
        <w:r w:rsidR="006D5BC8" w:rsidRPr="00483032">
          <w:rPr>
            <w:rStyle w:val="Hypertextovodkaz"/>
            <w:noProof/>
          </w:rPr>
          <w:t>Párování čaje s pokrmy – případová studie čajoven</w:t>
        </w:r>
        <w:r w:rsidR="006D5BC8">
          <w:rPr>
            <w:noProof/>
          </w:rPr>
          <w:tab/>
        </w:r>
        <w:r w:rsidR="006D5BC8">
          <w:rPr>
            <w:noProof/>
          </w:rPr>
          <w:fldChar w:fldCharType="begin"/>
        </w:r>
        <w:r w:rsidR="006D5BC8">
          <w:rPr>
            <w:noProof/>
          </w:rPr>
          <w:instrText xml:space="preserve"> PAGEREF _Toc5122206 \h </w:instrText>
        </w:r>
        <w:r w:rsidR="006D5BC8">
          <w:rPr>
            <w:noProof/>
          </w:rPr>
        </w:r>
        <w:r w:rsidR="006D5BC8">
          <w:rPr>
            <w:noProof/>
          </w:rPr>
          <w:fldChar w:fldCharType="separate"/>
        </w:r>
        <w:r>
          <w:rPr>
            <w:noProof/>
          </w:rPr>
          <w:t>43</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07" w:history="1">
        <w:r w:rsidR="006D5BC8" w:rsidRPr="00483032">
          <w:rPr>
            <w:rStyle w:val="Hypertextovodkaz"/>
            <w:noProof/>
          </w:rPr>
          <w:t>8.4</w:t>
        </w:r>
        <w:r w:rsidR="006D5BC8">
          <w:rPr>
            <w:rFonts w:asciiTheme="minorHAnsi" w:eastAsiaTheme="minorEastAsia" w:hAnsiTheme="minorHAnsi" w:cstheme="minorBidi"/>
            <w:noProof/>
            <w:sz w:val="22"/>
            <w:szCs w:val="22"/>
            <w:lang w:eastAsia="cs-CZ"/>
          </w:rPr>
          <w:tab/>
        </w:r>
        <w:r w:rsidR="006D5BC8" w:rsidRPr="00483032">
          <w:rPr>
            <w:rStyle w:val="Hypertextovodkaz"/>
            <w:noProof/>
          </w:rPr>
          <w:t>Shrnutí</w:t>
        </w:r>
        <w:r w:rsidR="006D5BC8">
          <w:rPr>
            <w:noProof/>
          </w:rPr>
          <w:tab/>
        </w:r>
        <w:r w:rsidR="006D5BC8">
          <w:rPr>
            <w:noProof/>
          </w:rPr>
          <w:fldChar w:fldCharType="begin"/>
        </w:r>
        <w:r w:rsidR="006D5BC8">
          <w:rPr>
            <w:noProof/>
          </w:rPr>
          <w:instrText xml:space="preserve"> PAGEREF _Toc5122207 \h </w:instrText>
        </w:r>
        <w:r w:rsidR="006D5BC8">
          <w:rPr>
            <w:noProof/>
          </w:rPr>
        </w:r>
        <w:r w:rsidR="006D5BC8">
          <w:rPr>
            <w:noProof/>
          </w:rPr>
          <w:fldChar w:fldCharType="separate"/>
        </w:r>
        <w:r>
          <w:rPr>
            <w:noProof/>
          </w:rPr>
          <w:t>45</w:t>
        </w:r>
        <w:r w:rsidR="006D5BC8">
          <w:rPr>
            <w:noProof/>
          </w:rPr>
          <w:fldChar w:fldCharType="end"/>
        </w:r>
      </w:hyperlink>
    </w:p>
    <w:p w:rsidR="006D5BC8" w:rsidRDefault="00EC46DA">
      <w:pPr>
        <w:pStyle w:val="Obsah1"/>
        <w:tabs>
          <w:tab w:val="left" w:pos="960"/>
        </w:tabs>
        <w:rPr>
          <w:rFonts w:asciiTheme="minorHAnsi" w:eastAsiaTheme="minorEastAsia" w:hAnsiTheme="minorHAnsi" w:cstheme="minorBidi"/>
          <w:noProof/>
          <w:sz w:val="22"/>
          <w:szCs w:val="22"/>
          <w:lang w:eastAsia="cs-CZ"/>
        </w:rPr>
      </w:pPr>
      <w:hyperlink w:anchor="_Toc5122208" w:history="1">
        <w:r w:rsidR="006D5BC8" w:rsidRPr="00483032">
          <w:rPr>
            <w:rStyle w:val="Hypertextovodkaz"/>
            <w:noProof/>
          </w:rPr>
          <w:t>III.</w:t>
        </w:r>
        <w:r w:rsidR="006D5BC8">
          <w:rPr>
            <w:rFonts w:asciiTheme="minorHAnsi" w:eastAsiaTheme="minorEastAsia" w:hAnsiTheme="minorHAnsi" w:cstheme="minorBidi"/>
            <w:noProof/>
            <w:sz w:val="22"/>
            <w:szCs w:val="22"/>
            <w:lang w:eastAsia="cs-CZ"/>
          </w:rPr>
          <w:tab/>
        </w:r>
        <w:r w:rsidR="006D5BC8" w:rsidRPr="00483032">
          <w:rPr>
            <w:rStyle w:val="Hypertextovodkaz"/>
            <w:noProof/>
          </w:rPr>
          <w:t>NÁVRHOVÁ ČÁST</w:t>
        </w:r>
        <w:r w:rsidR="006D5BC8">
          <w:rPr>
            <w:noProof/>
          </w:rPr>
          <w:tab/>
        </w:r>
        <w:r w:rsidR="006D5BC8">
          <w:rPr>
            <w:noProof/>
          </w:rPr>
          <w:fldChar w:fldCharType="begin"/>
        </w:r>
        <w:r w:rsidR="006D5BC8">
          <w:rPr>
            <w:noProof/>
          </w:rPr>
          <w:instrText xml:space="preserve"> PAGEREF _Toc5122208 \h </w:instrText>
        </w:r>
        <w:r w:rsidR="006D5BC8">
          <w:rPr>
            <w:noProof/>
          </w:rPr>
        </w:r>
        <w:r w:rsidR="006D5BC8">
          <w:rPr>
            <w:noProof/>
          </w:rPr>
          <w:fldChar w:fldCharType="separate"/>
        </w:r>
        <w:r>
          <w:rPr>
            <w:noProof/>
          </w:rPr>
          <w:t>47</w:t>
        </w:r>
        <w:r w:rsidR="006D5BC8">
          <w:rPr>
            <w:noProof/>
          </w:rPr>
          <w:fldChar w:fldCharType="end"/>
        </w:r>
      </w:hyperlink>
    </w:p>
    <w:p w:rsidR="006D5BC8" w:rsidRDefault="00EC46DA">
      <w:pPr>
        <w:pStyle w:val="Obsah1"/>
        <w:tabs>
          <w:tab w:val="left" w:pos="720"/>
        </w:tabs>
        <w:rPr>
          <w:rFonts w:asciiTheme="minorHAnsi" w:eastAsiaTheme="minorEastAsia" w:hAnsiTheme="minorHAnsi" w:cstheme="minorBidi"/>
          <w:noProof/>
          <w:sz w:val="22"/>
          <w:szCs w:val="22"/>
          <w:lang w:eastAsia="cs-CZ"/>
        </w:rPr>
      </w:pPr>
      <w:hyperlink w:anchor="_Toc5122209" w:history="1">
        <w:r w:rsidR="006D5BC8" w:rsidRPr="00483032">
          <w:rPr>
            <w:rStyle w:val="Hypertextovodkaz"/>
            <w:noProof/>
          </w:rPr>
          <w:t>9</w:t>
        </w:r>
        <w:r w:rsidR="006D5BC8">
          <w:rPr>
            <w:rFonts w:asciiTheme="minorHAnsi" w:eastAsiaTheme="minorEastAsia" w:hAnsiTheme="minorHAnsi" w:cstheme="minorBidi"/>
            <w:noProof/>
            <w:sz w:val="22"/>
            <w:szCs w:val="22"/>
            <w:lang w:eastAsia="cs-CZ"/>
          </w:rPr>
          <w:tab/>
        </w:r>
        <w:r w:rsidR="006D5BC8" w:rsidRPr="00483032">
          <w:rPr>
            <w:rStyle w:val="Hypertextovodkaz"/>
            <w:noProof/>
          </w:rPr>
          <w:t>Návrh způsobu podávání čaje u konkrétního gastronomického subjektu</w:t>
        </w:r>
        <w:r w:rsidR="006D5BC8">
          <w:rPr>
            <w:noProof/>
          </w:rPr>
          <w:tab/>
        </w:r>
        <w:r w:rsidR="006D5BC8">
          <w:rPr>
            <w:noProof/>
          </w:rPr>
          <w:fldChar w:fldCharType="begin"/>
        </w:r>
        <w:r w:rsidR="006D5BC8">
          <w:rPr>
            <w:noProof/>
          </w:rPr>
          <w:instrText xml:space="preserve"> PAGEREF _Toc5122209 \h </w:instrText>
        </w:r>
        <w:r w:rsidR="006D5BC8">
          <w:rPr>
            <w:noProof/>
          </w:rPr>
        </w:r>
        <w:r w:rsidR="006D5BC8">
          <w:rPr>
            <w:noProof/>
          </w:rPr>
          <w:fldChar w:fldCharType="separate"/>
        </w:r>
        <w:r>
          <w:rPr>
            <w:noProof/>
          </w:rPr>
          <w:t>48</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10" w:history="1">
        <w:r w:rsidR="006D5BC8" w:rsidRPr="00483032">
          <w:rPr>
            <w:rStyle w:val="Hypertextovodkaz"/>
            <w:noProof/>
          </w:rPr>
          <w:t>9.1</w:t>
        </w:r>
        <w:r w:rsidR="006D5BC8">
          <w:rPr>
            <w:rFonts w:asciiTheme="minorHAnsi" w:eastAsiaTheme="minorEastAsia" w:hAnsiTheme="minorHAnsi" w:cstheme="minorBidi"/>
            <w:noProof/>
            <w:sz w:val="22"/>
            <w:szCs w:val="22"/>
            <w:lang w:eastAsia="cs-CZ"/>
          </w:rPr>
          <w:tab/>
        </w:r>
        <w:r w:rsidR="006D5BC8" w:rsidRPr="00483032">
          <w:rPr>
            <w:rStyle w:val="Hypertextovodkaz"/>
            <w:noProof/>
          </w:rPr>
          <w:t>Charakteristika zvoleného subjektu</w:t>
        </w:r>
        <w:r w:rsidR="006D5BC8">
          <w:rPr>
            <w:noProof/>
          </w:rPr>
          <w:tab/>
        </w:r>
        <w:r w:rsidR="006D5BC8">
          <w:rPr>
            <w:noProof/>
          </w:rPr>
          <w:fldChar w:fldCharType="begin"/>
        </w:r>
        <w:r w:rsidR="006D5BC8">
          <w:rPr>
            <w:noProof/>
          </w:rPr>
          <w:instrText xml:space="preserve"> PAGEREF _Toc5122210 \h </w:instrText>
        </w:r>
        <w:r w:rsidR="006D5BC8">
          <w:rPr>
            <w:noProof/>
          </w:rPr>
        </w:r>
        <w:r w:rsidR="006D5BC8">
          <w:rPr>
            <w:noProof/>
          </w:rPr>
          <w:fldChar w:fldCharType="separate"/>
        </w:r>
        <w:r>
          <w:rPr>
            <w:noProof/>
          </w:rPr>
          <w:t>48</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11" w:history="1">
        <w:r w:rsidR="006D5BC8" w:rsidRPr="00483032">
          <w:rPr>
            <w:rStyle w:val="Hypertextovodkaz"/>
            <w:noProof/>
          </w:rPr>
          <w:t>9.2</w:t>
        </w:r>
        <w:r w:rsidR="006D5BC8">
          <w:rPr>
            <w:rFonts w:asciiTheme="minorHAnsi" w:eastAsiaTheme="minorEastAsia" w:hAnsiTheme="minorHAnsi" w:cstheme="minorBidi"/>
            <w:noProof/>
            <w:sz w:val="22"/>
            <w:szCs w:val="22"/>
            <w:lang w:eastAsia="cs-CZ"/>
          </w:rPr>
          <w:tab/>
        </w:r>
        <w:r w:rsidR="006D5BC8" w:rsidRPr="00483032">
          <w:rPr>
            <w:rStyle w:val="Hypertextovodkaz"/>
            <w:noProof/>
          </w:rPr>
          <w:t>Typické menu pro provoz subjektu</w:t>
        </w:r>
        <w:r w:rsidR="006D5BC8">
          <w:rPr>
            <w:noProof/>
          </w:rPr>
          <w:tab/>
        </w:r>
        <w:r w:rsidR="006D5BC8">
          <w:rPr>
            <w:noProof/>
          </w:rPr>
          <w:fldChar w:fldCharType="begin"/>
        </w:r>
        <w:r w:rsidR="006D5BC8">
          <w:rPr>
            <w:noProof/>
          </w:rPr>
          <w:instrText xml:space="preserve"> PAGEREF _Toc5122211 \h </w:instrText>
        </w:r>
        <w:r w:rsidR="006D5BC8">
          <w:rPr>
            <w:noProof/>
          </w:rPr>
        </w:r>
        <w:r w:rsidR="006D5BC8">
          <w:rPr>
            <w:noProof/>
          </w:rPr>
          <w:fldChar w:fldCharType="separate"/>
        </w:r>
        <w:r>
          <w:rPr>
            <w:noProof/>
          </w:rPr>
          <w:t>49</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12" w:history="1">
        <w:r w:rsidR="006D5BC8" w:rsidRPr="00483032">
          <w:rPr>
            <w:rStyle w:val="Hypertextovodkaz"/>
            <w:noProof/>
          </w:rPr>
          <w:t>9.3</w:t>
        </w:r>
        <w:r w:rsidR="006D5BC8">
          <w:rPr>
            <w:rFonts w:asciiTheme="minorHAnsi" w:eastAsiaTheme="minorEastAsia" w:hAnsiTheme="minorHAnsi" w:cstheme="minorBidi"/>
            <w:noProof/>
            <w:sz w:val="22"/>
            <w:szCs w:val="22"/>
            <w:lang w:eastAsia="cs-CZ"/>
          </w:rPr>
          <w:tab/>
        </w:r>
        <w:r w:rsidR="006D5BC8" w:rsidRPr="00483032">
          <w:rPr>
            <w:rStyle w:val="Hypertextovodkaz"/>
            <w:noProof/>
          </w:rPr>
          <w:t>Návrh kombinace čajů s menu subjektu (párování čaje s pokrmem)</w:t>
        </w:r>
        <w:r w:rsidR="006D5BC8">
          <w:rPr>
            <w:noProof/>
          </w:rPr>
          <w:tab/>
        </w:r>
        <w:r w:rsidR="006D5BC8">
          <w:rPr>
            <w:noProof/>
          </w:rPr>
          <w:fldChar w:fldCharType="begin"/>
        </w:r>
        <w:r w:rsidR="006D5BC8">
          <w:rPr>
            <w:noProof/>
          </w:rPr>
          <w:instrText xml:space="preserve"> PAGEREF _Toc5122212 \h </w:instrText>
        </w:r>
        <w:r w:rsidR="006D5BC8">
          <w:rPr>
            <w:noProof/>
          </w:rPr>
        </w:r>
        <w:r w:rsidR="006D5BC8">
          <w:rPr>
            <w:noProof/>
          </w:rPr>
          <w:fldChar w:fldCharType="separate"/>
        </w:r>
        <w:r>
          <w:rPr>
            <w:noProof/>
          </w:rPr>
          <w:t>50</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13" w:history="1">
        <w:r w:rsidR="006D5BC8" w:rsidRPr="00483032">
          <w:rPr>
            <w:rStyle w:val="Hypertextovodkaz"/>
            <w:noProof/>
          </w:rPr>
          <w:t>9.4</w:t>
        </w:r>
        <w:r w:rsidR="006D5BC8">
          <w:rPr>
            <w:rFonts w:asciiTheme="minorHAnsi" w:eastAsiaTheme="minorEastAsia" w:hAnsiTheme="minorHAnsi" w:cstheme="minorBidi"/>
            <w:noProof/>
            <w:sz w:val="22"/>
            <w:szCs w:val="22"/>
            <w:lang w:eastAsia="cs-CZ"/>
          </w:rPr>
          <w:tab/>
        </w:r>
        <w:r w:rsidR="006D5BC8" w:rsidRPr="00483032">
          <w:rPr>
            <w:rStyle w:val="Hypertextovodkaz"/>
            <w:noProof/>
          </w:rPr>
          <w:t>Implementace čajové nabídky do provozních standardů restaurace</w:t>
        </w:r>
        <w:r w:rsidR="006D5BC8">
          <w:rPr>
            <w:noProof/>
          </w:rPr>
          <w:tab/>
        </w:r>
        <w:r w:rsidR="006D5BC8">
          <w:rPr>
            <w:noProof/>
          </w:rPr>
          <w:fldChar w:fldCharType="begin"/>
        </w:r>
        <w:r w:rsidR="006D5BC8">
          <w:rPr>
            <w:noProof/>
          </w:rPr>
          <w:instrText xml:space="preserve"> PAGEREF _Toc5122213 \h </w:instrText>
        </w:r>
        <w:r w:rsidR="006D5BC8">
          <w:rPr>
            <w:noProof/>
          </w:rPr>
        </w:r>
        <w:r w:rsidR="006D5BC8">
          <w:rPr>
            <w:noProof/>
          </w:rPr>
          <w:fldChar w:fldCharType="separate"/>
        </w:r>
        <w:r>
          <w:rPr>
            <w:noProof/>
          </w:rPr>
          <w:t>53</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14" w:history="1">
        <w:r w:rsidR="006D5BC8" w:rsidRPr="00483032">
          <w:rPr>
            <w:rStyle w:val="Hypertextovodkaz"/>
            <w:noProof/>
          </w:rPr>
          <w:t>9.5</w:t>
        </w:r>
        <w:r w:rsidR="006D5BC8">
          <w:rPr>
            <w:rFonts w:asciiTheme="minorHAnsi" w:eastAsiaTheme="minorEastAsia" w:hAnsiTheme="minorHAnsi" w:cstheme="minorBidi"/>
            <w:noProof/>
            <w:sz w:val="22"/>
            <w:szCs w:val="22"/>
            <w:lang w:eastAsia="cs-CZ"/>
          </w:rPr>
          <w:tab/>
        </w:r>
        <w:r w:rsidR="006D5BC8" w:rsidRPr="00483032">
          <w:rPr>
            <w:rStyle w:val="Hypertextovodkaz"/>
            <w:noProof/>
          </w:rPr>
          <w:t>Vyhodnocení současného stavu a konkurence</w:t>
        </w:r>
        <w:r w:rsidR="006D5BC8">
          <w:rPr>
            <w:noProof/>
          </w:rPr>
          <w:tab/>
        </w:r>
        <w:r w:rsidR="006D5BC8">
          <w:rPr>
            <w:noProof/>
          </w:rPr>
          <w:fldChar w:fldCharType="begin"/>
        </w:r>
        <w:r w:rsidR="006D5BC8">
          <w:rPr>
            <w:noProof/>
          </w:rPr>
          <w:instrText xml:space="preserve"> PAGEREF _Toc5122214 \h </w:instrText>
        </w:r>
        <w:r w:rsidR="006D5BC8">
          <w:rPr>
            <w:noProof/>
          </w:rPr>
        </w:r>
        <w:r w:rsidR="006D5BC8">
          <w:rPr>
            <w:noProof/>
          </w:rPr>
          <w:fldChar w:fldCharType="separate"/>
        </w:r>
        <w:r>
          <w:rPr>
            <w:noProof/>
          </w:rPr>
          <w:t>54</w:t>
        </w:r>
        <w:r w:rsidR="006D5BC8">
          <w:rPr>
            <w:noProof/>
          </w:rPr>
          <w:fldChar w:fldCharType="end"/>
        </w:r>
      </w:hyperlink>
    </w:p>
    <w:p w:rsidR="006D5BC8" w:rsidRDefault="00EC46DA">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5122215" w:history="1">
        <w:r w:rsidR="006D5BC8" w:rsidRPr="00483032">
          <w:rPr>
            <w:rStyle w:val="Hypertextovodkaz"/>
            <w:noProof/>
          </w:rPr>
          <w:t>9.6</w:t>
        </w:r>
        <w:r w:rsidR="006D5BC8">
          <w:rPr>
            <w:rFonts w:asciiTheme="minorHAnsi" w:eastAsiaTheme="minorEastAsia" w:hAnsiTheme="minorHAnsi" w:cstheme="minorBidi"/>
            <w:noProof/>
            <w:sz w:val="22"/>
            <w:szCs w:val="22"/>
            <w:lang w:eastAsia="cs-CZ"/>
          </w:rPr>
          <w:tab/>
        </w:r>
        <w:r w:rsidR="006D5BC8" w:rsidRPr="00483032">
          <w:rPr>
            <w:rStyle w:val="Hypertextovodkaz"/>
            <w:noProof/>
          </w:rPr>
          <w:t>Zhodnocení záměru</w:t>
        </w:r>
        <w:r w:rsidR="006D5BC8">
          <w:rPr>
            <w:noProof/>
          </w:rPr>
          <w:tab/>
        </w:r>
        <w:r w:rsidR="006D5BC8">
          <w:rPr>
            <w:noProof/>
          </w:rPr>
          <w:fldChar w:fldCharType="begin"/>
        </w:r>
        <w:r w:rsidR="006D5BC8">
          <w:rPr>
            <w:noProof/>
          </w:rPr>
          <w:instrText xml:space="preserve"> PAGEREF _Toc5122215 \h </w:instrText>
        </w:r>
        <w:r w:rsidR="006D5BC8">
          <w:rPr>
            <w:noProof/>
          </w:rPr>
        </w:r>
        <w:r w:rsidR="006D5BC8">
          <w:rPr>
            <w:noProof/>
          </w:rPr>
          <w:fldChar w:fldCharType="separate"/>
        </w:r>
        <w:r>
          <w:rPr>
            <w:noProof/>
          </w:rPr>
          <w:t>56</w:t>
        </w:r>
        <w:r w:rsidR="006D5BC8">
          <w:rPr>
            <w:noProof/>
          </w:rPr>
          <w:fldChar w:fldCharType="end"/>
        </w:r>
      </w:hyperlink>
    </w:p>
    <w:p w:rsidR="006D5BC8" w:rsidRDefault="00EC46DA">
      <w:pPr>
        <w:pStyle w:val="Obsah1"/>
        <w:rPr>
          <w:rFonts w:asciiTheme="minorHAnsi" w:eastAsiaTheme="minorEastAsia" w:hAnsiTheme="minorHAnsi" w:cstheme="minorBidi"/>
          <w:noProof/>
          <w:sz w:val="22"/>
          <w:szCs w:val="22"/>
          <w:lang w:eastAsia="cs-CZ"/>
        </w:rPr>
      </w:pPr>
      <w:hyperlink w:anchor="_Toc5122216" w:history="1">
        <w:r w:rsidR="006D5BC8" w:rsidRPr="00483032">
          <w:rPr>
            <w:rStyle w:val="Hypertextovodkaz"/>
            <w:noProof/>
          </w:rPr>
          <w:t>Závěr</w:t>
        </w:r>
        <w:r w:rsidR="006D5BC8">
          <w:rPr>
            <w:noProof/>
          </w:rPr>
          <w:tab/>
        </w:r>
        <w:r w:rsidR="006D5BC8">
          <w:rPr>
            <w:noProof/>
          </w:rPr>
          <w:fldChar w:fldCharType="begin"/>
        </w:r>
        <w:r w:rsidR="006D5BC8">
          <w:rPr>
            <w:noProof/>
          </w:rPr>
          <w:instrText xml:space="preserve"> PAGEREF _Toc5122216 \h </w:instrText>
        </w:r>
        <w:r w:rsidR="006D5BC8">
          <w:rPr>
            <w:noProof/>
          </w:rPr>
        </w:r>
        <w:r w:rsidR="006D5BC8">
          <w:rPr>
            <w:noProof/>
          </w:rPr>
          <w:fldChar w:fldCharType="separate"/>
        </w:r>
        <w:r>
          <w:rPr>
            <w:noProof/>
          </w:rPr>
          <w:t>58</w:t>
        </w:r>
        <w:r w:rsidR="006D5BC8">
          <w:rPr>
            <w:noProof/>
          </w:rPr>
          <w:fldChar w:fldCharType="end"/>
        </w:r>
      </w:hyperlink>
    </w:p>
    <w:p w:rsidR="006D5BC8" w:rsidRDefault="00EC46DA">
      <w:pPr>
        <w:pStyle w:val="Obsah1"/>
        <w:rPr>
          <w:rFonts w:asciiTheme="minorHAnsi" w:eastAsiaTheme="minorEastAsia" w:hAnsiTheme="minorHAnsi" w:cstheme="minorBidi"/>
          <w:noProof/>
          <w:sz w:val="22"/>
          <w:szCs w:val="22"/>
          <w:lang w:eastAsia="cs-CZ"/>
        </w:rPr>
      </w:pPr>
      <w:hyperlink w:anchor="_Toc5122217" w:history="1">
        <w:r w:rsidR="006D5BC8" w:rsidRPr="00483032">
          <w:rPr>
            <w:rStyle w:val="Hypertextovodkaz"/>
            <w:noProof/>
          </w:rPr>
          <w:t>Použité zdroje</w:t>
        </w:r>
        <w:r w:rsidR="006D5BC8">
          <w:rPr>
            <w:noProof/>
          </w:rPr>
          <w:tab/>
        </w:r>
        <w:r w:rsidR="006D5BC8">
          <w:rPr>
            <w:noProof/>
          </w:rPr>
          <w:fldChar w:fldCharType="begin"/>
        </w:r>
        <w:r w:rsidR="006D5BC8">
          <w:rPr>
            <w:noProof/>
          </w:rPr>
          <w:instrText xml:space="preserve"> PAGEREF _Toc5122217 \h </w:instrText>
        </w:r>
        <w:r w:rsidR="006D5BC8">
          <w:rPr>
            <w:noProof/>
          </w:rPr>
        </w:r>
        <w:r w:rsidR="006D5BC8">
          <w:rPr>
            <w:noProof/>
          </w:rPr>
          <w:fldChar w:fldCharType="separate"/>
        </w:r>
        <w:r>
          <w:rPr>
            <w:noProof/>
          </w:rPr>
          <w:t>60</w:t>
        </w:r>
        <w:r w:rsidR="006D5BC8">
          <w:rPr>
            <w:noProof/>
          </w:rPr>
          <w:fldChar w:fldCharType="end"/>
        </w:r>
      </w:hyperlink>
    </w:p>
    <w:p w:rsidR="006D5BC8" w:rsidRDefault="00EC46DA">
      <w:pPr>
        <w:pStyle w:val="Obsah1"/>
        <w:rPr>
          <w:rFonts w:asciiTheme="minorHAnsi" w:eastAsiaTheme="minorEastAsia" w:hAnsiTheme="minorHAnsi" w:cstheme="minorBidi"/>
          <w:noProof/>
          <w:sz w:val="22"/>
          <w:szCs w:val="22"/>
          <w:lang w:eastAsia="cs-CZ"/>
        </w:rPr>
      </w:pPr>
      <w:hyperlink w:anchor="_Toc5122218" w:history="1">
        <w:r w:rsidR="006D5BC8" w:rsidRPr="00483032">
          <w:rPr>
            <w:rStyle w:val="Hypertextovodkaz"/>
            <w:noProof/>
          </w:rPr>
          <w:t>Seznam obrázků, grafů a tabulek</w:t>
        </w:r>
        <w:r w:rsidR="006D5BC8">
          <w:rPr>
            <w:noProof/>
          </w:rPr>
          <w:tab/>
        </w:r>
        <w:r w:rsidR="006D5BC8">
          <w:rPr>
            <w:noProof/>
          </w:rPr>
          <w:fldChar w:fldCharType="begin"/>
        </w:r>
        <w:r w:rsidR="006D5BC8">
          <w:rPr>
            <w:noProof/>
          </w:rPr>
          <w:instrText xml:space="preserve"> PAGEREF _Toc5122218 \h </w:instrText>
        </w:r>
        <w:r w:rsidR="006D5BC8">
          <w:rPr>
            <w:noProof/>
          </w:rPr>
        </w:r>
        <w:r w:rsidR="006D5BC8">
          <w:rPr>
            <w:noProof/>
          </w:rPr>
          <w:fldChar w:fldCharType="separate"/>
        </w:r>
        <w:r>
          <w:rPr>
            <w:noProof/>
          </w:rPr>
          <w:t>62</w:t>
        </w:r>
        <w:r w:rsidR="006D5BC8">
          <w:rPr>
            <w:noProof/>
          </w:rPr>
          <w:fldChar w:fldCharType="end"/>
        </w:r>
      </w:hyperlink>
    </w:p>
    <w:p w:rsidR="006D5BC8" w:rsidRDefault="00EC46DA">
      <w:pPr>
        <w:pStyle w:val="Obsah2"/>
        <w:tabs>
          <w:tab w:val="right" w:leader="dot" w:pos="8495"/>
        </w:tabs>
        <w:rPr>
          <w:rFonts w:asciiTheme="minorHAnsi" w:eastAsiaTheme="minorEastAsia" w:hAnsiTheme="minorHAnsi" w:cstheme="minorBidi"/>
          <w:noProof/>
          <w:sz w:val="22"/>
          <w:szCs w:val="22"/>
          <w:lang w:eastAsia="cs-CZ"/>
        </w:rPr>
      </w:pPr>
      <w:hyperlink w:anchor="_Toc5122219" w:history="1">
        <w:r w:rsidR="006D5BC8" w:rsidRPr="00483032">
          <w:rPr>
            <w:rStyle w:val="Hypertextovodkaz"/>
            <w:noProof/>
          </w:rPr>
          <w:t>Seznam obrázků</w:t>
        </w:r>
        <w:r w:rsidR="006D5BC8">
          <w:rPr>
            <w:noProof/>
          </w:rPr>
          <w:tab/>
        </w:r>
        <w:r w:rsidR="006D5BC8">
          <w:rPr>
            <w:noProof/>
          </w:rPr>
          <w:fldChar w:fldCharType="begin"/>
        </w:r>
        <w:r w:rsidR="006D5BC8">
          <w:rPr>
            <w:noProof/>
          </w:rPr>
          <w:instrText xml:space="preserve"> PAGEREF _Toc5122219 \h </w:instrText>
        </w:r>
        <w:r w:rsidR="006D5BC8">
          <w:rPr>
            <w:noProof/>
          </w:rPr>
        </w:r>
        <w:r w:rsidR="006D5BC8">
          <w:rPr>
            <w:noProof/>
          </w:rPr>
          <w:fldChar w:fldCharType="separate"/>
        </w:r>
        <w:r>
          <w:rPr>
            <w:noProof/>
          </w:rPr>
          <w:t>6</w:t>
        </w:r>
        <w:r>
          <w:rPr>
            <w:noProof/>
          </w:rPr>
          <w:t>2</w:t>
        </w:r>
        <w:r w:rsidR="006D5BC8">
          <w:rPr>
            <w:noProof/>
          </w:rPr>
          <w:fldChar w:fldCharType="end"/>
        </w:r>
      </w:hyperlink>
    </w:p>
    <w:p w:rsidR="006D5BC8" w:rsidRDefault="00EC46DA">
      <w:pPr>
        <w:pStyle w:val="Obsah2"/>
        <w:tabs>
          <w:tab w:val="right" w:leader="dot" w:pos="8495"/>
        </w:tabs>
        <w:rPr>
          <w:rFonts w:asciiTheme="minorHAnsi" w:eastAsiaTheme="minorEastAsia" w:hAnsiTheme="minorHAnsi" w:cstheme="minorBidi"/>
          <w:noProof/>
          <w:sz w:val="22"/>
          <w:szCs w:val="22"/>
          <w:lang w:eastAsia="cs-CZ"/>
        </w:rPr>
      </w:pPr>
      <w:hyperlink w:anchor="_Toc5122220" w:history="1">
        <w:r w:rsidR="006D5BC8" w:rsidRPr="00483032">
          <w:rPr>
            <w:rStyle w:val="Hypertextovodkaz"/>
            <w:noProof/>
          </w:rPr>
          <w:t>Seznam tabulek</w:t>
        </w:r>
        <w:r w:rsidR="006D5BC8">
          <w:rPr>
            <w:noProof/>
          </w:rPr>
          <w:tab/>
        </w:r>
        <w:r w:rsidR="006D5BC8">
          <w:rPr>
            <w:noProof/>
          </w:rPr>
          <w:fldChar w:fldCharType="begin"/>
        </w:r>
        <w:r w:rsidR="006D5BC8">
          <w:rPr>
            <w:noProof/>
          </w:rPr>
          <w:instrText xml:space="preserve"> PAGEREF _Toc5122220 \h </w:instrText>
        </w:r>
        <w:r w:rsidR="006D5BC8">
          <w:rPr>
            <w:noProof/>
          </w:rPr>
        </w:r>
        <w:r w:rsidR="006D5BC8">
          <w:rPr>
            <w:noProof/>
          </w:rPr>
          <w:fldChar w:fldCharType="separate"/>
        </w:r>
        <w:r>
          <w:rPr>
            <w:noProof/>
          </w:rPr>
          <w:t>62</w:t>
        </w:r>
        <w:r w:rsidR="006D5BC8">
          <w:rPr>
            <w:noProof/>
          </w:rPr>
          <w:fldChar w:fldCharType="end"/>
        </w:r>
      </w:hyperlink>
    </w:p>
    <w:p w:rsidR="006D5BC8" w:rsidRDefault="00EC46DA">
      <w:pPr>
        <w:pStyle w:val="Obsah1"/>
        <w:rPr>
          <w:rFonts w:asciiTheme="minorHAnsi" w:eastAsiaTheme="minorEastAsia" w:hAnsiTheme="minorHAnsi" w:cstheme="minorBidi"/>
          <w:noProof/>
          <w:sz w:val="22"/>
          <w:szCs w:val="22"/>
          <w:lang w:eastAsia="cs-CZ"/>
        </w:rPr>
      </w:pPr>
      <w:hyperlink w:anchor="_Toc5122221" w:history="1">
        <w:r w:rsidR="006D5BC8" w:rsidRPr="00483032">
          <w:rPr>
            <w:rStyle w:val="Hypertextovodkaz"/>
            <w:noProof/>
          </w:rPr>
          <w:t>Seznam zkratek</w:t>
        </w:r>
        <w:r w:rsidR="006D5BC8">
          <w:rPr>
            <w:noProof/>
          </w:rPr>
          <w:tab/>
        </w:r>
        <w:r w:rsidR="006D5BC8">
          <w:rPr>
            <w:noProof/>
          </w:rPr>
          <w:fldChar w:fldCharType="begin"/>
        </w:r>
        <w:r w:rsidR="006D5BC8">
          <w:rPr>
            <w:noProof/>
          </w:rPr>
          <w:instrText xml:space="preserve"> PAGEREF _Toc5122221 \h </w:instrText>
        </w:r>
        <w:r w:rsidR="006D5BC8">
          <w:rPr>
            <w:noProof/>
          </w:rPr>
        </w:r>
        <w:r w:rsidR="006D5BC8">
          <w:rPr>
            <w:noProof/>
          </w:rPr>
          <w:fldChar w:fldCharType="separate"/>
        </w:r>
        <w:r>
          <w:rPr>
            <w:noProof/>
          </w:rPr>
          <w:t>63</w:t>
        </w:r>
        <w:r w:rsidR="006D5BC8">
          <w:rPr>
            <w:noProof/>
          </w:rPr>
          <w:fldChar w:fldCharType="end"/>
        </w:r>
      </w:hyperlink>
    </w:p>
    <w:p w:rsidR="008D4BF4" w:rsidRDefault="0062734E">
      <w:pPr>
        <w:pStyle w:val="Obsah1"/>
        <w:tabs>
          <w:tab w:val="clear" w:pos="8504"/>
          <w:tab w:val="right" w:leader="dot" w:pos="8505"/>
        </w:tabs>
        <w:rPr>
          <w:rStyle w:val="Odkaznarejstk"/>
        </w:rPr>
      </w:pPr>
      <w:r>
        <w:fldChar w:fldCharType="end"/>
      </w:r>
    </w:p>
    <w:p w:rsidR="008D4BF4" w:rsidRDefault="008D4BF4">
      <w:pPr>
        <w:sectPr w:rsidR="008D4BF4">
          <w:type w:val="continuous"/>
          <w:pgSz w:w="11906" w:h="16838"/>
          <w:pgMar w:top="850" w:right="1984" w:bottom="1693" w:left="1417" w:header="0" w:footer="1134" w:gutter="0"/>
          <w:cols w:space="708"/>
          <w:formProt w:val="0"/>
          <w:docGrid w:linePitch="360"/>
        </w:sectPr>
      </w:pPr>
    </w:p>
    <w:p w:rsidR="006F2B39" w:rsidRDefault="006F2B39">
      <w:pPr>
        <w:suppressAutoHyphens w:val="0"/>
        <w:spacing w:line="259" w:lineRule="auto"/>
        <w:jc w:val="left"/>
        <w:rPr>
          <w:rFonts w:cs="Arial"/>
          <w:b/>
          <w:bCs/>
          <w:caps/>
          <w:sz w:val="32"/>
          <w:szCs w:val="32"/>
        </w:rPr>
      </w:pPr>
      <w:bookmarkStart w:id="5" w:name="__RefHeading__18396_1330769005"/>
      <w:bookmarkStart w:id="6" w:name="__RefHeading__14932_1330769005"/>
      <w:bookmarkStart w:id="7" w:name="__RefHeading__5066_1330769005"/>
      <w:bookmarkStart w:id="8" w:name="__RefHeading__18323_1330769005"/>
      <w:bookmarkStart w:id="9" w:name="__RefHeading__58_1177403656"/>
      <w:bookmarkEnd w:id="5"/>
      <w:bookmarkEnd w:id="6"/>
      <w:bookmarkEnd w:id="7"/>
      <w:bookmarkEnd w:id="8"/>
      <w:bookmarkEnd w:id="9"/>
      <w:r>
        <w:lastRenderedPageBreak/>
        <w:br w:type="page"/>
      </w:r>
    </w:p>
    <w:p w:rsidR="00F91650" w:rsidRPr="004D5972" w:rsidRDefault="006C36D2" w:rsidP="00C744BF">
      <w:bookmarkStart w:id="10" w:name="_Toc5122170"/>
      <w:r w:rsidRPr="004D5972">
        <w:lastRenderedPageBreak/>
        <w:t>Úvod</w:t>
      </w:r>
      <w:bookmarkEnd w:id="10"/>
    </w:p>
    <w:p w:rsidR="00E44EEC" w:rsidRPr="004D5972" w:rsidRDefault="00E44EEC" w:rsidP="00E44EEC">
      <w:pPr>
        <w:spacing w:before="100" w:beforeAutospacing="1" w:after="100" w:afterAutospacing="1"/>
        <w:ind w:firstLine="708"/>
      </w:pPr>
      <w:r w:rsidRPr="004D5972">
        <w:t>Čaj je hned po vodě nejrozšířenějším nápojem na světě a provází člověka v každodenním životě, proto se pro mnoho lidí stal prostým a obyčejným. Naprostá většina lidí však vyzkoušela jen velmi málo druhů čaje nejčastěji pouze čaj černý a sáčkovaný</w:t>
      </w:r>
      <w:r w:rsidR="004D5972" w:rsidRPr="00C01288">
        <w:t>,</w:t>
      </w:r>
      <w:r w:rsidRPr="004D5972">
        <w:t xml:space="preserve"> což hraje v tomto ohledu zásadní roli</w:t>
      </w:r>
      <w:r w:rsidR="00352DB3" w:rsidRPr="004D5972">
        <w:t xml:space="preserve"> </w:t>
      </w:r>
      <w:r w:rsidRPr="004D5972">
        <w:t>(</w:t>
      </w:r>
      <w:proofErr w:type="spellStart"/>
      <w:r w:rsidRPr="004D5972">
        <w:t>Arcimičová</w:t>
      </w:r>
      <w:proofErr w:type="spellEnd"/>
      <w:r w:rsidRPr="004D5972">
        <w:t>, 1998)</w:t>
      </w:r>
      <w:r w:rsidR="00352DB3" w:rsidRPr="004D5972">
        <w:t>.</w:t>
      </w:r>
    </w:p>
    <w:p w:rsidR="00E44EEC" w:rsidRPr="004D5972" w:rsidRDefault="00E44EEC" w:rsidP="00E44EEC">
      <w:pPr>
        <w:spacing w:before="100" w:beforeAutospacing="1" w:after="100" w:afterAutospacing="1"/>
        <w:ind w:firstLine="708"/>
      </w:pPr>
      <w:r w:rsidRPr="004D5972">
        <w:t>Hlavními tématy této bakalářské práce je čaj, jeho historie, pěstování, zpracování a v neposlední řadě způsoby přípravy a podávání. Dále pak problematika návaznosti typu čaje na pokrm a specifika jeho podávání v českých provozech. Text bude rozčleněn na dvě části teoretickou a praktickou.</w:t>
      </w:r>
    </w:p>
    <w:p w:rsidR="00E44EEC" w:rsidRPr="004D5972" w:rsidRDefault="00E44EEC" w:rsidP="00E44EEC">
      <w:pPr>
        <w:spacing w:before="100" w:beforeAutospacing="1" w:after="100" w:afterAutospacing="1"/>
        <w:ind w:firstLine="708"/>
      </w:pPr>
      <w:r w:rsidRPr="004D5972">
        <w:t xml:space="preserve">V první části bude nejprve popsána historie kultury pěstování čajovníků, metody zpracování čaje a také jeho způsoby příprav a podávání. Dále bude zmapována a popsána charakteristika jednotlivých druhů čaje.  </w:t>
      </w:r>
    </w:p>
    <w:p w:rsidR="00E44EEC" w:rsidRPr="004D5972" w:rsidRDefault="00E44EEC" w:rsidP="00E44EEC">
      <w:pPr>
        <w:spacing w:before="100" w:beforeAutospacing="1" w:after="100" w:afterAutospacing="1"/>
        <w:ind w:firstLine="708"/>
      </w:pPr>
      <w:r w:rsidRPr="004D5972">
        <w:t>Cílem praktické části pak bude vytvoření komplexní metodiky pro hodnocení nabídky a způsobů podávání čajů ve vybraných gastronomických provozovnách, srovnání způsobu nabídky a vztah ke gastronomickým standardům včetně vhodnosti párování pokrmů a jednotlivých druhů čaje. Na základě analýzy pak budou vhodnou metodou navrhnuta doporučení pro vybraný gastronomický provoz.</w:t>
      </w:r>
    </w:p>
    <w:p w:rsidR="00F91650" w:rsidRPr="004D5972" w:rsidRDefault="00F91650" w:rsidP="00F91650">
      <w:pPr>
        <w:rPr>
          <w:rFonts w:cs="Arial"/>
          <w:sz w:val="32"/>
          <w:szCs w:val="32"/>
        </w:rPr>
      </w:pPr>
      <w:r w:rsidRPr="004D5972">
        <w:br w:type="page"/>
      </w:r>
    </w:p>
    <w:p w:rsidR="00F91650" w:rsidRPr="004D5972" w:rsidRDefault="00F91650" w:rsidP="00F91650">
      <w:pPr>
        <w:pStyle w:val="Nadpis1"/>
        <w:numPr>
          <w:ilvl w:val="0"/>
          <w:numId w:val="0"/>
        </w:numPr>
      </w:pPr>
    </w:p>
    <w:p w:rsidR="00F91650" w:rsidRPr="004D5972" w:rsidRDefault="00F91650" w:rsidP="00F91650">
      <w:pPr>
        <w:pStyle w:val="Nadpis1"/>
        <w:numPr>
          <w:ilvl w:val="0"/>
          <w:numId w:val="0"/>
        </w:numPr>
        <w:ind w:left="1152"/>
      </w:pPr>
    </w:p>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Pr>
        <w:pStyle w:val="Nadpis1"/>
        <w:numPr>
          <w:ilvl w:val="0"/>
          <w:numId w:val="3"/>
        </w:numPr>
        <w:jc w:val="center"/>
      </w:pPr>
      <w:bookmarkStart w:id="11" w:name="_Toc5122171"/>
      <w:r w:rsidRPr="004D5972">
        <w:t>Teoretická část</w:t>
      </w:r>
      <w:bookmarkEnd w:id="11"/>
    </w:p>
    <w:p w:rsidR="008D4BF4" w:rsidRPr="004D5972" w:rsidRDefault="00D23A80">
      <w:pPr>
        <w:pStyle w:val="Nadpis1"/>
        <w:pageBreakBefore/>
        <w:spacing w:before="0" w:after="119"/>
        <w:ind w:left="0" w:firstLine="0"/>
      </w:pPr>
      <w:bookmarkStart w:id="12" w:name="__RefHeading__18398_1330769005"/>
      <w:bookmarkStart w:id="13" w:name="__RefHeading__14934_1330769005"/>
      <w:bookmarkStart w:id="14" w:name="__RefHeading__5068_1330769005"/>
      <w:bookmarkStart w:id="15" w:name="__RefHeading__18325_1330769005"/>
      <w:bookmarkStart w:id="16" w:name="__RefHeading__60_1177403656"/>
      <w:bookmarkStart w:id="17" w:name="_Toc5122172"/>
      <w:bookmarkEnd w:id="12"/>
      <w:bookmarkEnd w:id="13"/>
      <w:bookmarkEnd w:id="14"/>
      <w:bookmarkEnd w:id="15"/>
      <w:bookmarkEnd w:id="16"/>
      <w:r w:rsidRPr="004D5972">
        <w:lastRenderedPageBreak/>
        <w:t>Vymezení základních pojmů</w:t>
      </w:r>
      <w:bookmarkEnd w:id="17"/>
      <w:r w:rsidR="006C36D2" w:rsidRPr="004D5972">
        <w:t xml:space="preserve"> </w:t>
      </w:r>
    </w:p>
    <w:p w:rsidR="00D23A80" w:rsidRPr="004D5972" w:rsidRDefault="00D23A80" w:rsidP="00D23A80">
      <w:pPr>
        <w:spacing w:after="120"/>
        <w:ind w:firstLine="709"/>
      </w:pPr>
      <w:r w:rsidRPr="004D5972">
        <w:t xml:space="preserve">V první kapitole teoretické části textu budou nejprve stručně definovány dva základní pojmy, s nimiž je později v jeho dalších částech dále pracováno. Těmito termíny jsou čaj </w:t>
      </w:r>
      <w:r w:rsidRPr="004D5972">
        <w:br/>
        <w:t>a gastronomie.</w:t>
      </w:r>
    </w:p>
    <w:p w:rsidR="00D23A80" w:rsidRPr="004D5972" w:rsidRDefault="00D23A80" w:rsidP="00D23A80"/>
    <w:p w:rsidR="00D23A80" w:rsidRPr="004D5972" w:rsidRDefault="00D23A80">
      <w:pPr>
        <w:pStyle w:val="Nadpis2"/>
        <w:spacing w:before="0" w:after="119"/>
        <w:ind w:left="0" w:firstLine="0"/>
      </w:pPr>
      <w:bookmarkStart w:id="18" w:name="__RefHeading__18400_1330769005"/>
      <w:bookmarkStart w:id="19" w:name="__RefHeading__62_1177403656"/>
      <w:bookmarkStart w:id="20" w:name="__RefHeading__18327_1330769005"/>
      <w:bookmarkStart w:id="21" w:name="__RefHeading__14936_1330769005"/>
      <w:bookmarkStart w:id="22" w:name="__RefHeading__5070_1330769005"/>
      <w:bookmarkStart w:id="23" w:name="_Toc5122173"/>
      <w:bookmarkEnd w:id="18"/>
      <w:bookmarkEnd w:id="19"/>
      <w:bookmarkEnd w:id="20"/>
      <w:bookmarkEnd w:id="21"/>
      <w:bookmarkEnd w:id="22"/>
      <w:r w:rsidRPr="004D5972">
        <w:t>Gastronomie</w:t>
      </w:r>
      <w:bookmarkEnd w:id="23"/>
    </w:p>
    <w:p w:rsidR="00D23A80" w:rsidRPr="004D5972" w:rsidRDefault="00B13A32" w:rsidP="00D23A80">
      <w:pPr>
        <w:spacing w:after="120"/>
        <w:ind w:firstLine="709"/>
      </w:pPr>
      <w:r w:rsidRPr="004D5972">
        <w:t xml:space="preserve">Při </w:t>
      </w:r>
      <w:r w:rsidR="00D23A80" w:rsidRPr="004D5972">
        <w:t>snaze o bližší vymezení po</w:t>
      </w:r>
      <w:r w:rsidRPr="004D5972">
        <w:t>jmu</w:t>
      </w:r>
      <w:r w:rsidR="00D23A80" w:rsidRPr="004D5972">
        <w:t xml:space="preserve"> gastronomie </w:t>
      </w:r>
      <w:r w:rsidRPr="004D5972">
        <w:t xml:space="preserve">bude </w:t>
      </w:r>
      <w:r w:rsidR="00D23A80" w:rsidRPr="004D5972">
        <w:t>vycházeno z charakteristiky oboru a oblasti běžné praxe označované za gastronomický cestovní ruch, je možné říci, že gastronomie je ve své podstatě „kulinářstvím“, které v sobě zahrnuje například následující prvky (Kotíková, 2013):</w:t>
      </w:r>
    </w:p>
    <w:p w:rsidR="00D23A80" w:rsidRPr="004D5972" w:rsidRDefault="00D23A80" w:rsidP="00D23A80">
      <w:pPr>
        <w:pStyle w:val="Odstavecseseznamem"/>
        <w:widowControl/>
        <w:numPr>
          <w:ilvl w:val="0"/>
          <w:numId w:val="7"/>
        </w:numPr>
        <w:suppressAutoHyphens w:val="0"/>
        <w:overflowPunct/>
        <w:autoSpaceDE/>
        <w:spacing w:after="120" w:line="360" w:lineRule="auto"/>
        <w:ind w:left="850" w:hanging="357"/>
        <w:jc w:val="both"/>
        <w:textAlignment w:val="auto"/>
        <w:rPr>
          <w:sz w:val="24"/>
        </w:rPr>
      </w:pPr>
      <w:r w:rsidRPr="004D5972">
        <w:rPr>
          <w:sz w:val="24"/>
        </w:rPr>
        <w:t>konzumaci jídla (nápojů);</w:t>
      </w:r>
    </w:p>
    <w:p w:rsidR="00D23A80" w:rsidRPr="004D5972" w:rsidRDefault="00D23A80" w:rsidP="00D23A80">
      <w:pPr>
        <w:pStyle w:val="Odstavecseseznamem"/>
        <w:widowControl/>
        <w:numPr>
          <w:ilvl w:val="0"/>
          <w:numId w:val="7"/>
        </w:numPr>
        <w:suppressAutoHyphens w:val="0"/>
        <w:overflowPunct/>
        <w:autoSpaceDE/>
        <w:spacing w:after="120" w:line="360" w:lineRule="auto"/>
        <w:ind w:left="850" w:hanging="357"/>
        <w:jc w:val="both"/>
        <w:textAlignment w:val="auto"/>
        <w:rPr>
          <w:sz w:val="24"/>
        </w:rPr>
      </w:pPr>
      <w:r w:rsidRPr="004D5972">
        <w:rPr>
          <w:sz w:val="24"/>
        </w:rPr>
        <w:t>přípravu jídla (nápojů);</w:t>
      </w:r>
    </w:p>
    <w:p w:rsidR="00D23A80" w:rsidRPr="004D5972" w:rsidRDefault="00D23A80" w:rsidP="00D23A80">
      <w:pPr>
        <w:pStyle w:val="Odstavecseseznamem"/>
        <w:widowControl/>
        <w:numPr>
          <w:ilvl w:val="0"/>
          <w:numId w:val="7"/>
        </w:numPr>
        <w:suppressAutoHyphens w:val="0"/>
        <w:overflowPunct/>
        <w:autoSpaceDE/>
        <w:spacing w:after="120" w:line="360" w:lineRule="auto"/>
        <w:ind w:left="850" w:hanging="357"/>
        <w:jc w:val="both"/>
        <w:textAlignment w:val="auto"/>
        <w:rPr>
          <w:sz w:val="24"/>
        </w:rPr>
      </w:pPr>
      <w:r w:rsidRPr="004D5972">
        <w:rPr>
          <w:sz w:val="24"/>
        </w:rPr>
        <w:t>prezentaci jídla (nápojů);</w:t>
      </w:r>
    </w:p>
    <w:p w:rsidR="00D23A80" w:rsidRPr="004D5972" w:rsidRDefault="00D23A80" w:rsidP="00D23A80">
      <w:pPr>
        <w:pStyle w:val="Odstavecseseznamem"/>
        <w:widowControl/>
        <w:numPr>
          <w:ilvl w:val="0"/>
          <w:numId w:val="7"/>
        </w:numPr>
        <w:suppressAutoHyphens w:val="0"/>
        <w:overflowPunct/>
        <w:autoSpaceDE/>
        <w:spacing w:after="120" w:line="360" w:lineRule="auto"/>
        <w:ind w:left="850" w:hanging="357"/>
        <w:jc w:val="both"/>
        <w:textAlignment w:val="auto"/>
        <w:rPr>
          <w:sz w:val="24"/>
        </w:rPr>
      </w:pPr>
      <w:r w:rsidRPr="004D5972">
        <w:rPr>
          <w:sz w:val="24"/>
        </w:rPr>
        <w:t>tradice spojené s konkrétními destinacemi.</w:t>
      </w:r>
    </w:p>
    <w:p w:rsidR="00D23A80" w:rsidRPr="004D5972" w:rsidRDefault="00D23A80" w:rsidP="00D23A80">
      <w:pPr>
        <w:spacing w:after="120"/>
        <w:ind w:firstLine="709"/>
      </w:pPr>
    </w:p>
    <w:p w:rsidR="00D23A80" w:rsidRDefault="00D23A80" w:rsidP="00D23A80">
      <w:pPr>
        <w:spacing w:after="120"/>
        <w:ind w:firstLine="709"/>
      </w:pPr>
      <w:r w:rsidRPr="004D5972">
        <w:t>V publikaci K</w:t>
      </w:r>
      <w:r w:rsidR="00BF38BD" w:rsidRPr="004D5972">
        <w:t>řížka s </w:t>
      </w:r>
      <w:proofErr w:type="spellStart"/>
      <w:r w:rsidR="00BF38BD" w:rsidRPr="004D5972">
        <w:t>Neufusem</w:t>
      </w:r>
      <w:proofErr w:type="spellEnd"/>
      <w:r w:rsidR="00BF38BD" w:rsidRPr="004D5972">
        <w:t xml:space="preserve"> (</w:t>
      </w:r>
      <w:r w:rsidR="00CD159E" w:rsidRPr="004910EE">
        <w:t>Křížek a kol.,</w:t>
      </w:r>
      <w:r w:rsidR="004D5972">
        <w:t xml:space="preserve"> </w:t>
      </w:r>
      <w:r w:rsidR="00BF38BD" w:rsidRPr="004D5972">
        <w:t xml:space="preserve">2014) je </w:t>
      </w:r>
      <w:r w:rsidRPr="004D5972">
        <w:t xml:space="preserve">na gastronomii </w:t>
      </w:r>
      <w:r w:rsidR="00BF38BD" w:rsidRPr="004D5972">
        <w:t xml:space="preserve">nahlíženo </w:t>
      </w:r>
      <w:r w:rsidRPr="004D5972">
        <w:t xml:space="preserve">jako </w:t>
      </w:r>
      <w:proofErr w:type="gramStart"/>
      <w:r w:rsidRPr="004D5972">
        <w:t>na</w:t>
      </w:r>
      <w:proofErr w:type="gramEnd"/>
      <w:r w:rsidRPr="004D5972">
        <w:t>: „</w:t>
      </w:r>
      <w:r w:rsidRPr="004D5972">
        <w:rPr>
          <w:i/>
        </w:rPr>
        <w:t>neutuchající všeobecně lidský zájem o pokud možno příjemné a ustavičné zaopatřování těla</w:t>
      </w:r>
      <w:r w:rsidRPr="004D5972">
        <w:t>.“</w:t>
      </w:r>
    </w:p>
    <w:p w:rsidR="00674158" w:rsidRPr="004D5972" w:rsidRDefault="00674158" w:rsidP="00D23A80">
      <w:pPr>
        <w:spacing w:after="120"/>
        <w:ind w:firstLine="709"/>
      </w:pPr>
    </w:p>
    <w:p w:rsidR="00D23A80" w:rsidRPr="004D5972" w:rsidRDefault="006C36D2" w:rsidP="00D23A80">
      <w:pPr>
        <w:pStyle w:val="Nadpis2"/>
        <w:spacing w:before="0" w:after="119"/>
        <w:ind w:left="0" w:firstLine="0"/>
      </w:pPr>
      <w:r w:rsidRPr="004D5972">
        <w:t xml:space="preserve"> </w:t>
      </w:r>
      <w:bookmarkStart w:id="24" w:name="_Toc5122174"/>
      <w:r w:rsidR="00D23A80" w:rsidRPr="004D5972">
        <w:t>Čaj</w:t>
      </w:r>
      <w:bookmarkEnd w:id="24"/>
    </w:p>
    <w:p w:rsidR="00D23A80" w:rsidRPr="004D5972" w:rsidRDefault="00D23A80" w:rsidP="00D23A80">
      <w:pPr>
        <w:spacing w:after="120"/>
        <w:ind w:firstLine="709"/>
      </w:pPr>
      <w:r w:rsidRPr="004D5972">
        <w:t>Dle Valtera (</w:t>
      </w:r>
      <w:r w:rsidR="00CD159E" w:rsidRPr="004D5972">
        <w:t xml:space="preserve">Valter, </w:t>
      </w:r>
      <w:r w:rsidRPr="004D5972">
        <w:t xml:space="preserve">2000) je čaj nápojem, který je hned po čisté vodě nejrozšířenější v celosvětovém měřítku. </w:t>
      </w:r>
      <w:r w:rsidR="00937969" w:rsidRPr="004D5972">
        <w:t>Tento</w:t>
      </w:r>
      <w:r w:rsidRPr="004D5972">
        <w:t xml:space="preserve"> fakt </w:t>
      </w:r>
      <w:proofErr w:type="gramStart"/>
      <w:r w:rsidRPr="004D5972">
        <w:t>potvrzují</w:t>
      </w:r>
      <w:proofErr w:type="gramEnd"/>
      <w:r w:rsidRPr="004D5972">
        <w:t xml:space="preserve"> také </w:t>
      </w:r>
      <w:proofErr w:type="gramStart"/>
      <w:r w:rsidRPr="004D5972">
        <w:t>Eto</w:t>
      </w:r>
      <w:proofErr w:type="gramEnd"/>
      <w:r w:rsidRPr="004D5972">
        <w:t xml:space="preserve">, </w:t>
      </w:r>
      <w:proofErr w:type="spellStart"/>
      <w:r w:rsidRPr="004D5972">
        <w:t>Dey</w:t>
      </w:r>
      <w:proofErr w:type="spellEnd"/>
      <w:r w:rsidRPr="004D5972">
        <w:t xml:space="preserve">, </w:t>
      </w:r>
      <w:proofErr w:type="spellStart"/>
      <w:r w:rsidRPr="004D5972">
        <w:t>Liu</w:t>
      </w:r>
      <w:proofErr w:type="spellEnd"/>
      <w:r w:rsidRPr="004D5972">
        <w:t xml:space="preserve">, </w:t>
      </w:r>
      <w:proofErr w:type="spellStart"/>
      <w:r w:rsidRPr="004D5972">
        <w:t>Mahujchariyawong</w:t>
      </w:r>
      <w:proofErr w:type="spellEnd"/>
      <w:r w:rsidRPr="004D5972">
        <w:t xml:space="preserve"> a Roy (</w:t>
      </w:r>
      <w:r w:rsidR="00CD159E" w:rsidRPr="004D5972">
        <w:t xml:space="preserve">Eto a kol., </w:t>
      </w:r>
      <w:r w:rsidRPr="004D5972">
        <w:t>2015</w:t>
      </w:r>
      <w:r w:rsidR="00BF38BD" w:rsidRPr="004D5972">
        <w:t>), kteří čaj charakterizují jako</w:t>
      </w:r>
      <w:r w:rsidRPr="004D5972">
        <w:t xml:space="preserve"> „oblíbený nápoj.“</w:t>
      </w:r>
    </w:p>
    <w:p w:rsidR="00D23A80" w:rsidRPr="004D5972" w:rsidRDefault="00D23A80" w:rsidP="00D23A80">
      <w:pPr>
        <w:spacing w:after="120"/>
        <w:ind w:firstLine="709"/>
      </w:pPr>
      <w:r w:rsidRPr="004D5972">
        <w:t>Samotný původ slova čaj pak Valter (</w:t>
      </w:r>
      <w:r w:rsidR="00CD159E" w:rsidRPr="004D5972">
        <w:t xml:space="preserve">Valter, </w:t>
      </w:r>
      <w:r w:rsidRPr="004D5972">
        <w:t xml:space="preserve">2000) ilustruje zejména na zemích, k nimž se tento gastronomický produkt (rostlina) rozšířil přes moře – v těch jsou pro jeho označení užívány názvy jako </w:t>
      </w:r>
      <w:proofErr w:type="spellStart"/>
      <w:r w:rsidRPr="004D5972">
        <w:rPr>
          <w:i/>
        </w:rPr>
        <w:t>thé</w:t>
      </w:r>
      <w:proofErr w:type="spellEnd"/>
      <w:r w:rsidRPr="004D5972">
        <w:t xml:space="preserve">, </w:t>
      </w:r>
      <w:proofErr w:type="spellStart"/>
      <w:r w:rsidRPr="004D5972">
        <w:rPr>
          <w:i/>
        </w:rPr>
        <w:t>tea</w:t>
      </w:r>
      <w:proofErr w:type="spellEnd"/>
      <w:r w:rsidRPr="004D5972">
        <w:t xml:space="preserve">, </w:t>
      </w:r>
      <w:proofErr w:type="spellStart"/>
      <w:r w:rsidRPr="004D5972">
        <w:rPr>
          <w:i/>
        </w:rPr>
        <w:t>tee</w:t>
      </w:r>
      <w:proofErr w:type="spellEnd"/>
      <w:r w:rsidR="00937969" w:rsidRPr="004D5972">
        <w:t xml:space="preserve"> a jejich případné odvozeniny.</w:t>
      </w:r>
      <w:r w:rsidRPr="004D5972">
        <w:t xml:space="preserve"> </w:t>
      </w:r>
      <w:r w:rsidR="00937969" w:rsidRPr="004D5972">
        <w:t>Tato</w:t>
      </w:r>
      <w:r w:rsidRPr="004D5972">
        <w:t xml:space="preserve"> pojmenování pochází nejpravděpodobněji </w:t>
      </w:r>
      <w:proofErr w:type="gramStart"/>
      <w:r w:rsidRPr="004D5972">
        <w:t>ze</w:t>
      </w:r>
      <w:proofErr w:type="gramEnd"/>
      <w:r w:rsidRPr="004D5972">
        <w:t>: „</w:t>
      </w:r>
      <w:r w:rsidRPr="004D5972">
        <w:rPr>
          <w:i/>
        </w:rPr>
        <w:t>zkomolené kantonské výslovnosti čínského znaku pro čaj</w:t>
      </w:r>
      <w:r w:rsidRPr="004D5972">
        <w:t xml:space="preserve">.“ </w:t>
      </w:r>
    </w:p>
    <w:p w:rsidR="00D23A80" w:rsidRPr="004D5972" w:rsidRDefault="00937969" w:rsidP="00D23A80">
      <w:pPr>
        <w:spacing w:after="120"/>
        <w:ind w:firstLine="709"/>
      </w:pPr>
      <w:r w:rsidRPr="004D5972">
        <w:lastRenderedPageBreak/>
        <w:t>V</w:t>
      </w:r>
      <w:r w:rsidR="00D23A80" w:rsidRPr="004D5972">
        <w:t> literatuře věnované tématice čaje</w:t>
      </w:r>
      <w:r w:rsidRPr="004D5972">
        <w:t>,</w:t>
      </w:r>
      <w:r w:rsidR="00D23A80" w:rsidRPr="004D5972">
        <w:t xml:space="preserve"> jeho původu, historii, užití a dalším důležitým oblastem zájmu </w:t>
      </w:r>
      <w:r w:rsidRPr="004D5972">
        <w:t xml:space="preserve">se lze </w:t>
      </w:r>
      <w:r w:rsidR="00D23A80" w:rsidRPr="004D5972">
        <w:t>setkat s názorem, že čaj je ve své podstatě: „</w:t>
      </w:r>
      <w:r w:rsidR="00D23A80" w:rsidRPr="004D5972">
        <w:rPr>
          <w:i/>
        </w:rPr>
        <w:t>parfém, určený k pití</w:t>
      </w:r>
      <w:r w:rsidR="00D23A80" w:rsidRPr="004D5972">
        <w:t>“ (Valter, 2000)</w:t>
      </w:r>
      <w:r w:rsidR="00CD159E" w:rsidRPr="004D5972">
        <w:t>.</w:t>
      </w:r>
    </w:p>
    <w:p w:rsidR="00DA21DA" w:rsidRPr="004D5972" w:rsidRDefault="00DA21DA" w:rsidP="00DA21DA">
      <w:pPr>
        <w:pStyle w:val="Nadpis1"/>
        <w:pageBreakBefore/>
        <w:spacing w:before="0" w:after="119"/>
        <w:ind w:left="0" w:firstLine="0"/>
      </w:pPr>
      <w:bookmarkStart w:id="25" w:name="_Toc5122175"/>
      <w:r w:rsidRPr="004D5972">
        <w:lastRenderedPageBreak/>
        <w:t>Historie kultury pěstování čajovníků</w:t>
      </w:r>
      <w:bookmarkEnd w:id="25"/>
      <w:r w:rsidRPr="004D5972">
        <w:t xml:space="preserve"> </w:t>
      </w:r>
    </w:p>
    <w:p w:rsidR="00DA21DA" w:rsidRDefault="003E3F79" w:rsidP="00DA21DA">
      <w:pPr>
        <w:spacing w:after="120"/>
        <w:ind w:firstLine="709"/>
      </w:pPr>
      <w:r w:rsidRPr="004D5972">
        <w:t>K původu čaje uvádí</w:t>
      </w:r>
      <w:r w:rsidR="00DA21DA" w:rsidRPr="004D5972">
        <w:t xml:space="preserve"> Valter (</w:t>
      </w:r>
      <w:r w:rsidR="004D5972" w:rsidRPr="004910EE">
        <w:t>Valter,</w:t>
      </w:r>
      <w:r w:rsidR="004D5972">
        <w:t xml:space="preserve"> </w:t>
      </w:r>
      <w:r w:rsidR="00DA21DA" w:rsidRPr="004D5972">
        <w:t>2000, s. 10): „</w:t>
      </w:r>
      <w:r w:rsidR="00DA21DA" w:rsidRPr="004D5972">
        <w:rPr>
          <w:i/>
        </w:rPr>
        <w:t>O tom, jak člověk objevil, že listy čajovníku na něj mají pozoruhodný účinek, se můžeme jen dohadovat</w:t>
      </w:r>
      <w:r w:rsidR="00DA21DA" w:rsidRPr="004D5972">
        <w:t xml:space="preserve">.“ Úvodní poznatek tak jasně naznačuje, že pokud by bylo účelem textu přinést informace o tom, kdy v reálném čase a prostoru byl ve skutečnosti úplně poprvé nějaký čaj uvařen </w:t>
      </w:r>
      <w:r w:rsidR="00BF38BD" w:rsidRPr="004D5972">
        <w:t>nebo</w:t>
      </w:r>
      <w:r w:rsidR="00DA21DA" w:rsidRPr="004D5972">
        <w:t xml:space="preserve"> vyrostl některý z čajovníků, jednalo by ses spíše o dohady než o skutečně odborné informace, jež lze empiricky doložit.</w:t>
      </w:r>
    </w:p>
    <w:p w:rsidR="00674158" w:rsidRPr="004D5972" w:rsidRDefault="00674158" w:rsidP="00DA21DA">
      <w:pPr>
        <w:spacing w:after="120"/>
        <w:ind w:firstLine="709"/>
      </w:pPr>
    </w:p>
    <w:p w:rsidR="00DA21DA" w:rsidRPr="004D5972" w:rsidRDefault="00DA21DA" w:rsidP="00DA21DA">
      <w:pPr>
        <w:pStyle w:val="Nadpis2"/>
        <w:spacing w:before="0" w:after="119"/>
        <w:ind w:left="0" w:firstLine="0"/>
      </w:pPr>
      <w:bookmarkStart w:id="26" w:name="_Toc5122176"/>
      <w:r w:rsidRPr="004D5972">
        <w:t>Asijské kořeny čajovníků</w:t>
      </w:r>
      <w:bookmarkEnd w:id="26"/>
    </w:p>
    <w:p w:rsidR="00DA21DA" w:rsidRPr="004D5972" w:rsidRDefault="00DA21DA" w:rsidP="00DA21DA">
      <w:pPr>
        <w:spacing w:after="120"/>
        <w:ind w:firstLine="709"/>
      </w:pPr>
      <w:r w:rsidRPr="004D5972">
        <w:t>I přes výše uvedený komentář lze jako jeden ze základních potvrzených historických poznatků týkající se čaje a jeho kultury uvést, že byl v Japonsku známým již od 9. století našeho letopočtu, v této době byl přivezen budhistickými mnichy z Číny (Valter, 2000, s. 11).</w:t>
      </w:r>
    </w:p>
    <w:p w:rsidR="00DA21DA" w:rsidRPr="004D5972" w:rsidRDefault="00CD159E" w:rsidP="00DA21DA">
      <w:pPr>
        <w:spacing w:after="120"/>
        <w:ind w:firstLine="709"/>
      </w:pPr>
      <w:r w:rsidRPr="004D5972">
        <w:t xml:space="preserve">Další autoři (Eto </w:t>
      </w:r>
      <w:r w:rsidRPr="004910EE">
        <w:t>a kol.,</w:t>
      </w:r>
      <w:r w:rsidR="004D5972">
        <w:t xml:space="preserve"> </w:t>
      </w:r>
      <w:r w:rsidRPr="004D5972">
        <w:t>2015, s. 57) uvádějí</w:t>
      </w:r>
      <w:r w:rsidR="00DA21DA" w:rsidRPr="004D5972">
        <w:t xml:space="preserve">, že dle čínské legendy objevil čaj </w:t>
      </w:r>
      <w:proofErr w:type="spellStart"/>
      <w:r w:rsidR="00DA21DA" w:rsidRPr="004D5972">
        <w:rPr>
          <w:i/>
        </w:rPr>
        <w:t>Shen-nong</w:t>
      </w:r>
      <w:proofErr w:type="spellEnd"/>
      <w:r w:rsidR="00DA21DA" w:rsidRPr="004D5972">
        <w:t xml:space="preserve"> (botanik a zároveň také jeden ze čtyř světců v taoismu) </w:t>
      </w:r>
      <w:r w:rsidR="00BF38BD" w:rsidRPr="004D5972">
        <w:t>jako</w:t>
      </w:r>
      <w:r w:rsidR="00DA21DA" w:rsidRPr="004D5972">
        <w:t xml:space="preserve"> léčivou bylinu v </w:t>
      </w:r>
      <w:proofErr w:type="spellStart"/>
      <w:r w:rsidR="00DA21DA" w:rsidRPr="004D5972">
        <w:t>Yunnanu</w:t>
      </w:r>
      <w:proofErr w:type="spellEnd"/>
      <w:r w:rsidR="00DA21DA" w:rsidRPr="004D5972">
        <w:t xml:space="preserve"> v době před 4 000 lety; jiná legenda pak dle autorů vypráví o tom, že druhý čínský císař – </w:t>
      </w:r>
      <w:proofErr w:type="spellStart"/>
      <w:r w:rsidR="00DA21DA" w:rsidRPr="004D5972">
        <w:rPr>
          <w:i/>
        </w:rPr>
        <w:t>Shen</w:t>
      </w:r>
      <w:proofErr w:type="spellEnd"/>
      <w:r w:rsidR="00DA21DA" w:rsidRPr="004D5972">
        <w:rPr>
          <w:i/>
        </w:rPr>
        <w:t xml:space="preserve"> </w:t>
      </w:r>
      <w:proofErr w:type="spellStart"/>
      <w:r w:rsidR="00DA21DA" w:rsidRPr="004D5972">
        <w:rPr>
          <w:i/>
        </w:rPr>
        <w:t>Nung</w:t>
      </w:r>
      <w:proofErr w:type="spellEnd"/>
      <w:r w:rsidR="00DA21DA" w:rsidRPr="004D5972">
        <w:t xml:space="preserve"> – objevil čaj, když mu list rostliny </w:t>
      </w:r>
      <w:proofErr w:type="spellStart"/>
      <w:r w:rsidR="00DA21DA" w:rsidRPr="004D5972">
        <w:rPr>
          <w:i/>
        </w:rPr>
        <w:t>Camellia</w:t>
      </w:r>
      <w:proofErr w:type="spellEnd"/>
      <w:r w:rsidR="00DA21DA" w:rsidRPr="004D5972">
        <w:rPr>
          <w:i/>
        </w:rPr>
        <w:t xml:space="preserve"> </w:t>
      </w:r>
      <w:proofErr w:type="spellStart"/>
      <w:r w:rsidR="00DA21DA" w:rsidRPr="004D5972">
        <w:rPr>
          <w:i/>
        </w:rPr>
        <w:t>sinensis</w:t>
      </w:r>
      <w:proofErr w:type="spellEnd"/>
      <w:r w:rsidR="00DA21DA" w:rsidRPr="004D5972">
        <w:t xml:space="preserve"> spadl do šálku s horkou vodou. O uvedených legendách </w:t>
      </w:r>
      <w:r w:rsidR="003E3F79" w:rsidRPr="004D5972">
        <w:t>se lze</w:t>
      </w:r>
      <w:r w:rsidR="00DA21DA" w:rsidRPr="004D5972">
        <w:t xml:space="preserve"> dočíst</w:t>
      </w:r>
      <w:r w:rsidR="00BF38BD" w:rsidRPr="004D5972">
        <w:t xml:space="preserve"> také v tuzemských zdrojích, kde</w:t>
      </w:r>
      <w:r w:rsidR="00DA21DA" w:rsidRPr="004D5972">
        <w:t xml:space="preserve"> Valter </w:t>
      </w:r>
      <w:r w:rsidR="000F3B02" w:rsidRPr="000F3B02">
        <w:t>(Valter</w:t>
      </w:r>
      <w:r w:rsidR="000F3B02">
        <w:t xml:space="preserve">, </w:t>
      </w:r>
      <w:r w:rsidR="00DA21DA" w:rsidRPr="004D5972">
        <w:t>20</w:t>
      </w:r>
      <w:r w:rsidR="00DA21DA" w:rsidRPr="004910EE">
        <w:t>0</w:t>
      </w:r>
      <w:r w:rsidR="004D5972" w:rsidRPr="004910EE">
        <w:t>0</w:t>
      </w:r>
      <w:r w:rsidR="00DA21DA" w:rsidRPr="004D5972">
        <w:t xml:space="preserve">, s. 10) zmiňuje shodné poznatky ve své publikaci s názvem </w:t>
      </w:r>
      <w:r w:rsidR="00DA21DA" w:rsidRPr="004D5972">
        <w:rPr>
          <w:i/>
        </w:rPr>
        <w:t xml:space="preserve">Vše o čaji pro </w:t>
      </w:r>
      <w:proofErr w:type="spellStart"/>
      <w:r w:rsidR="00DA21DA" w:rsidRPr="004D5972">
        <w:rPr>
          <w:i/>
        </w:rPr>
        <w:t>čajomily</w:t>
      </w:r>
      <w:proofErr w:type="spellEnd"/>
      <w:r w:rsidR="00DA21DA" w:rsidRPr="004D5972">
        <w:t xml:space="preserve"> z roku 2000. </w:t>
      </w:r>
    </w:p>
    <w:p w:rsidR="00DA21DA" w:rsidRPr="004D5972" w:rsidRDefault="00DA21DA" w:rsidP="00DA21DA">
      <w:pPr>
        <w:spacing w:after="120"/>
        <w:ind w:firstLine="709"/>
      </w:pPr>
      <w:r w:rsidRPr="004D5972">
        <w:t>Valter (</w:t>
      </w:r>
      <w:r w:rsidR="000F3B02" w:rsidRPr="000F3B02">
        <w:t xml:space="preserve">Valter, </w:t>
      </w:r>
      <w:r w:rsidRPr="004D5972">
        <w:t xml:space="preserve">2000, s. 10) v zásadě potvrzuje legendu týkající se čínského císaře a jeho „omylem“ vyvařených čajových lístků, jako druhou variantu možného vysvětlení původu čaje tak, jak je svým konzumentům znám v dnešní době v mnoha zemích, pak Valter uvádí legendu o čínském </w:t>
      </w:r>
      <w:proofErr w:type="spellStart"/>
      <w:r w:rsidRPr="004D5972">
        <w:t>Bodhidharmovi</w:t>
      </w:r>
      <w:proofErr w:type="spellEnd"/>
      <w:r w:rsidRPr="004D5972">
        <w:t xml:space="preserve"> – ten měl během své meditace následkem únavy usnout </w:t>
      </w:r>
      <w:r w:rsidRPr="004D5972">
        <w:br/>
        <w:t>a po probuzení sám sebe ztrestal uříznutím vlastních očních víček; z těch po jejich odhození vyrostl keřík, kterého listy měly schopnost únavu zahánět.</w:t>
      </w:r>
    </w:p>
    <w:p w:rsidR="00DA21DA" w:rsidRPr="004D5972" w:rsidRDefault="00DA21DA" w:rsidP="004D5972">
      <w:pPr>
        <w:spacing w:after="120"/>
        <w:ind w:firstLine="709"/>
      </w:pPr>
      <w:r w:rsidRPr="004D5972">
        <w:t xml:space="preserve">Více </w:t>
      </w:r>
      <w:r w:rsidR="003E3F79" w:rsidRPr="004D5972">
        <w:t>realistickou je</w:t>
      </w:r>
      <w:r w:rsidRPr="004D5972">
        <w:t xml:space="preserve"> tak legenda o císaři, a to nejen proto, že se jedná o informaci potvrzenou zahraničními i domácími zdroji, ale zároveň i s ohledem na fakt, že se u události lze setkat se snahou o její přesné historické zařazení, a to do roku 2737 před Kristem (srov. Valenta, 2000, s. 10).</w:t>
      </w:r>
    </w:p>
    <w:p w:rsidR="00DA21DA" w:rsidRPr="004D5972" w:rsidRDefault="00DA21DA" w:rsidP="00C4196A">
      <w:pPr>
        <w:spacing w:after="120"/>
        <w:ind w:firstLine="709"/>
      </w:pPr>
      <w:r w:rsidRPr="004D5972">
        <w:t xml:space="preserve">Z hlediska současného fungování </w:t>
      </w:r>
      <w:r w:rsidR="003E3F79" w:rsidRPr="004D5972">
        <w:t>zemí</w:t>
      </w:r>
      <w:r w:rsidRPr="004D5972">
        <w:t>, pro něž je pěstování a vývoj čaje typickými lze hovořit</w:t>
      </w:r>
      <w:r w:rsidR="003E3F79" w:rsidRPr="004D5972">
        <w:t xml:space="preserve"> </w:t>
      </w:r>
      <w:r w:rsidRPr="004D5972">
        <w:t xml:space="preserve">o jeho historické či gastronomické hodnotě, ale také o tom, že čaj je </w:t>
      </w:r>
      <w:r w:rsidRPr="004D5972">
        <w:br/>
      </w:r>
      <w:r w:rsidRPr="004D5972">
        <w:lastRenderedPageBreak/>
        <w:t xml:space="preserve">(z hlediska hospodářského) v některých zeměpisných oblastech důležitým zemědělským </w:t>
      </w:r>
      <w:r w:rsidR="004D5972">
        <w:t>produktem (Eto a kol.</w:t>
      </w:r>
      <w:r w:rsidR="004910EE">
        <w:t xml:space="preserve">, </w:t>
      </w:r>
      <w:r w:rsidRPr="004D5972">
        <w:t xml:space="preserve">2015, s. 54). Na tomto faktu tak lze zřejmě nejlépe ilustrovat posun </w:t>
      </w:r>
      <w:r w:rsidRPr="00C4196A">
        <w:t>čaje nejen v životě jednotlivce, ale v kulturním, politickém</w:t>
      </w:r>
      <w:r w:rsidR="00C4196A">
        <w:t xml:space="preserve"> </w:t>
      </w:r>
      <w:r w:rsidRPr="004D5972">
        <w:t>a hospodářském fungování celé řady států během jeho známé historie.</w:t>
      </w:r>
    </w:p>
    <w:p w:rsidR="00DA21DA" w:rsidRPr="00C4196A" w:rsidRDefault="00DA21DA" w:rsidP="004D5972">
      <w:pPr>
        <w:spacing w:after="120"/>
        <w:ind w:firstLine="709"/>
      </w:pPr>
      <w:r w:rsidRPr="004D5972">
        <w:t xml:space="preserve">K mytologickému základu historie kultury čaje je pak nutné podotknout, že velká část podobných poznatků, jakými </w:t>
      </w:r>
      <w:r w:rsidR="00E50FDE" w:rsidRPr="004D5972">
        <w:t>jsou</w:t>
      </w:r>
      <w:r w:rsidRPr="004D5972">
        <w:t xml:space="preserve"> výše uv</w:t>
      </w:r>
      <w:r w:rsidR="00E50FDE" w:rsidRPr="004D5972">
        <w:t>edené</w:t>
      </w:r>
      <w:r w:rsidRPr="004D5972">
        <w:t xml:space="preserve"> informace týkající se čínských legend, je zatížena velice vysokou mírou nepravdivosti a nepravděpodobnosti, což ve své odborné činnosti potvrzuje například profesor čínského jazyka a literatury, Victor </w:t>
      </w:r>
      <w:proofErr w:type="spellStart"/>
      <w:r w:rsidRPr="004D5972">
        <w:t>Mair</w:t>
      </w:r>
      <w:proofErr w:type="spellEnd"/>
      <w:r w:rsidRPr="004D5972">
        <w:t xml:space="preserve">, který se sám v návaznosti na podobná zjištění podílel na tvorbě publikace s názvem </w:t>
      </w:r>
      <w:proofErr w:type="spellStart"/>
      <w:r w:rsidRPr="004D5972">
        <w:rPr>
          <w:i/>
        </w:rPr>
        <w:t>The</w:t>
      </w:r>
      <w:proofErr w:type="spellEnd"/>
      <w:r w:rsidRPr="004D5972">
        <w:rPr>
          <w:i/>
        </w:rPr>
        <w:t xml:space="preserve"> </w:t>
      </w:r>
      <w:proofErr w:type="spellStart"/>
      <w:r w:rsidRPr="004D5972">
        <w:rPr>
          <w:i/>
        </w:rPr>
        <w:t>True</w:t>
      </w:r>
      <w:proofErr w:type="spellEnd"/>
      <w:r w:rsidRPr="004D5972">
        <w:rPr>
          <w:i/>
        </w:rPr>
        <w:t xml:space="preserve"> Story </w:t>
      </w:r>
      <w:proofErr w:type="spellStart"/>
      <w:r w:rsidRPr="004D5972">
        <w:rPr>
          <w:i/>
        </w:rPr>
        <w:t>of</w:t>
      </w:r>
      <w:proofErr w:type="spellEnd"/>
      <w:r w:rsidRPr="004D5972">
        <w:rPr>
          <w:i/>
        </w:rPr>
        <w:t xml:space="preserve"> </w:t>
      </w:r>
      <w:proofErr w:type="spellStart"/>
      <w:r w:rsidRPr="004D5972">
        <w:rPr>
          <w:i/>
        </w:rPr>
        <w:t>Tea</w:t>
      </w:r>
      <w:proofErr w:type="spellEnd"/>
      <w:r w:rsidRPr="004D5972">
        <w:t xml:space="preserve"> </w:t>
      </w:r>
      <w:r w:rsidRPr="00C4196A">
        <w:t>(</w:t>
      </w:r>
      <w:r w:rsidRPr="00C4196A">
        <w:rPr>
          <w:i/>
        </w:rPr>
        <w:t>Pravý příběh čaje</w:t>
      </w:r>
      <w:r w:rsidRPr="00C4196A">
        <w:t>) (</w:t>
      </w:r>
      <w:proofErr w:type="spellStart"/>
      <w:r w:rsidRPr="00C4196A">
        <w:t>Huges</w:t>
      </w:r>
      <w:proofErr w:type="spellEnd"/>
      <w:r w:rsidRPr="00C4196A">
        <w:t>,</w:t>
      </w:r>
      <w:r w:rsidRPr="00C4196A">
        <w:rPr>
          <w:i/>
        </w:rPr>
        <w:t xml:space="preserve"> </w:t>
      </w:r>
      <w:r w:rsidRPr="00C4196A">
        <w:t>2010, s. 42).</w:t>
      </w:r>
    </w:p>
    <w:p w:rsidR="00DA21DA" w:rsidRPr="004D5972" w:rsidRDefault="00DA21DA" w:rsidP="00DA21DA">
      <w:pPr>
        <w:spacing w:after="120"/>
        <w:ind w:firstLine="709"/>
      </w:pPr>
      <w:r w:rsidRPr="00C4196A">
        <w:t xml:space="preserve">Kromě Číny pak lze za další zemi, v níž má pití čaje historickou tradici, považovat </w:t>
      </w:r>
      <w:r w:rsidRPr="00C4196A">
        <w:rPr>
          <w:i/>
        </w:rPr>
        <w:t>Spojené království Velké Británie a Severního Irska</w:t>
      </w:r>
      <w:r w:rsidRPr="00C4196A">
        <w:t xml:space="preserve"> (UK), kde tento</w:t>
      </w:r>
      <w:r w:rsidRPr="004D5972">
        <w:t xml:space="preserve"> nápoj tvoří důležitou součást života zdejších obyvatel (</w:t>
      </w:r>
      <w:proofErr w:type="spellStart"/>
      <w:r w:rsidRPr="004D5972">
        <w:t>Wang</w:t>
      </w:r>
      <w:proofErr w:type="spellEnd"/>
      <w:r w:rsidRPr="004D5972">
        <w:t>, 2011, s. 13). Je však nutné mít na paměti, že čaj se do dalších zemí rozšířil právě z asijského kontinentu, konkrétně pak právě z Číny (</w:t>
      </w:r>
      <w:proofErr w:type="spellStart"/>
      <w:r w:rsidRPr="004D5972">
        <w:t>Wang</w:t>
      </w:r>
      <w:proofErr w:type="spellEnd"/>
      <w:r w:rsidRPr="004D5972">
        <w:t>, 2011, s. 13). Zejména v Číně lze tedy čaj považovat za nápoj skutečně tradiční v pravém smyslu tohoto slova (</w:t>
      </w:r>
      <w:r w:rsidRPr="005E39EF">
        <w:t>srov</w:t>
      </w:r>
      <w:r w:rsidRPr="004D5972">
        <w:t xml:space="preserve">. </w:t>
      </w:r>
      <w:proofErr w:type="spellStart"/>
      <w:r w:rsidRPr="004D5972">
        <w:t>Wang</w:t>
      </w:r>
      <w:proofErr w:type="spellEnd"/>
      <w:r w:rsidRPr="004D5972">
        <w:t>, 2011, s. 13).</w:t>
      </w:r>
    </w:p>
    <w:p w:rsidR="00DA21DA" w:rsidRPr="004D5972" w:rsidRDefault="00DA21DA" w:rsidP="004D5972">
      <w:pPr>
        <w:spacing w:after="120"/>
        <w:ind w:firstLine="709"/>
      </w:pPr>
      <w:r w:rsidRPr="004D5972">
        <w:t>Jak v Číně, tak také ve Velké Británii (UK) je možné vysledovat dlouhou a jedinečnou kulturu spojenou s pěstováním a pitím čaje (</w:t>
      </w:r>
      <w:proofErr w:type="spellStart"/>
      <w:r w:rsidRPr="004D5972">
        <w:t>Wang</w:t>
      </w:r>
      <w:proofErr w:type="spellEnd"/>
      <w:r w:rsidRPr="004D5972">
        <w:t>, 2013, s. 13).</w:t>
      </w:r>
    </w:p>
    <w:p w:rsidR="00DA21DA" w:rsidRPr="004D5972" w:rsidRDefault="00DA21DA" w:rsidP="00DA21DA">
      <w:pPr>
        <w:spacing w:after="120"/>
        <w:ind w:firstLine="709"/>
      </w:pPr>
      <w:r w:rsidRPr="004D5972">
        <w:t xml:space="preserve">Čína je </w:t>
      </w:r>
      <w:r w:rsidR="00E50FDE" w:rsidRPr="004D5972">
        <w:t xml:space="preserve">ať už </w:t>
      </w:r>
      <w:r w:rsidRPr="004D5972">
        <w:t>z historického hlediska, ale také i v současné době považována za původní místo výroby čaj</w:t>
      </w:r>
      <w:r w:rsidR="00BF38BD" w:rsidRPr="004D5972">
        <w:t>e</w:t>
      </w:r>
      <w:r w:rsidRPr="004D5972">
        <w:t xml:space="preserve"> a stejně tak i za první v žebříčku zemí, jež pěstují a dále také vyrábějí a pijí čaj (</w:t>
      </w:r>
      <w:proofErr w:type="spellStart"/>
      <w:r w:rsidRPr="004D5972">
        <w:t>Wang</w:t>
      </w:r>
      <w:proofErr w:type="spellEnd"/>
      <w:r w:rsidRPr="004D5972">
        <w:t xml:space="preserve">, 2011, s. 13). </w:t>
      </w:r>
    </w:p>
    <w:p w:rsidR="00DA21DA" w:rsidRPr="004D5972" w:rsidRDefault="00DA21DA" w:rsidP="00DA21DA">
      <w:pPr>
        <w:spacing w:after="120"/>
        <w:ind w:firstLine="709"/>
      </w:pPr>
      <w:r w:rsidRPr="004D5972">
        <w:t xml:space="preserve">Nezbytné a nezastupitelné místo v kultuře a životě čínských obyvatel </w:t>
      </w:r>
      <w:proofErr w:type="spellStart"/>
      <w:r w:rsidRPr="004D5972">
        <w:t>Wang</w:t>
      </w:r>
      <w:proofErr w:type="spellEnd"/>
      <w:r w:rsidRPr="004D5972">
        <w:t xml:space="preserve"> (2011, s. 13) dokládá následující zdejší tradiční pořekadlo: „</w:t>
      </w:r>
      <w:r w:rsidRPr="004D5972">
        <w:rPr>
          <w:i/>
        </w:rPr>
        <w:t>Když ráno vstáváme, k prvním věcem, které bychom měli připravit, jsou palivo, rýže, jedlý olej, sůl, sója, ocet a čaj</w:t>
      </w:r>
      <w:r w:rsidRPr="004D5972">
        <w:t>."</w:t>
      </w:r>
    </w:p>
    <w:p w:rsidR="00DA21DA" w:rsidRDefault="00DA21DA" w:rsidP="00DA21DA">
      <w:pPr>
        <w:spacing w:after="120"/>
        <w:ind w:firstLine="709"/>
      </w:pPr>
      <w:r w:rsidRPr="004D5972">
        <w:t>V Číně je možné datovat používání čaje již po dobu přibližně 3 000 let (</w:t>
      </w:r>
      <w:proofErr w:type="spellStart"/>
      <w:r w:rsidRPr="004D5972">
        <w:t>Wang</w:t>
      </w:r>
      <w:proofErr w:type="spellEnd"/>
      <w:r w:rsidRPr="004D5972">
        <w:t xml:space="preserve">, 2011, </w:t>
      </w:r>
      <w:r w:rsidRPr="004D5972">
        <w:br/>
        <w:t>s. 13).</w:t>
      </w:r>
    </w:p>
    <w:p w:rsidR="004D5972" w:rsidRPr="004D5972" w:rsidRDefault="004D5972" w:rsidP="00DA21DA">
      <w:pPr>
        <w:spacing w:after="120"/>
        <w:ind w:firstLine="709"/>
      </w:pPr>
    </w:p>
    <w:p w:rsidR="00DA21DA" w:rsidRPr="004D5972" w:rsidRDefault="00DA21DA" w:rsidP="00DA21DA">
      <w:pPr>
        <w:pStyle w:val="Nadpis2"/>
        <w:spacing w:before="0" w:after="119"/>
        <w:ind w:left="0" w:firstLine="0"/>
      </w:pPr>
      <w:bookmarkStart w:id="27" w:name="_Toc5122177"/>
      <w:r w:rsidRPr="004D5972">
        <w:lastRenderedPageBreak/>
        <w:t>Světový rozvoj čajové kultury</w:t>
      </w:r>
      <w:bookmarkEnd w:id="27"/>
    </w:p>
    <w:p w:rsidR="00DA21DA" w:rsidRPr="004D5972" w:rsidRDefault="00DA21DA" w:rsidP="00DA21DA">
      <w:pPr>
        <w:spacing w:after="120"/>
        <w:ind w:firstLine="709"/>
      </w:pPr>
      <w:r w:rsidRPr="004D5972">
        <w:t>Z Číny se pak čaj v rámci svého historického vývoje rozšiřuje do řady dalších zemí, mezi něž lze řadit zejména (</w:t>
      </w:r>
      <w:proofErr w:type="spellStart"/>
      <w:r w:rsidRPr="004D5972">
        <w:t>Wang</w:t>
      </w:r>
      <w:proofErr w:type="spellEnd"/>
      <w:r w:rsidRPr="004D5972">
        <w:t>, 2011, s. 13):</w:t>
      </w:r>
    </w:p>
    <w:p w:rsidR="00DA21DA" w:rsidRPr="004D5972" w:rsidRDefault="00DA21DA" w:rsidP="00DA21DA">
      <w:pPr>
        <w:pStyle w:val="Odstavecseseznamem"/>
        <w:widowControl/>
        <w:numPr>
          <w:ilvl w:val="0"/>
          <w:numId w:val="8"/>
        </w:numPr>
        <w:suppressAutoHyphens w:val="0"/>
        <w:overflowPunct/>
        <w:autoSpaceDE/>
        <w:spacing w:after="120" w:line="360" w:lineRule="auto"/>
        <w:ind w:left="850" w:hanging="357"/>
        <w:jc w:val="both"/>
        <w:textAlignment w:val="auto"/>
        <w:rPr>
          <w:sz w:val="28"/>
          <w:szCs w:val="24"/>
        </w:rPr>
      </w:pPr>
      <w:r w:rsidRPr="004D5972">
        <w:rPr>
          <w:sz w:val="24"/>
        </w:rPr>
        <w:t>Japonsko;</w:t>
      </w:r>
    </w:p>
    <w:p w:rsidR="00DA21DA" w:rsidRPr="004D5972" w:rsidRDefault="00DA21DA" w:rsidP="00DA21DA">
      <w:pPr>
        <w:pStyle w:val="Odstavecseseznamem"/>
        <w:widowControl/>
        <w:numPr>
          <w:ilvl w:val="0"/>
          <w:numId w:val="8"/>
        </w:numPr>
        <w:suppressAutoHyphens w:val="0"/>
        <w:overflowPunct/>
        <w:autoSpaceDE/>
        <w:spacing w:after="120" w:line="360" w:lineRule="auto"/>
        <w:ind w:left="850" w:hanging="357"/>
        <w:jc w:val="both"/>
        <w:textAlignment w:val="auto"/>
        <w:rPr>
          <w:sz w:val="28"/>
          <w:szCs w:val="24"/>
        </w:rPr>
      </w:pPr>
      <w:r w:rsidRPr="004D5972">
        <w:rPr>
          <w:sz w:val="24"/>
        </w:rPr>
        <w:t>Koreu;</w:t>
      </w:r>
    </w:p>
    <w:p w:rsidR="00DA21DA" w:rsidRPr="004D5972" w:rsidRDefault="00DA21DA" w:rsidP="00DA21DA">
      <w:pPr>
        <w:pStyle w:val="Odstavecseseznamem"/>
        <w:widowControl/>
        <w:numPr>
          <w:ilvl w:val="0"/>
          <w:numId w:val="8"/>
        </w:numPr>
        <w:suppressAutoHyphens w:val="0"/>
        <w:overflowPunct/>
        <w:autoSpaceDE/>
        <w:spacing w:after="120" w:line="360" w:lineRule="auto"/>
        <w:ind w:left="850" w:hanging="357"/>
        <w:jc w:val="both"/>
        <w:textAlignment w:val="auto"/>
        <w:rPr>
          <w:sz w:val="28"/>
          <w:szCs w:val="24"/>
        </w:rPr>
      </w:pPr>
      <w:r w:rsidRPr="004D5972">
        <w:rPr>
          <w:sz w:val="24"/>
        </w:rPr>
        <w:t>Indii;</w:t>
      </w:r>
    </w:p>
    <w:p w:rsidR="00DA21DA" w:rsidRPr="004D5972" w:rsidRDefault="00DA21DA" w:rsidP="00DA21DA">
      <w:pPr>
        <w:pStyle w:val="Odstavecseseznamem"/>
        <w:widowControl/>
        <w:numPr>
          <w:ilvl w:val="0"/>
          <w:numId w:val="8"/>
        </w:numPr>
        <w:suppressAutoHyphens w:val="0"/>
        <w:overflowPunct/>
        <w:autoSpaceDE/>
        <w:spacing w:after="120" w:line="360" w:lineRule="auto"/>
        <w:ind w:left="850" w:hanging="357"/>
        <w:jc w:val="both"/>
        <w:textAlignment w:val="auto"/>
        <w:rPr>
          <w:sz w:val="28"/>
          <w:szCs w:val="24"/>
        </w:rPr>
      </w:pPr>
      <w:r w:rsidRPr="004D5972">
        <w:rPr>
          <w:sz w:val="24"/>
        </w:rPr>
        <w:t>Střední Asii;</w:t>
      </w:r>
    </w:p>
    <w:p w:rsidR="00DA21DA" w:rsidRPr="004D5972" w:rsidRDefault="00DA21DA" w:rsidP="00DA21DA">
      <w:pPr>
        <w:pStyle w:val="Odstavecseseznamem"/>
        <w:widowControl/>
        <w:numPr>
          <w:ilvl w:val="0"/>
          <w:numId w:val="8"/>
        </w:numPr>
        <w:suppressAutoHyphens w:val="0"/>
        <w:overflowPunct/>
        <w:autoSpaceDE/>
        <w:spacing w:after="120" w:line="360" w:lineRule="auto"/>
        <w:ind w:left="850" w:hanging="357"/>
        <w:jc w:val="both"/>
        <w:textAlignment w:val="auto"/>
        <w:rPr>
          <w:sz w:val="28"/>
          <w:szCs w:val="24"/>
        </w:rPr>
      </w:pPr>
      <w:r w:rsidRPr="004D5972">
        <w:rPr>
          <w:sz w:val="24"/>
        </w:rPr>
        <w:t>Arabský poloostrov;</w:t>
      </w:r>
    </w:p>
    <w:p w:rsidR="00DA21DA" w:rsidRPr="004D5972" w:rsidRDefault="00DA21DA" w:rsidP="00DA21DA">
      <w:pPr>
        <w:pStyle w:val="Odstavecseseznamem"/>
        <w:widowControl/>
        <w:numPr>
          <w:ilvl w:val="0"/>
          <w:numId w:val="8"/>
        </w:numPr>
        <w:suppressAutoHyphens w:val="0"/>
        <w:overflowPunct/>
        <w:autoSpaceDE/>
        <w:spacing w:after="120" w:line="360" w:lineRule="auto"/>
        <w:ind w:left="850" w:hanging="357"/>
        <w:jc w:val="both"/>
        <w:textAlignment w:val="auto"/>
        <w:rPr>
          <w:sz w:val="28"/>
          <w:szCs w:val="24"/>
        </w:rPr>
      </w:pPr>
      <w:r w:rsidRPr="004D5972">
        <w:rPr>
          <w:sz w:val="24"/>
        </w:rPr>
        <w:t>Evropu.</w:t>
      </w:r>
    </w:p>
    <w:p w:rsidR="00DA21DA" w:rsidRPr="004D5972" w:rsidRDefault="00DA21DA" w:rsidP="00DA21DA">
      <w:pPr>
        <w:spacing w:after="120"/>
        <w:ind w:firstLine="709"/>
      </w:pPr>
    </w:p>
    <w:p w:rsidR="00DA21DA" w:rsidRPr="004D5972" w:rsidRDefault="00DA21DA" w:rsidP="00DA21DA">
      <w:pPr>
        <w:spacing w:after="120"/>
        <w:ind w:firstLine="709"/>
      </w:pPr>
      <w:r w:rsidRPr="004D5972">
        <w:t>Přenos</w:t>
      </w:r>
      <w:r w:rsidR="00E50FDE" w:rsidRPr="004D5972">
        <w:t>u</w:t>
      </w:r>
      <w:r w:rsidRPr="004D5972">
        <w:t xml:space="preserve"> čajové kultury a tradice z asijského poloostrova do dalších regionů světa musel předcházet nejprve jeho samotný objev, k němuž v Číně došlo v době „Svatého farmáře“ (</w:t>
      </w:r>
      <w:proofErr w:type="spellStart"/>
      <w:r w:rsidRPr="004D5972">
        <w:rPr>
          <w:i/>
        </w:rPr>
        <w:t>Holy</w:t>
      </w:r>
      <w:proofErr w:type="spellEnd"/>
      <w:r w:rsidRPr="004D5972">
        <w:rPr>
          <w:i/>
        </w:rPr>
        <w:t xml:space="preserve"> </w:t>
      </w:r>
      <w:proofErr w:type="spellStart"/>
      <w:r w:rsidRPr="004D5972">
        <w:rPr>
          <w:i/>
        </w:rPr>
        <w:t>Farmer</w:t>
      </w:r>
      <w:proofErr w:type="spellEnd"/>
      <w:r w:rsidRPr="004D5972">
        <w:t>) – ten byl považován za boha farmaření a medicíny, ovšem teprve v době vlády dynastie Tang (618-907 n. l.) vzniká skutečná čínská čajová kultura spojená s čajovým uměním, čajovým obřadem a plným vyjádřením kulturní filozofie (</w:t>
      </w:r>
      <w:proofErr w:type="spellStart"/>
      <w:r w:rsidRPr="004D5972">
        <w:t>Wang</w:t>
      </w:r>
      <w:proofErr w:type="spellEnd"/>
      <w:r w:rsidRPr="004D5972">
        <w:t>, 2011, s. 14).</w:t>
      </w:r>
    </w:p>
    <w:p w:rsidR="00DA21DA" w:rsidRPr="004D5972" w:rsidRDefault="00DA21DA" w:rsidP="00DA21DA">
      <w:pPr>
        <w:spacing w:after="120"/>
        <w:ind w:firstLine="709"/>
      </w:pPr>
      <w:r w:rsidRPr="004D5972">
        <w:t xml:space="preserve">Navíc je nutné dodat, že objevení čaje v určité zemi nebo na určitém kontinentu jeho dovezením ještě pro danou oblast neznamenalo okamžitý vznik kultury pěstování čajovníku. Tento fakt lze doložit na příkladu Japonska, které mělo mít svou zkušenost s pitím čaje již přibližně v 8. století našeho letopočtu, ovšem k jeho pěstování zde došlo až mnohem později (Valter, 2000, s. 11). </w:t>
      </w:r>
    </w:p>
    <w:p w:rsidR="00DA21DA" w:rsidRPr="004D5972" w:rsidRDefault="00DA21DA" w:rsidP="00D9647F">
      <w:pPr>
        <w:spacing w:after="120"/>
        <w:ind w:firstLine="709"/>
      </w:pPr>
      <w:r w:rsidRPr="004D5972">
        <w:t>Ačkoli doba mezi možností ochutnání a následným pěstováním nemusela být ve všech zemích stejně dlouhým intervalem, v rámci rozšiřování čaje z Číny lze i v případech dalších zemí oprávněně počítat s určitou prodlevou mezi oběma přístupy k čajovníků</w:t>
      </w:r>
      <w:r w:rsidR="00D9647F">
        <w:t>m a čajové kultuře jako takové.</w:t>
      </w:r>
    </w:p>
    <w:p w:rsidR="00DA21DA" w:rsidRDefault="00DA21DA" w:rsidP="00DA21DA">
      <w:pPr>
        <w:spacing w:after="120"/>
        <w:ind w:firstLine="709"/>
      </w:pPr>
      <w:r w:rsidRPr="004D5972">
        <w:t>Valter (</w:t>
      </w:r>
      <w:r w:rsidR="000F3B02" w:rsidRPr="000F3B02">
        <w:t xml:space="preserve">Valter, </w:t>
      </w:r>
      <w:r w:rsidRPr="004D5972">
        <w:t>2000, s. 11) k historii kultury pěstování čajovníků uvádí následující komentář jasně vyjadřující důležitost a místa čaje v životě lidí nikoli na jediném území, ale v celosvětovém měřítku: „</w:t>
      </w:r>
      <w:r w:rsidRPr="004D5972">
        <w:rPr>
          <w:i/>
        </w:rPr>
        <w:t xml:space="preserve">Čaj inspiroval a živil civilizace a filozofie Číny a Japonska, stal se </w:t>
      </w:r>
      <w:r w:rsidRPr="004D5972">
        <w:rPr>
          <w:i/>
        </w:rPr>
        <w:lastRenderedPageBreak/>
        <w:t>životní nutností Tibeťanů, Mongolů a jiných národů, zakořenil ve zvycích Ruska a okouzlil Araby</w:t>
      </w:r>
      <w:r w:rsidRPr="004D5972">
        <w:t>.“ Zásadní vliv zejména na asijský kontinent je tak i z tohoto citátu zcela jasný, ačkoli se nejedná o vliv jediný či výsadní pouze pro asijské země, což lze i</w:t>
      </w:r>
      <w:r w:rsidR="00120C18" w:rsidRPr="004D5972">
        <w:t>lustrovat na příkladu Ruska, které</w:t>
      </w:r>
      <w:r w:rsidRPr="004D5972">
        <w:t xml:space="preserve"> (</w:t>
      </w:r>
      <w:r w:rsidRPr="005E39EF">
        <w:t>byť</w:t>
      </w:r>
      <w:r w:rsidRPr="004D5972">
        <w:t xml:space="preserve"> se značnou částí zeměpisně rozkládá na asijském kontinentu) je běžně považováno za zemi Evropskou.</w:t>
      </w:r>
    </w:p>
    <w:p w:rsidR="00D9647F" w:rsidRPr="004D5972" w:rsidRDefault="00D9647F" w:rsidP="00DA21DA">
      <w:pPr>
        <w:spacing w:after="120"/>
        <w:ind w:firstLine="709"/>
      </w:pPr>
    </w:p>
    <w:p w:rsidR="00DA21DA" w:rsidRPr="004D5972" w:rsidRDefault="00DA21DA" w:rsidP="00DA21DA">
      <w:pPr>
        <w:pStyle w:val="Nadpis2"/>
        <w:spacing w:before="0" w:after="119"/>
        <w:ind w:left="0" w:firstLine="0"/>
      </w:pPr>
      <w:bookmarkStart w:id="28" w:name="_Toc5122178"/>
      <w:r w:rsidRPr="004D5972">
        <w:t>Čaj a čajovníky v evropských dějinách</w:t>
      </w:r>
      <w:bookmarkEnd w:id="28"/>
    </w:p>
    <w:p w:rsidR="001F1D18" w:rsidRDefault="00DA21DA" w:rsidP="00D9647F">
      <w:pPr>
        <w:spacing w:after="120"/>
        <w:ind w:firstLine="709"/>
        <w:rPr>
          <w:lang w:eastAsia="x-none"/>
        </w:rPr>
      </w:pPr>
      <w:r w:rsidRPr="004D5972">
        <w:t xml:space="preserve">Jako první „západní“ odkaz na čaj je možné uvést zmínku ve svazku cestovní literatury </w:t>
      </w:r>
      <w:proofErr w:type="spellStart"/>
      <w:r w:rsidRPr="004D5972">
        <w:rPr>
          <w:i/>
        </w:rPr>
        <w:t>Voyages</w:t>
      </w:r>
      <w:proofErr w:type="spellEnd"/>
      <w:r w:rsidRPr="004D5972">
        <w:rPr>
          <w:i/>
        </w:rPr>
        <w:t xml:space="preserve"> and </w:t>
      </w:r>
      <w:proofErr w:type="spellStart"/>
      <w:r w:rsidRPr="004D5972">
        <w:rPr>
          <w:i/>
        </w:rPr>
        <w:t>Travels</w:t>
      </w:r>
      <w:proofErr w:type="spellEnd"/>
      <w:r w:rsidRPr="004D5972">
        <w:t xml:space="preserve"> z roku 1559 našeho letopočtu – jeho tvůrcem byl </w:t>
      </w:r>
      <w:proofErr w:type="spellStart"/>
      <w:r w:rsidRPr="004D5972">
        <w:t>Giambattaista</w:t>
      </w:r>
      <w:proofErr w:type="spellEnd"/>
      <w:r w:rsidRPr="004D5972">
        <w:t xml:space="preserve"> </w:t>
      </w:r>
      <w:proofErr w:type="spellStart"/>
      <w:r w:rsidRPr="004D5972">
        <w:t>Ramusio</w:t>
      </w:r>
      <w:proofErr w:type="spellEnd"/>
      <w:r w:rsidRPr="004D5972">
        <w:t>, který popsal čaj coby: „horký nápoj s léčivými vlastnostmi</w:t>
      </w:r>
      <w:r w:rsidRPr="001F1D18">
        <w:t xml:space="preserve">.“ </w:t>
      </w:r>
      <w:r w:rsidR="001F1D18" w:rsidRPr="001F1D18">
        <w:rPr>
          <w:color w:val="000000"/>
        </w:rPr>
        <w:t>(panix.com</w:t>
      </w:r>
      <w:r w:rsidR="001F1D18" w:rsidRPr="001F1D18">
        <w:rPr>
          <w:lang w:eastAsia="x-none"/>
        </w:rPr>
        <w:t>, 2005).</w:t>
      </w:r>
    </w:p>
    <w:p w:rsidR="00DA21DA" w:rsidRPr="004D5972" w:rsidRDefault="00DA21DA" w:rsidP="00D9647F">
      <w:pPr>
        <w:spacing w:after="120"/>
        <w:ind w:firstLine="709"/>
      </w:pPr>
      <w:r w:rsidRPr="004D5972">
        <w:t>Valter (</w:t>
      </w:r>
      <w:r w:rsidR="000F3B02" w:rsidRPr="000F3B02">
        <w:t xml:space="preserve">Valter, </w:t>
      </w:r>
      <w:r w:rsidRPr="004D5972">
        <w:t xml:space="preserve">2000, s. 11) upozorňuje na fakt, že do Evropy se čaj dostává v roce 1610. Tento letopočet pak potvrzuje také poznatek uváděný v publikaci </w:t>
      </w:r>
      <w:proofErr w:type="spellStart"/>
      <w:r w:rsidRPr="004D5972">
        <w:rPr>
          <w:i/>
        </w:rPr>
        <w:t>Tea</w:t>
      </w:r>
      <w:proofErr w:type="spellEnd"/>
      <w:r w:rsidRPr="004D5972">
        <w:rPr>
          <w:i/>
        </w:rPr>
        <w:t xml:space="preserve"> </w:t>
      </w:r>
      <w:proofErr w:type="spellStart"/>
      <w:r w:rsidRPr="004D5972">
        <w:rPr>
          <w:i/>
        </w:rPr>
        <w:t>Comes</w:t>
      </w:r>
      <w:proofErr w:type="spellEnd"/>
      <w:r w:rsidRPr="004D5972">
        <w:rPr>
          <w:i/>
        </w:rPr>
        <w:t xml:space="preserve"> to </w:t>
      </w:r>
      <w:proofErr w:type="spellStart"/>
      <w:r w:rsidRPr="004D5972">
        <w:rPr>
          <w:i/>
        </w:rPr>
        <w:t>England</w:t>
      </w:r>
      <w:proofErr w:type="spellEnd"/>
      <w:r w:rsidRPr="004D5972">
        <w:t xml:space="preserve"> (</w:t>
      </w:r>
      <w:r w:rsidR="001F1D18">
        <w:t>panix.com</w:t>
      </w:r>
      <w:r w:rsidRPr="004D5972">
        <w:t>, 20</w:t>
      </w:r>
      <w:r w:rsidR="001F1D18">
        <w:t>05</w:t>
      </w:r>
      <w:r w:rsidRPr="004D5972">
        <w:t xml:space="preserve">), kde je možné se dozvědět, že přes stále četněji </w:t>
      </w:r>
      <w:r w:rsidR="00120C18" w:rsidRPr="004D5972">
        <w:t>se vyskytující zprávy o čaji ho</w:t>
      </w:r>
      <w:r w:rsidRPr="004D5972">
        <w:t xml:space="preserve"> do Evropy obchodníci z Portugalska a Nizozemska přivážejí práv</w:t>
      </w:r>
      <w:r w:rsidR="00D9647F">
        <w:t>ě až v roce 1610.</w:t>
      </w:r>
    </w:p>
    <w:p w:rsidR="00DA21DA" w:rsidRPr="004D5972" w:rsidRDefault="00DA21DA" w:rsidP="00DA21DA">
      <w:pPr>
        <w:spacing w:after="120"/>
        <w:ind w:firstLine="709"/>
      </w:pPr>
      <w:r w:rsidRPr="004D5972">
        <w:t>V roce 1644 se objevuje první oficiální záznam o obchodech s čajem, které proběhly mezi Velkou Británii a Čínou (</w:t>
      </w:r>
      <w:r w:rsidR="001F1D18">
        <w:t>panix.com</w:t>
      </w:r>
      <w:r w:rsidRPr="004D5972">
        <w:t>, 20</w:t>
      </w:r>
      <w:r w:rsidR="001F1D18">
        <w:t>05</w:t>
      </w:r>
      <w:r w:rsidRPr="004D5972">
        <w:t xml:space="preserve">). </w:t>
      </w:r>
    </w:p>
    <w:p w:rsidR="00DA21DA" w:rsidRPr="004D5972" w:rsidRDefault="00DA21DA" w:rsidP="00DA21DA">
      <w:pPr>
        <w:spacing w:after="120"/>
        <w:ind w:firstLine="709"/>
      </w:pPr>
      <w:r w:rsidRPr="004D5972">
        <w:t>K pr</w:t>
      </w:r>
      <w:r w:rsidR="00120C18" w:rsidRPr="004D5972">
        <w:t xml:space="preserve">vním, kdo v Británii </w:t>
      </w:r>
      <w:r w:rsidR="00120C18" w:rsidRPr="000F3B02">
        <w:t>obchodov</w:t>
      </w:r>
      <w:r w:rsidR="00C744BF" w:rsidRPr="000F3B02">
        <w:t>al</w:t>
      </w:r>
      <w:r w:rsidRPr="000F3B02">
        <w:t xml:space="preserve"> s</w:t>
      </w:r>
      <w:r w:rsidR="00C744BF" w:rsidRPr="000F3B02">
        <w:t> </w:t>
      </w:r>
      <w:r w:rsidRPr="000F3B02">
        <w:t>čajem</w:t>
      </w:r>
      <w:r w:rsidR="00C744BF" w:rsidRPr="000F3B02">
        <w:t>,</w:t>
      </w:r>
      <w:r w:rsidRPr="004D5972">
        <w:t xml:space="preserve"> patřil nap</w:t>
      </w:r>
      <w:r w:rsidR="00120C18" w:rsidRPr="004D5972">
        <w:t xml:space="preserve">říklad Thomas </w:t>
      </w:r>
      <w:proofErr w:type="spellStart"/>
      <w:r w:rsidR="00120C18" w:rsidRPr="004D5972">
        <w:t>Garway</w:t>
      </w:r>
      <w:proofErr w:type="spellEnd"/>
      <w:r w:rsidR="00120C18" w:rsidRPr="004D5972">
        <w:t xml:space="preserve"> – tento ho</w:t>
      </w:r>
      <w:r w:rsidRPr="004D5972">
        <w:t xml:space="preserve"> zákazníkům nabízel v suché i tekuté formě ve vlastní kavárně v Londýnském Exchange </w:t>
      </w:r>
      <w:proofErr w:type="spellStart"/>
      <w:r w:rsidRPr="004D5972">
        <w:t>Alley</w:t>
      </w:r>
      <w:proofErr w:type="spellEnd"/>
      <w:r w:rsidRPr="004D5972">
        <w:t xml:space="preserve"> již v roce 1657 (</w:t>
      </w:r>
      <w:r w:rsidR="001F1D18">
        <w:t>panix.com</w:t>
      </w:r>
      <w:r w:rsidRPr="004D5972">
        <w:t>, 20</w:t>
      </w:r>
      <w:r w:rsidR="001F1D18">
        <w:t>05</w:t>
      </w:r>
      <w:r w:rsidRPr="004D5972">
        <w:t>).</w:t>
      </w:r>
    </w:p>
    <w:p w:rsidR="00DA21DA" w:rsidRPr="004D5972" w:rsidRDefault="00DA21DA" w:rsidP="00DA21DA">
      <w:pPr>
        <w:spacing w:after="120"/>
        <w:ind w:firstLine="709"/>
      </w:pPr>
      <w:r w:rsidRPr="004D5972">
        <w:t>Dne 30. 9. 1658 je pak datována první zmínka o prodeji „</w:t>
      </w:r>
      <w:r w:rsidRPr="004D5972">
        <w:rPr>
          <w:i/>
        </w:rPr>
        <w:t xml:space="preserve">čínského </w:t>
      </w:r>
      <w:proofErr w:type="spellStart"/>
      <w:r w:rsidRPr="004D5972">
        <w:rPr>
          <w:i/>
        </w:rPr>
        <w:t>Tcha</w:t>
      </w:r>
      <w:proofErr w:type="spellEnd"/>
      <w:r w:rsidRPr="004D5972">
        <w:rPr>
          <w:i/>
        </w:rPr>
        <w:t xml:space="preserve">, </w:t>
      </w:r>
      <w:proofErr w:type="spellStart"/>
      <w:r w:rsidRPr="004D5972">
        <w:rPr>
          <w:i/>
        </w:rPr>
        <w:t>Tay</w:t>
      </w:r>
      <w:proofErr w:type="spellEnd"/>
      <w:r w:rsidRPr="004D5972">
        <w:rPr>
          <w:i/>
        </w:rPr>
        <w:t xml:space="preserve"> nebo </w:t>
      </w:r>
      <w:proofErr w:type="spellStart"/>
      <w:r w:rsidRPr="004D5972">
        <w:rPr>
          <w:i/>
        </w:rPr>
        <w:t>Tee</w:t>
      </w:r>
      <w:proofErr w:type="spellEnd"/>
      <w:r w:rsidRPr="004D5972">
        <w:t xml:space="preserve">“ v novinách </w:t>
      </w:r>
      <w:proofErr w:type="spellStart"/>
      <w:r w:rsidRPr="004D5972">
        <w:rPr>
          <w:i/>
        </w:rPr>
        <w:t>Mercurius</w:t>
      </w:r>
      <w:proofErr w:type="spellEnd"/>
      <w:r w:rsidRPr="004D5972">
        <w:rPr>
          <w:i/>
        </w:rPr>
        <w:t xml:space="preserve"> </w:t>
      </w:r>
      <w:proofErr w:type="spellStart"/>
      <w:r w:rsidRPr="004D5972">
        <w:rPr>
          <w:i/>
        </w:rPr>
        <w:t>Politicus</w:t>
      </w:r>
      <w:proofErr w:type="spellEnd"/>
      <w:r w:rsidRPr="004D5972">
        <w:t xml:space="preserve"> a to na pokyn majitele kavárny </w:t>
      </w:r>
      <w:proofErr w:type="spellStart"/>
      <w:r w:rsidRPr="004D5972">
        <w:rPr>
          <w:i/>
        </w:rPr>
        <w:t>The</w:t>
      </w:r>
      <w:proofErr w:type="spellEnd"/>
      <w:r w:rsidRPr="004D5972">
        <w:rPr>
          <w:i/>
        </w:rPr>
        <w:t xml:space="preserve"> </w:t>
      </w:r>
      <w:proofErr w:type="spellStart"/>
      <w:r w:rsidRPr="004D5972">
        <w:rPr>
          <w:i/>
        </w:rPr>
        <w:t>Sultaness</w:t>
      </w:r>
      <w:proofErr w:type="spellEnd"/>
      <w:r w:rsidRPr="004D5972">
        <w:rPr>
          <w:i/>
        </w:rPr>
        <w:t xml:space="preserve"> </w:t>
      </w:r>
      <w:proofErr w:type="spellStart"/>
      <w:r w:rsidRPr="004D5972">
        <w:rPr>
          <w:i/>
        </w:rPr>
        <w:t>Head</w:t>
      </w:r>
      <w:proofErr w:type="spellEnd"/>
      <w:r w:rsidRPr="004D5972">
        <w:t xml:space="preserve"> </w:t>
      </w:r>
      <w:r w:rsidR="00D9647F">
        <w:t>(</w:t>
      </w:r>
      <w:proofErr w:type="spellStart"/>
      <w:r w:rsidRPr="004D5972">
        <w:t>Wang</w:t>
      </w:r>
      <w:proofErr w:type="spellEnd"/>
      <w:r w:rsidRPr="004D5972">
        <w:t>, 2011, s. 14).</w:t>
      </w:r>
    </w:p>
    <w:p w:rsidR="00DA21DA" w:rsidRDefault="00DA21DA" w:rsidP="00DA21DA">
      <w:pPr>
        <w:spacing w:after="120"/>
        <w:ind w:firstLine="709"/>
      </w:pPr>
      <w:r w:rsidRPr="004D5972">
        <w:t>Od 18. století pak čaj co do své spotřeby a oblíbenosti předbíhá a často nahrazuje jiné do té doby populární nápoje, jakými byly například pivo nebo gin (</w:t>
      </w:r>
      <w:proofErr w:type="spellStart"/>
      <w:r w:rsidRPr="004D5972">
        <w:t>Wang</w:t>
      </w:r>
      <w:proofErr w:type="spellEnd"/>
      <w:r w:rsidRPr="004D5972">
        <w:t>, 2011, s. 14).</w:t>
      </w:r>
    </w:p>
    <w:p w:rsidR="00D9647F" w:rsidRPr="004D5972" w:rsidRDefault="00D9647F" w:rsidP="00DA21DA">
      <w:pPr>
        <w:spacing w:after="120"/>
        <w:ind w:firstLine="709"/>
      </w:pPr>
    </w:p>
    <w:p w:rsidR="00DA21DA" w:rsidRPr="004D5972" w:rsidRDefault="00DA21DA" w:rsidP="00DA21DA">
      <w:pPr>
        <w:pStyle w:val="Nadpis2"/>
        <w:spacing w:before="0" w:after="119"/>
        <w:ind w:left="0" w:firstLine="0"/>
      </w:pPr>
      <w:bookmarkStart w:id="29" w:name="_Toc5122179"/>
      <w:r w:rsidRPr="004D5972">
        <w:lastRenderedPageBreak/>
        <w:t>Čajovníky a kultura jejich pěstování</w:t>
      </w:r>
      <w:bookmarkEnd w:id="29"/>
    </w:p>
    <w:p w:rsidR="00DA21DA" w:rsidRPr="004D5972" w:rsidRDefault="00DA21DA" w:rsidP="00DA21DA">
      <w:pPr>
        <w:spacing w:after="120"/>
        <w:ind w:firstLine="709"/>
      </w:pPr>
      <w:r w:rsidRPr="004D5972">
        <w:t>Čajovník je z obecného hlediska odolnou rostlinou, která dokáže přežit v rozmezí 30 – 50 let a to v různých podmínkách</w:t>
      </w:r>
      <w:r w:rsidR="00CD159E" w:rsidRPr="004D5972">
        <w:t>.</w:t>
      </w:r>
      <w:r w:rsidRPr="004D5972">
        <w:t xml:space="preserve"> Díky této vlastnosti bylo možné v minulosti čajové rostliny dobře rozmnožovat (Eto</w:t>
      </w:r>
      <w:r w:rsidR="00CD159E" w:rsidRPr="004D5972">
        <w:t xml:space="preserve"> a kol.</w:t>
      </w:r>
      <w:r w:rsidRPr="004D5972">
        <w:t>, 2015, s. 57).</w:t>
      </w:r>
    </w:p>
    <w:p w:rsidR="00DA21DA" w:rsidRPr="004D5972" w:rsidRDefault="00DA21DA" w:rsidP="00DA21DA">
      <w:pPr>
        <w:spacing w:after="120"/>
        <w:ind w:firstLine="709"/>
      </w:pPr>
    </w:p>
    <w:p w:rsidR="00DA21DA" w:rsidRPr="004D5972" w:rsidRDefault="00DA21DA" w:rsidP="00DA21DA">
      <w:pPr>
        <w:spacing w:after="120"/>
        <w:ind w:firstLine="709"/>
      </w:pPr>
      <w:r w:rsidRPr="004D5972">
        <w:t>V současnosti lze hovořit například o situaci, kdy na Srí Lance žijí takzvaní Tamilové, kteří sem byli z Indie přivezeni Brity a jejichž třetí generace zde dlouhá desetiletí funguje jako pracovní síla na čajových plantážích vyznačující se nízkým sociálním statusem (</w:t>
      </w:r>
      <w:proofErr w:type="spellStart"/>
      <w:r w:rsidRPr="004D5972">
        <w:t>Marsh</w:t>
      </w:r>
      <w:proofErr w:type="spellEnd"/>
      <w:r w:rsidRPr="004D5972">
        <w:t xml:space="preserve"> a kol., 2018, s. 10).</w:t>
      </w:r>
    </w:p>
    <w:p w:rsidR="00DA21DA" w:rsidRPr="004D5972" w:rsidRDefault="00DA21DA" w:rsidP="00DA21DA">
      <w:pPr>
        <w:spacing w:after="120"/>
        <w:ind w:firstLine="709"/>
      </w:pPr>
      <w:r w:rsidRPr="004D5972">
        <w:t>Jedním z největších zdrojů čajových zárodků je v současnosti Čína – zde je možné se setkat s celkem 1 100 000 hektary plochy určené právě k pěstování čaje a lze hovořit o tom, že rozdílné čínské regiony jsou typické produkcí různých typů či odrůd čaje na základě svých půdních, topografických a klimatických charakteristik (</w:t>
      </w:r>
      <w:proofErr w:type="spellStart"/>
      <w:r w:rsidRPr="004D5972">
        <w:t>Zhang</w:t>
      </w:r>
      <w:proofErr w:type="spellEnd"/>
      <w:r w:rsidR="00CD159E" w:rsidRPr="004D5972">
        <w:t xml:space="preserve"> a kol.</w:t>
      </w:r>
      <w:r w:rsidRPr="004D5972">
        <w:t xml:space="preserve">, 2018, s. 2). </w:t>
      </w:r>
    </w:p>
    <w:p w:rsidR="00DA21DA" w:rsidRPr="004D5972" w:rsidRDefault="00DA21DA" w:rsidP="00DA21DA">
      <w:pPr>
        <w:spacing w:after="120"/>
        <w:ind w:firstLine="709"/>
      </w:pPr>
      <w:r w:rsidRPr="004D5972">
        <w:t>Právě podmínky, jakými jsou klima, typ půdy, nadmořská výška a některé další patří k základním p</w:t>
      </w:r>
      <w:r w:rsidR="00120C18" w:rsidRPr="004D5972">
        <w:t>ředpokladům pěstování čajovníku</w:t>
      </w:r>
      <w:r w:rsidRPr="004D5972">
        <w:t xml:space="preserve"> </w:t>
      </w:r>
      <w:r w:rsidR="00120C18" w:rsidRPr="004D5972">
        <w:t>a</w:t>
      </w:r>
      <w:r w:rsidRPr="004D5972">
        <w:t xml:space="preserve"> jeho konkrétního typu/odrůdy (Eto</w:t>
      </w:r>
      <w:r w:rsidR="00D9647F" w:rsidRPr="00D9647F">
        <w:t xml:space="preserve"> a kol.</w:t>
      </w:r>
      <w:r w:rsidRPr="004D5972">
        <w:t>, 2015, s. 54)</w:t>
      </w:r>
    </w:p>
    <w:p w:rsidR="00DA21DA" w:rsidRPr="004D5972" w:rsidRDefault="00DA21DA" w:rsidP="00DA21DA">
      <w:pPr>
        <w:spacing w:after="120"/>
        <w:ind w:firstLine="709"/>
      </w:pPr>
    </w:p>
    <w:p w:rsidR="00DA21DA" w:rsidRPr="004D5972" w:rsidRDefault="00DA21DA" w:rsidP="00DA21DA">
      <w:pPr>
        <w:spacing w:after="120"/>
        <w:ind w:firstLine="709"/>
      </w:pPr>
      <w:r w:rsidRPr="004D5972">
        <w:t>Za největší producenty čaje z hlediska zeměpisného a politického lze považovat Čínu a Indii (</w:t>
      </w:r>
      <w:proofErr w:type="spellStart"/>
      <w:r w:rsidRPr="004D5972">
        <w:t>Meegahakumbura</w:t>
      </w:r>
      <w:proofErr w:type="spellEnd"/>
      <w:r w:rsidRPr="004D5972">
        <w:t xml:space="preserve"> a kol., 2018, s. 1). </w:t>
      </w:r>
    </w:p>
    <w:p w:rsidR="00DA21DA" w:rsidRPr="004D5972" w:rsidRDefault="00D9647F" w:rsidP="00DA21DA">
      <w:pPr>
        <w:spacing w:after="120"/>
        <w:ind w:firstLine="709"/>
      </w:pPr>
      <w:proofErr w:type="spellStart"/>
      <w:r w:rsidRPr="00C57DB7">
        <w:t>Meegahakumburaa</w:t>
      </w:r>
      <w:proofErr w:type="spellEnd"/>
      <w:r w:rsidRPr="00C57DB7">
        <w:t xml:space="preserve"> </w:t>
      </w:r>
      <w:r w:rsidR="00DA21DA" w:rsidRPr="00C57DB7">
        <w:t>(</w:t>
      </w:r>
      <w:proofErr w:type="spellStart"/>
      <w:r w:rsidRPr="00C57DB7">
        <w:t>Meegahakumbura</w:t>
      </w:r>
      <w:proofErr w:type="spellEnd"/>
      <w:r w:rsidR="00C57DB7" w:rsidRPr="00C57DB7">
        <w:t xml:space="preserve"> </w:t>
      </w:r>
      <w:r w:rsidRPr="00C57DB7">
        <w:t xml:space="preserve">a kol., </w:t>
      </w:r>
      <w:r w:rsidR="00DA21DA" w:rsidRPr="00C57DB7">
        <w:t>2018, s. 1) však zároveň</w:t>
      </w:r>
      <w:r w:rsidR="00DA21DA" w:rsidRPr="004D5972">
        <w:t xml:space="preserve"> k uvedené informaci doplňuj</w:t>
      </w:r>
      <w:r w:rsidR="00C57DB7">
        <w:t>e</w:t>
      </w:r>
      <w:r w:rsidR="00DA21DA" w:rsidRPr="004D5972">
        <w:t xml:space="preserve"> poznámku o tom, že vlastní původ domestikace a historie pěstování čajovníku v těchto dvou zemích zůstává i v dnešní době pro odborníky nejasný. </w:t>
      </w:r>
    </w:p>
    <w:p w:rsidR="00DA21DA" w:rsidRPr="004D5972" w:rsidRDefault="00DA21DA" w:rsidP="00DA21DA">
      <w:pPr>
        <w:spacing w:after="120"/>
        <w:ind w:firstLine="709"/>
        <w:rPr>
          <w:color w:val="7030A0"/>
        </w:rPr>
      </w:pPr>
      <w:r w:rsidRPr="004D5972">
        <w:t>Sami autoři pak naznačují, že čínské plantáže obsahují celkem tři odlišné rodové linie čaje a to konkrétně rod čínského typu čaje (</w:t>
      </w:r>
      <w:proofErr w:type="spellStart"/>
      <w:r w:rsidRPr="004D5972">
        <w:rPr>
          <w:i/>
        </w:rPr>
        <w:t>China</w:t>
      </w:r>
      <w:proofErr w:type="spellEnd"/>
      <w:r w:rsidRPr="004D5972">
        <w:rPr>
          <w:i/>
        </w:rPr>
        <w:t xml:space="preserve"> type </w:t>
      </w:r>
      <w:proofErr w:type="spellStart"/>
      <w:r w:rsidRPr="004D5972">
        <w:rPr>
          <w:i/>
        </w:rPr>
        <w:t>tea</w:t>
      </w:r>
      <w:proofErr w:type="spellEnd"/>
      <w:r w:rsidRPr="004D5972">
        <w:t xml:space="preserve">), čínského typu čaje </w:t>
      </w:r>
      <w:proofErr w:type="spellStart"/>
      <w:r w:rsidRPr="004D5972">
        <w:t>Assam</w:t>
      </w:r>
      <w:proofErr w:type="spellEnd"/>
      <w:r w:rsidRPr="004D5972">
        <w:t xml:space="preserve"> (</w:t>
      </w:r>
      <w:proofErr w:type="spellStart"/>
      <w:r w:rsidRPr="004D5972">
        <w:rPr>
          <w:i/>
        </w:rPr>
        <w:t>Chinese</w:t>
      </w:r>
      <w:proofErr w:type="spellEnd"/>
      <w:r w:rsidRPr="004D5972">
        <w:rPr>
          <w:i/>
        </w:rPr>
        <w:t xml:space="preserve"> </w:t>
      </w:r>
      <w:proofErr w:type="spellStart"/>
      <w:r w:rsidRPr="004D5972">
        <w:rPr>
          <w:i/>
        </w:rPr>
        <w:t>Assam</w:t>
      </w:r>
      <w:proofErr w:type="spellEnd"/>
      <w:r w:rsidRPr="004D5972">
        <w:rPr>
          <w:i/>
        </w:rPr>
        <w:t xml:space="preserve"> type </w:t>
      </w:r>
      <w:proofErr w:type="spellStart"/>
      <w:r w:rsidRPr="004D5972">
        <w:rPr>
          <w:i/>
        </w:rPr>
        <w:t>tea</w:t>
      </w:r>
      <w:proofErr w:type="spellEnd"/>
      <w:r w:rsidRPr="004D5972">
        <w:t xml:space="preserve">) a indického typu čaje </w:t>
      </w:r>
      <w:proofErr w:type="spellStart"/>
      <w:r w:rsidRPr="004D5972">
        <w:t>Assam</w:t>
      </w:r>
      <w:proofErr w:type="spellEnd"/>
      <w:r w:rsidRPr="004D5972">
        <w:t xml:space="preserve"> (</w:t>
      </w:r>
      <w:r w:rsidRPr="004D5972">
        <w:rPr>
          <w:i/>
        </w:rPr>
        <w:t xml:space="preserve">Indian </w:t>
      </w:r>
      <w:proofErr w:type="spellStart"/>
      <w:r w:rsidRPr="004D5972">
        <w:rPr>
          <w:i/>
        </w:rPr>
        <w:t>Assam</w:t>
      </w:r>
      <w:proofErr w:type="spellEnd"/>
      <w:r w:rsidRPr="004D5972">
        <w:rPr>
          <w:i/>
        </w:rPr>
        <w:t xml:space="preserve"> type </w:t>
      </w:r>
      <w:proofErr w:type="spellStart"/>
      <w:r w:rsidRPr="004D5972">
        <w:rPr>
          <w:i/>
        </w:rPr>
        <w:t>tea</w:t>
      </w:r>
      <w:proofErr w:type="spellEnd"/>
      <w:r w:rsidRPr="004D5972">
        <w:t>) – tyto tři základní rodové linie čajovníků byly nezávisle domestikovány v Číně a Indii (</w:t>
      </w:r>
      <w:proofErr w:type="spellStart"/>
      <w:r w:rsidRPr="004D5972">
        <w:t>Meegahakumbura</w:t>
      </w:r>
      <w:proofErr w:type="spellEnd"/>
      <w:r w:rsidRPr="004D5972">
        <w:t xml:space="preserve"> a kol., 2018, s. 1).</w:t>
      </w:r>
    </w:p>
    <w:p w:rsidR="00DA21DA" w:rsidRPr="004D5972" w:rsidRDefault="00DA21DA" w:rsidP="00DA21DA">
      <w:pPr>
        <w:spacing w:after="120"/>
        <w:ind w:firstLine="709"/>
      </w:pPr>
    </w:p>
    <w:p w:rsidR="00DA21DA" w:rsidRPr="004D5972" w:rsidRDefault="00DA21DA" w:rsidP="00DA21DA">
      <w:pPr>
        <w:spacing w:after="120"/>
        <w:ind w:firstLine="709"/>
        <w:rPr>
          <w:i/>
          <w:color w:val="FF0000"/>
        </w:rPr>
      </w:pPr>
      <w:r w:rsidRPr="004D5972">
        <w:lastRenderedPageBreak/>
        <w:t>K propoj</w:t>
      </w:r>
      <w:r w:rsidR="004D2FC9">
        <w:t xml:space="preserve">ení tématiky čaje a kultury pak </w:t>
      </w:r>
      <w:r w:rsidRPr="004D5972">
        <w:t xml:space="preserve">lze dle Ety </w:t>
      </w:r>
      <w:r w:rsidRPr="00C57DB7">
        <w:t>(</w:t>
      </w:r>
      <w:r w:rsidR="00D9647F" w:rsidRPr="00C57DB7">
        <w:t xml:space="preserve">Eto a kol., </w:t>
      </w:r>
      <w:r w:rsidRPr="00C57DB7">
        <w:t>2015</w:t>
      </w:r>
      <w:r w:rsidRPr="004D5972">
        <w:t xml:space="preserve">, s. 54) poznamenat, že čajovníky rostoucí v horských oblastech bývají zpravidla kultivovány menšinovými národy, </w:t>
      </w:r>
      <w:r w:rsidR="00120C18" w:rsidRPr="004D5972">
        <w:t>které</w:t>
      </w:r>
      <w:r w:rsidRPr="004D5972">
        <w:t xml:space="preserve"> se v daných oblastech běžně vyskytují – jako takový pak čaj úzce souvisí také s nejrůznějšími</w:t>
      </w:r>
      <w:r w:rsidRPr="004D5972">
        <w:rPr>
          <w:i/>
          <w:color w:val="FF0000"/>
        </w:rPr>
        <w:t xml:space="preserve"> </w:t>
      </w:r>
      <w:r w:rsidRPr="004D5972">
        <w:t>aspekty životního stylu jejich kultury a umění a to často na velmi hluboké úrovni provázanosti.</w:t>
      </w:r>
    </w:p>
    <w:p w:rsidR="00DA21DA" w:rsidRPr="004D5972" w:rsidRDefault="00DA21DA" w:rsidP="00DA21DA">
      <w:pPr>
        <w:spacing w:after="120"/>
        <w:ind w:firstLine="709"/>
      </w:pPr>
      <w:r w:rsidRPr="004D5972">
        <w:t>O čaji tak lze skutečně hovořit jakožto o prvku podmiňujícím či dokonce utvářejícím kulturu konkrétního etnika nebo země (Eto</w:t>
      </w:r>
      <w:r w:rsidR="00D215E9" w:rsidRPr="004D5972">
        <w:t xml:space="preserve"> a kol.</w:t>
      </w:r>
      <w:r w:rsidRPr="004D5972">
        <w:t xml:space="preserve">, 2015, s. 54). Tento poznatek byl koneckonců ilustrován na příkladu Velké Británie v podkapitole 2.1. </w:t>
      </w:r>
    </w:p>
    <w:p w:rsidR="00DA21DA" w:rsidRPr="004D5972" w:rsidRDefault="00DA21DA" w:rsidP="00DA21DA">
      <w:pPr>
        <w:spacing w:after="120"/>
        <w:ind w:firstLine="709"/>
      </w:pPr>
    </w:p>
    <w:p w:rsidR="00DA21DA" w:rsidRPr="004D5972" w:rsidRDefault="00DA21DA" w:rsidP="00DA21DA">
      <w:pPr>
        <w:pStyle w:val="Nadpis1"/>
        <w:pageBreakBefore/>
        <w:spacing w:before="0" w:after="119"/>
        <w:ind w:left="0" w:firstLine="0"/>
      </w:pPr>
      <w:bookmarkStart w:id="30" w:name="_Toc5122180"/>
      <w:r w:rsidRPr="004D5972">
        <w:lastRenderedPageBreak/>
        <w:t>Metody zpracování čaje</w:t>
      </w:r>
      <w:bookmarkEnd w:id="30"/>
      <w:r w:rsidRPr="004D5972">
        <w:t xml:space="preserve"> </w:t>
      </w:r>
    </w:p>
    <w:p w:rsidR="00DA21DA" w:rsidRPr="004D5972" w:rsidRDefault="00DA21DA" w:rsidP="00DA21DA">
      <w:pPr>
        <w:spacing w:after="120"/>
        <w:ind w:firstLine="709"/>
      </w:pPr>
      <w:r w:rsidRPr="004D5972">
        <w:t xml:space="preserve">Zpracování čajových lístků za účelem jejich konzumace v podobě čajového nápoje </w:t>
      </w:r>
      <w:r w:rsidR="001E52EE" w:rsidRPr="004D5972">
        <w:t>není</w:t>
      </w:r>
      <w:r w:rsidRPr="004D5972">
        <w:t xml:space="preserve"> dle Thomové (</w:t>
      </w:r>
      <w:proofErr w:type="spellStart"/>
      <w:r w:rsidR="00D215E9" w:rsidRPr="004D5972">
        <w:t>Thomová</w:t>
      </w:r>
      <w:proofErr w:type="spellEnd"/>
      <w:r w:rsidR="00D215E9" w:rsidRPr="004D5972">
        <w:t xml:space="preserve"> a kol., </w:t>
      </w:r>
      <w:r w:rsidRPr="004D5972">
        <w:t xml:space="preserve">2002, s. 312) záležitostí, která </w:t>
      </w:r>
      <w:r w:rsidR="005C5A4E" w:rsidRPr="004D5972">
        <w:t xml:space="preserve">má </w:t>
      </w:r>
      <w:r w:rsidRPr="004D5972">
        <w:t xml:space="preserve">zcela volná pravidla postupu, </w:t>
      </w:r>
      <w:r w:rsidR="001E52EE" w:rsidRPr="004D5972">
        <w:t>ale jde o</w:t>
      </w:r>
      <w:r w:rsidRPr="004D5972">
        <w:t xml:space="preserve"> různorodý proces, který se může v určitých bodech značně odlišovat.</w:t>
      </w:r>
    </w:p>
    <w:p w:rsidR="00DA21DA" w:rsidRPr="004D5972" w:rsidRDefault="00DA21DA" w:rsidP="00DA21DA">
      <w:pPr>
        <w:spacing w:after="120"/>
        <w:ind w:firstLine="709"/>
      </w:pPr>
      <w:r w:rsidRPr="004D5972">
        <w:t>Jednou z možností nakládání s čajovými lístky je jejich tepelné zpracování (srov. Valter, 2000, s. 20). Tepelné zpracování bude dále zmíněno v kapitole 4, kde budou rozebrány způsoby přípravy a také podávání čaje již v podobě nápoje.</w:t>
      </w:r>
    </w:p>
    <w:p w:rsidR="00DA21DA" w:rsidRPr="004D5972" w:rsidRDefault="00DA21DA" w:rsidP="00C744BF">
      <w:pPr>
        <w:spacing w:after="120"/>
        <w:ind w:firstLine="709"/>
      </w:pPr>
      <w:r w:rsidRPr="004D5972">
        <w:t xml:space="preserve">Zpracování čaje v podobě hrubé suroviny tak, aby </w:t>
      </w:r>
      <w:r w:rsidR="001E52EE" w:rsidRPr="004D5972">
        <w:t>ho</w:t>
      </w:r>
      <w:r w:rsidRPr="004D5972">
        <w:t xml:space="preserve"> bylo možné později konzumovat, není pouze o samotném sběru, ale také o  řadě dalších kroků, z nichž jedním je bezesporu odstranění nežádoucích větviček z koncového produktu (Valter, 2000, s. 26).</w:t>
      </w:r>
    </w:p>
    <w:p w:rsidR="00DA21DA" w:rsidRPr="004D5972" w:rsidRDefault="00DA21DA" w:rsidP="00DA21DA">
      <w:pPr>
        <w:spacing w:after="120"/>
        <w:ind w:firstLine="709"/>
      </w:pPr>
      <w:r w:rsidRPr="004D5972">
        <w:t>Ke dvěma základním přístupům (způsobům) zpracování čaje lze řadit zejména (srov. Valter, 2000, s. 87):</w:t>
      </w:r>
    </w:p>
    <w:p w:rsidR="00DA21DA" w:rsidRPr="004D5972" w:rsidRDefault="00DA21DA" w:rsidP="00DA21DA">
      <w:pPr>
        <w:pStyle w:val="Odstavecseseznamem"/>
        <w:widowControl/>
        <w:numPr>
          <w:ilvl w:val="0"/>
          <w:numId w:val="9"/>
        </w:numPr>
        <w:suppressAutoHyphens w:val="0"/>
        <w:overflowPunct/>
        <w:autoSpaceDE/>
        <w:spacing w:after="120" w:line="360" w:lineRule="auto"/>
        <w:ind w:left="850" w:hanging="357"/>
        <w:jc w:val="both"/>
        <w:textAlignment w:val="auto"/>
        <w:rPr>
          <w:sz w:val="24"/>
        </w:rPr>
      </w:pPr>
      <w:r w:rsidRPr="004D5972">
        <w:rPr>
          <w:sz w:val="24"/>
        </w:rPr>
        <w:t>ortodoxní metodu zpracování;</w:t>
      </w:r>
    </w:p>
    <w:p w:rsidR="00DA21DA" w:rsidRPr="004D5972" w:rsidRDefault="00DA21DA" w:rsidP="00DA21DA">
      <w:pPr>
        <w:pStyle w:val="Odstavecseseznamem"/>
        <w:widowControl/>
        <w:numPr>
          <w:ilvl w:val="0"/>
          <w:numId w:val="9"/>
        </w:numPr>
        <w:suppressAutoHyphens w:val="0"/>
        <w:overflowPunct/>
        <w:autoSpaceDE/>
        <w:spacing w:after="120" w:line="360" w:lineRule="auto"/>
        <w:ind w:left="850" w:hanging="357"/>
        <w:jc w:val="both"/>
        <w:textAlignment w:val="auto"/>
        <w:rPr>
          <w:sz w:val="24"/>
        </w:rPr>
      </w:pPr>
      <w:r w:rsidRPr="004D5972">
        <w:rPr>
          <w:sz w:val="24"/>
        </w:rPr>
        <w:t>CTC metodu zpracování čaje.</w:t>
      </w:r>
      <w:r w:rsidR="00A816D7" w:rsidRPr="004D5972">
        <w:rPr>
          <w:sz w:val="24"/>
        </w:rPr>
        <w:t xml:space="preserve">  </w:t>
      </w:r>
    </w:p>
    <w:p w:rsidR="00DA21DA" w:rsidRPr="004D5972" w:rsidRDefault="00DA21DA" w:rsidP="00DA21DA">
      <w:pPr>
        <w:spacing w:after="120"/>
      </w:pPr>
    </w:p>
    <w:p w:rsidR="00DA21DA" w:rsidRPr="004D5972" w:rsidRDefault="00DA21DA" w:rsidP="00DA21DA">
      <w:pPr>
        <w:spacing w:after="120"/>
        <w:ind w:firstLine="709"/>
      </w:pPr>
      <w:r w:rsidRPr="004D5972">
        <w:t xml:space="preserve">Na základě ortodoxního přístupu ke zpracování čaje je možné, aby si následně konzument vychutnal skutečně listovou podobu komodity, z níž je následně vytvářen nápoj (srov. Valter, 2000, s. 120). </w:t>
      </w:r>
      <w:r w:rsidRPr="00402731">
        <w:t>Ortodoxní metoda</w:t>
      </w:r>
      <w:r w:rsidRPr="004D5972">
        <w:t xml:space="preserve"> zpracování čaje je složena z etap, jež na sebe navazují. Jedná se konkrétně o (Valter, 2000, s. 13):</w:t>
      </w:r>
    </w:p>
    <w:p w:rsidR="00DA21DA" w:rsidRPr="004D5972" w:rsidRDefault="00DA21DA" w:rsidP="00DA21DA">
      <w:pPr>
        <w:pStyle w:val="Odstavecseseznamem"/>
        <w:widowControl/>
        <w:numPr>
          <w:ilvl w:val="0"/>
          <w:numId w:val="10"/>
        </w:numPr>
        <w:suppressAutoHyphens w:val="0"/>
        <w:overflowPunct/>
        <w:autoSpaceDE/>
        <w:spacing w:after="120" w:line="360" w:lineRule="auto"/>
        <w:ind w:left="850" w:hanging="357"/>
        <w:jc w:val="both"/>
        <w:textAlignment w:val="auto"/>
        <w:rPr>
          <w:sz w:val="24"/>
        </w:rPr>
      </w:pPr>
      <w:r w:rsidRPr="004D5972">
        <w:rPr>
          <w:sz w:val="24"/>
        </w:rPr>
        <w:t>sklizeň;</w:t>
      </w:r>
    </w:p>
    <w:p w:rsidR="00DA21DA" w:rsidRPr="004D5972" w:rsidRDefault="00DA21DA" w:rsidP="00DA21DA">
      <w:pPr>
        <w:pStyle w:val="Odstavecseseznamem"/>
        <w:widowControl/>
        <w:numPr>
          <w:ilvl w:val="0"/>
          <w:numId w:val="10"/>
        </w:numPr>
        <w:suppressAutoHyphens w:val="0"/>
        <w:overflowPunct/>
        <w:autoSpaceDE/>
        <w:spacing w:after="120" w:line="360" w:lineRule="auto"/>
        <w:ind w:left="850" w:hanging="357"/>
        <w:jc w:val="both"/>
        <w:textAlignment w:val="auto"/>
        <w:rPr>
          <w:sz w:val="24"/>
        </w:rPr>
      </w:pPr>
      <w:r w:rsidRPr="004D5972">
        <w:rPr>
          <w:sz w:val="24"/>
        </w:rPr>
        <w:t>zavadnutí čajových listů;</w:t>
      </w:r>
    </w:p>
    <w:p w:rsidR="00DA21DA" w:rsidRPr="004D5972" w:rsidRDefault="00DA21DA" w:rsidP="00DA21DA">
      <w:pPr>
        <w:pStyle w:val="Odstavecseseznamem"/>
        <w:widowControl/>
        <w:numPr>
          <w:ilvl w:val="0"/>
          <w:numId w:val="10"/>
        </w:numPr>
        <w:suppressAutoHyphens w:val="0"/>
        <w:overflowPunct/>
        <w:autoSpaceDE/>
        <w:spacing w:after="120" w:line="360" w:lineRule="auto"/>
        <w:ind w:left="850" w:hanging="357"/>
        <w:jc w:val="both"/>
        <w:textAlignment w:val="auto"/>
        <w:rPr>
          <w:sz w:val="24"/>
        </w:rPr>
      </w:pPr>
      <w:r w:rsidRPr="004D5972">
        <w:rPr>
          <w:sz w:val="24"/>
        </w:rPr>
        <w:t>rolování zavadnutých listů;</w:t>
      </w:r>
    </w:p>
    <w:p w:rsidR="00DA21DA" w:rsidRPr="004D5972" w:rsidRDefault="00DA21DA" w:rsidP="00DA21DA">
      <w:pPr>
        <w:pStyle w:val="Odstavecseseznamem"/>
        <w:widowControl/>
        <w:numPr>
          <w:ilvl w:val="0"/>
          <w:numId w:val="10"/>
        </w:numPr>
        <w:suppressAutoHyphens w:val="0"/>
        <w:overflowPunct/>
        <w:autoSpaceDE/>
        <w:spacing w:after="120" w:line="360" w:lineRule="auto"/>
        <w:ind w:left="850" w:hanging="357"/>
        <w:jc w:val="both"/>
        <w:textAlignment w:val="auto"/>
        <w:rPr>
          <w:sz w:val="24"/>
        </w:rPr>
      </w:pPr>
      <w:r w:rsidRPr="004D5972">
        <w:rPr>
          <w:sz w:val="24"/>
        </w:rPr>
        <w:t>fermentace lístků;</w:t>
      </w:r>
    </w:p>
    <w:p w:rsidR="00DA21DA" w:rsidRPr="004D5972" w:rsidRDefault="00DA21DA" w:rsidP="00DA21DA">
      <w:pPr>
        <w:pStyle w:val="Odstavecseseznamem"/>
        <w:widowControl/>
        <w:numPr>
          <w:ilvl w:val="0"/>
          <w:numId w:val="10"/>
        </w:numPr>
        <w:suppressAutoHyphens w:val="0"/>
        <w:overflowPunct/>
        <w:autoSpaceDE/>
        <w:spacing w:after="120" w:line="360" w:lineRule="auto"/>
        <w:ind w:left="850" w:hanging="357"/>
        <w:jc w:val="both"/>
        <w:textAlignment w:val="auto"/>
        <w:rPr>
          <w:sz w:val="24"/>
        </w:rPr>
      </w:pPr>
      <w:r w:rsidRPr="004D5972">
        <w:rPr>
          <w:sz w:val="24"/>
        </w:rPr>
        <w:t>sušení;</w:t>
      </w:r>
    </w:p>
    <w:p w:rsidR="00DA21DA" w:rsidRPr="004D5972" w:rsidRDefault="00DA21DA" w:rsidP="00DA21DA">
      <w:pPr>
        <w:pStyle w:val="Odstavecseseznamem"/>
        <w:widowControl/>
        <w:numPr>
          <w:ilvl w:val="0"/>
          <w:numId w:val="10"/>
        </w:numPr>
        <w:suppressAutoHyphens w:val="0"/>
        <w:overflowPunct/>
        <w:autoSpaceDE/>
        <w:spacing w:after="120" w:line="360" w:lineRule="auto"/>
        <w:ind w:left="850" w:hanging="357"/>
        <w:jc w:val="both"/>
        <w:textAlignment w:val="auto"/>
        <w:rPr>
          <w:sz w:val="24"/>
        </w:rPr>
      </w:pPr>
      <w:r w:rsidRPr="004D5972">
        <w:rPr>
          <w:sz w:val="24"/>
        </w:rPr>
        <w:t>třídění již hotového čaje.</w:t>
      </w:r>
    </w:p>
    <w:p w:rsidR="00DA21DA" w:rsidRPr="004D5972" w:rsidRDefault="00DA21DA" w:rsidP="00DA21DA">
      <w:pPr>
        <w:spacing w:after="120"/>
      </w:pPr>
    </w:p>
    <w:p w:rsidR="00DA21DA" w:rsidRPr="004D5972" w:rsidRDefault="00DA21DA" w:rsidP="00DA21DA">
      <w:pPr>
        <w:spacing w:after="120"/>
        <w:ind w:firstLine="709"/>
      </w:pPr>
      <w:r w:rsidRPr="005E39EF">
        <w:lastRenderedPageBreak/>
        <w:t xml:space="preserve">Modernější </w:t>
      </w:r>
      <w:r w:rsidRPr="00402731">
        <w:t>metodou CTC</w:t>
      </w:r>
      <w:r w:rsidRPr="005E39EF">
        <w:t xml:space="preserve"> pak</w:t>
      </w:r>
      <w:r w:rsidRPr="004D5972">
        <w:t xml:space="preserve"> vznikají nejčastěji čajové substance ve formě malých </w:t>
      </w:r>
      <w:proofErr w:type="spellStart"/>
      <w:r w:rsidRPr="004D5972">
        <w:t>granulek</w:t>
      </w:r>
      <w:proofErr w:type="spellEnd"/>
      <w:r w:rsidRPr="004D5972">
        <w:t xml:space="preserve"> (Valter, 2000, s. 87). Název této metody zpracování vychází ze zkrácení tří anglických pojmenování </w:t>
      </w:r>
      <w:proofErr w:type="spellStart"/>
      <w:r w:rsidRPr="004D5972">
        <w:rPr>
          <w:i/>
        </w:rPr>
        <w:t>Crushing</w:t>
      </w:r>
      <w:proofErr w:type="spellEnd"/>
      <w:r w:rsidRPr="004D5972">
        <w:t xml:space="preserve">, </w:t>
      </w:r>
      <w:proofErr w:type="spellStart"/>
      <w:r w:rsidRPr="004D5972">
        <w:rPr>
          <w:i/>
        </w:rPr>
        <w:t>Tearing</w:t>
      </w:r>
      <w:proofErr w:type="spellEnd"/>
      <w:r w:rsidRPr="004D5972">
        <w:t xml:space="preserve"> a </w:t>
      </w:r>
      <w:r w:rsidRPr="004D5972">
        <w:rPr>
          <w:i/>
        </w:rPr>
        <w:t>Curling</w:t>
      </w:r>
      <w:r w:rsidRPr="004D5972">
        <w:t>, tedy ze tří etap nakládání s čajovými listy, které lze do češtiny přeložit jako: drcení, trhání a kroucení (Valter, 2000, s. 90).</w:t>
      </w:r>
    </w:p>
    <w:p w:rsidR="00DA21DA" w:rsidRPr="004D5972" w:rsidRDefault="00DA21DA" w:rsidP="00DA21DA">
      <w:pPr>
        <w:spacing w:after="120"/>
        <w:ind w:firstLine="709"/>
      </w:pPr>
      <w:r w:rsidRPr="004D5972">
        <w:t xml:space="preserve">Dále </w:t>
      </w:r>
      <w:r w:rsidR="001E52EE" w:rsidRPr="004D5972">
        <w:t xml:space="preserve">se </w:t>
      </w:r>
      <w:r w:rsidRPr="004D5972">
        <w:t xml:space="preserve">pak lze v literatuře dočíst o speciálních metodách zpracovávání čaje, k nimž patří například </w:t>
      </w:r>
      <w:r w:rsidRPr="00402731">
        <w:t>zpracování v elektrostatickém poli</w:t>
      </w:r>
      <w:r w:rsidRPr="005E39EF">
        <w:t>,</w:t>
      </w:r>
      <w:r w:rsidRPr="004D5972">
        <w:t xml:space="preserve"> </w:t>
      </w:r>
      <w:r w:rsidR="001E52EE" w:rsidRPr="004D5972">
        <w:t>kterým</w:t>
      </w:r>
      <w:r w:rsidRPr="004D5972">
        <w:t xml:space="preserve"> lze odstraňovat důsledky špatně provedené hrubé sklizně čajových listů (Valter, 2000, s. 102).</w:t>
      </w:r>
    </w:p>
    <w:p w:rsidR="00DA21DA" w:rsidRPr="004D5972" w:rsidRDefault="00DA21DA" w:rsidP="00DA21DA">
      <w:pPr>
        <w:pStyle w:val="Nadpis1"/>
        <w:pageBreakBefore/>
        <w:spacing w:before="0" w:after="119"/>
        <w:ind w:left="0" w:firstLine="0"/>
      </w:pPr>
      <w:bookmarkStart w:id="31" w:name="_Toc5122181"/>
      <w:r w:rsidRPr="004D5972">
        <w:lastRenderedPageBreak/>
        <w:t>Způsoby přípravy a</w:t>
      </w:r>
      <w:r w:rsidR="00D45C16" w:rsidRPr="004D5972">
        <w:t xml:space="preserve"> </w:t>
      </w:r>
      <w:r w:rsidRPr="004D5972">
        <w:t>podávání čaje</w:t>
      </w:r>
      <w:bookmarkEnd w:id="31"/>
      <w:r w:rsidRPr="004D5972">
        <w:t xml:space="preserve"> </w:t>
      </w:r>
    </w:p>
    <w:p w:rsidR="00DA21DA" w:rsidRPr="004D5972" w:rsidRDefault="00DA21DA" w:rsidP="00DA21DA">
      <w:pPr>
        <w:spacing w:after="120"/>
        <w:ind w:firstLine="709"/>
      </w:pPr>
      <w:r w:rsidRPr="004D5972">
        <w:t xml:space="preserve">Čaj je ve světovém měřítku podáván </w:t>
      </w:r>
      <w:r w:rsidR="007F3E6E" w:rsidRPr="004D5972">
        <w:t>nejen</w:t>
      </w:r>
      <w:r w:rsidRPr="004D5972">
        <w:t xml:space="preserve"> pouze za účelem občerstvení, gastronomického zážitku či sociálního setkávání, ale také je využíván k medicínským účelům </w:t>
      </w:r>
      <w:r w:rsidR="00D215E9" w:rsidRPr="004D5972">
        <w:t xml:space="preserve">(srov. Eto a kol., </w:t>
      </w:r>
      <w:r w:rsidRPr="004D5972">
        <w:t>2015, s. 54),</w:t>
      </w:r>
    </w:p>
    <w:p w:rsidR="00DA21DA" w:rsidRPr="004D5972" w:rsidRDefault="00DA21DA" w:rsidP="00DA21DA">
      <w:pPr>
        <w:spacing w:after="120"/>
        <w:ind w:firstLine="709"/>
      </w:pPr>
      <w:r w:rsidRPr="004D5972">
        <w:t>Rozdílnost způsobu přípravy a podávání tak může vyplývat jednak z účelu jeho podávání a jednak z kulturních zvyklostí, které se vážou k určité zemi (</w:t>
      </w:r>
      <w:proofErr w:type="spellStart"/>
      <w:r w:rsidRPr="004D5972">
        <w:t>Thomová</w:t>
      </w:r>
      <w:proofErr w:type="spellEnd"/>
      <w:r w:rsidRPr="004D5972">
        <w:t xml:space="preserve"> </w:t>
      </w:r>
      <w:r w:rsidRPr="004D5972">
        <w:br/>
        <w:t xml:space="preserve">a </w:t>
      </w:r>
      <w:r w:rsidR="00D215E9" w:rsidRPr="004D5972">
        <w:t>kol.</w:t>
      </w:r>
      <w:r w:rsidRPr="004D5972">
        <w:t xml:space="preserve">, 2002, s. 312). Jako další prvek, na jehož základě se liší přístup k přípravě a podávání čajových nápojů je pak nutné zmínit také konkrétní druh čaje, </w:t>
      </w:r>
      <w:r w:rsidR="007F3E6E" w:rsidRPr="004D5972">
        <w:t>který</w:t>
      </w:r>
      <w:r w:rsidRPr="004D5972">
        <w:t xml:space="preserve"> je servírován (</w:t>
      </w:r>
      <w:proofErr w:type="spellStart"/>
      <w:r w:rsidRPr="004D5972">
        <w:t>Thomová</w:t>
      </w:r>
      <w:proofErr w:type="spellEnd"/>
      <w:r w:rsidRPr="004D5972">
        <w:t xml:space="preserve"> a </w:t>
      </w:r>
      <w:r w:rsidR="00D215E9" w:rsidRPr="004D5972">
        <w:t>kol.</w:t>
      </w:r>
      <w:r w:rsidRPr="004D5972">
        <w:t>, 2002, s. 312 – 314).</w:t>
      </w:r>
    </w:p>
    <w:p w:rsidR="00DA21DA" w:rsidRPr="004D5972" w:rsidRDefault="00DA21DA" w:rsidP="00DA21DA">
      <w:pPr>
        <w:spacing w:after="120"/>
        <w:ind w:firstLine="709"/>
      </w:pPr>
      <w:r w:rsidRPr="004D5972">
        <w:t>Metodou přípravy, jíž lze datovat až do období 14. století našeho letopočtu, je zalévání čajových lístků horkou vodou; jedná se o metodu tradičně užívanou v Číně v návaznosti na tradice dynastie Ming (</w:t>
      </w:r>
      <w:proofErr w:type="spellStart"/>
      <w:r w:rsidRPr="004D5972">
        <w:t>Thomová</w:t>
      </w:r>
      <w:proofErr w:type="spellEnd"/>
      <w:r w:rsidRPr="004D5972">
        <w:t xml:space="preserve"> a </w:t>
      </w:r>
      <w:r w:rsidR="00D215E9" w:rsidRPr="004D5972">
        <w:t>kol.,</w:t>
      </w:r>
      <w:r w:rsidRPr="004D5972">
        <w:t xml:space="preserve"> 2002, s. 312). Tato metoda je zcela zásadním postupem, k</w:t>
      </w:r>
      <w:r w:rsidR="007F3E6E" w:rsidRPr="004D5972">
        <w:t>e kterému</w:t>
      </w:r>
      <w:r w:rsidRPr="004D5972">
        <w:t xml:space="preserve"> lze </w:t>
      </w:r>
      <w:r w:rsidR="007F3E6E" w:rsidRPr="004D5972">
        <w:t>dohledat</w:t>
      </w:r>
      <w:r w:rsidRPr="004D5972">
        <w:t xml:space="preserve"> následující informaci: „</w:t>
      </w:r>
      <w:r w:rsidRPr="004D5972">
        <w:rPr>
          <w:i/>
        </w:rPr>
        <w:t>Používá se, s určitými rozdíly, bezmála na všechny druhy čaje, u většiny z nich je to dokonce jediný způsob přípravy</w:t>
      </w:r>
      <w:r w:rsidRPr="004D5972">
        <w:t>.“</w:t>
      </w:r>
      <w:r w:rsidR="001E6A6C" w:rsidRPr="004D5972">
        <w:t xml:space="preserve"> </w:t>
      </w:r>
      <w:r w:rsidRPr="004D5972">
        <w:t>(</w:t>
      </w:r>
      <w:proofErr w:type="spellStart"/>
      <w:r w:rsidRPr="004D5972">
        <w:t>Thomová</w:t>
      </w:r>
      <w:proofErr w:type="spellEnd"/>
      <w:r w:rsidRPr="004D5972">
        <w:t xml:space="preserve"> a </w:t>
      </w:r>
      <w:r w:rsidR="00D215E9" w:rsidRPr="004D5972">
        <w:t>kol.,</w:t>
      </w:r>
      <w:r w:rsidRPr="004D5972">
        <w:t xml:space="preserve"> 2002)</w:t>
      </w:r>
    </w:p>
    <w:p w:rsidR="00DA21DA" w:rsidRPr="004D5972" w:rsidRDefault="00DA21DA" w:rsidP="00D9647F">
      <w:pPr>
        <w:spacing w:after="120"/>
        <w:ind w:firstLine="709"/>
      </w:pPr>
      <w:r w:rsidRPr="004D5972">
        <w:t>Zalévání čajových lístků horkou vodou tak lze označit za základní metodu přípravy čaje a jeho následného podává</w:t>
      </w:r>
      <w:r w:rsidR="00D9647F">
        <w:t>ní konzumentovi či konzumentům.</w:t>
      </w:r>
    </w:p>
    <w:p w:rsidR="00DA21DA" w:rsidRPr="004D5972" w:rsidRDefault="007F3E6E" w:rsidP="00DA21DA">
      <w:pPr>
        <w:spacing w:after="120"/>
        <w:ind w:firstLine="709"/>
      </w:pPr>
      <w:r w:rsidRPr="004D5972">
        <w:t>Dle p</w:t>
      </w:r>
      <w:r w:rsidR="00DA21DA" w:rsidRPr="004D5972">
        <w:t>říprav</w:t>
      </w:r>
      <w:r w:rsidRPr="004D5972">
        <w:t>y</w:t>
      </w:r>
      <w:r w:rsidR="00DA21DA" w:rsidRPr="004D5972">
        <w:t xml:space="preserve"> čaje na základě jeho typu, </w:t>
      </w:r>
      <w:r w:rsidR="00475D31" w:rsidRPr="004D5972">
        <w:t>využijeme</w:t>
      </w:r>
      <w:r w:rsidR="00DA21DA" w:rsidRPr="004D5972">
        <w:t xml:space="preserve"> kategorizac</w:t>
      </w:r>
      <w:r w:rsidR="00475D31" w:rsidRPr="004D5972">
        <w:t>i</w:t>
      </w:r>
      <w:r w:rsidR="00DA21DA" w:rsidRPr="004D5972">
        <w:t xml:space="preserve"> čaje</w:t>
      </w:r>
      <w:r w:rsidR="00475D31" w:rsidRPr="004D5972">
        <w:t>, která</w:t>
      </w:r>
      <w:r w:rsidR="00DA21DA" w:rsidRPr="004D5972">
        <w:t xml:space="preserve"> bude odpovídat následujícímu schématu (</w:t>
      </w:r>
      <w:proofErr w:type="spellStart"/>
      <w:r w:rsidR="00DA21DA" w:rsidRPr="004D5972">
        <w:t>Thomová</w:t>
      </w:r>
      <w:proofErr w:type="spellEnd"/>
      <w:r w:rsidR="00DA21DA" w:rsidRPr="004D5972">
        <w:t xml:space="preserve"> a </w:t>
      </w:r>
      <w:r w:rsidR="00D215E9" w:rsidRPr="004D5972">
        <w:t>kol.</w:t>
      </w:r>
      <w:r w:rsidR="00DA21DA" w:rsidRPr="004D5972">
        <w:t>, 2002, s. 312 – 314):</w:t>
      </w:r>
    </w:p>
    <w:p w:rsidR="00DA21DA" w:rsidRPr="004D5972" w:rsidRDefault="00DA21DA" w:rsidP="00DA21DA">
      <w:pPr>
        <w:pStyle w:val="Odstavecseseznamem"/>
        <w:widowControl/>
        <w:numPr>
          <w:ilvl w:val="0"/>
          <w:numId w:val="11"/>
        </w:numPr>
        <w:suppressAutoHyphens w:val="0"/>
        <w:overflowPunct/>
        <w:autoSpaceDE/>
        <w:spacing w:after="120" w:line="360" w:lineRule="auto"/>
        <w:ind w:left="851"/>
        <w:jc w:val="both"/>
        <w:textAlignment w:val="auto"/>
        <w:rPr>
          <w:sz w:val="24"/>
        </w:rPr>
      </w:pPr>
      <w:r w:rsidRPr="004D5972">
        <w:rPr>
          <w:sz w:val="24"/>
        </w:rPr>
        <w:t>černý čaj;</w:t>
      </w:r>
    </w:p>
    <w:p w:rsidR="00DA21DA" w:rsidRPr="004D5972" w:rsidRDefault="00DA21DA" w:rsidP="00DA21DA">
      <w:pPr>
        <w:pStyle w:val="Odstavecseseznamem"/>
        <w:widowControl/>
        <w:numPr>
          <w:ilvl w:val="0"/>
          <w:numId w:val="11"/>
        </w:numPr>
        <w:suppressAutoHyphens w:val="0"/>
        <w:overflowPunct/>
        <w:autoSpaceDE/>
        <w:spacing w:after="120" w:line="360" w:lineRule="auto"/>
        <w:ind w:left="851"/>
        <w:jc w:val="both"/>
        <w:textAlignment w:val="auto"/>
        <w:rPr>
          <w:sz w:val="24"/>
        </w:rPr>
      </w:pPr>
      <w:r w:rsidRPr="004D5972">
        <w:rPr>
          <w:sz w:val="24"/>
        </w:rPr>
        <w:t>zelený čaj;</w:t>
      </w:r>
    </w:p>
    <w:p w:rsidR="00DA21DA" w:rsidRDefault="00DA21DA" w:rsidP="00DA21DA">
      <w:pPr>
        <w:pStyle w:val="Odstavecseseznamem"/>
        <w:widowControl/>
        <w:numPr>
          <w:ilvl w:val="0"/>
          <w:numId w:val="11"/>
        </w:numPr>
        <w:suppressAutoHyphens w:val="0"/>
        <w:overflowPunct/>
        <w:autoSpaceDE/>
        <w:spacing w:after="120" w:line="360" w:lineRule="auto"/>
        <w:ind w:left="851"/>
        <w:jc w:val="both"/>
        <w:textAlignment w:val="auto"/>
        <w:rPr>
          <w:sz w:val="24"/>
        </w:rPr>
      </w:pPr>
      <w:r w:rsidRPr="004D5972">
        <w:rPr>
          <w:sz w:val="24"/>
        </w:rPr>
        <w:t>bílý čaj.</w:t>
      </w:r>
    </w:p>
    <w:p w:rsidR="00D9647F" w:rsidRPr="004D5972" w:rsidRDefault="00D9647F" w:rsidP="00D9647F">
      <w:pPr>
        <w:pStyle w:val="Odstavecseseznamem"/>
        <w:widowControl/>
        <w:suppressAutoHyphens w:val="0"/>
        <w:overflowPunct/>
        <w:autoSpaceDE/>
        <w:spacing w:after="120" w:line="360" w:lineRule="auto"/>
        <w:ind w:left="851"/>
        <w:jc w:val="both"/>
        <w:textAlignment w:val="auto"/>
        <w:rPr>
          <w:sz w:val="24"/>
        </w:rPr>
      </w:pPr>
    </w:p>
    <w:p w:rsidR="00DA21DA" w:rsidRPr="004D5972" w:rsidRDefault="00DA21DA" w:rsidP="00DA21DA">
      <w:pPr>
        <w:pStyle w:val="Nadpis2"/>
        <w:spacing w:before="0" w:after="119"/>
        <w:ind w:left="0" w:firstLine="0"/>
      </w:pPr>
      <w:bookmarkStart w:id="32" w:name="_Toc5122182"/>
      <w:r w:rsidRPr="004D5972">
        <w:t>Příprava a podávání černého čaje</w:t>
      </w:r>
      <w:bookmarkEnd w:id="32"/>
    </w:p>
    <w:p w:rsidR="00DA21DA" w:rsidRPr="004D5972" w:rsidRDefault="00DA21DA" w:rsidP="00DA21DA">
      <w:pPr>
        <w:spacing w:after="120"/>
        <w:ind w:firstLine="709"/>
      </w:pPr>
      <w:r w:rsidRPr="004D5972">
        <w:t>Postup přípravy černého čaje je možné shrnout do celkem osmi po sobě následujících bodů, kterými jsou (</w:t>
      </w:r>
      <w:proofErr w:type="spellStart"/>
      <w:r w:rsidRPr="004D5972">
        <w:t>Thomová</w:t>
      </w:r>
      <w:proofErr w:type="spellEnd"/>
      <w:r w:rsidRPr="004D5972">
        <w:t xml:space="preserve"> a </w:t>
      </w:r>
      <w:r w:rsidR="00D215E9" w:rsidRPr="004D5972">
        <w:t>kol.</w:t>
      </w:r>
      <w:r w:rsidRPr="004D5972">
        <w:t>, 2002, s. 312 – 313):</w:t>
      </w:r>
    </w:p>
    <w:p w:rsidR="00DA21DA" w:rsidRPr="004D5972" w:rsidRDefault="00DA21DA" w:rsidP="00DA21DA">
      <w:pPr>
        <w:pStyle w:val="Odstavecseseznamem"/>
        <w:widowControl/>
        <w:numPr>
          <w:ilvl w:val="0"/>
          <w:numId w:val="12"/>
        </w:numPr>
        <w:suppressAutoHyphens w:val="0"/>
        <w:overflowPunct/>
        <w:autoSpaceDE/>
        <w:spacing w:after="120" w:line="360" w:lineRule="auto"/>
        <w:ind w:left="850" w:hanging="357"/>
        <w:jc w:val="both"/>
        <w:textAlignment w:val="auto"/>
        <w:rPr>
          <w:sz w:val="24"/>
        </w:rPr>
      </w:pPr>
      <w:r w:rsidRPr="004D5972">
        <w:rPr>
          <w:sz w:val="24"/>
        </w:rPr>
        <w:t>vaření vody na čaj;</w:t>
      </w:r>
    </w:p>
    <w:p w:rsidR="00DA21DA" w:rsidRPr="004D5972" w:rsidRDefault="00DA21DA" w:rsidP="00DA21DA">
      <w:pPr>
        <w:pStyle w:val="Odstavecseseznamem"/>
        <w:widowControl/>
        <w:numPr>
          <w:ilvl w:val="0"/>
          <w:numId w:val="12"/>
        </w:numPr>
        <w:suppressAutoHyphens w:val="0"/>
        <w:overflowPunct/>
        <w:autoSpaceDE/>
        <w:spacing w:after="120" w:line="360" w:lineRule="auto"/>
        <w:ind w:left="850" w:hanging="357"/>
        <w:jc w:val="both"/>
        <w:textAlignment w:val="auto"/>
        <w:rPr>
          <w:sz w:val="24"/>
        </w:rPr>
      </w:pPr>
      <w:r w:rsidRPr="004D5972">
        <w:rPr>
          <w:sz w:val="24"/>
        </w:rPr>
        <w:lastRenderedPageBreak/>
        <w:t>vyhřátí nádoby, v níž bude čaj vyluhován;</w:t>
      </w:r>
    </w:p>
    <w:p w:rsidR="00DA21DA" w:rsidRPr="004D5972" w:rsidRDefault="00DA21DA" w:rsidP="00DA21DA">
      <w:pPr>
        <w:pStyle w:val="Odstavecseseznamem"/>
        <w:widowControl/>
        <w:numPr>
          <w:ilvl w:val="0"/>
          <w:numId w:val="12"/>
        </w:numPr>
        <w:suppressAutoHyphens w:val="0"/>
        <w:overflowPunct/>
        <w:autoSpaceDE/>
        <w:spacing w:after="120" w:line="360" w:lineRule="auto"/>
        <w:ind w:left="850" w:hanging="357"/>
        <w:jc w:val="both"/>
        <w:textAlignment w:val="auto"/>
        <w:rPr>
          <w:sz w:val="24"/>
        </w:rPr>
      </w:pPr>
      <w:r w:rsidRPr="004D5972">
        <w:rPr>
          <w:sz w:val="24"/>
        </w:rPr>
        <w:t>nasypání čajových lístků do konvice s ohřívající se vodou (viz první bod uváděného seznamu) v momentu, kdy ještě voda uvnitř nedosáhla bodu varu, pouze se mu přiblížila – dávkování čaje je zpravidla prováděno v poměru 0,25</w:t>
      </w:r>
      <w:r w:rsidR="00A816D7" w:rsidRPr="004D5972">
        <w:rPr>
          <w:sz w:val="24"/>
        </w:rPr>
        <w:t xml:space="preserve"> </w:t>
      </w:r>
      <w:r w:rsidRPr="004D5972">
        <w:rPr>
          <w:sz w:val="24"/>
        </w:rPr>
        <w:t>l vody/1 čajová lžička;</w:t>
      </w:r>
    </w:p>
    <w:p w:rsidR="00DA21DA" w:rsidRPr="004D5972" w:rsidRDefault="00DA21DA" w:rsidP="00DA21DA">
      <w:pPr>
        <w:pStyle w:val="Odstavecseseznamem"/>
        <w:widowControl/>
        <w:numPr>
          <w:ilvl w:val="0"/>
          <w:numId w:val="12"/>
        </w:numPr>
        <w:suppressAutoHyphens w:val="0"/>
        <w:overflowPunct/>
        <w:autoSpaceDE/>
        <w:spacing w:after="120" w:line="360" w:lineRule="auto"/>
        <w:ind w:left="850" w:hanging="357"/>
        <w:jc w:val="both"/>
        <w:textAlignment w:val="auto"/>
        <w:rPr>
          <w:sz w:val="24"/>
        </w:rPr>
      </w:pPr>
      <w:r w:rsidRPr="004D5972">
        <w:rPr>
          <w:sz w:val="24"/>
        </w:rPr>
        <w:t>spaření čaje vroucí vodou a přiklopení víčkem konvice;</w:t>
      </w:r>
    </w:p>
    <w:p w:rsidR="00DA21DA" w:rsidRPr="004D5972" w:rsidRDefault="00DA21DA" w:rsidP="00DA21DA">
      <w:pPr>
        <w:pStyle w:val="Odstavecseseznamem"/>
        <w:widowControl/>
        <w:numPr>
          <w:ilvl w:val="0"/>
          <w:numId w:val="12"/>
        </w:numPr>
        <w:suppressAutoHyphens w:val="0"/>
        <w:overflowPunct/>
        <w:autoSpaceDE/>
        <w:spacing w:after="120" w:line="360" w:lineRule="auto"/>
        <w:ind w:left="850" w:hanging="357"/>
        <w:jc w:val="both"/>
        <w:textAlignment w:val="auto"/>
        <w:rPr>
          <w:sz w:val="24"/>
        </w:rPr>
      </w:pPr>
      <w:r w:rsidRPr="004D5972">
        <w:rPr>
          <w:sz w:val="24"/>
        </w:rPr>
        <w:t>louhování čaje po dob 2 – 6 minut;</w:t>
      </w:r>
    </w:p>
    <w:p w:rsidR="00DA21DA" w:rsidRPr="004D5972" w:rsidRDefault="00DA21DA" w:rsidP="00DA21DA">
      <w:pPr>
        <w:pStyle w:val="Odstavecseseznamem"/>
        <w:widowControl/>
        <w:numPr>
          <w:ilvl w:val="0"/>
          <w:numId w:val="12"/>
        </w:numPr>
        <w:suppressAutoHyphens w:val="0"/>
        <w:overflowPunct/>
        <w:autoSpaceDE/>
        <w:spacing w:after="120" w:line="360" w:lineRule="auto"/>
        <w:ind w:left="850" w:hanging="357"/>
        <w:jc w:val="both"/>
        <w:textAlignment w:val="auto"/>
        <w:rPr>
          <w:sz w:val="24"/>
        </w:rPr>
      </w:pPr>
      <w:r w:rsidRPr="004D5972">
        <w:rPr>
          <w:sz w:val="24"/>
        </w:rPr>
        <w:t>zamíchání čaje před koncem samotného louhování;</w:t>
      </w:r>
    </w:p>
    <w:p w:rsidR="00DA21DA" w:rsidRPr="004D5972" w:rsidRDefault="00DA21DA" w:rsidP="00DA21DA">
      <w:pPr>
        <w:pStyle w:val="Odstavecseseznamem"/>
        <w:widowControl/>
        <w:numPr>
          <w:ilvl w:val="0"/>
          <w:numId w:val="12"/>
        </w:numPr>
        <w:suppressAutoHyphens w:val="0"/>
        <w:overflowPunct/>
        <w:autoSpaceDE/>
        <w:spacing w:after="120" w:line="360" w:lineRule="auto"/>
        <w:ind w:left="850" w:hanging="357"/>
        <w:jc w:val="both"/>
        <w:textAlignment w:val="auto"/>
        <w:rPr>
          <w:sz w:val="24"/>
        </w:rPr>
      </w:pPr>
      <w:r w:rsidRPr="004D5972">
        <w:rPr>
          <w:sz w:val="24"/>
        </w:rPr>
        <w:t>rozlití čaje do připravených šálků či jiné konvice (zde dochází k využití předem vyhřáté nádoby) – k rozlití dochází přes sítko;</w:t>
      </w:r>
    </w:p>
    <w:p w:rsidR="00DA21DA" w:rsidRPr="004D5972" w:rsidRDefault="00DA21DA" w:rsidP="00DA21DA">
      <w:pPr>
        <w:pStyle w:val="Odstavecseseznamem"/>
        <w:widowControl/>
        <w:numPr>
          <w:ilvl w:val="0"/>
          <w:numId w:val="12"/>
        </w:numPr>
        <w:suppressAutoHyphens w:val="0"/>
        <w:overflowPunct/>
        <w:autoSpaceDE/>
        <w:spacing w:after="120" w:line="360" w:lineRule="auto"/>
        <w:ind w:left="850" w:hanging="357"/>
        <w:jc w:val="both"/>
        <w:textAlignment w:val="auto"/>
        <w:rPr>
          <w:sz w:val="24"/>
        </w:rPr>
      </w:pPr>
      <w:r w:rsidRPr="004D5972">
        <w:rPr>
          <w:sz w:val="24"/>
        </w:rPr>
        <w:t>ochucení dle vlastních preferencí</w:t>
      </w:r>
    </w:p>
    <w:p w:rsidR="00DA21DA" w:rsidRPr="004D5972" w:rsidRDefault="00DA21DA" w:rsidP="00DA21DA">
      <w:pPr>
        <w:spacing w:after="120"/>
      </w:pPr>
    </w:p>
    <w:p w:rsidR="00DA21DA" w:rsidRPr="004D5972" w:rsidRDefault="00DA21DA" w:rsidP="00DA21DA">
      <w:pPr>
        <w:spacing w:after="120"/>
        <w:ind w:firstLine="709"/>
      </w:pPr>
      <w:r w:rsidRPr="004D5972">
        <w:t>V návaznosti na uváděné body tak lze vyvodit, že černý čaj je podá</w:t>
      </w:r>
      <w:r w:rsidR="009F2BE1" w:rsidRPr="004D5972">
        <w:t>ván v předem vyhřátých šálcích nebo</w:t>
      </w:r>
      <w:r w:rsidRPr="004D5972">
        <w:t xml:space="preserve"> je možné </w:t>
      </w:r>
      <w:r w:rsidR="009F2BE1" w:rsidRPr="004D5972">
        <w:t>ho</w:t>
      </w:r>
      <w:r w:rsidRPr="004D5972">
        <w:t xml:space="preserve"> servírovat ve vyhřáté konvici, do níž je přelit po vyluhování a odtud teprve rozléván konzumentům. Servírování je vhodné doplnit nádobami s ochucovadly, které je možné v souvislosti s konzumací černého čaje využít.</w:t>
      </w:r>
    </w:p>
    <w:p w:rsidR="00DA21DA" w:rsidRPr="004D5972" w:rsidRDefault="00DA21DA" w:rsidP="00DA21DA"/>
    <w:p w:rsidR="00DA21DA" w:rsidRPr="004D5972" w:rsidRDefault="00DA21DA" w:rsidP="00DA21DA">
      <w:pPr>
        <w:pStyle w:val="Nadpis2"/>
        <w:spacing w:before="0" w:after="119"/>
        <w:ind w:left="0" w:firstLine="0"/>
      </w:pPr>
      <w:bookmarkStart w:id="33" w:name="_Toc5122183"/>
      <w:r w:rsidRPr="004D5972">
        <w:t>Příprava a podávání zeleného čaje</w:t>
      </w:r>
      <w:bookmarkEnd w:id="33"/>
    </w:p>
    <w:p w:rsidR="00DA21DA" w:rsidRPr="004D5972" w:rsidRDefault="009F2BE1" w:rsidP="00DA21DA">
      <w:pPr>
        <w:spacing w:after="120"/>
        <w:ind w:firstLine="709"/>
      </w:pPr>
      <w:r w:rsidRPr="004D5972">
        <w:t>P</w:t>
      </w:r>
      <w:r w:rsidR="00DA21DA" w:rsidRPr="004D5972">
        <w:t>říp</w:t>
      </w:r>
      <w:r w:rsidRPr="004D5972">
        <w:t>rava</w:t>
      </w:r>
      <w:r w:rsidR="00DA21DA" w:rsidRPr="004D5972">
        <w:t xml:space="preserve"> zeleného čaje </w:t>
      </w:r>
      <w:r w:rsidRPr="004D5972">
        <w:t>se skládá</w:t>
      </w:r>
      <w:r w:rsidR="00DA21DA" w:rsidRPr="004D5972">
        <w:t xml:space="preserve"> </w:t>
      </w:r>
      <w:r w:rsidRPr="004D5972">
        <w:t xml:space="preserve">z </w:t>
      </w:r>
      <w:r w:rsidR="00DA21DA" w:rsidRPr="004D5972">
        <w:t>osmi základních kro</w:t>
      </w:r>
      <w:r w:rsidRPr="004D5972">
        <w:t>ků</w:t>
      </w:r>
      <w:r w:rsidR="00DA21DA" w:rsidRPr="004D5972">
        <w:t>, kter</w:t>
      </w:r>
      <w:r w:rsidRPr="004D5972">
        <w:t>é</w:t>
      </w:r>
      <w:r w:rsidR="00DA21DA" w:rsidRPr="004D5972">
        <w:t xml:space="preserve"> </w:t>
      </w:r>
      <w:r w:rsidRPr="004D5972">
        <w:t>probíhají</w:t>
      </w:r>
      <w:r w:rsidR="00DA21DA" w:rsidRPr="004D5972">
        <w:t xml:space="preserve"> následovně (</w:t>
      </w:r>
      <w:proofErr w:type="spellStart"/>
      <w:r w:rsidR="00DA21DA" w:rsidRPr="004D5972">
        <w:t>Thomová</w:t>
      </w:r>
      <w:proofErr w:type="spellEnd"/>
      <w:r w:rsidR="00DA21DA" w:rsidRPr="004D5972">
        <w:t xml:space="preserve"> a </w:t>
      </w:r>
      <w:r w:rsidR="00D215E9" w:rsidRPr="004D5972">
        <w:t>kol.</w:t>
      </w:r>
      <w:r w:rsidR="00DA21DA" w:rsidRPr="004D5972">
        <w:t>, 2002, s. 313 – 314):</w:t>
      </w:r>
    </w:p>
    <w:p w:rsidR="00DA21DA" w:rsidRPr="004D5972" w:rsidRDefault="00DA21DA" w:rsidP="00DA21DA">
      <w:pPr>
        <w:pStyle w:val="Odstavecseseznamem"/>
        <w:widowControl/>
        <w:numPr>
          <w:ilvl w:val="0"/>
          <w:numId w:val="13"/>
        </w:numPr>
        <w:suppressAutoHyphens w:val="0"/>
        <w:overflowPunct/>
        <w:autoSpaceDE/>
        <w:spacing w:after="120" w:line="360" w:lineRule="auto"/>
        <w:ind w:left="851"/>
        <w:jc w:val="both"/>
        <w:textAlignment w:val="auto"/>
        <w:rPr>
          <w:sz w:val="24"/>
        </w:rPr>
      </w:pPr>
      <w:r w:rsidRPr="004D5972">
        <w:rPr>
          <w:sz w:val="24"/>
        </w:rPr>
        <w:t>postupným přiváděním vody k varu;</w:t>
      </w:r>
    </w:p>
    <w:p w:rsidR="00DA21DA" w:rsidRPr="004D5972" w:rsidRDefault="00DA21DA" w:rsidP="00DA21DA">
      <w:pPr>
        <w:pStyle w:val="Odstavecseseznamem"/>
        <w:widowControl/>
        <w:numPr>
          <w:ilvl w:val="0"/>
          <w:numId w:val="13"/>
        </w:numPr>
        <w:suppressAutoHyphens w:val="0"/>
        <w:overflowPunct/>
        <w:autoSpaceDE/>
        <w:spacing w:after="120" w:line="360" w:lineRule="auto"/>
        <w:ind w:left="851"/>
        <w:jc w:val="both"/>
        <w:textAlignment w:val="auto"/>
        <w:rPr>
          <w:sz w:val="24"/>
        </w:rPr>
      </w:pPr>
      <w:r w:rsidRPr="004D5972">
        <w:rPr>
          <w:sz w:val="24"/>
        </w:rPr>
        <w:t>přivedení vody až k bodu varu a následným jejím zchladnutím na teplotu vhodnou pro zalití konkrétního druhu zeleného čaje, který se konzument chystá ochutnat;</w:t>
      </w:r>
    </w:p>
    <w:p w:rsidR="00DA21DA" w:rsidRPr="004D5972" w:rsidRDefault="00DA21DA" w:rsidP="00DA21DA">
      <w:pPr>
        <w:pStyle w:val="Odstavecseseznamem"/>
        <w:widowControl/>
        <w:numPr>
          <w:ilvl w:val="0"/>
          <w:numId w:val="13"/>
        </w:numPr>
        <w:suppressAutoHyphens w:val="0"/>
        <w:overflowPunct/>
        <w:autoSpaceDE/>
        <w:spacing w:after="120" w:line="360" w:lineRule="auto"/>
        <w:ind w:left="851"/>
        <w:jc w:val="both"/>
        <w:textAlignment w:val="auto"/>
        <w:rPr>
          <w:sz w:val="24"/>
        </w:rPr>
      </w:pPr>
      <w:r w:rsidRPr="004D5972">
        <w:rPr>
          <w:sz w:val="24"/>
        </w:rPr>
        <w:t>vložením potřebného množství čajových lístků na dno vyhřátého šálku (popřípadě konvice) – jedná se zpravidla o 1 – 2 čajové lžičky/0,25</w:t>
      </w:r>
      <w:r w:rsidR="00A816D7" w:rsidRPr="004D5972">
        <w:rPr>
          <w:sz w:val="24"/>
        </w:rPr>
        <w:t xml:space="preserve"> </w:t>
      </w:r>
      <w:r w:rsidRPr="004D5972">
        <w:rPr>
          <w:sz w:val="24"/>
        </w:rPr>
        <w:t>l vody;</w:t>
      </w:r>
    </w:p>
    <w:p w:rsidR="00DA21DA" w:rsidRPr="004D5972" w:rsidRDefault="00DA21DA" w:rsidP="00DA21DA">
      <w:pPr>
        <w:pStyle w:val="Odstavecseseznamem"/>
        <w:widowControl/>
        <w:numPr>
          <w:ilvl w:val="0"/>
          <w:numId w:val="13"/>
        </w:numPr>
        <w:suppressAutoHyphens w:val="0"/>
        <w:overflowPunct/>
        <w:autoSpaceDE/>
        <w:spacing w:after="120" w:line="360" w:lineRule="auto"/>
        <w:ind w:left="851"/>
        <w:jc w:val="both"/>
        <w:textAlignment w:val="auto"/>
        <w:rPr>
          <w:sz w:val="24"/>
        </w:rPr>
      </w:pPr>
      <w:r w:rsidRPr="004D5972">
        <w:rPr>
          <w:sz w:val="24"/>
        </w:rPr>
        <w:lastRenderedPageBreak/>
        <w:t>změknutím lístků louhovaného čaje (v rozmezí 2 – 3 minut po jeho zalití horkou vodou) – pokud v takovém případě dojde k rozvinutí a změknutí lístků čaje, jež byly spařeny, jedná se o důkaz vhodně zvolené teploty vody k zalití nápoje;</w:t>
      </w:r>
    </w:p>
    <w:p w:rsidR="00DA21DA" w:rsidRPr="004D5972" w:rsidRDefault="00DA21DA" w:rsidP="00DA21DA">
      <w:pPr>
        <w:pStyle w:val="Odstavecseseznamem"/>
        <w:widowControl/>
        <w:numPr>
          <w:ilvl w:val="0"/>
          <w:numId w:val="13"/>
        </w:numPr>
        <w:suppressAutoHyphens w:val="0"/>
        <w:overflowPunct/>
        <w:autoSpaceDE/>
        <w:spacing w:after="120" w:line="360" w:lineRule="auto"/>
        <w:ind w:left="851"/>
        <w:jc w:val="both"/>
        <w:textAlignment w:val="auto"/>
        <w:rPr>
          <w:sz w:val="24"/>
        </w:rPr>
      </w:pPr>
      <w:r w:rsidRPr="004D5972">
        <w:rPr>
          <w:sz w:val="24"/>
        </w:rPr>
        <w:t>vyluhováním prvního nálevu z čajových lístků (v časovém rozmezí 2 – 5 minut po jejich zalití);</w:t>
      </w:r>
    </w:p>
    <w:p w:rsidR="00DA21DA" w:rsidRPr="004D5972" w:rsidRDefault="00DA21DA" w:rsidP="00DA21DA">
      <w:pPr>
        <w:pStyle w:val="Odstavecseseznamem"/>
        <w:widowControl/>
        <w:numPr>
          <w:ilvl w:val="0"/>
          <w:numId w:val="13"/>
        </w:numPr>
        <w:suppressAutoHyphens w:val="0"/>
        <w:overflowPunct/>
        <w:autoSpaceDE/>
        <w:spacing w:after="120" w:line="360" w:lineRule="auto"/>
        <w:ind w:left="851"/>
        <w:jc w:val="both"/>
        <w:textAlignment w:val="auto"/>
        <w:rPr>
          <w:sz w:val="24"/>
        </w:rPr>
      </w:pPr>
      <w:r w:rsidRPr="004D5972">
        <w:rPr>
          <w:sz w:val="24"/>
        </w:rPr>
        <w:t xml:space="preserve">vyluhováním druhého nálevu (či dalšího případného nálevu, jež následuje), jež trvá vždy minimálně o 1 minutu déle v rámci vyluhování a je nutné u něj navyšovat </w:t>
      </w:r>
      <w:r w:rsidR="00D9647F">
        <w:rPr>
          <w:sz w:val="24"/>
        </w:rPr>
        <w:t>teplotu vody vždy o dalších o 5</w:t>
      </w:r>
      <w:r w:rsidRPr="004D5972">
        <w:rPr>
          <w:sz w:val="24"/>
        </w:rPr>
        <w:t>°C; nikdy však není vhodné překračovat teplotní hranici 90°C;</w:t>
      </w:r>
    </w:p>
    <w:p w:rsidR="00DA21DA" w:rsidRPr="004D5972" w:rsidRDefault="00DA21DA" w:rsidP="00DA21DA">
      <w:pPr>
        <w:pStyle w:val="Odstavecseseznamem"/>
        <w:widowControl/>
        <w:numPr>
          <w:ilvl w:val="0"/>
          <w:numId w:val="13"/>
        </w:numPr>
        <w:suppressAutoHyphens w:val="0"/>
        <w:overflowPunct/>
        <w:autoSpaceDE/>
        <w:spacing w:after="120" w:line="360" w:lineRule="auto"/>
        <w:ind w:left="851"/>
        <w:jc w:val="both"/>
        <w:textAlignment w:val="auto"/>
        <w:rPr>
          <w:sz w:val="24"/>
        </w:rPr>
      </w:pPr>
      <w:r w:rsidRPr="004D5972">
        <w:rPr>
          <w:sz w:val="24"/>
        </w:rPr>
        <w:t>rozlitím čaje z konvice do šálků (v těchto nikdy nedochází k mísení dvou v pořadí různých nálevů);</w:t>
      </w:r>
    </w:p>
    <w:p w:rsidR="00DA21DA" w:rsidRPr="004D5972" w:rsidRDefault="00DA21DA" w:rsidP="00DA21DA">
      <w:pPr>
        <w:pStyle w:val="Odstavecseseznamem"/>
        <w:widowControl/>
        <w:numPr>
          <w:ilvl w:val="0"/>
          <w:numId w:val="13"/>
        </w:numPr>
        <w:suppressAutoHyphens w:val="0"/>
        <w:overflowPunct/>
        <w:autoSpaceDE/>
        <w:spacing w:after="120" w:line="360" w:lineRule="auto"/>
        <w:ind w:left="851"/>
        <w:jc w:val="both"/>
        <w:textAlignment w:val="auto"/>
        <w:rPr>
          <w:sz w:val="24"/>
        </w:rPr>
      </w:pPr>
      <w:r w:rsidRPr="004D5972">
        <w:rPr>
          <w:sz w:val="24"/>
        </w:rPr>
        <w:t>pitím čaje bez jeho slazení či jiného dochucování.</w:t>
      </w:r>
    </w:p>
    <w:p w:rsidR="00DA21DA" w:rsidRPr="004D5972" w:rsidRDefault="00DA21DA" w:rsidP="00DA21DA">
      <w:pPr>
        <w:spacing w:after="120"/>
        <w:ind w:firstLine="709"/>
      </w:pPr>
    </w:p>
    <w:p w:rsidR="00DA21DA" w:rsidRPr="004D5972" w:rsidRDefault="009F2BE1" w:rsidP="00DA21DA">
      <w:pPr>
        <w:spacing w:after="120"/>
        <w:ind w:firstLine="709"/>
      </w:pPr>
      <w:r w:rsidRPr="004D5972">
        <w:t xml:space="preserve">Servírování </w:t>
      </w:r>
      <w:r w:rsidR="00DA21DA" w:rsidRPr="004D5972">
        <w:t xml:space="preserve">zeleného čaje je tak možné </w:t>
      </w:r>
      <w:r w:rsidRPr="004D5972">
        <w:t>v</w:t>
      </w:r>
      <w:r w:rsidR="00DA21DA" w:rsidRPr="004D5972">
        <w:t> šálcích, popřípadě z konvice, ovšem není možné servírovat dochucovadla, jimiž by byl čaj po jeho rozlití dále upravován.</w:t>
      </w:r>
    </w:p>
    <w:p w:rsidR="00DA21DA" w:rsidRPr="004D5972" w:rsidRDefault="00DA21DA" w:rsidP="00DA21DA"/>
    <w:p w:rsidR="00DA21DA" w:rsidRPr="004D5972" w:rsidRDefault="00DA21DA" w:rsidP="00DA21DA">
      <w:pPr>
        <w:pStyle w:val="Nadpis2"/>
        <w:spacing w:before="0" w:after="119"/>
        <w:ind w:left="0" w:firstLine="0"/>
      </w:pPr>
      <w:bookmarkStart w:id="34" w:name="_Toc5122184"/>
      <w:r w:rsidRPr="004D5972">
        <w:t>Příprava a podávání bílého čaje</w:t>
      </w:r>
      <w:bookmarkEnd w:id="34"/>
    </w:p>
    <w:p w:rsidR="00DA21DA" w:rsidRPr="004D5972" w:rsidRDefault="00DA21DA" w:rsidP="00DA21DA">
      <w:pPr>
        <w:spacing w:after="120"/>
        <w:ind w:firstLine="709"/>
      </w:pPr>
      <w:r w:rsidRPr="004D5972">
        <w:t>Postup přípravy se co do jednotlivých bodů shoduje s přípravou zeleného čaje tak, jak byla představena v podkapitole 4.2 textu výše (</w:t>
      </w:r>
      <w:proofErr w:type="spellStart"/>
      <w:r w:rsidRPr="004D5972">
        <w:t>Thomová</w:t>
      </w:r>
      <w:proofErr w:type="spellEnd"/>
      <w:r w:rsidRPr="004D5972">
        <w:t xml:space="preserve"> a </w:t>
      </w:r>
      <w:r w:rsidR="00D215E9" w:rsidRPr="004D5972">
        <w:t>kol.,</w:t>
      </w:r>
      <w:r w:rsidRPr="004D5972">
        <w:t xml:space="preserve"> 2002, s. 314).</w:t>
      </w:r>
    </w:p>
    <w:p w:rsidR="00DA21DA" w:rsidRPr="004D5972" w:rsidRDefault="00DA21DA" w:rsidP="00DA21DA">
      <w:pPr>
        <w:spacing w:after="120"/>
        <w:ind w:firstLine="709"/>
      </w:pPr>
      <w:r w:rsidRPr="004D5972">
        <w:t xml:space="preserve">Rozdílnosti procesu přípravy bílého čaje pak </w:t>
      </w:r>
      <w:r w:rsidR="009F2BE1" w:rsidRPr="004D5972">
        <w:t>jsou</w:t>
      </w:r>
      <w:r w:rsidRPr="004D5972">
        <w:t xml:space="preserve"> v (</w:t>
      </w:r>
      <w:proofErr w:type="spellStart"/>
      <w:r w:rsidRPr="004D5972">
        <w:t>Thomová</w:t>
      </w:r>
      <w:proofErr w:type="spellEnd"/>
      <w:r w:rsidRPr="004D5972">
        <w:t xml:space="preserve"> a </w:t>
      </w:r>
      <w:r w:rsidR="00D215E9" w:rsidRPr="004D5972">
        <w:t>kol.,</w:t>
      </w:r>
      <w:r w:rsidRPr="004D5972">
        <w:t xml:space="preserve"> 2002, </w:t>
      </w:r>
      <w:r w:rsidRPr="004D5972">
        <w:br/>
        <w:t>s. 314):</w:t>
      </w:r>
    </w:p>
    <w:p w:rsidR="00DA21DA" w:rsidRPr="004D5972" w:rsidRDefault="00DA21DA" w:rsidP="00DA21DA">
      <w:pPr>
        <w:pStyle w:val="Odstavecseseznamem"/>
        <w:widowControl/>
        <w:numPr>
          <w:ilvl w:val="0"/>
          <w:numId w:val="14"/>
        </w:numPr>
        <w:suppressAutoHyphens w:val="0"/>
        <w:overflowPunct/>
        <w:autoSpaceDE/>
        <w:spacing w:after="120" w:line="360" w:lineRule="auto"/>
        <w:ind w:left="714" w:hanging="357"/>
        <w:jc w:val="both"/>
        <w:textAlignment w:val="auto"/>
        <w:rPr>
          <w:sz w:val="24"/>
        </w:rPr>
      </w:pPr>
      <w:r w:rsidRPr="004D5972">
        <w:rPr>
          <w:sz w:val="24"/>
        </w:rPr>
        <w:t>množství čajových lístků, které jsou zapotřebí pro přípravu 0,25</w:t>
      </w:r>
      <w:r w:rsidR="00A816D7" w:rsidRPr="004D5972">
        <w:rPr>
          <w:sz w:val="24"/>
        </w:rPr>
        <w:t xml:space="preserve"> </w:t>
      </w:r>
      <w:r w:rsidRPr="004D5972">
        <w:rPr>
          <w:sz w:val="24"/>
        </w:rPr>
        <w:t>l nápoje – zde se jedná o 3 – 4 čajové lžičky;</w:t>
      </w:r>
    </w:p>
    <w:p w:rsidR="00DA21DA" w:rsidRPr="004D5972" w:rsidRDefault="00DA21DA" w:rsidP="00DA21DA">
      <w:pPr>
        <w:pStyle w:val="Odstavecseseznamem"/>
        <w:widowControl/>
        <w:numPr>
          <w:ilvl w:val="0"/>
          <w:numId w:val="14"/>
        </w:numPr>
        <w:suppressAutoHyphens w:val="0"/>
        <w:overflowPunct/>
        <w:autoSpaceDE/>
        <w:spacing w:after="120" w:line="360" w:lineRule="auto"/>
        <w:ind w:left="714" w:hanging="357"/>
        <w:jc w:val="both"/>
        <w:textAlignment w:val="auto"/>
        <w:rPr>
          <w:sz w:val="24"/>
        </w:rPr>
      </w:pPr>
      <w:r w:rsidRPr="004D5972">
        <w:rPr>
          <w:sz w:val="24"/>
        </w:rPr>
        <w:t>teplota vody, jíž jsou lístky zalévány – u bílého čaje by se mělo jednat o hodnotu okolo 70 °C;</w:t>
      </w:r>
    </w:p>
    <w:p w:rsidR="00DA21DA" w:rsidRPr="004D5972" w:rsidRDefault="00DA21DA" w:rsidP="00DA21DA">
      <w:pPr>
        <w:pStyle w:val="Odstavecseseznamem"/>
        <w:widowControl/>
        <w:numPr>
          <w:ilvl w:val="0"/>
          <w:numId w:val="14"/>
        </w:numPr>
        <w:suppressAutoHyphens w:val="0"/>
        <w:overflowPunct/>
        <w:autoSpaceDE/>
        <w:spacing w:after="120" w:line="360" w:lineRule="auto"/>
        <w:ind w:left="714" w:hanging="357"/>
        <w:jc w:val="both"/>
        <w:textAlignment w:val="auto"/>
        <w:rPr>
          <w:sz w:val="24"/>
        </w:rPr>
      </w:pPr>
      <w:r w:rsidRPr="004D5972">
        <w:rPr>
          <w:sz w:val="24"/>
        </w:rPr>
        <w:t>délce louhování čajových listů – tato se pohybuje v rozmezí 2 – 6 minut;</w:t>
      </w:r>
    </w:p>
    <w:p w:rsidR="00DA21DA" w:rsidRPr="004D5972" w:rsidRDefault="00DA21DA" w:rsidP="00DA21DA">
      <w:pPr>
        <w:pStyle w:val="Odstavecseseznamem"/>
        <w:widowControl/>
        <w:numPr>
          <w:ilvl w:val="0"/>
          <w:numId w:val="14"/>
        </w:numPr>
        <w:suppressAutoHyphens w:val="0"/>
        <w:overflowPunct/>
        <w:autoSpaceDE/>
        <w:spacing w:after="120" w:line="360" w:lineRule="auto"/>
        <w:ind w:left="714" w:hanging="357"/>
        <w:jc w:val="both"/>
        <w:textAlignment w:val="auto"/>
        <w:rPr>
          <w:sz w:val="24"/>
        </w:rPr>
      </w:pPr>
      <w:r w:rsidRPr="004D5972">
        <w:rPr>
          <w:sz w:val="24"/>
        </w:rPr>
        <w:lastRenderedPageBreak/>
        <w:t>počtem doporučovaných nálevů – z lístků bílého čaje lze bez potíží vytvořit 4 a více po sobě jdoucích nálevů.</w:t>
      </w:r>
    </w:p>
    <w:p w:rsidR="00DA21DA" w:rsidRPr="004D5972" w:rsidRDefault="00DA21DA" w:rsidP="00DA21DA">
      <w:pPr>
        <w:pStyle w:val="Nadpis1"/>
        <w:pageBreakBefore/>
        <w:spacing w:before="0" w:after="119"/>
        <w:ind w:left="0" w:firstLine="0"/>
      </w:pPr>
      <w:bookmarkStart w:id="35" w:name="_Toc5122185"/>
      <w:r w:rsidRPr="004D5972">
        <w:lastRenderedPageBreak/>
        <w:t>charakteristika jednotlivých druhů čaje</w:t>
      </w:r>
      <w:bookmarkEnd w:id="35"/>
      <w:r w:rsidRPr="004D5972">
        <w:t xml:space="preserve"> </w:t>
      </w:r>
    </w:p>
    <w:p w:rsidR="00DA21DA" w:rsidRPr="004D5972" w:rsidRDefault="009F2BE1" w:rsidP="00DA21DA">
      <w:pPr>
        <w:spacing w:after="120"/>
        <w:ind w:firstLine="709"/>
      </w:pPr>
      <w:r w:rsidRPr="004D5972">
        <w:t xml:space="preserve">Pro </w:t>
      </w:r>
      <w:r w:rsidR="00DA21DA" w:rsidRPr="004D5972">
        <w:t>přiblížení charakteristik</w:t>
      </w:r>
      <w:r w:rsidRPr="004D5972">
        <w:t>y</w:t>
      </w:r>
      <w:r w:rsidR="00DA21DA" w:rsidRPr="004D5972">
        <w:t xml:space="preserve"> jednotlivých </w:t>
      </w:r>
      <w:r w:rsidRPr="004D5972">
        <w:t>druhů čaje</w:t>
      </w:r>
      <w:r w:rsidR="00DA21DA" w:rsidRPr="004D5972">
        <w:t xml:space="preserve"> bude užit</w:t>
      </w:r>
      <w:r w:rsidRPr="004D5972">
        <w:t>a</w:t>
      </w:r>
      <w:r w:rsidR="00DA21DA" w:rsidRPr="004D5972">
        <w:t xml:space="preserve"> kategorizace čajů tak, jak ji ve své publikaci uvádí </w:t>
      </w:r>
      <w:proofErr w:type="spellStart"/>
      <w:r w:rsidR="00DA21DA" w:rsidRPr="004D5972">
        <w:t>Thomová</w:t>
      </w:r>
      <w:proofErr w:type="spellEnd"/>
      <w:r w:rsidR="00D215E9" w:rsidRPr="004D5972">
        <w:t xml:space="preserve"> </w:t>
      </w:r>
      <w:r w:rsidR="00DA21DA" w:rsidRPr="004D5972">
        <w:t>(</w:t>
      </w:r>
      <w:proofErr w:type="spellStart"/>
      <w:r w:rsidR="00D215E9" w:rsidRPr="004D5972">
        <w:t>Thomová</w:t>
      </w:r>
      <w:proofErr w:type="spellEnd"/>
      <w:r w:rsidR="00D215E9" w:rsidRPr="004D5972">
        <w:t xml:space="preserve"> a kol., </w:t>
      </w:r>
      <w:r w:rsidR="00DA21DA" w:rsidRPr="004D5972">
        <w:t>2002, s. 324 – 378), kdy autoři zmiňují, že čaje je možné dělit na následující druhy:</w:t>
      </w:r>
    </w:p>
    <w:p w:rsidR="00DA21DA" w:rsidRPr="004D5972" w:rsidRDefault="00DA21DA" w:rsidP="00DA21DA">
      <w:pPr>
        <w:pStyle w:val="Odstavecseseznamem"/>
        <w:widowControl/>
        <w:numPr>
          <w:ilvl w:val="0"/>
          <w:numId w:val="15"/>
        </w:numPr>
        <w:suppressAutoHyphens w:val="0"/>
        <w:overflowPunct/>
        <w:autoSpaceDE/>
        <w:spacing w:after="120" w:line="360" w:lineRule="auto"/>
        <w:ind w:left="714" w:hanging="357"/>
        <w:jc w:val="both"/>
        <w:textAlignment w:val="auto"/>
        <w:rPr>
          <w:sz w:val="24"/>
          <w:szCs w:val="24"/>
        </w:rPr>
      </w:pPr>
      <w:r w:rsidRPr="004D5972">
        <w:rPr>
          <w:sz w:val="24"/>
          <w:szCs w:val="24"/>
        </w:rPr>
        <w:t>čínské čaje;</w:t>
      </w:r>
    </w:p>
    <w:p w:rsidR="00DA21DA" w:rsidRPr="004D5972" w:rsidRDefault="00DA21DA" w:rsidP="00DA21DA">
      <w:pPr>
        <w:pStyle w:val="Odstavecseseznamem"/>
        <w:widowControl/>
        <w:numPr>
          <w:ilvl w:val="0"/>
          <w:numId w:val="15"/>
        </w:numPr>
        <w:suppressAutoHyphens w:val="0"/>
        <w:overflowPunct/>
        <w:autoSpaceDE/>
        <w:spacing w:after="120" w:line="360" w:lineRule="auto"/>
        <w:ind w:left="714" w:hanging="357"/>
        <w:jc w:val="both"/>
        <w:textAlignment w:val="auto"/>
        <w:rPr>
          <w:sz w:val="24"/>
          <w:szCs w:val="24"/>
        </w:rPr>
      </w:pPr>
      <w:r w:rsidRPr="004D5972">
        <w:rPr>
          <w:sz w:val="24"/>
          <w:szCs w:val="24"/>
        </w:rPr>
        <w:t>tchajwanské čaje;</w:t>
      </w:r>
    </w:p>
    <w:p w:rsidR="00DA21DA" w:rsidRPr="004D5972" w:rsidRDefault="00DA21DA" w:rsidP="00DA21DA">
      <w:pPr>
        <w:pStyle w:val="Odstavecseseznamem"/>
        <w:widowControl/>
        <w:numPr>
          <w:ilvl w:val="0"/>
          <w:numId w:val="15"/>
        </w:numPr>
        <w:suppressAutoHyphens w:val="0"/>
        <w:overflowPunct/>
        <w:autoSpaceDE/>
        <w:spacing w:after="120" w:line="360" w:lineRule="auto"/>
        <w:ind w:left="714" w:hanging="357"/>
        <w:jc w:val="both"/>
        <w:textAlignment w:val="auto"/>
        <w:rPr>
          <w:sz w:val="24"/>
          <w:szCs w:val="24"/>
        </w:rPr>
      </w:pPr>
      <w:r w:rsidRPr="004D5972">
        <w:rPr>
          <w:sz w:val="24"/>
          <w:szCs w:val="24"/>
        </w:rPr>
        <w:t>japonské čaje;</w:t>
      </w:r>
    </w:p>
    <w:p w:rsidR="00DA21DA" w:rsidRPr="004D5972" w:rsidRDefault="00DA21DA" w:rsidP="00DA21DA">
      <w:pPr>
        <w:pStyle w:val="Odstavecseseznamem"/>
        <w:widowControl/>
        <w:numPr>
          <w:ilvl w:val="0"/>
          <w:numId w:val="15"/>
        </w:numPr>
        <w:suppressAutoHyphens w:val="0"/>
        <w:overflowPunct/>
        <w:autoSpaceDE/>
        <w:spacing w:after="120" w:line="360" w:lineRule="auto"/>
        <w:ind w:left="714" w:hanging="357"/>
        <w:jc w:val="both"/>
        <w:textAlignment w:val="auto"/>
        <w:rPr>
          <w:sz w:val="24"/>
          <w:szCs w:val="24"/>
        </w:rPr>
      </w:pPr>
      <w:r w:rsidRPr="004D5972">
        <w:rPr>
          <w:sz w:val="24"/>
          <w:szCs w:val="24"/>
        </w:rPr>
        <w:t>indické čaje;</w:t>
      </w:r>
    </w:p>
    <w:p w:rsidR="00DA21DA" w:rsidRPr="004D5972" w:rsidRDefault="00DA21DA" w:rsidP="00DA21DA">
      <w:pPr>
        <w:pStyle w:val="Odstavecseseznamem"/>
        <w:widowControl/>
        <w:numPr>
          <w:ilvl w:val="0"/>
          <w:numId w:val="15"/>
        </w:numPr>
        <w:suppressAutoHyphens w:val="0"/>
        <w:overflowPunct/>
        <w:autoSpaceDE/>
        <w:spacing w:after="120" w:line="360" w:lineRule="auto"/>
        <w:ind w:left="714" w:hanging="357"/>
        <w:jc w:val="both"/>
        <w:textAlignment w:val="auto"/>
        <w:rPr>
          <w:sz w:val="24"/>
          <w:szCs w:val="24"/>
        </w:rPr>
      </w:pPr>
      <w:r w:rsidRPr="004D5972">
        <w:rPr>
          <w:sz w:val="24"/>
          <w:szCs w:val="24"/>
        </w:rPr>
        <w:t>cejlonské čaje;</w:t>
      </w:r>
    </w:p>
    <w:p w:rsidR="00DA21DA" w:rsidRPr="004D5972" w:rsidRDefault="00DA21DA" w:rsidP="00DA21DA">
      <w:pPr>
        <w:pStyle w:val="Odstavecseseznamem"/>
        <w:widowControl/>
        <w:numPr>
          <w:ilvl w:val="0"/>
          <w:numId w:val="15"/>
        </w:numPr>
        <w:suppressAutoHyphens w:val="0"/>
        <w:overflowPunct/>
        <w:autoSpaceDE/>
        <w:spacing w:after="120" w:line="360" w:lineRule="auto"/>
        <w:ind w:left="714" w:hanging="357"/>
        <w:jc w:val="both"/>
        <w:textAlignment w:val="auto"/>
        <w:rPr>
          <w:sz w:val="24"/>
          <w:szCs w:val="24"/>
        </w:rPr>
      </w:pPr>
      <w:r w:rsidRPr="004D5972">
        <w:rPr>
          <w:sz w:val="24"/>
          <w:szCs w:val="24"/>
        </w:rPr>
        <w:t>indonéské čaje;</w:t>
      </w:r>
    </w:p>
    <w:p w:rsidR="00DA21DA" w:rsidRPr="004D5972" w:rsidRDefault="00DA21DA" w:rsidP="00DA21DA">
      <w:pPr>
        <w:pStyle w:val="Odstavecseseznamem"/>
        <w:widowControl/>
        <w:numPr>
          <w:ilvl w:val="0"/>
          <w:numId w:val="15"/>
        </w:numPr>
        <w:suppressAutoHyphens w:val="0"/>
        <w:overflowPunct/>
        <w:autoSpaceDE/>
        <w:spacing w:after="120" w:line="360" w:lineRule="auto"/>
        <w:ind w:left="714" w:hanging="357"/>
        <w:jc w:val="both"/>
        <w:textAlignment w:val="auto"/>
        <w:rPr>
          <w:sz w:val="24"/>
          <w:szCs w:val="24"/>
        </w:rPr>
      </w:pPr>
      <w:r w:rsidRPr="004D5972">
        <w:rPr>
          <w:sz w:val="24"/>
          <w:szCs w:val="24"/>
        </w:rPr>
        <w:t>africké černé čaje;</w:t>
      </w:r>
    </w:p>
    <w:p w:rsidR="00DA21DA" w:rsidRPr="004D5972" w:rsidRDefault="00DA21DA" w:rsidP="00DA21DA">
      <w:pPr>
        <w:pStyle w:val="Odstavecseseznamem"/>
        <w:widowControl/>
        <w:numPr>
          <w:ilvl w:val="0"/>
          <w:numId w:val="15"/>
        </w:numPr>
        <w:suppressAutoHyphens w:val="0"/>
        <w:overflowPunct/>
        <w:autoSpaceDE/>
        <w:spacing w:after="120" w:line="360" w:lineRule="auto"/>
        <w:ind w:left="714" w:hanging="357"/>
        <w:jc w:val="both"/>
        <w:textAlignment w:val="auto"/>
        <w:rPr>
          <w:sz w:val="24"/>
          <w:szCs w:val="24"/>
        </w:rPr>
      </w:pPr>
      <w:r w:rsidRPr="004D5972">
        <w:rPr>
          <w:sz w:val="24"/>
          <w:szCs w:val="24"/>
        </w:rPr>
        <w:t>ostatní čaje světa.</w:t>
      </w:r>
    </w:p>
    <w:p w:rsidR="00DA21DA" w:rsidRPr="004D5972" w:rsidRDefault="00DA21DA" w:rsidP="00DA21DA">
      <w:pPr>
        <w:spacing w:after="120"/>
        <w:ind w:firstLine="709"/>
      </w:pPr>
    </w:p>
    <w:p w:rsidR="00DA21DA" w:rsidRDefault="00DA21DA" w:rsidP="00DA21DA">
      <w:pPr>
        <w:spacing w:after="120"/>
        <w:ind w:firstLine="709"/>
      </w:pPr>
      <w:r w:rsidRPr="004D5972">
        <w:t>Jedná se tedy o charakteristiku druhů čaje na základě země jejich původu.</w:t>
      </w:r>
    </w:p>
    <w:p w:rsidR="00D9647F" w:rsidRPr="004D5972" w:rsidRDefault="00D9647F" w:rsidP="00DA21DA">
      <w:pPr>
        <w:spacing w:after="120"/>
        <w:ind w:firstLine="709"/>
      </w:pPr>
    </w:p>
    <w:p w:rsidR="00DA21DA" w:rsidRPr="004D5972" w:rsidRDefault="00DA21DA" w:rsidP="00DA21DA">
      <w:pPr>
        <w:pStyle w:val="Nadpis2"/>
        <w:spacing w:before="0" w:after="119"/>
        <w:ind w:left="0" w:firstLine="0"/>
      </w:pPr>
      <w:bookmarkStart w:id="36" w:name="_Toc5122186"/>
      <w:r w:rsidRPr="004D5972">
        <w:t>Charakteristika čínských čajů</w:t>
      </w:r>
      <w:bookmarkEnd w:id="36"/>
    </w:p>
    <w:p w:rsidR="00DA21DA" w:rsidRPr="004D5972" w:rsidRDefault="00DA21DA" w:rsidP="00DA21DA">
      <w:pPr>
        <w:spacing w:after="120"/>
        <w:ind w:firstLine="709"/>
      </w:pPr>
      <w:r w:rsidRPr="004D5972">
        <w:t>V Číně zaujímají čajové plantáže největší územní plochu v rámci jednoho státu na celém světě (</w:t>
      </w:r>
      <w:proofErr w:type="spellStart"/>
      <w:r w:rsidRPr="004D5972">
        <w:t>Thomová</w:t>
      </w:r>
      <w:proofErr w:type="spellEnd"/>
      <w:r w:rsidRPr="004D5972">
        <w:t xml:space="preserve"> a </w:t>
      </w:r>
      <w:r w:rsidR="00D215E9" w:rsidRPr="004D5972">
        <w:t xml:space="preserve">kol., </w:t>
      </w:r>
      <w:r w:rsidRPr="004D5972">
        <w:t xml:space="preserve">2002, s. 324), což </w:t>
      </w:r>
      <w:r w:rsidR="009F2BE1" w:rsidRPr="004D5972">
        <w:t xml:space="preserve">vypovídá </w:t>
      </w:r>
      <w:r w:rsidRPr="004D5972">
        <w:t xml:space="preserve">o kvantitě čajové produkce </w:t>
      </w:r>
      <w:r w:rsidR="009F2BE1" w:rsidRPr="004D5972">
        <w:t>i</w:t>
      </w:r>
      <w:r w:rsidRPr="004D5972">
        <w:t xml:space="preserve"> její rozmanitosti.</w:t>
      </w:r>
    </w:p>
    <w:p w:rsidR="00DA21DA" w:rsidRPr="004D5972" w:rsidRDefault="00DA21DA" w:rsidP="00DA21DA">
      <w:pPr>
        <w:spacing w:after="120"/>
        <w:ind w:firstLine="709"/>
      </w:pPr>
      <w:r w:rsidRPr="004D5972">
        <w:t xml:space="preserve">Největší podíl na </w:t>
      </w:r>
      <w:r w:rsidR="009F2BE1" w:rsidRPr="004D5972">
        <w:t xml:space="preserve">Čínské </w:t>
      </w:r>
      <w:r w:rsidRPr="004D5972">
        <w:t xml:space="preserve">produkci </w:t>
      </w:r>
      <w:r w:rsidR="009F2BE1" w:rsidRPr="004D5972">
        <w:t>mají</w:t>
      </w:r>
      <w:r w:rsidR="0003287F" w:rsidRPr="004D5972">
        <w:t xml:space="preserve"> zejména zelené čaje.</w:t>
      </w:r>
      <w:r w:rsidRPr="004D5972">
        <w:t xml:space="preserve"> </w:t>
      </w:r>
      <w:r w:rsidR="0003287F" w:rsidRPr="004D5972">
        <w:t>Č</w:t>
      </w:r>
      <w:r w:rsidRPr="004D5972">
        <w:t>ern</w:t>
      </w:r>
      <w:r w:rsidR="0003287F" w:rsidRPr="004D5972">
        <w:t>ý</w:t>
      </w:r>
      <w:r w:rsidRPr="004D5972">
        <w:t xml:space="preserve"> čaj je pak </w:t>
      </w:r>
      <w:r w:rsidR="0003287F" w:rsidRPr="004D5972">
        <w:t>produkován nejméně ve</w:t>
      </w:r>
      <w:r w:rsidR="009F2BE1" w:rsidRPr="004D5972">
        <w:t xml:space="preserve"> </w:t>
      </w:r>
      <w:r w:rsidRPr="004D5972">
        <w:t>třiceti druzích (</w:t>
      </w:r>
      <w:proofErr w:type="spellStart"/>
      <w:r w:rsidRPr="004D5972">
        <w:t>Thomová</w:t>
      </w:r>
      <w:proofErr w:type="spellEnd"/>
      <w:r w:rsidRPr="004D5972">
        <w:t xml:space="preserve"> a </w:t>
      </w:r>
      <w:r w:rsidR="00D215E9" w:rsidRPr="004D5972">
        <w:t>kol.,</w:t>
      </w:r>
      <w:r w:rsidRPr="004D5972">
        <w:t xml:space="preserve"> 2002, s. 324).</w:t>
      </w:r>
    </w:p>
    <w:p w:rsidR="00DA21DA" w:rsidRPr="004D5972" w:rsidRDefault="00DA21DA" w:rsidP="00DA21DA">
      <w:pPr>
        <w:spacing w:after="120"/>
        <w:ind w:firstLine="709"/>
      </w:pPr>
      <w:r w:rsidRPr="004D5972">
        <w:t>Číňané v rámci vlastní produkce rozlišují desítky základních druhů čajů, v jejichž rámci se měly do dnešního dne možnost rozvinout více než tři tisíce specifických variant (</w:t>
      </w:r>
      <w:proofErr w:type="spellStart"/>
      <w:r w:rsidRPr="004D5972">
        <w:t>Thomová</w:t>
      </w:r>
      <w:proofErr w:type="spellEnd"/>
      <w:r w:rsidRPr="004D5972">
        <w:t xml:space="preserve"> a </w:t>
      </w:r>
      <w:r w:rsidR="00D215E9" w:rsidRPr="004D5972">
        <w:t>kol.,</w:t>
      </w:r>
      <w:r w:rsidRPr="004D5972">
        <w:t xml:space="preserve"> 2002, s. 324).</w:t>
      </w:r>
    </w:p>
    <w:p w:rsidR="00DA21DA" w:rsidRDefault="00DA21DA" w:rsidP="00DA21DA">
      <w:r w:rsidRPr="004D5972">
        <w:t xml:space="preserve">Jako další možné charakteristiky čínských čajů lze uvést následující dva výstižné komentáře, z nichž jeden zmiňuje, že: „V Číně se vyrábějí patrně všechny druhy čaje na </w:t>
      </w:r>
      <w:r w:rsidRPr="004D5972">
        <w:lastRenderedPageBreak/>
        <w:t>světě,“ (</w:t>
      </w:r>
      <w:proofErr w:type="spellStart"/>
      <w:r w:rsidRPr="004D5972">
        <w:t>Thomová</w:t>
      </w:r>
      <w:proofErr w:type="spellEnd"/>
      <w:r w:rsidRPr="004D5972">
        <w:t xml:space="preserve"> a </w:t>
      </w:r>
      <w:r w:rsidR="00D215E9" w:rsidRPr="004D5972">
        <w:t>kol.,</w:t>
      </w:r>
      <w:r w:rsidRPr="004D5972">
        <w:t xml:space="preserve"> 2002, s. 324) a druhý pak, že: „</w:t>
      </w:r>
      <w:r w:rsidRPr="004D5972">
        <w:rPr>
          <w:i/>
        </w:rPr>
        <w:t>jsou čínské čaje velice přesně standardizovány. Každý z tisíců čajů, které se v Číně vyrábějí, má své číslo. Pod tímto číslem se vždy skrývá konkrétní čaj s určitými chuťovými vlastnostmi</w:t>
      </w:r>
      <w:r w:rsidRPr="004D5972">
        <w:t>“ (</w:t>
      </w:r>
      <w:proofErr w:type="spellStart"/>
      <w:r w:rsidRPr="004D5972">
        <w:t>Thomová</w:t>
      </w:r>
      <w:proofErr w:type="spellEnd"/>
      <w:r w:rsidRPr="004D5972">
        <w:t xml:space="preserve"> a </w:t>
      </w:r>
      <w:r w:rsidR="00D215E9" w:rsidRPr="004D5972">
        <w:t>kol.,</w:t>
      </w:r>
      <w:r w:rsidRPr="004D5972">
        <w:t xml:space="preserve"> 2002, </w:t>
      </w:r>
      <w:r w:rsidRPr="004D5972">
        <w:br/>
        <w:t>s. 324).</w:t>
      </w:r>
    </w:p>
    <w:p w:rsidR="00D9647F" w:rsidRPr="004D5972" w:rsidRDefault="00D9647F" w:rsidP="00DA21DA"/>
    <w:p w:rsidR="00DA21DA" w:rsidRPr="004D5972" w:rsidRDefault="00DA21DA" w:rsidP="00DA21DA">
      <w:pPr>
        <w:pStyle w:val="Nadpis2"/>
        <w:spacing w:before="0" w:after="119"/>
        <w:ind w:left="0" w:firstLine="0"/>
      </w:pPr>
      <w:bookmarkStart w:id="37" w:name="_Toc5122187"/>
      <w:r w:rsidRPr="004D5972">
        <w:t>Charakteristika tchajwanských čajů</w:t>
      </w:r>
      <w:bookmarkEnd w:id="37"/>
    </w:p>
    <w:p w:rsidR="00DA21DA" w:rsidRPr="004D5972" w:rsidRDefault="00DA21DA" w:rsidP="00DA21DA">
      <w:pPr>
        <w:spacing w:after="120"/>
        <w:ind w:firstLine="709"/>
      </w:pPr>
      <w:proofErr w:type="spellStart"/>
      <w:r w:rsidRPr="004D5972">
        <w:t>Tchajwan</w:t>
      </w:r>
      <w:proofErr w:type="spellEnd"/>
      <w:r w:rsidRPr="004D5972">
        <w:t xml:space="preserve"> je dle Thomové (</w:t>
      </w:r>
      <w:proofErr w:type="spellStart"/>
      <w:r w:rsidR="00D215E9" w:rsidRPr="004D5972">
        <w:t>Thomová</w:t>
      </w:r>
      <w:proofErr w:type="spellEnd"/>
      <w:r w:rsidR="00D215E9" w:rsidRPr="004D5972">
        <w:t xml:space="preserve"> a kol., </w:t>
      </w:r>
      <w:r w:rsidRPr="004D5972">
        <w:t xml:space="preserve">2002, s. 347) vyhlášen zejména produkcí částečně oxidovaných čajů, tedy takzvaných </w:t>
      </w:r>
      <w:proofErr w:type="spellStart"/>
      <w:r w:rsidRPr="004D5972">
        <w:t>oolongů</w:t>
      </w:r>
      <w:proofErr w:type="spellEnd"/>
      <w:r w:rsidRPr="004D5972">
        <w:t>, k nimž je pak možné přičíst také výrobu čajů, jež lze považovat za napodobeniny těch, jež jsou typické pro Japonsko a pevninskou část Číny.</w:t>
      </w:r>
    </w:p>
    <w:p w:rsidR="00DA21DA" w:rsidRPr="004D5972" w:rsidRDefault="00742D10" w:rsidP="00DA21DA">
      <w:pPr>
        <w:spacing w:after="120"/>
        <w:ind w:firstLine="709"/>
      </w:pPr>
      <w:r w:rsidRPr="004D5972">
        <w:t>Ke</w:t>
      </w:r>
      <w:r w:rsidR="00DA21DA" w:rsidRPr="004D5972">
        <w:t xml:space="preserve"> zmiňovaný</w:t>
      </w:r>
      <w:r w:rsidRPr="004D5972">
        <w:t>m</w:t>
      </w:r>
      <w:r w:rsidR="00DA21DA" w:rsidRPr="004D5972">
        <w:t xml:space="preserve"> napodobenin</w:t>
      </w:r>
      <w:r w:rsidRPr="004D5972">
        <w:t>ám</w:t>
      </w:r>
      <w:r w:rsidR="00DA21DA" w:rsidRPr="004D5972">
        <w:t xml:space="preserve"> </w:t>
      </w:r>
      <w:r w:rsidRPr="004D5972">
        <w:t>patří</w:t>
      </w:r>
      <w:r w:rsidR="00DA21DA" w:rsidRPr="004D5972">
        <w:t xml:space="preserve"> například odrůd</w:t>
      </w:r>
      <w:r w:rsidRPr="004D5972">
        <w:t>y</w:t>
      </w:r>
      <w:r w:rsidR="00DA21DA" w:rsidRPr="004D5972">
        <w:t xml:space="preserve"> </w:t>
      </w:r>
      <w:proofErr w:type="spellStart"/>
      <w:r w:rsidR="00DA21DA" w:rsidRPr="004D5972">
        <w:rPr>
          <w:i/>
        </w:rPr>
        <w:t>Ču</w:t>
      </w:r>
      <w:proofErr w:type="spellEnd"/>
      <w:r w:rsidR="00DA21DA" w:rsidRPr="004D5972">
        <w:rPr>
          <w:i/>
        </w:rPr>
        <w:t xml:space="preserve"> </w:t>
      </w:r>
      <w:proofErr w:type="spellStart"/>
      <w:r w:rsidR="00DA21DA" w:rsidRPr="004D5972">
        <w:rPr>
          <w:i/>
        </w:rPr>
        <w:t>čcha</w:t>
      </w:r>
      <w:proofErr w:type="spellEnd"/>
      <w:r w:rsidR="00DA21DA" w:rsidRPr="004D5972">
        <w:t xml:space="preserve">, </w:t>
      </w:r>
      <w:r w:rsidR="00DA21DA" w:rsidRPr="004D5972">
        <w:rPr>
          <w:i/>
        </w:rPr>
        <w:t xml:space="preserve">Čen </w:t>
      </w:r>
      <w:proofErr w:type="spellStart"/>
      <w:r w:rsidR="00DA21DA" w:rsidRPr="004D5972">
        <w:rPr>
          <w:i/>
        </w:rPr>
        <w:t>mej</w:t>
      </w:r>
      <w:proofErr w:type="spellEnd"/>
      <w:r w:rsidR="00DA21DA" w:rsidRPr="004D5972">
        <w:t xml:space="preserve">, </w:t>
      </w:r>
      <w:proofErr w:type="spellStart"/>
      <w:r w:rsidR="00DA21DA" w:rsidRPr="004D5972">
        <w:rPr>
          <w:i/>
        </w:rPr>
        <w:t>Pi</w:t>
      </w:r>
      <w:proofErr w:type="spellEnd"/>
      <w:r w:rsidR="00DA21DA" w:rsidRPr="004D5972">
        <w:rPr>
          <w:i/>
        </w:rPr>
        <w:t xml:space="preserve"> </w:t>
      </w:r>
      <w:proofErr w:type="spellStart"/>
      <w:r w:rsidR="00DA21DA" w:rsidRPr="004D5972">
        <w:rPr>
          <w:i/>
        </w:rPr>
        <w:t>luo</w:t>
      </w:r>
      <w:proofErr w:type="spellEnd"/>
      <w:r w:rsidR="00DA21DA" w:rsidRPr="004D5972">
        <w:rPr>
          <w:i/>
        </w:rPr>
        <w:t xml:space="preserve"> </w:t>
      </w:r>
      <w:proofErr w:type="spellStart"/>
      <w:r w:rsidR="00DA21DA" w:rsidRPr="004D5972">
        <w:rPr>
          <w:i/>
        </w:rPr>
        <w:t>Čchun</w:t>
      </w:r>
      <w:proofErr w:type="spellEnd"/>
      <w:r w:rsidR="00DA21DA" w:rsidRPr="004D5972">
        <w:t xml:space="preserve"> či </w:t>
      </w:r>
      <w:proofErr w:type="spellStart"/>
      <w:r w:rsidR="00DA21DA" w:rsidRPr="004D5972">
        <w:rPr>
          <w:i/>
        </w:rPr>
        <w:t>Lapsang</w:t>
      </w:r>
      <w:proofErr w:type="spellEnd"/>
      <w:r w:rsidR="00DA21DA" w:rsidRPr="004D5972">
        <w:rPr>
          <w:i/>
        </w:rPr>
        <w:t xml:space="preserve"> </w:t>
      </w:r>
      <w:proofErr w:type="spellStart"/>
      <w:r w:rsidR="00DA21DA" w:rsidRPr="004D5972">
        <w:rPr>
          <w:i/>
        </w:rPr>
        <w:t>Souchong</w:t>
      </w:r>
      <w:proofErr w:type="spellEnd"/>
      <w:r w:rsidR="00DA21DA" w:rsidRPr="004D5972">
        <w:t xml:space="preserve"> v případě Číny, v případě japonských napodobenin je pak možné se setk</w:t>
      </w:r>
      <w:r w:rsidRPr="004D5972">
        <w:t>a</w:t>
      </w:r>
      <w:r w:rsidR="00DA21DA" w:rsidRPr="004D5972">
        <w:t xml:space="preserve">t například s čaji </w:t>
      </w:r>
      <w:proofErr w:type="spellStart"/>
      <w:r w:rsidR="00DA21DA" w:rsidRPr="004D5972">
        <w:rPr>
          <w:i/>
        </w:rPr>
        <w:t>senča</w:t>
      </w:r>
      <w:proofErr w:type="spellEnd"/>
      <w:r w:rsidR="00DA21DA" w:rsidRPr="004D5972">
        <w:t xml:space="preserve"> či </w:t>
      </w:r>
      <w:proofErr w:type="spellStart"/>
      <w:r w:rsidR="00DA21DA" w:rsidRPr="004D5972">
        <w:t>banča</w:t>
      </w:r>
      <w:proofErr w:type="spellEnd"/>
      <w:r w:rsidR="00DA21DA" w:rsidRPr="004D5972">
        <w:t xml:space="preserve"> (srov. </w:t>
      </w:r>
      <w:proofErr w:type="spellStart"/>
      <w:r w:rsidR="00DA21DA" w:rsidRPr="004D5972">
        <w:t>Thomová</w:t>
      </w:r>
      <w:proofErr w:type="spellEnd"/>
      <w:r w:rsidR="00DA21DA" w:rsidRPr="004D5972">
        <w:t xml:space="preserve"> a </w:t>
      </w:r>
      <w:r w:rsidR="00D215E9" w:rsidRPr="004D5972">
        <w:t>kol.,</w:t>
      </w:r>
      <w:r w:rsidR="00DA21DA" w:rsidRPr="004D5972">
        <w:t xml:space="preserve"> 2002, s. 347).</w:t>
      </w:r>
    </w:p>
    <w:p w:rsidR="00DA21DA" w:rsidRPr="004D5972" w:rsidRDefault="00DA21DA" w:rsidP="00DA21DA">
      <w:pPr>
        <w:spacing w:after="120"/>
        <w:ind w:firstLine="709"/>
      </w:pPr>
      <w:r w:rsidRPr="004D5972">
        <w:t xml:space="preserve">Japonské napodobeniny dosahují mnohem nižší kvality, než je tomu v případě napodobování čajů čínských, z nichž již zmiňovaný </w:t>
      </w:r>
      <w:proofErr w:type="spellStart"/>
      <w:r w:rsidRPr="004D5972">
        <w:rPr>
          <w:i/>
        </w:rPr>
        <w:t>Pi</w:t>
      </w:r>
      <w:proofErr w:type="spellEnd"/>
      <w:r w:rsidRPr="004D5972">
        <w:rPr>
          <w:i/>
        </w:rPr>
        <w:t xml:space="preserve"> </w:t>
      </w:r>
      <w:proofErr w:type="spellStart"/>
      <w:r w:rsidRPr="004D5972">
        <w:rPr>
          <w:i/>
        </w:rPr>
        <w:t>luo</w:t>
      </w:r>
      <w:proofErr w:type="spellEnd"/>
      <w:r w:rsidRPr="004D5972">
        <w:rPr>
          <w:i/>
        </w:rPr>
        <w:t xml:space="preserve"> </w:t>
      </w:r>
      <w:proofErr w:type="spellStart"/>
      <w:r w:rsidRPr="004D5972">
        <w:rPr>
          <w:i/>
        </w:rPr>
        <w:t>čchun</w:t>
      </w:r>
      <w:proofErr w:type="spellEnd"/>
      <w:r w:rsidRPr="004D5972">
        <w:t xml:space="preserve"> lze charakterizovat jako čaj s tmavými, zavinutými lístky podoby tenkých vyznačující se vůní medu (</w:t>
      </w:r>
      <w:proofErr w:type="spellStart"/>
      <w:r w:rsidRPr="004D5972">
        <w:t>Thomová</w:t>
      </w:r>
      <w:proofErr w:type="spellEnd"/>
      <w:r w:rsidRPr="004D5972">
        <w:t xml:space="preserve"> a</w:t>
      </w:r>
      <w:r w:rsidR="00D215E9" w:rsidRPr="004D5972">
        <w:t xml:space="preserve"> kol.,</w:t>
      </w:r>
      <w:r w:rsidRPr="004D5972">
        <w:t xml:space="preserve"> 2002, s. 347). </w:t>
      </w:r>
    </w:p>
    <w:p w:rsidR="00DA21DA" w:rsidRPr="004D5972" w:rsidRDefault="00DA21DA" w:rsidP="00DA21DA">
      <w:pPr>
        <w:spacing w:after="120"/>
        <w:ind w:firstLine="709"/>
      </w:pPr>
      <w:r w:rsidRPr="004D5972">
        <w:t>Částečně oxidované čaje (</w:t>
      </w:r>
      <w:proofErr w:type="spellStart"/>
      <w:r w:rsidRPr="004D5972">
        <w:t>oolongy</w:t>
      </w:r>
      <w:proofErr w:type="spellEnd"/>
      <w:r w:rsidRPr="004D5972">
        <w:t xml:space="preserve">) lze považovat za vyhlášené a žádané i s ohledem na fakt, že se jedná o originální druhy pocházející z horského čajovníku, konkrétně jeho odrůdy </w:t>
      </w:r>
      <w:proofErr w:type="spellStart"/>
      <w:r w:rsidRPr="004D5972">
        <w:t>Tchie</w:t>
      </w:r>
      <w:proofErr w:type="spellEnd"/>
      <w:r w:rsidRPr="004D5972">
        <w:t xml:space="preserve"> </w:t>
      </w:r>
      <w:proofErr w:type="spellStart"/>
      <w:r w:rsidRPr="004D5972">
        <w:t>Kuan</w:t>
      </w:r>
      <w:proofErr w:type="spellEnd"/>
      <w:r w:rsidRPr="004D5972">
        <w:t>-jin (</w:t>
      </w:r>
      <w:proofErr w:type="spellStart"/>
      <w:r w:rsidRPr="004D5972">
        <w:t>Thomová</w:t>
      </w:r>
      <w:proofErr w:type="spellEnd"/>
      <w:r w:rsidRPr="004D5972">
        <w:t xml:space="preserve"> a </w:t>
      </w:r>
      <w:r w:rsidR="00D215E9" w:rsidRPr="004D5972">
        <w:t>kol.,</w:t>
      </w:r>
      <w:r w:rsidRPr="004D5972">
        <w:t xml:space="preserve"> 2002, s. 347).</w:t>
      </w:r>
    </w:p>
    <w:p w:rsidR="00DA21DA" w:rsidRPr="004D5972" w:rsidRDefault="00DA21DA" w:rsidP="00DA21DA"/>
    <w:p w:rsidR="00DA21DA" w:rsidRPr="004D5972" w:rsidRDefault="00DA21DA" w:rsidP="00DA21DA">
      <w:pPr>
        <w:pStyle w:val="Nadpis2"/>
        <w:spacing w:before="0" w:after="119"/>
        <w:ind w:left="0" w:firstLine="0"/>
      </w:pPr>
      <w:bookmarkStart w:id="38" w:name="_Toc5122188"/>
      <w:r w:rsidRPr="004D5972">
        <w:t>Charakteristika japonských čajů</w:t>
      </w:r>
      <w:bookmarkEnd w:id="38"/>
    </w:p>
    <w:p w:rsidR="00DA21DA" w:rsidRPr="004D5972" w:rsidRDefault="00DA21DA" w:rsidP="00DA21DA">
      <w:pPr>
        <w:spacing w:after="120"/>
        <w:ind w:firstLine="709"/>
      </w:pPr>
      <w:r w:rsidRPr="004D5972">
        <w:t xml:space="preserve">Japonské čaje </w:t>
      </w:r>
      <w:proofErr w:type="spellStart"/>
      <w:r w:rsidRPr="004D5972">
        <w:t>Thomová</w:t>
      </w:r>
      <w:proofErr w:type="spellEnd"/>
      <w:r w:rsidRPr="004D5972">
        <w:t xml:space="preserve"> (</w:t>
      </w:r>
      <w:proofErr w:type="spellStart"/>
      <w:r w:rsidR="00DD072D" w:rsidRPr="004D5972">
        <w:t>Thomová</w:t>
      </w:r>
      <w:proofErr w:type="spellEnd"/>
      <w:r w:rsidR="00DD072D" w:rsidRPr="004D5972">
        <w:t xml:space="preserve"> a kol., </w:t>
      </w:r>
      <w:r w:rsidRPr="004D5972">
        <w:t>2002, s. 350) popisuj</w:t>
      </w:r>
      <w:r w:rsidR="00DD072D" w:rsidRPr="004D5972">
        <w:t>e</w:t>
      </w:r>
      <w:r w:rsidRPr="004D5972">
        <w:t xml:space="preserve"> jako svěže vyhlížející a vonící mořem, jejichž vlastnosti doplňuje jejich trávová chuť, kterou lze považovat za originální a typickou právě pro Japonskou produkci.</w:t>
      </w:r>
    </w:p>
    <w:p w:rsidR="00DA21DA" w:rsidRPr="004D5972" w:rsidRDefault="00DA21DA" w:rsidP="00DA21DA">
      <w:pPr>
        <w:spacing w:after="120"/>
        <w:ind w:firstLine="709"/>
      </w:pPr>
      <w:r w:rsidRPr="004D5972">
        <w:t xml:space="preserve">Nejvyhlášenějším čajem je </w:t>
      </w:r>
      <w:r w:rsidR="00742D10" w:rsidRPr="004D5972">
        <w:t xml:space="preserve">zde </w:t>
      </w:r>
      <w:r w:rsidRPr="004D5972">
        <w:t xml:space="preserve">zejména zelený čaj, oproti jehož produkci, vlastnostem </w:t>
      </w:r>
      <w:r w:rsidRPr="004D5972">
        <w:br/>
        <w:t>i oblibě je možné zby</w:t>
      </w:r>
      <w:r w:rsidR="00742D10" w:rsidRPr="004D5972">
        <w:t>tek</w:t>
      </w:r>
      <w:r w:rsidRPr="004D5972">
        <w:t xml:space="preserve"> </w:t>
      </w:r>
      <w:r w:rsidR="00742D10" w:rsidRPr="004D5972">
        <w:t>japonské produkce</w:t>
      </w:r>
      <w:r w:rsidRPr="004D5972">
        <w:t xml:space="preserve"> zanedbat (</w:t>
      </w:r>
      <w:proofErr w:type="spellStart"/>
      <w:r w:rsidRPr="004D5972">
        <w:t>Thomová</w:t>
      </w:r>
      <w:proofErr w:type="spellEnd"/>
      <w:r w:rsidRPr="004D5972">
        <w:t xml:space="preserve"> a </w:t>
      </w:r>
      <w:r w:rsidR="00DD072D" w:rsidRPr="004D5972">
        <w:t>kol.</w:t>
      </w:r>
      <w:r w:rsidRPr="004D5972">
        <w:t xml:space="preserve">, 2002, s. 350). Ze zelených čajů jsou významnými zejména </w:t>
      </w:r>
      <w:proofErr w:type="spellStart"/>
      <w:r w:rsidRPr="004D5972">
        <w:rPr>
          <w:i/>
        </w:rPr>
        <w:t>senča</w:t>
      </w:r>
      <w:proofErr w:type="spellEnd"/>
      <w:r w:rsidRPr="004D5972">
        <w:t xml:space="preserve">, </w:t>
      </w:r>
      <w:proofErr w:type="spellStart"/>
      <w:r w:rsidRPr="004D5972">
        <w:rPr>
          <w:i/>
        </w:rPr>
        <w:t>banča</w:t>
      </w:r>
      <w:proofErr w:type="spellEnd"/>
      <w:r w:rsidRPr="004D5972">
        <w:t xml:space="preserve"> a </w:t>
      </w:r>
      <w:proofErr w:type="spellStart"/>
      <w:r w:rsidRPr="004D5972">
        <w:rPr>
          <w:i/>
        </w:rPr>
        <w:t>gjokuro</w:t>
      </w:r>
      <w:proofErr w:type="spellEnd"/>
      <w:r w:rsidRPr="004D5972">
        <w:t xml:space="preserve">, z nichž poslední jmenovaný </w:t>
      </w:r>
      <w:r w:rsidRPr="004D5972">
        <w:lastRenderedPageBreak/>
        <w:t>je považován za nejkvalitnější (je stále ještě sbírán ručně), společnou vlastností všech zmiňovaných odrůd je pak přerušovaná oxidace při výrobě, jež je doplňována propařováním (</w:t>
      </w:r>
      <w:proofErr w:type="spellStart"/>
      <w:r w:rsidRPr="004D5972">
        <w:t>Thomová</w:t>
      </w:r>
      <w:proofErr w:type="spellEnd"/>
      <w:r w:rsidRPr="004D5972">
        <w:t xml:space="preserve"> a </w:t>
      </w:r>
      <w:r w:rsidR="00DD072D" w:rsidRPr="004D5972">
        <w:t>kol.,</w:t>
      </w:r>
      <w:r w:rsidRPr="004D5972">
        <w:t xml:space="preserve"> 2002, s. 351).</w:t>
      </w:r>
    </w:p>
    <w:p w:rsidR="00DA21DA" w:rsidRPr="004D5972" w:rsidRDefault="00DA21DA" w:rsidP="00DA21DA">
      <w:pPr>
        <w:spacing w:after="120"/>
        <w:ind w:firstLine="709"/>
      </w:pPr>
      <w:r w:rsidRPr="004D5972">
        <w:t xml:space="preserve">S ohledem na kvalitu pěstování i následného zpracování je možné zejména právě </w:t>
      </w:r>
      <w:r w:rsidRPr="004D5972">
        <w:br/>
        <w:t xml:space="preserve">u japonských čajů hovořit o jejich výrazně specifické chuti (srov. </w:t>
      </w:r>
      <w:proofErr w:type="spellStart"/>
      <w:r w:rsidRPr="004D5972">
        <w:t>Thomová</w:t>
      </w:r>
      <w:proofErr w:type="spellEnd"/>
      <w:r w:rsidRPr="004D5972">
        <w:t xml:space="preserve"> a </w:t>
      </w:r>
      <w:r w:rsidR="00D215E9" w:rsidRPr="004D5972">
        <w:t>kol.,</w:t>
      </w:r>
      <w:r w:rsidRPr="004D5972">
        <w:t xml:space="preserve"> 2002, s. 350 a 354).</w:t>
      </w:r>
    </w:p>
    <w:p w:rsidR="00DA21DA" w:rsidRPr="004D5972" w:rsidRDefault="00DA21DA" w:rsidP="00DA21DA"/>
    <w:p w:rsidR="00DA21DA" w:rsidRPr="004D5972" w:rsidRDefault="00DA21DA" w:rsidP="00DA21DA">
      <w:pPr>
        <w:pStyle w:val="Nadpis2"/>
        <w:spacing w:before="0" w:after="119"/>
        <w:ind w:left="0" w:firstLine="0"/>
      </w:pPr>
      <w:bookmarkStart w:id="39" w:name="_Toc5122189"/>
      <w:r w:rsidRPr="004D5972">
        <w:t>Charakteristika indických čajů</w:t>
      </w:r>
      <w:bookmarkEnd w:id="39"/>
    </w:p>
    <w:p w:rsidR="00DA21DA" w:rsidRPr="004D5972" w:rsidRDefault="00DA21DA" w:rsidP="00DA21DA">
      <w:pPr>
        <w:spacing w:after="120"/>
        <w:ind w:firstLine="709"/>
      </w:pPr>
      <w:r w:rsidRPr="004D5972">
        <w:t>Indické čaje jsou co do svého objemu na třetím místě produkce z celosvětového hlediska</w:t>
      </w:r>
      <w:r w:rsidR="00D9647F">
        <w:t>,</w:t>
      </w:r>
      <w:r w:rsidRPr="004D5972">
        <w:t xml:space="preserve"> hned za čaji pocházejícími z Číny a Srí Lanky (</w:t>
      </w:r>
      <w:proofErr w:type="spellStart"/>
      <w:r w:rsidRPr="004D5972">
        <w:t>Thomová</w:t>
      </w:r>
      <w:proofErr w:type="spellEnd"/>
      <w:r w:rsidRPr="004D5972">
        <w:t xml:space="preserve"> a </w:t>
      </w:r>
      <w:r w:rsidR="00D215E9" w:rsidRPr="004D5972">
        <w:t>kol.,</w:t>
      </w:r>
      <w:r w:rsidRPr="004D5972">
        <w:t xml:space="preserve"> 2002, s. 357).</w:t>
      </w:r>
    </w:p>
    <w:p w:rsidR="00DA21DA" w:rsidRPr="004D5972" w:rsidRDefault="00DA21DA" w:rsidP="00DA21DA">
      <w:pPr>
        <w:spacing w:after="120"/>
        <w:ind w:firstLine="709"/>
      </w:pPr>
      <w:r w:rsidRPr="004D5972">
        <w:t>V komparaci s čaji japonskými, o nichž bylo pojednáno v předcházející podkapitole, jsou indické čaje z většiny zejména černé (</w:t>
      </w:r>
      <w:proofErr w:type="spellStart"/>
      <w:r w:rsidRPr="004D5972">
        <w:t>Thomová</w:t>
      </w:r>
      <w:proofErr w:type="spellEnd"/>
      <w:r w:rsidRPr="004D5972">
        <w:t xml:space="preserve"> a </w:t>
      </w:r>
      <w:r w:rsidR="00D215E9" w:rsidRPr="004D5972">
        <w:t>kol.,</w:t>
      </w:r>
      <w:r w:rsidRPr="004D5972">
        <w:t xml:space="preserve"> 2002, s. 357).</w:t>
      </w:r>
    </w:p>
    <w:p w:rsidR="00DA21DA" w:rsidRPr="004D5972" w:rsidRDefault="00DA21DA" w:rsidP="00DA21DA">
      <w:pPr>
        <w:spacing w:after="120"/>
        <w:ind w:firstLine="709"/>
      </w:pPr>
      <w:r w:rsidRPr="004D5972">
        <w:t>Indické čaje jsou vysoce kvalitním zbožím, které je vyváženo do zahraničí, ovšem v samotné Indii jsou konzumovány čaje spíše nízké kvality (</w:t>
      </w:r>
      <w:proofErr w:type="spellStart"/>
      <w:r w:rsidRPr="004D5972">
        <w:t>Thomová</w:t>
      </w:r>
      <w:proofErr w:type="spellEnd"/>
      <w:r w:rsidRPr="004D5972">
        <w:t xml:space="preserve"> a </w:t>
      </w:r>
      <w:r w:rsidR="00D215E9" w:rsidRPr="004D5972">
        <w:t>kol.,</w:t>
      </w:r>
      <w:r w:rsidRPr="004D5972">
        <w:t xml:space="preserve"> 2002, </w:t>
      </w:r>
      <w:r w:rsidRPr="004D5972">
        <w:br/>
        <w:t>s. 357).</w:t>
      </w:r>
    </w:p>
    <w:p w:rsidR="00DA21DA" w:rsidRPr="004D5972" w:rsidRDefault="00DA21DA" w:rsidP="00DA21DA">
      <w:pPr>
        <w:spacing w:after="120"/>
        <w:ind w:firstLine="709"/>
      </w:pPr>
      <w:r w:rsidRPr="004D5972">
        <w:t xml:space="preserve">Nejvýznamnější </w:t>
      </w:r>
      <w:r w:rsidR="004828B4" w:rsidRPr="004D5972">
        <w:t>informací</w:t>
      </w:r>
      <w:r w:rsidRPr="004D5972">
        <w:t xml:space="preserve"> </w:t>
      </w:r>
      <w:r w:rsidR="004828B4" w:rsidRPr="004D5972">
        <w:t xml:space="preserve">o zpracování </w:t>
      </w:r>
      <w:r w:rsidRPr="004D5972">
        <w:t>indický</w:t>
      </w:r>
      <w:r w:rsidR="004828B4" w:rsidRPr="004D5972">
        <w:t>ch</w:t>
      </w:r>
      <w:r w:rsidRPr="004D5972">
        <w:t xml:space="preserve"> čaj</w:t>
      </w:r>
      <w:r w:rsidR="004828B4" w:rsidRPr="004D5972">
        <w:t>ů</w:t>
      </w:r>
      <w:r w:rsidRPr="004D5972">
        <w:t xml:space="preserve"> je </w:t>
      </w:r>
      <w:r w:rsidR="004828B4" w:rsidRPr="004D5972">
        <w:t xml:space="preserve">fakt, </w:t>
      </w:r>
      <w:r w:rsidRPr="004D5972">
        <w:t xml:space="preserve">že v městě </w:t>
      </w:r>
      <w:proofErr w:type="spellStart"/>
      <w:r w:rsidRPr="004D5972">
        <w:t>Dárdžiling</w:t>
      </w:r>
      <w:proofErr w:type="spellEnd"/>
      <w:r w:rsidRPr="004D5972">
        <w:t xml:space="preserve"> jsou čaje zpracovávány zcela ortodoxními metodami, které přetrvávají i přes veškeré vlivy modernizace procesů výroby čajů v Indii jakožto celku (</w:t>
      </w:r>
      <w:proofErr w:type="spellStart"/>
      <w:r w:rsidRPr="004D5972">
        <w:t>Thomová</w:t>
      </w:r>
      <w:proofErr w:type="spellEnd"/>
      <w:r w:rsidRPr="004D5972">
        <w:t xml:space="preserve"> a </w:t>
      </w:r>
      <w:r w:rsidR="00D215E9" w:rsidRPr="004D5972">
        <w:t>kol.,</w:t>
      </w:r>
      <w:r w:rsidRPr="004D5972">
        <w:t xml:space="preserve"> 2002, s. 357). </w:t>
      </w:r>
    </w:p>
    <w:p w:rsidR="00DA21DA" w:rsidRDefault="00DA21DA" w:rsidP="00DA21DA">
      <w:proofErr w:type="spellStart"/>
      <w:r w:rsidRPr="004D5972">
        <w:t>Dárdžilingské</w:t>
      </w:r>
      <w:proofErr w:type="spellEnd"/>
      <w:r w:rsidRPr="004D5972">
        <w:t xml:space="preserve"> čaje jsou vyhledávány a oceňovány gurmány pro svou mimořádnost – jejich chuť je důsledkem zkracování doby oxidace a </w:t>
      </w:r>
      <w:r w:rsidR="004828B4" w:rsidRPr="004D5972">
        <w:t>je popisována</w:t>
      </w:r>
      <w:r w:rsidRPr="004D5972">
        <w:t xml:space="preserve"> jako </w:t>
      </w:r>
      <w:r w:rsidR="004828B4" w:rsidRPr="004D5972">
        <w:t>směs</w:t>
      </w:r>
      <w:r w:rsidRPr="004D5972">
        <w:t xml:space="preserve"> celé řady aromatických akcentů, mezi něž patří například med, ovoce, květy, oříšky a různé koření (</w:t>
      </w:r>
      <w:proofErr w:type="spellStart"/>
      <w:r w:rsidRPr="004D5972">
        <w:t>Thomová</w:t>
      </w:r>
      <w:proofErr w:type="spellEnd"/>
      <w:r w:rsidRPr="004D5972">
        <w:t xml:space="preserve"> a </w:t>
      </w:r>
      <w:r w:rsidR="00D215E9" w:rsidRPr="004D5972">
        <w:t>kol.,</w:t>
      </w:r>
      <w:r w:rsidRPr="004D5972">
        <w:t xml:space="preserve"> 2002, s. 359). </w:t>
      </w:r>
      <w:proofErr w:type="spellStart"/>
      <w:r w:rsidRPr="004D5972">
        <w:t>Thomová</w:t>
      </w:r>
      <w:proofErr w:type="spellEnd"/>
      <w:r w:rsidRPr="004D5972">
        <w:t xml:space="preserve"> (</w:t>
      </w:r>
      <w:proofErr w:type="spellStart"/>
      <w:r w:rsidR="00D215E9" w:rsidRPr="004D5972">
        <w:t>Thomová</w:t>
      </w:r>
      <w:proofErr w:type="spellEnd"/>
      <w:r w:rsidR="00D215E9" w:rsidRPr="004D5972">
        <w:t xml:space="preserve"> a kol., </w:t>
      </w:r>
      <w:r w:rsidRPr="004D5972">
        <w:t>2002) o chuti těchto čajů uvádí následující zmínku týkající se hlavního chuťového výrazu: „</w:t>
      </w:r>
      <w:r w:rsidRPr="004D5972">
        <w:rPr>
          <w:i/>
        </w:rPr>
        <w:t>… vše jen mírně podbarvené hladkým a bezchybným, někdy jen mírně slabším, jindy výraznějším tělem</w:t>
      </w:r>
      <w:r w:rsidRPr="004D5972">
        <w:t>.“</w:t>
      </w:r>
    </w:p>
    <w:p w:rsidR="00402731" w:rsidRPr="004D5972" w:rsidRDefault="00402731" w:rsidP="00DA21DA"/>
    <w:p w:rsidR="00DA21DA" w:rsidRPr="004D5972" w:rsidRDefault="00DA21DA" w:rsidP="00DA21DA">
      <w:pPr>
        <w:pStyle w:val="Nadpis2"/>
        <w:spacing w:before="0" w:after="119"/>
        <w:ind w:left="0" w:firstLine="0"/>
      </w:pPr>
      <w:bookmarkStart w:id="40" w:name="_Toc5122190"/>
      <w:r w:rsidRPr="004D5972">
        <w:lastRenderedPageBreak/>
        <w:t>Charakteristika cejlonských čajů</w:t>
      </w:r>
      <w:bookmarkEnd w:id="40"/>
    </w:p>
    <w:p w:rsidR="00DA21DA" w:rsidRPr="004D5972" w:rsidRDefault="00DA21DA" w:rsidP="00DA21DA">
      <w:pPr>
        <w:spacing w:after="120"/>
        <w:ind w:firstLine="709"/>
      </w:pPr>
      <w:r w:rsidRPr="004D5972">
        <w:t xml:space="preserve">O významu a místě čaje na Srí Lance hovoří již samotný fakt, že i přes návrat ke zmiňovanému označení země (jíž bylo dříve přezdíváno právě Cejlon) je zdejší čaj stále nazýván přídomkem </w:t>
      </w:r>
      <w:r w:rsidRPr="00C57DB7">
        <w:t>„</w:t>
      </w:r>
      <w:r w:rsidR="00C57DB7" w:rsidRPr="00C57DB7">
        <w:t>c</w:t>
      </w:r>
      <w:r w:rsidR="00A979B6" w:rsidRPr="00C57DB7">
        <w:t>ejlonský“</w:t>
      </w:r>
      <w:r w:rsidR="00A979B6" w:rsidRPr="004D5972">
        <w:t xml:space="preserve"> (</w:t>
      </w:r>
      <w:proofErr w:type="spellStart"/>
      <w:r w:rsidR="00A979B6" w:rsidRPr="004D5972">
        <w:t>Thomová</w:t>
      </w:r>
      <w:proofErr w:type="spellEnd"/>
      <w:r w:rsidRPr="004D5972">
        <w:t xml:space="preserve"> a </w:t>
      </w:r>
      <w:r w:rsidR="00DD072D" w:rsidRPr="004D5972">
        <w:t>kol.,</w:t>
      </w:r>
      <w:r w:rsidRPr="004D5972">
        <w:t xml:space="preserve"> 2002, s. 367).</w:t>
      </w:r>
    </w:p>
    <w:p w:rsidR="00DA21DA" w:rsidRPr="004D5972" w:rsidRDefault="00DA21DA" w:rsidP="00DA21DA">
      <w:pPr>
        <w:spacing w:after="120"/>
        <w:ind w:firstLine="709"/>
      </w:pPr>
      <w:r w:rsidRPr="004D5972">
        <w:t xml:space="preserve">Pokud se zmiňujeme o cejlonském čaji, </w:t>
      </w:r>
      <w:r w:rsidR="004828B4" w:rsidRPr="004D5972">
        <w:t xml:space="preserve">máme na mysli </w:t>
      </w:r>
      <w:r w:rsidRPr="004D5972">
        <w:t>zejména čaje černé, o nichž se lze dočíst, že tyto mají: „</w:t>
      </w:r>
      <w:r w:rsidRPr="004D5972">
        <w:rPr>
          <w:i/>
        </w:rPr>
        <w:t>říznou a silnou chuť</w:t>
      </w:r>
      <w:r w:rsidRPr="004D5972">
        <w:t>.“ (</w:t>
      </w:r>
      <w:proofErr w:type="spellStart"/>
      <w:r w:rsidRPr="004D5972">
        <w:t>Thomová</w:t>
      </w:r>
      <w:proofErr w:type="spellEnd"/>
      <w:r w:rsidRPr="004D5972">
        <w:t xml:space="preserve"> a </w:t>
      </w:r>
      <w:r w:rsidR="00DD072D" w:rsidRPr="004D5972">
        <w:t>kol.</w:t>
      </w:r>
      <w:r w:rsidRPr="004D5972">
        <w:t>, 2002, s. 367). Vedle těchto čajů se pak na v Srí Lance můžeme setkat také s napodobeninami zelených čínských čajů a čínských částečně oxidovaných čajových variant</w:t>
      </w:r>
      <w:r w:rsidR="004828B4" w:rsidRPr="004D5972">
        <w:t>, které</w:t>
      </w:r>
      <w:r w:rsidRPr="004D5972">
        <w:t xml:space="preserve"> dosahují pouze nízké kvality (</w:t>
      </w:r>
      <w:proofErr w:type="spellStart"/>
      <w:r w:rsidRPr="00C57DB7">
        <w:t>Thomová</w:t>
      </w:r>
      <w:proofErr w:type="spellEnd"/>
      <w:r w:rsidRPr="00C57DB7">
        <w:t xml:space="preserve"> a </w:t>
      </w:r>
      <w:r w:rsidR="00DD072D" w:rsidRPr="00C57DB7">
        <w:t>kol.,</w:t>
      </w:r>
      <w:r w:rsidR="00A979B6" w:rsidRPr="00C57DB7">
        <w:t xml:space="preserve"> </w:t>
      </w:r>
      <w:r w:rsidRPr="00C57DB7">
        <w:t>2002, s.</w:t>
      </w:r>
      <w:r w:rsidRPr="004D5972">
        <w:t xml:space="preserve"> 367).</w:t>
      </w:r>
    </w:p>
    <w:p w:rsidR="00DA21DA" w:rsidRPr="004D5972" w:rsidRDefault="00DA21DA" w:rsidP="00DA21DA"/>
    <w:p w:rsidR="00DA21DA" w:rsidRPr="004D5972" w:rsidRDefault="00DA21DA" w:rsidP="00DA21DA">
      <w:pPr>
        <w:pStyle w:val="Nadpis2"/>
        <w:spacing w:before="0" w:after="119"/>
        <w:ind w:left="0" w:firstLine="0"/>
      </w:pPr>
      <w:bookmarkStart w:id="41" w:name="_Toc5122191"/>
      <w:r w:rsidRPr="004D5972">
        <w:t>Charakteristika indonéských čajů</w:t>
      </w:r>
      <w:bookmarkEnd w:id="41"/>
    </w:p>
    <w:p w:rsidR="00DA21DA" w:rsidRPr="004D5972" w:rsidRDefault="00DA21DA" w:rsidP="00DA21DA">
      <w:pPr>
        <w:spacing w:after="120"/>
        <w:ind w:firstLine="709"/>
      </w:pPr>
      <w:r w:rsidRPr="004D5972">
        <w:t xml:space="preserve">V případě „indonéských čajů“ je myšlena zejména produkce ostrovů Jáva a Sumatra (srov. </w:t>
      </w:r>
      <w:proofErr w:type="spellStart"/>
      <w:r w:rsidRPr="004D5972">
        <w:t>Thomová</w:t>
      </w:r>
      <w:proofErr w:type="spellEnd"/>
      <w:r w:rsidRPr="004D5972">
        <w:t xml:space="preserve"> a </w:t>
      </w:r>
      <w:r w:rsidR="00DD072D" w:rsidRPr="004D5972">
        <w:t>kol.,</w:t>
      </w:r>
      <w:r w:rsidRPr="004D5972">
        <w:t xml:space="preserve"> 2002, s. 371).</w:t>
      </w:r>
    </w:p>
    <w:p w:rsidR="00DA21DA" w:rsidRPr="004D5972" w:rsidRDefault="00DA21DA" w:rsidP="00DA21DA">
      <w:pPr>
        <w:spacing w:after="120"/>
        <w:ind w:firstLine="709"/>
      </w:pPr>
      <w:r w:rsidRPr="004D5972">
        <w:t>Nadpoloviční většina produkce čajů v Indonésii je tvořena čaji zelenými (jedná se o cca 60%), které ovšem nejsou natolik kvalitní, jako je tomu v případě zelených čajů z Japonska či Číny; jsou tedy nadále aromatizovány – nejčastěji do podoby čaje jasmínového (</w:t>
      </w:r>
      <w:proofErr w:type="spellStart"/>
      <w:r w:rsidRPr="004D5972">
        <w:t>Thomová</w:t>
      </w:r>
      <w:proofErr w:type="spellEnd"/>
      <w:r w:rsidRPr="004D5972">
        <w:t xml:space="preserve"> a </w:t>
      </w:r>
      <w:r w:rsidR="00DD072D" w:rsidRPr="004D5972">
        <w:t>kol.</w:t>
      </w:r>
      <w:r w:rsidRPr="004D5972">
        <w:t>, 2002, s. 371).</w:t>
      </w:r>
    </w:p>
    <w:p w:rsidR="00DA21DA" w:rsidRPr="004D5972" w:rsidRDefault="00DA21DA" w:rsidP="00DA21DA">
      <w:pPr>
        <w:spacing w:after="120"/>
        <w:ind w:firstLine="709"/>
      </w:pPr>
      <w:r w:rsidRPr="004D5972">
        <w:t>K podrobnějšímu popisu indonéských čajů lze poznamenat následující: „</w:t>
      </w:r>
      <w:r w:rsidRPr="004D5972">
        <w:rPr>
          <w:i/>
        </w:rPr>
        <w:t>… mají velké, ploché zelenohnědé listy. Nálev se vyznačuje relativně hutnou, lehce dřevnatou chutí</w:t>
      </w:r>
      <w:r w:rsidRPr="004D5972">
        <w:t>.“ (</w:t>
      </w:r>
      <w:proofErr w:type="spellStart"/>
      <w:r w:rsidRPr="004D5972">
        <w:t>Thomová</w:t>
      </w:r>
      <w:proofErr w:type="spellEnd"/>
      <w:r w:rsidRPr="004D5972">
        <w:t xml:space="preserve"> a </w:t>
      </w:r>
      <w:r w:rsidR="00DD072D" w:rsidRPr="004D5972">
        <w:t>kol.,</w:t>
      </w:r>
      <w:r w:rsidRPr="004D5972">
        <w:t xml:space="preserve"> 2002, s. 371) </w:t>
      </w:r>
    </w:p>
    <w:p w:rsidR="00DA21DA" w:rsidRDefault="004828B4" w:rsidP="00DA21DA">
      <w:r w:rsidRPr="004D5972">
        <w:t>Pro</w:t>
      </w:r>
      <w:r w:rsidR="00DA21DA" w:rsidRPr="004D5972">
        <w:t xml:space="preserve"> indonéský čajový trh</w:t>
      </w:r>
      <w:r w:rsidRPr="004D5972">
        <w:t xml:space="preserve"> je typické</w:t>
      </w:r>
      <w:r w:rsidR="00DA21DA" w:rsidRPr="004D5972">
        <w:t xml:space="preserve">, že jeho produkce směřuje buď do čajových směsí, nebo také do </w:t>
      </w:r>
      <w:proofErr w:type="spellStart"/>
      <w:r w:rsidR="00DA21DA" w:rsidRPr="004D5972">
        <w:t>nálevových</w:t>
      </w:r>
      <w:proofErr w:type="spellEnd"/>
      <w:r w:rsidR="00DA21DA" w:rsidRPr="004D5972">
        <w:t xml:space="preserve"> čajových sáčků určených pro konzumaci (</w:t>
      </w:r>
      <w:proofErr w:type="spellStart"/>
      <w:r w:rsidR="00DA21DA" w:rsidRPr="004D5972">
        <w:t>Thomová</w:t>
      </w:r>
      <w:proofErr w:type="spellEnd"/>
      <w:r w:rsidR="00DA21DA" w:rsidRPr="004D5972">
        <w:t xml:space="preserve"> a </w:t>
      </w:r>
      <w:r w:rsidR="00DD072D" w:rsidRPr="004D5972">
        <w:t>kol.</w:t>
      </w:r>
      <w:r w:rsidR="00DA21DA" w:rsidRPr="004D5972">
        <w:t>, 2002, s. 371). Ortodox</w:t>
      </w:r>
      <w:r w:rsidRPr="004D5972">
        <w:t>ně pěstěné čaje, které jsou také</w:t>
      </w:r>
      <w:r w:rsidR="00DA21DA" w:rsidRPr="004D5972">
        <w:t xml:space="preserve"> součástí indonéské produkce, pak lze charakterizovat jako chuťově uměřené, méně hutné a nesvíravé (na rozdíl od nižších sort čajů, které musejí být dochucovány – kromě květin se může též j</w:t>
      </w:r>
      <w:r w:rsidR="001E6A6C" w:rsidRPr="004D5972">
        <w:t>ednat o sladovou příchuť</w:t>
      </w:r>
      <w:r w:rsidR="00DA21DA" w:rsidRPr="004D5972">
        <w:t>) (</w:t>
      </w:r>
      <w:proofErr w:type="spellStart"/>
      <w:r w:rsidR="00DA21DA" w:rsidRPr="004D5972">
        <w:t>Thomová</w:t>
      </w:r>
      <w:proofErr w:type="spellEnd"/>
      <w:r w:rsidR="00DA21DA" w:rsidRPr="004D5972">
        <w:t xml:space="preserve"> a </w:t>
      </w:r>
      <w:r w:rsidR="00DD072D" w:rsidRPr="004D5972">
        <w:t>kol.</w:t>
      </w:r>
      <w:r w:rsidR="00DA21DA" w:rsidRPr="004D5972">
        <w:t>, 2002, s. 371).</w:t>
      </w:r>
    </w:p>
    <w:p w:rsidR="00A979B6" w:rsidRPr="004D5972" w:rsidRDefault="00A979B6" w:rsidP="00DA21DA"/>
    <w:p w:rsidR="00DA21DA" w:rsidRPr="004D5972" w:rsidRDefault="00DA21DA" w:rsidP="00DA21DA">
      <w:pPr>
        <w:pStyle w:val="Nadpis2"/>
        <w:spacing w:before="0" w:after="119"/>
        <w:ind w:left="0" w:firstLine="0"/>
      </w:pPr>
      <w:bookmarkStart w:id="42" w:name="_Toc5122192"/>
      <w:r w:rsidRPr="004D5972">
        <w:lastRenderedPageBreak/>
        <w:t>Charakteristika afrických černých čajů</w:t>
      </w:r>
      <w:bookmarkEnd w:id="42"/>
    </w:p>
    <w:p w:rsidR="00DA21DA" w:rsidRPr="004D5972" w:rsidRDefault="00DA21DA" w:rsidP="00DA21DA">
      <w:pPr>
        <w:spacing w:after="120"/>
        <w:ind w:firstLine="709"/>
      </w:pPr>
      <w:r w:rsidRPr="004D5972">
        <w:t>Chuť afrických čajů lze popsat jako méně výraznou, hladkou, čistou, s občasnou aromatizací (</w:t>
      </w:r>
      <w:proofErr w:type="spellStart"/>
      <w:r w:rsidRPr="004D5972">
        <w:t>Thomová</w:t>
      </w:r>
      <w:proofErr w:type="spellEnd"/>
      <w:r w:rsidRPr="004D5972">
        <w:t xml:space="preserve"> a </w:t>
      </w:r>
      <w:r w:rsidR="00DD072D" w:rsidRPr="004D5972">
        <w:t>kol.,</w:t>
      </w:r>
      <w:r w:rsidRPr="004D5972">
        <w:t xml:space="preserve"> 2002, s. 372). Vzhledem ke své nízké ceně jsou africké černé čaje oblíbeným artiklem užívaným k tvorbě čajových směsí a také sáčkových čajů </w:t>
      </w:r>
      <w:r w:rsidRPr="000F3B02">
        <w:t>(</w:t>
      </w:r>
      <w:proofErr w:type="spellStart"/>
      <w:r w:rsidRPr="004D5972">
        <w:t>Thomová</w:t>
      </w:r>
      <w:proofErr w:type="spellEnd"/>
      <w:r w:rsidRPr="004D5972">
        <w:t xml:space="preserve"> a </w:t>
      </w:r>
      <w:r w:rsidR="00DD072D" w:rsidRPr="004D5972">
        <w:t>kol.</w:t>
      </w:r>
      <w:r w:rsidRPr="004D5972">
        <w:t>, 2002, s. 371).</w:t>
      </w:r>
    </w:p>
    <w:p w:rsidR="00DA21DA" w:rsidRPr="004D5972" w:rsidRDefault="00DA21DA" w:rsidP="00DA21DA">
      <w:pPr>
        <w:spacing w:after="120"/>
        <w:ind w:firstLine="709"/>
      </w:pPr>
      <w:r w:rsidRPr="004D5972">
        <w:t xml:space="preserve">Ortodoxní čaje </w:t>
      </w:r>
      <w:r w:rsidR="001E6A6C" w:rsidRPr="004D5972">
        <w:t>ne</w:t>
      </w:r>
      <w:r w:rsidRPr="004D5972">
        <w:t xml:space="preserve">jsou v Africe zárukou kvality, ale více než co jiného známkou zaostalosti produkce. Listové čaje jsou popisovány </w:t>
      </w:r>
      <w:r w:rsidR="004828B4" w:rsidRPr="004D5972">
        <w:t>jako</w:t>
      </w:r>
      <w:r w:rsidRPr="004D5972">
        <w:t>: „</w:t>
      </w:r>
      <w:r w:rsidRPr="004D5972">
        <w:rPr>
          <w:i/>
        </w:rPr>
        <w:t>nanejvýš průměrné</w:t>
      </w:r>
      <w:r w:rsidRPr="004D5972">
        <w:t>“ (</w:t>
      </w:r>
      <w:proofErr w:type="spellStart"/>
      <w:r w:rsidRPr="004D5972">
        <w:t>Thomová</w:t>
      </w:r>
      <w:proofErr w:type="spellEnd"/>
      <w:r w:rsidRPr="004D5972">
        <w:t xml:space="preserve"> a </w:t>
      </w:r>
      <w:r w:rsidR="00DD072D" w:rsidRPr="004D5972">
        <w:t>kol.</w:t>
      </w:r>
      <w:r w:rsidRPr="004D5972">
        <w:t>, 2002, s. 372)</w:t>
      </w:r>
    </w:p>
    <w:p w:rsidR="00DA21DA" w:rsidRPr="004D5972" w:rsidRDefault="00DA21DA" w:rsidP="00DA21DA">
      <w:pPr>
        <w:spacing w:after="120"/>
        <w:ind w:firstLine="709"/>
      </w:pPr>
      <w:r w:rsidRPr="004D5972">
        <w:t xml:space="preserve">V Africe jsou čaje pěstovány zejména v Keni, Malawi a Tanzanii (srov. </w:t>
      </w:r>
      <w:proofErr w:type="spellStart"/>
      <w:r w:rsidRPr="004D5972">
        <w:t>Thomová</w:t>
      </w:r>
      <w:proofErr w:type="spellEnd"/>
      <w:r w:rsidRPr="004D5972">
        <w:t xml:space="preserve"> a </w:t>
      </w:r>
      <w:r w:rsidR="00DD072D" w:rsidRPr="004D5972">
        <w:t>kol.</w:t>
      </w:r>
      <w:r w:rsidRPr="004D5972">
        <w:t xml:space="preserve">, 2002, s. 372 – 373). K těmto zemím je možné </w:t>
      </w:r>
      <w:r w:rsidR="004828B4" w:rsidRPr="004D5972">
        <w:t>jako</w:t>
      </w:r>
      <w:r w:rsidRPr="004D5972">
        <w:t xml:space="preserve"> menšinové producenty počítat </w:t>
      </w:r>
      <w:r w:rsidR="004828B4" w:rsidRPr="004D5972">
        <w:t xml:space="preserve">i </w:t>
      </w:r>
      <w:r w:rsidRPr="004D5972">
        <w:t>země jako jsou Burundi, Mosambik, Etiopie, Rwand, Kamerun, Zimbabwe či Uganda (</w:t>
      </w:r>
      <w:proofErr w:type="spellStart"/>
      <w:r w:rsidRPr="004D5972">
        <w:t>Thomová</w:t>
      </w:r>
      <w:proofErr w:type="spellEnd"/>
      <w:r w:rsidRPr="004D5972">
        <w:t xml:space="preserve"> a </w:t>
      </w:r>
      <w:r w:rsidR="00DD072D" w:rsidRPr="004D5972">
        <w:t>kol.</w:t>
      </w:r>
      <w:r w:rsidRPr="004D5972">
        <w:t xml:space="preserve">, 2002, s. 373). Ve zmiňovaných státech se však čaj pěstuje opět pouze </w:t>
      </w:r>
      <w:r w:rsidR="004828B4" w:rsidRPr="004D5972">
        <w:t>jako</w:t>
      </w:r>
      <w:r w:rsidRPr="004D5972">
        <w:t xml:space="preserve"> „plnidlo“ do čajových sáčků či různorodých směsí (</w:t>
      </w:r>
      <w:proofErr w:type="spellStart"/>
      <w:r w:rsidRPr="004D5972">
        <w:t>Thomová</w:t>
      </w:r>
      <w:proofErr w:type="spellEnd"/>
      <w:r w:rsidRPr="004D5972">
        <w:t xml:space="preserve"> a </w:t>
      </w:r>
      <w:r w:rsidR="00DD072D" w:rsidRPr="004D5972">
        <w:t>kol.</w:t>
      </w:r>
      <w:r w:rsidRPr="004D5972">
        <w:t>, 2002, s. 372).</w:t>
      </w:r>
    </w:p>
    <w:p w:rsidR="00DA21DA" w:rsidRPr="004D5972" w:rsidRDefault="00DA21DA" w:rsidP="00DA21DA"/>
    <w:p w:rsidR="00DA21DA" w:rsidRPr="004D5972" w:rsidRDefault="00DA21DA" w:rsidP="00DA21DA">
      <w:pPr>
        <w:pStyle w:val="Nadpis2"/>
        <w:spacing w:before="0" w:after="119"/>
        <w:ind w:left="0" w:firstLine="0"/>
      </w:pPr>
      <w:bookmarkStart w:id="43" w:name="_Toc5122193"/>
      <w:r w:rsidRPr="004D5972">
        <w:t>Charakteristika ostatních čajů světa</w:t>
      </w:r>
      <w:bookmarkEnd w:id="43"/>
    </w:p>
    <w:p w:rsidR="00DA21DA" w:rsidRPr="004D5972" w:rsidRDefault="00DA21DA" w:rsidP="00DA21DA">
      <w:pPr>
        <w:pStyle w:val="Nadpis3"/>
        <w:spacing w:before="0" w:after="119"/>
        <w:ind w:left="0" w:firstLine="0"/>
      </w:pPr>
      <w:bookmarkStart w:id="44" w:name="_Toc5122194"/>
      <w:r w:rsidRPr="004D5972">
        <w:t>Vietnamský čaj</w:t>
      </w:r>
      <w:bookmarkEnd w:id="44"/>
    </w:p>
    <w:p w:rsidR="00DA21DA" w:rsidRDefault="00DA21DA" w:rsidP="00DA21DA">
      <w:pPr>
        <w:spacing w:after="120"/>
        <w:ind w:firstLine="709"/>
      </w:pPr>
      <w:r w:rsidRPr="004D5972">
        <w:t>Ve Vietnamu se lze setkat zejména se zeleným čajem, jehož produkce bývá spojována s následnou aromatizací (zpravidla za pomocí jasmínu); část produkce zeleného čaje je natolik kvalitní, že je možné ji komparovat s čaji čínského původu (</w:t>
      </w:r>
      <w:proofErr w:type="spellStart"/>
      <w:r w:rsidRPr="004D5972">
        <w:t>Thomová</w:t>
      </w:r>
      <w:proofErr w:type="spellEnd"/>
      <w:r w:rsidRPr="004D5972">
        <w:t xml:space="preserve"> a </w:t>
      </w:r>
      <w:r w:rsidR="00DD072D" w:rsidRPr="004D5972">
        <w:t>kol.</w:t>
      </w:r>
      <w:r w:rsidRPr="004D5972">
        <w:t>, 2002, s. 374).</w:t>
      </w:r>
    </w:p>
    <w:p w:rsidR="00A979B6" w:rsidRPr="004D5972" w:rsidRDefault="00A979B6" w:rsidP="00DA21DA">
      <w:pPr>
        <w:spacing w:after="120"/>
        <w:ind w:firstLine="709"/>
      </w:pPr>
    </w:p>
    <w:p w:rsidR="00DA21DA" w:rsidRPr="004D5972" w:rsidRDefault="00DA21DA" w:rsidP="00DA21DA">
      <w:pPr>
        <w:pStyle w:val="Nadpis3"/>
        <w:spacing w:before="0" w:after="119"/>
        <w:ind w:left="0" w:firstLine="0"/>
      </w:pPr>
      <w:bookmarkStart w:id="45" w:name="_Toc5122195"/>
      <w:r w:rsidRPr="004D5972">
        <w:t>Korejský čaj</w:t>
      </w:r>
      <w:bookmarkEnd w:id="45"/>
    </w:p>
    <w:p w:rsidR="00DA21DA" w:rsidRDefault="00DA21DA" w:rsidP="004828B4">
      <w:pPr>
        <w:spacing w:after="120"/>
        <w:ind w:firstLine="709"/>
        <w:jc w:val="left"/>
      </w:pPr>
      <w:r w:rsidRPr="004D5972">
        <w:t>Podobně jako v případě Vietnamu je korejská produkce orientována na čaj zelený</w:t>
      </w:r>
      <w:r w:rsidR="004828B4" w:rsidRPr="004D5972">
        <w:t>, který bývá popisován jako čaj</w:t>
      </w:r>
      <w:r w:rsidRPr="004D5972">
        <w:t xml:space="preserve"> vyznačující se originální chutí a také vysokou jakostí (</w:t>
      </w:r>
      <w:proofErr w:type="spellStart"/>
      <w:r w:rsidRPr="004D5972">
        <w:t>Thomová</w:t>
      </w:r>
      <w:proofErr w:type="spellEnd"/>
      <w:r w:rsidRPr="004D5972">
        <w:t xml:space="preserve"> a </w:t>
      </w:r>
      <w:r w:rsidR="00DD072D" w:rsidRPr="004D5972">
        <w:t>kol.</w:t>
      </w:r>
      <w:r w:rsidRPr="004D5972">
        <w:t>, 2002, s. 374).</w:t>
      </w:r>
    </w:p>
    <w:p w:rsidR="00A979B6" w:rsidRPr="004D5972" w:rsidRDefault="00A979B6" w:rsidP="004828B4">
      <w:pPr>
        <w:spacing w:after="120"/>
        <w:ind w:firstLine="709"/>
        <w:jc w:val="left"/>
      </w:pPr>
    </w:p>
    <w:p w:rsidR="00DA21DA" w:rsidRPr="004D5972" w:rsidRDefault="00DA21DA" w:rsidP="00DA21DA">
      <w:pPr>
        <w:pStyle w:val="Nadpis3"/>
        <w:spacing w:before="0" w:after="119"/>
        <w:ind w:left="0" w:firstLine="0"/>
      </w:pPr>
      <w:bookmarkStart w:id="46" w:name="_Toc5122196"/>
      <w:r w:rsidRPr="004D5972">
        <w:t>Turecký čaj</w:t>
      </w:r>
      <w:bookmarkEnd w:id="46"/>
    </w:p>
    <w:p w:rsidR="00DA21DA" w:rsidRPr="004D5972" w:rsidRDefault="00DA21DA" w:rsidP="00A979B6">
      <w:pPr>
        <w:spacing w:after="120"/>
        <w:ind w:firstLine="709"/>
      </w:pPr>
      <w:r w:rsidRPr="004D5972">
        <w:t>Ve světě se jedná o málo známý</w:t>
      </w:r>
      <w:r w:rsidR="00696E1E" w:rsidRPr="004D5972">
        <w:t xml:space="preserve"> čaj</w:t>
      </w:r>
      <w:r w:rsidRPr="004D5972">
        <w:t>, který však lze charakterizovat jako kvalitativně dobrý a značně aromatický (</w:t>
      </w:r>
      <w:proofErr w:type="spellStart"/>
      <w:r w:rsidRPr="004D5972">
        <w:t>Thomová</w:t>
      </w:r>
      <w:proofErr w:type="spellEnd"/>
      <w:r w:rsidRPr="004D5972">
        <w:t xml:space="preserve"> a </w:t>
      </w:r>
      <w:r w:rsidR="00DD072D" w:rsidRPr="004D5972">
        <w:t>kol.</w:t>
      </w:r>
      <w:r w:rsidR="00A979B6">
        <w:t>, 2002, s. 375).</w:t>
      </w:r>
    </w:p>
    <w:p w:rsidR="00DA21DA" w:rsidRPr="004D5972" w:rsidRDefault="00DA21DA" w:rsidP="00DA21DA">
      <w:pPr>
        <w:spacing w:after="120"/>
        <w:ind w:firstLine="709"/>
      </w:pPr>
      <w:r w:rsidRPr="004D5972">
        <w:lastRenderedPageBreak/>
        <w:t>Kromě všech již zmíněných zemí lze hovořit o čaji jako</w:t>
      </w:r>
      <w:r w:rsidR="001E6A6C" w:rsidRPr="004D5972">
        <w:t xml:space="preserve"> </w:t>
      </w:r>
      <w:r w:rsidRPr="004D5972">
        <w:t xml:space="preserve">o </w:t>
      </w:r>
      <w:r w:rsidR="001E6A6C" w:rsidRPr="004D5972">
        <w:t xml:space="preserve">významné </w:t>
      </w:r>
      <w:r w:rsidRPr="004D5972">
        <w:t>komoditě</w:t>
      </w:r>
      <w:r w:rsidR="001E6A6C" w:rsidRPr="004D5972">
        <w:t xml:space="preserve"> v zemích</w:t>
      </w:r>
      <w:r w:rsidRPr="004D5972">
        <w:t xml:space="preserve"> Jižní Ameriky, Austrálie či Východní Evropy (srov. </w:t>
      </w:r>
      <w:proofErr w:type="spellStart"/>
      <w:r w:rsidRPr="004D5972">
        <w:t>Thomová</w:t>
      </w:r>
      <w:proofErr w:type="spellEnd"/>
      <w:r w:rsidRPr="004D5972">
        <w:t xml:space="preserve"> a </w:t>
      </w:r>
      <w:r w:rsidR="00DD072D" w:rsidRPr="004D5972">
        <w:t>kol.</w:t>
      </w:r>
      <w:r w:rsidRPr="004D5972">
        <w:t>, 2002, s. 368).</w:t>
      </w:r>
    </w:p>
    <w:p w:rsidR="00DA21DA" w:rsidRPr="004D5972" w:rsidRDefault="00DA21DA" w:rsidP="00DA21DA"/>
    <w:p w:rsidR="00F91650" w:rsidRPr="004D5972" w:rsidRDefault="00F91650" w:rsidP="00C5202B">
      <w:pPr>
        <w:pStyle w:val="Nadpis1"/>
        <w:numPr>
          <w:ilvl w:val="0"/>
          <w:numId w:val="0"/>
        </w:numPr>
        <w:ind w:left="432" w:hanging="432"/>
      </w:pPr>
      <w:r w:rsidRPr="004D5972">
        <w:br w:type="page"/>
      </w:r>
    </w:p>
    <w:p w:rsidR="00F91650" w:rsidRPr="004D5972" w:rsidRDefault="00F91650" w:rsidP="00F91650">
      <w:pPr>
        <w:pStyle w:val="Nadpis1"/>
        <w:numPr>
          <w:ilvl w:val="0"/>
          <w:numId w:val="0"/>
        </w:numPr>
      </w:pPr>
    </w:p>
    <w:p w:rsidR="00F91650" w:rsidRPr="004D5972" w:rsidRDefault="00F91650" w:rsidP="00F91650">
      <w:pPr>
        <w:pStyle w:val="Nadpis1"/>
        <w:numPr>
          <w:ilvl w:val="0"/>
          <w:numId w:val="0"/>
        </w:numPr>
        <w:ind w:left="1152"/>
      </w:pPr>
    </w:p>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F91650" w:rsidP="00F91650"/>
    <w:p w:rsidR="00F91650" w:rsidRPr="004D5972" w:rsidRDefault="00430064" w:rsidP="0030060D">
      <w:pPr>
        <w:pStyle w:val="Nadpis1"/>
        <w:numPr>
          <w:ilvl w:val="0"/>
          <w:numId w:val="6"/>
        </w:numPr>
        <w:jc w:val="center"/>
      </w:pPr>
      <w:bookmarkStart w:id="47" w:name="_Toc5122197"/>
      <w:r w:rsidRPr="004D5972">
        <w:t>Analytická část</w:t>
      </w:r>
      <w:bookmarkEnd w:id="47"/>
    </w:p>
    <w:p w:rsidR="00F91650" w:rsidRPr="004D5972" w:rsidRDefault="00594758" w:rsidP="00F91650">
      <w:pPr>
        <w:pStyle w:val="Nadpis1"/>
        <w:pageBreakBefore/>
      </w:pPr>
      <w:bookmarkStart w:id="48" w:name="_Toc5122198"/>
      <w:r w:rsidRPr="004D5972">
        <w:lastRenderedPageBreak/>
        <w:t>Cíl a metodika</w:t>
      </w:r>
      <w:bookmarkEnd w:id="48"/>
    </w:p>
    <w:p w:rsidR="00594758" w:rsidRPr="004D5972" w:rsidRDefault="00594758" w:rsidP="006966A8">
      <w:pPr>
        <w:ind w:firstLine="432"/>
      </w:pPr>
      <w:r w:rsidRPr="004D5972">
        <w:t xml:space="preserve">Cílem analytické části je provést komplexní rozbor </w:t>
      </w:r>
      <w:r w:rsidR="001E112E" w:rsidRPr="004D5972">
        <w:t>postupů</w:t>
      </w:r>
      <w:r w:rsidR="00A816D7" w:rsidRPr="004D5972">
        <w:t xml:space="preserve"> </w:t>
      </w:r>
      <w:r w:rsidRPr="004D5972">
        <w:t>podávání čaje u různě zaměřených českých gastronomických subjektů. Rozbor bude rozdělen do dvou klíčových fází, z nichž první se bude zabývat analýzou nabídky a způsobu podávání čaje v jednotlivých typech provozoven v návaznosti na uplatňování gastronomických standardů. Její součástí bude následně samostatné zhodnocení vhodného párování s typovými kategoriemi pokrmů.</w:t>
      </w:r>
    </w:p>
    <w:p w:rsidR="00594758" w:rsidRPr="004D5972" w:rsidRDefault="00594758" w:rsidP="006966A8">
      <w:pPr>
        <w:ind w:firstLine="432"/>
      </w:pPr>
      <w:r w:rsidRPr="004D5972">
        <w:t>Ve druhé fázi naváže rozbor návrhem doporučení pro podávání čaje jako vhodného doplňku pokrmů u konkrétního subjektu. V rámci návrhu bude provedeno zhodnocení rozsahu gastronomické nabídky u této provozovny a současného stavu metodiky podávání čaje. Následně budou identifikovány nedostatky, kterými se aktuální přístup v podávání čaje v této provozovně vyznačuje, a na základě informací získaných v předchozí fázi navrženy změny, které budou jednak odpovídat gastronomickým standardům, jednak navazovat na nabídku danou nabídku pokrmů.</w:t>
      </w:r>
    </w:p>
    <w:p w:rsidR="00594758" w:rsidRPr="004D5972" w:rsidRDefault="00594758" w:rsidP="00594758">
      <w:r w:rsidRPr="004D5972">
        <w:t xml:space="preserve">Klíčovým cílem analytické části </w:t>
      </w:r>
      <w:r w:rsidR="00A416DE">
        <w:t>bylo</w:t>
      </w:r>
      <w:r w:rsidRPr="004D5972">
        <w:t xml:space="preserve"> </w:t>
      </w:r>
      <w:r w:rsidRPr="0001115B">
        <w:t xml:space="preserve">zodpovězení </w:t>
      </w:r>
      <w:r w:rsidR="00A979B6" w:rsidRPr="0001115B">
        <w:t>následujících otázek</w:t>
      </w:r>
      <w:r w:rsidRPr="0001115B">
        <w:t>:</w:t>
      </w:r>
    </w:p>
    <w:p w:rsidR="00594758" w:rsidRPr="004D5972" w:rsidRDefault="00594758" w:rsidP="00594758">
      <w:pPr>
        <w:rPr>
          <w:i/>
        </w:rPr>
      </w:pPr>
      <w:r w:rsidRPr="004D5972">
        <w:rPr>
          <w:i/>
        </w:rPr>
        <w:t>V1: Jaké jsou standardizované postupy pro podávání čaje v českých provozovnách?</w:t>
      </w:r>
    </w:p>
    <w:p w:rsidR="00594758" w:rsidRPr="004D5972" w:rsidRDefault="00594758" w:rsidP="00594758">
      <w:pPr>
        <w:rPr>
          <w:i/>
        </w:rPr>
      </w:pPr>
      <w:r w:rsidRPr="004D5972">
        <w:rPr>
          <w:i/>
        </w:rPr>
        <w:t>V2: Jakým způsobem navazuje nabídka a metoda podávání čaje na specifickou nabídku pokrmů v gastronomických provozovnách?</w:t>
      </w:r>
    </w:p>
    <w:p w:rsidR="00594758" w:rsidRPr="004D5972" w:rsidRDefault="00594758" w:rsidP="00594758">
      <w:pPr>
        <w:rPr>
          <w:i/>
        </w:rPr>
      </w:pPr>
      <w:r w:rsidRPr="004D5972">
        <w:rPr>
          <w:i/>
        </w:rPr>
        <w:t>V3: Postupuje zvolený subjekt při podávání čaje ve své provozovně adekvátně jejímu charakteru?</w:t>
      </w:r>
    </w:p>
    <w:p w:rsidR="00594758" w:rsidRPr="004D5972" w:rsidRDefault="00594758" w:rsidP="00594758">
      <w:pPr>
        <w:rPr>
          <w:i/>
        </w:rPr>
      </w:pPr>
      <w:r w:rsidRPr="004D5972">
        <w:rPr>
          <w:i/>
        </w:rPr>
        <w:t>V4: Jakou metodiku by měl zvolený subjekt při podávání čaje zvolit a jakým způsobem by měla být implementována do gastronomických postupů?</w:t>
      </w:r>
    </w:p>
    <w:p w:rsidR="00594758" w:rsidRPr="0001115B" w:rsidRDefault="00594758" w:rsidP="00A979B6">
      <w:pPr>
        <w:pStyle w:val="Nadpis1"/>
        <w:pageBreakBefore/>
        <w:jc w:val="left"/>
      </w:pPr>
      <w:bookmarkStart w:id="49" w:name="_Toc5122199"/>
      <w:r w:rsidRPr="0001115B">
        <w:lastRenderedPageBreak/>
        <w:t>Rešerše způsobů podávání čaje v gastronomických provozech</w:t>
      </w:r>
      <w:bookmarkEnd w:id="49"/>
    </w:p>
    <w:p w:rsidR="00594758" w:rsidRDefault="00594758" w:rsidP="006966A8">
      <w:pPr>
        <w:ind w:firstLine="432"/>
      </w:pPr>
      <w:r w:rsidRPr="004D5972">
        <w:t>Nápojová gastronomie je speciální oblastí zabývající se tvorbou vhodné nabídky alkoholických i nealkoholických nápojů v gastronomických provozech a jejich optimálním provázáním s nabídkou pokrmů. V oblasti podávání čaje jsou klíčovými aspekty servisu rozhodující faktory, které udávají kvalitu čaje, způsob přípravy a podání zákazníkovi s ohledem na jeho požadavky a standardní metodiky uplatňované v daném provozu. Při výběru konkrétní strategie podávání čaje je tak nutné zvážit veškeré proměnné, které do procesu vstupují.</w:t>
      </w:r>
    </w:p>
    <w:p w:rsidR="00A979B6" w:rsidRPr="004D5972" w:rsidRDefault="00A979B6" w:rsidP="006966A8">
      <w:pPr>
        <w:ind w:firstLine="432"/>
      </w:pPr>
    </w:p>
    <w:p w:rsidR="00F91650" w:rsidRPr="004D5972" w:rsidRDefault="00594758" w:rsidP="00F91650">
      <w:pPr>
        <w:pStyle w:val="Nadpis2"/>
      </w:pPr>
      <w:bookmarkStart w:id="50" w:name="_Toc5122200"/>
      <w:r w:rsidRPr="004D5972">
        <w:t>Kvalita čaje a způsob jeho přípravy</w:t>
      </w:r>
      <w:bookmarkEnd w:id="50"/>
    </w:p>
    <w:p w:rsidR="00594758" w:rsidRPr="004D5972" w:rsidRDefault="00594758" w:rsidP="006966A8">
      <w:pPr>
        <w:ind w:firstLine="708"/>
        <w:rPr>
          <w:lang w:eastAsia="x-none"/>
        </w:rPr>
      </w:pPr>
      <w:r w:rsidRPr="004D5972">
        <w:rPr>
          <w:lang w:eastAsia="x-none"/>
        </w:rPr>
        <w:t>Primárním aspektem kvality nápojů, jako jsou káva nebo čaj, je použitá voda. Optimálně by voda, kterou je čaj zaléván, měla mít charakteristické pH 7, kohoutková voda má často tuto hodnotu vyšší a může také obsahovat chloridové nebo vápenaté ionty, které chuť</w:t>
      </w:r>
      <w:r w:rsidR="00A979B6">
        <w:rPr>
          <w:lang w:eastAsia="x-none"/>
        </w:rPr>
        <w:t xml:space="preserve"> čaje znehodnocují či </w:t>
      </w:r>
      <w:r w:rsidR="00A979B6" w:rsidRPr="0001115B">
        <w:rPr>
          <w:lang w:eastAsia="x-none"/>
        </w:rPr>
        <w:t>odchylují</w:t>
      </w:r>
      <w:r w:rsidRPr="0001115B">
        <w:rPr>
          <w:lang w:eastAsia="x-none"/>
        </w:rPr>
        <w:t xml:space="preserve"> (</w:t>
      </w:r>
      <w:proofErr w:type="spellStart"/>
      <w:r w:rsidRPr="0001115B">
        <w:rPr>
          <w:lang w:eastAsia="x-none"/>
        </w:rPr>
        <w:t>Klosse</w:t>
      </w:r>
      <w:proofErr w:type="spellEnd"/>
      <w:r w:rsidRPr="0001115B">
        <w:rPr>
          <w:lang w:eastAsia="x-none"/>
        </w:rPr>
        <w:t>, 2014, s. 183)</w:t>
      </w:r>
      <w:r w:rsidR="00A979B6" w:rsidRPr="0001115B">
        <w:rPr>
          <w:lang w:eastAsia="x-none"/>
        </w:rPr>
        <w:t>.</w:t>
      </w:r>
      <w:r w:rsidRPr="004D5972">
        <w:rPr>
          <w:lang w:eastAsia="x-none"/>
        </w:rPr>
        <w:t xml:space="preserve"> Z tohoto důvodu by v provozu, kde je čaj podáván v rámci nabídky, mělo v rámci zachování kvality nápoje být prvotním krokem zajištění zdroje vody s požadovanými vlastnostmi. Obsahuje-li voda větší podíl minerálů (tzv. tvrdá voda), může se stát, že nedojde ke správnému rozvoji chuťových charakteristik.</w:t>
      </w:r>
    </w:p>
    <w:p w:rsidR="00594758" w:rsidRPr="0001115B" w:rsidRDefault="00594758" w:rsidP="007D314A">
      <w:pPr>
        <w:ind w:firstLine="708"/>
        <w:rPr>
          <w:lang w:eastAsia="x-none"/>
        </w:rPr>
      </w:pPr>
      <w:r w:rsidRPr="004D5972">
        <w:rPr>
          <w:lang w:eastAsia="x-none"/>
        </w:rPr>
        <w:t>Samotné čajové lístky mají svou specifickou chuť, která s</w:t>
      </w:r>
      <w:r w:rsidR="006966A8" w:rsidRPr="004D5972">
        <w:rPr>
          <w:lang w:eastAsia="x-none"/>
        </w:rPr>
        <w:t>e</w:t>
      </w:r>
      <w:r w:rsidRPr="004D5972">
        <w:rPr>
          <w:lang w:eastAsia="x-none"/>
        </w:rPr>
        <w:t xml:space="preserve"> odvíjí od obsahu jednotlivých látek, jež čaj získává a vytváří v průběhu zrání. Z tohoto důvodu jsou také čaje z různých zemí původu chuťově odlišné. Další faktor, kterým je dosahováno odlišného aromatu u čajových lístků ze stejné rostliny, je způsob zpracování. Po utržení si čajové lístky zachovávají hořkou chuť, specifické aroma je získáváno až v průběhu sušení, kdy probíhají enzymatické procesy, kterými se původní nahořklá chuť ztrácí. Při aplikaci dalších způsobů zpracování dochází k zastavení enzymatických procesů v některé jejich fázi a zachování aktuální chuti odlišné od předpokládaného charakteru při běžném sušení. Mezi tyto procesy patří buď mechanické a tepelné zpracování. Mechanickým zpracováním se rozumí lisování, </w:t>
      </w:r>
      <w:r w:rsidRPr="004D5972">
        <w:rPr>
          <w:lang w:eastAsia="x-none"/>
        </w:rPr>
        <w:lastRenderedPageBreak/>
        <w:t>drcení či sekání, tepelné procesy zahr</w:t>
      </w:r>
      <w:r w:rsidR="00A979B6">
        <w:rPr>
          <w:lang w:eastAsia="x-none"/>
        </w:rPr>
        <w:t xml:space="preserve">nují paření, smažení nebo </w:t>
      </w:r>
      <w:r w:rsidR="00A979B6" w:rsidRPr="0001115B">
        <w:rPr>
          <w:lang w:eastAsia="x-none"/>
        </w:rPr>
        <w:t>uzení</w:t>
      </w:r>
      <w:r w:rsidRPr="0001115B">
        <w:rPr>
          <w:lang w:eastAsia="x-none"/>
        </w:rPr>
        <w:t xml:space="preserve"> (</w:t>
      </w:r>
      <w:proofErr w:type="spellStart"/>
      <w:r w:rsidRPr="0001115B">
        <w:rPr>
          <w:lang w:eastAsia="x-none"/>
        </w:rPr>
        <w:t>Klosse</w:t>
      </w:r>
      <w:proofErr w:type="spellEnd"/>
      <w:r w:rsidRPr="0001115B">
        <w:rPr>
          <w:lang w:eastAsia="x-none"/>
        </w:rPr>
        <w:t>, 2014, s. 183-184)</w:t>
      </w:r>
      <w:r w:rsidR="00A979B6" w:rsidRPr="0001115B">
        <w:rPr>
          <w:lang w:eastAsia="x-none"/>
        </w:rPr>
        <w:t>.</w:t>
      </w:r>
    </w:p>
    <w:p w:rsidR="00594758" w:rsidRPr="004D5972" w:rsidRDefault="00594758" w:rsidP="007D314A">
      <w:pPr>
        <w:ind w:firstLine="708"/>
        <w:rPr>
          <w:lang w:eastAsia="x-none"/>
        </w:rPr>
      </w:pPr>
      <w:r w:rsidRPr="0001115B">
        <w:rPr>
          <w:lang w:eastAsia="x-none"/>
        </w:rPr>
        <w:t>Enzymatické procesy, které v čajových lístcích probíhají od jejich sběru, jsou výsledkem dvou hlavních chemických reakcí – fermentace a oxidace. Aplikace jednotlivých typů zpracovatelských procesů pak určí, ve které fázi jsou tyto procesy zastaveny, čímž se dosáhne specifického poměru hořké chuti a dalších aromat. S ohledem na tyto aspekty (které dávají obvykle čaji jeho konkrétní pojmenování) se také využívá speciálního typu přípravy, jeho hlavními proměnnými jsou teplota vody, kterou je zaléván, a doba louhování. Teplota zalévání s</w:t>
      </w:r>
      <w:r w:rsidR="006966A8" w:rsidRPr="0001115B">
        <w:rPr>
          <w:lang w:eastAsia="x-none"/>
        </w:rPr>
        <w:t>e</w:t>
      </w:r>
      <w:r w:rsidRPr="0001115B">
        <w:rPr>
          <w:lang w:eastAsia="x-none"/>
        </w:rPr>
        <w:t xml:space="preserve"> odvíjí především od míry fermentace, čaje s kratší dobou zpracování – zelený a bílý – by měly být zalévány vodou o teplotě 65-85°C, čaje s delší dobou (plnou fermentací) </w:t>
      </w:r>
      <w:r w:rsidR="00A979B6" w:rsidRPr="0001115B">
        <w:rPr>
          <w:lang w:eastAsia="x-none"/>
        </w:rPr>
        <w:t>mohou být zalévány vroucí vodou</w:t>
      </w:r>
      <w:r w:rsidRPr="0001115B">
        <w:rPr>
          <w:lang w:eastAsia="x-none"/>
        </w:rPr>
        <w:t xml:space="preserve"> (</w:t>
      </w:r>
      <w:proofErr w:type="spellStart"/>
      <w:r w:rsidRPr="0001115B">
        <w:rPr>
          <w:lang w:eastAsia="x-none"/>
        </w:rPr>
        <w:t>Klosse</w:t>
      </w:r>
      <w:proofErr w:type="spellEnd"/>
      <w:r w:rsidRPr="0001115B">
        <w:rPr>
          <w:lang w:eastAsia="x-none"/>
        </w:rPr>
        <w:t>, 2014, s. 185)</w:t>
      </w:r>
      <w:r w:rsidR="00A979B6" w:rsidRPr="0001115B">
        <w:rPr>
          <w:lang w:eastAsia="x-none"/>
        </w:rPr>
        <w:t>.</w:t>
      </w:r>
    </w:p>
    <w:p w:rsidR="00594758" w:rsidRPr="004D5972" w:rsidRDefault="00594758" w:rsidP="007D314A">
      <w:pPr>
        <w:ind w:firstLine="708"/>
        <w:rPr>
          <w:lang w:eastAsia="x-none"/>
        </w:rPr>
      </w:pPr>
      <w:r w:rsidRPr="004D5972">
        <w:rPr>
          <w:lang w:eastAsia="x-none"/>
        </w:rPr>
        <w:t>Doba louhování je stanovena v rozmezí 30 s – 3 min. Delší louhování obvykle způsobuje výraznější obsah taninu, který se projevuje na síle čaje. Tradiční příprava čaje zahrnuje několikeré louhování jedné dávky, přičemž první nálev je obvykle vyléván a za nejlepší se považuje 3-5 nálev. Specifická chuť čaje určuje možnosti jeho kombinace s různými pokrmy tak, aby byla doplňujícím faktorem.</w:t>
      </w:r>
    </w:p>
    <w:p w:rsidR="00594758" w:rsidRPr="004D5972" w:rsidRDefault="00594758" w:rsidP="006966A8">
      <w:pPr>
        <w:ind w:firstLine="708"/>
        <w:rPr>
          <w:lang w:eastAsia="x-none"/>
        </w:rPr>
      </w:pPr>
      <w:r w:rsidRPr="004D5972">
        <w:rPr>
          <w:lang w:eastAsia="x-none"/>
        </w:rPr>
        <w:t xml:space="preserve">Příprava čaje přímo v gastronomickém zařízení může být realizována několika metodami, které pracují se dvěma základními postupy, a to nálevu nebo odvaru. Pokud je čaj připravován ve formě nálevu, používá se speciálního porcelánu – konvičky, do níž je nejdříve vložena směs, a poté zalita vodou požadované teploty dle odrůdy a druhu čaje. Je žádoucí, aby nádoba pro přípravu čaje byla řádně vymyta, jelikož z každého nálevu mohou na jejích stěnách zůstávat zbytky </w:t>
      </w:r>
      <w:proofErr w:type="spellStart"/>
      <w:r w:rsidRPr="004D5972">
        <w:rPr>
          <w:lang w:eastAsia="x-none"/>
        </w:rPr>
        <w:t>polyfenolů</w:t>
      </w:r>
      <w:proofErr w:type="spellEnd"/>
      <w:r w:rsidRPr="004D5972">
        <w:rPr>
          <w:lang w:eastAsia="x-none"/>
        </w:rPr>
        <w:t xml:space="preserve"> (enzymatických látek v čaji) dodávat každému dalšímu nálevu nahořklou chuť. Konvička by měla být před přípravou čaje namočená v horké vodě – porcelán udržuje vysokou teplotu a napomáhá nálev udržet čaj déle teplý. Před nalitím do konvičky by měla být voda ohřáta v nádobě z nerezové oceli nebo jiného materiálu, který do ní neuvolní nežádoucí </w:t>
      </w:r>
      <w:proofErr w:type="spellStart"/>
      <w:r w:rsidRPr="004D5972">
        <w:rPr>
          <w:lang w:eastAsia="x-none"/>
        </w:rPr>
        <w:t>odvarky</w:t>
      </w:r>
      <w:proofErr w:type="spellEnd"/>
      <w:r w:rsidRPr="004D5972">
        <w:rPr>
          <w:lang w:eastAsia="x-none"/>
        </w:rPr>
        <w:t xml:space="preserve">. Čaj se zalévá vodou, která právě dosáhla varu, neměla by být užívána voda, která již předtím varem prošla. Do osušené konvičky se vloží odměřené množství čaje v poměru 1:6 (čaj a voda). Po té se směs </w:t>
      </w:r>
      <w:r w:rsidRPr="0001115B">
        <w:rPr>
          <w:lang w:eastAsia="x-none"/>
        </w:rPr>
        <w:t>přelije horkou vodou. Poté se konvička překryje vrškem a čaj se pone</w:t>
      </w:r>
      <w:r w:rsidR="00A979B6" w:rsidRPr="0001115B">
        <w:rPr>
          <w:lang w:eastAsia="x-none"/>
        </w:rPr>
        <w:t>chá louhovat 3-5 minut dle typu</w:t>
      </w:r>
      <w:r w:rsidRPr="0001115B">
        <w:rPr>
          <w:lang w:eastAsia="x-none"/>
        </w:rPr>
        <w:t xml:space="preserve"> (</w:t>
      </w:r>
      <w:proofErr w:type="spellStart"/>
      <w:r w:rsidRPr="0001115B">
        <w:rPr>
          <w:lang w:eastAsia="x-none"/>
        </w:rPr>
        <w:t>Campbell</w:t>
      </w:r>
      <w:proofErr w:type="spellEnd"/>
      <w:r w:rsidRPr="0001115B">
        <w:rPr>
          <w:lang w:eastAsia="x-none"/>
        </w:rPr>
        <w:t>, 1995, s. 81-82)</w:t>
      </w:r>
      <w:r w:rsidR="00A979B6" w:rsidRPr="0001115B">
        <w:rPr>
          <w:lang w:eastAsia="x-none"/>
        </w:rPr>
        <w:t>.</w:t>
      </w:r>
    </w:p>
    <w:p w:rsidR="00594758" w:rsidRDefault="00594758" w:rsidP="006966A8">
      <w:pPr>
        <w:ind w:firstLine="708"/>
        <w:rPr>
          <w:lang w:eastAsia="x-none"/>
        </w:rPr>
      </w:pPr>
      <w:r w:rsidRPr="004D5972">
        <w:rPr>
          <w:lang w:eastAsia="x-none"/>
        </w:rPr>
        <w:lastRenderedPageBreak/>
        <w:t>V některých zemích (Indie, Libye) se dosud čaj připravuje také ve formě odvaru, tzn. že voda je přivedena k varu s již vloženými č</w:t>
      </w:r>
      <w:r w:rsidR="00A816D7" w:rsidRPr="004D5972">
        <w:rPr>
          <w:lang w:eastAsia="x-none"/>
        </w:rPr>
        <w:t>ajovými lístky. Speciální metoda</w:t>
      </w:r>
      <w:r w:rsidRPr="004D5972">
        <w:rPr>
          <w:lang w:eastAsia="x-none"/>
        </w:rPr>
        <w:t xml:space="preserve"> je pak příprava čaje z </w:t>
      </w:r>
      <w:r w:rsidRPr="004D5972">
        <w:rPr>
          <w:i/>
          <w:lang w:eastAsia="x-none"/>
        </w:rPr>
        <w:t>čajové esence</w:t>
      </w:r>
      <w:r w:rsidRPr="004D5972">
        <w:rPr>
          <w:lang w:eastAsia="x-none"/>
        </w:rPr>
        <w:t xml:space="preserve">. Tento typ přípravy je tradiční zejména v Rusku. Čajová esence se připravuje z velmi silného nálevu (1 lístek na ½ šálku horké vody), který se nechá louhovat až po dobu 10 min a více ve vodě </w:t>
      </w:r>
      <w:r w:rsidRPr="0001115B">
        <w:rPr>
          <w:lang w:eastAsia="x-none"/>
        </w:rPr>
        <w:t>postupně přiváděné k varu. Výsledný odvar je následně zaléván vrou</w:t>
      </w:r>
      <w:r w:rsidR="00A979B6" w:rsidRPr="0001115B">
        <w:rPr>
          <w:lang w:eastAsia="x-none"/>
        </w:rPr>
        <w:t>cí vodou v samostatných šálcích</w:t>
      </w:r>
      <w:r w:rsidRPr="0001115B">
        <w:rPr>
          <w:lang w:eastAsia="x-none"/>
        </w:rPr>
        <w:t xml:space="preserve"> (</w:t>
      </w:r>
      <w:proofErr w:type="spellStart"/>
      <w:r w:rsidRPr="0001115B">
        <w:rPr>
          <w:lang w:eastAsia="x-none"/>
        </w:rPr>
        <w:t>Campbell</w:t>
      </w:r>
      <w:proofErr w:type="spellEnd"/>
      <w:r w:rsidRPr="0001115B">
        <w:rPr>
          <w:lang w:eastAsia="x-none"/>
        </w:rPr>
        <w:t>, 1995, s. 82)</w:t>
      </w:r>
      <w:r w:rsidR="00A979B6" w:rsidRPr="0001115B">
        <w:rPr>
          <w:lang w:eastAsia="x-none"/>
        </w:rPr>
        <w:t>.</w:t>
      </w:r>
      <w:r w:rsidRPr="0001115B">
        <w:rPr>
          <w:lang w:eastAsia="x-none"/>
        </w:rPr>
        <w:t xml:space="preserve"> V současné</w:t>
      </w:r>
      <w:r w:rsidRPr="004D5972">
        <w:rPr>
          <w:lang w:eastAsia="x-none"/>
        </w:rPr>
        <w:t xml:space="preserve"> době se čaj připravuje ve většině zemí standardizovaným způsobem ve formě nálevu.</w:t>
      </w:r>
    </w:p>
    <w:p w:rsidR="00402731" w:rsidRPr="004D5972" w:rsidRDefault="00402731" w:rsidP="006966A8">
      <w:pPr>
        <w:ind w:firstLine="708"/>
      </w:pPr>
    </w:p>
    <w:p w:rsidR="00594758" w:rsidRPr="004D5972" w:rsidRDefault="00594758" w:rsidP="00594758">
      <w:pPr>
        <w:pStyle w:val="Nadpis2"/>
      </w:pPr>
      <w:bookmarkStart w:id="51" w:name="_Toc5122201"/>
      <w:r w:rsidRPr="004D5972">
        <w:t>Kvalitativní značení čaje</w:t>
      </w:r>
      <w:bookmarkEnd w:id="51"/>
    </w:p>
    <w:p w:rsidR="00594758" w:rsidRPr="004D5972" w:rsidRDefault="00594758" w:rsidP="006966A8">
      <w:pPr>
        <w:ind w:firstLine="708"/>
        <w:rPr>
          <w:lang w:eastAsia="x-none"/>
        </w:rPr>
      </w:pPr>
      <w:r w:rsidRPr="004D5972">
        <w:rPr>
          <w:lang w:eastAsia="x-none"/>
        </w:rPr>
        <w:t>Jednotlivé typy čaje jsou kategorizovány na základě velikosti čajového lístku (anglicky označovaný jako „</w:t>
      </w:r>
      <w:proofErr w:type="spellStart"/>
      <w:r w:rsidRPr="004D5972">
        <w:rPr>
          <w:lang w:eastAsia="x-none"/>
        </w:rPr>
        <w:t>pekoe</w:t>
      </w:r>
      <w:proofErr w:type="spellEnd"/>
      <w:r w:rsidRPr="004D5972">
        <w:rPr>
          <w:lang w:eastAsia="x-none"/>
        </w:rPr>
        <w:t>“). Standardně je tento systém používán k označování černých čajů z Indie a Ceylonu a</w:t>
      </w:r>
      <w:r w:rsidR="00A979B6">
        <w:rPr>
          <w:lang w:eastAsia="x-none"/>
        </w:rPr>
        <w:t xml:space="preserve"> zahrnuje následující </w:t>
      </w:r>
      <w:r w:rsidR="00A979B6" w:rsidRPr="0001115B">
        <w:rPr>
          <w:lang w:eastAsia="x-none"/>
        </w:rPr>
        <w:t>kategorie</w:t>
      </w:r>
      <w:r w:rsidRPr="0001115B">
        <w:rPr>
          <w:lang w:eastAsia="x-none"/>
        </w:rPr>
        <w:t xml:space="preserve"> (svet-caje-kavy.webnode.cz, 2012)</w:t>
      </w:r>
      <w:r w:rsidR="00A979B6" w:rsidRPr="0001115B">
        <w:rPr>
          <w:lang w:eastAsia="x-none"/>
        </w:rPr>
        <w:t>:</w:t>
      </w:r>
      <w:r w:rsidR="00A1506B">
        <w:rPr>
          <w:lang w:eastAsia="x-none"/>
        </w:rPr>
        <w:t xml:space="preserve"> </w:t>
      </w:r>
    </w:p>
    <w:p w:rsidR="00594758" w:rsidRPr="004D5972" w:rsidRDefault="00594758" w:rsidP="00594758">
      <w:pPr>
        <w:numPr>
          <w:ilvl w:val="0"/>
          <w:numId w:val="16"/>
        </w:numPr>
        <w:suppressAutoHyphens w:val="0"/>
        <w:spacing w:after="0"/>
        <w:rPr>
          <w:color w:val="000000"/>
        </w:rPr>
      </w:pPr>
      <w:r w:rsidRPr="004D5972">
        <w:rPr>
          <w:color w:val="000000"/>
        </w:rPr>
        <w:t xml:space="preserve">SFTGFOP (I-III) - </w:t>
      </w:r>
      <w:proofErr w:type="spellStart"/>
      <w:r w:rsidRPr="004D5972">
        <w:rPr>
          <w:color w:val="000000"/>
        </w:rPr>
        <w:t>Special</w:t>
      </w:r>
      <w:proofErr w:type="spellEnd"/>
      <w:r w:rsidRPr="004D5972">
        <w:rPr>
          <w:color w:val="000000"/>
        </w:rPr>
        <w:t xml:space="preserve"> </w:t>
      </w:r>
      <w:proofErr w:type="spellStart"/>
      <w:r w:rsidRPr="004D5972">
        <w:rPr>
          <w:lang w:eastAsia="x-none"/>
        </w:rPr>
        <w:t>Finest</w:t>
      </w:r>
      <w:proofErr w:type="spellEnd"/>
      <w:r w:rsidRPr="004D5972">
        <w:rPr>
          <w:color w:val="000000"/>
        </w:rPr>
        <w:t xml:space="preserve"> </w:t>
      </w:r>
      <w:proofErr w:type="spellStart"/>
      <w:r w:rsidRPr="004D5972">
        <w:rPr>
          <w:color w:val="000000"/>
        </w:rPr>
        <w:t>Tippy</w:t>
      </w:r>
      <w:proofErr w:type="spellEnd"/>
      <w:r w:rsidRPr="004D5972">
        <w:rPr>
          <w:color w:val="000000"/>
        </w:rPr>
        <w:t xml:space="preserve"> </w:t>
      </w:r>
      <w:proofErr w:type="spellStart"/>
      <w:r w:rsidRPr="004D5972">
        <w:rPr>
          <w:color w:val="000000"/>
        </w:rPr>
        <w:t>Golden</w:t>
      </w:r>
      <w:proofErr w:type="spellEnd"/>
      <w:r w:rsidRPr="004D5972">
        <w:rPr>
          <w:color w:val="000000"/>
        </w:rPr>
        <w:t xml:space="preserve"> </w:t>
      </w:r>
      <w:proofErr w:type="spellStart"/>
      <w:r w:rsidRPr="004D5972">
        <w:rPr>
          <w:color w:val="000000"/>
        </w:rPr>
        <w:t>Flowery</w:t>
      </w:r>
      <w:proofErr w:type="spellEnd"/>
      <w:r w:rsidRPr="004D5972">
        <w:rPr>
          <w:color w:val="000000"/>
        </w:rPr>
        <w:t xml:space="preserve"> Orange </w:t>
      </w:r>
      <w:proofErr w:type="spellStart"/>
      <w:r w:rsidRPr="004D5972">
        <w:rPr>
          <w:color w:val="000000"/>
        </w:rPr>
        <w:t>Pekoe</w:t>
      </w:r>
      <w:proofErr w:type="spellEnd"/>
      <w:r w:rsidRPr="004D5972">
        <w:rPr>
          <w:color w:val="000000"/>
        </w:rPr>
        <w:t xml:space="preserve"> (grade I-III)</w:t>
      </w:r>
    </w:p>
    <w:p w:rsidR="00594758" w:rsidRPr="004D5972" w:rsidRDefault="00594758" w:rsidP="00594758">
      <w:pPr>
        <w:numPr>
          <w:ilvl w:val="0"/>
          <w:numId w:val="16"/>
        </w:numPr>
        <w:suppressAutoHyphens w:val="0"/>
        <w:spacing w:after="0"/>
        <w:rPr>
          <w:color w:val="000000"/>
        </w:rPr>
      </w:pPr>
      <w:r w:rsidRPr="004D5972">
        <w:rPr>
          <w:color w:val="000000"/>
        </w:rPr>
        <w:t xml:space="preserve">FTGFOP (I-III) - </w:t>
      </w:r>
      <w:proofErr w:type="spellStart"/>
      <w:r w:rsidRPr="004D5972">
        <w:rPr>
          <w:color w:val="000000"/>
        </w:rPr>
        <w:t>Finest</w:t>
      </w:r>
      <w:proofErr w:type="spellEnd"/>
      <w:r w:rsidRPr="004D5972">
        <w:rPr>
          <w:color w:val="000000"/>
        </w:rPr>
        <w:t xml:space="preserve"> </w:t>
      </w:r>
      <w:proofErr w:type="spellStart"/>
      <w:r w:rsidRPr="004D5972">
        <w:rPr>
          <w:color w:val="000000"/>
        </w:rPr>
        <w:t>Tippy</w:t>
      </w:r>
      <w:proofErr w:type="spellEnd"/>
      <w:r w:rsidRPr="004D5972">
        <w:rPr>
          <w:color w:val="000000"/>
        </w:rPr>
        <w:t xml:space="preserve"> </w:t>
      </w:r>
      <w:proofErr w:type="spellStart"/>
      <w:r w:rsidRPr="004D5972">
        <w:rPr>
          <w:color w:val="000000"/>
        </w:rPr>
        <w:t>Golden</w:t>
      </w:r>
      <w:proofErr w:type="spellEnd"/>
      <w:r w:rsidRPr="004D5972">
        <w:rPr>
          <w:color w:val="000000"/>
        </w:rPr>
        <w:t xml:space="preserve"> </w:t>
      </w:r>
      <w:proofErr w:type="spellStart"/>
      <w:r w:rsidRPr="004D5972">
        <w:rPr>
          <w:color w:val="000000"/>
        </w:rPr>
        <w:t>Flowery</w:t>
      </w:r>
      <w:proofErr w:type="spellEnd"/>
      <w:r w:rsidRPr="004D5972">
        <w:rPr>
          <w:color w:val="000000"/>
        </w:rPr>
        <w:t xml:space="preserve"> Orange </w:t>
      </w:r>
      <w:proofErr w:type="spellStart"/>
      <w:r w:rsidRPr="004D5972">
        <w:rPr>
          <w:color w:val="000000"/>
        </w:rPr>
        <w:t>Pekoe</w:t>
      </w:r>
      <w:proofErr w:type="spellEnd"/>
      <w:r w:rsidRPr="004D5972">
        <w:rPr>
          <w:color w:val="000000"/>
        </w:rPr>
        <w:t xml:space="preserve"> (grade I-III)</w:t>
      </w:r>
    </w:p>
    <w:p w:rsidR="00594758" w:rsidRPr="004D5972" w:rsidRDefault="00594758" w:rsidP="00594758">
      <w:pPr>
        <w:numPr>
          <w:ilvl w:val="0"/>
          <w:numId w:val="16"/>
        </w:numPr>
        <w:suppressAutoHyphens w:val="0"/>
        <w:spacing w:after="0"/>
        <w:rPr>
          <w:color w:val="000000"/>
        </w:rPr>
      </w:pPr>
      <w:r w:rsidRPr="004D5972">
        <w:rPr>
          <w:color w:val="000000"/>
        </w:rPr>
        <w:t xml:space="preserve">TGFOP (I-III) - </w:t>
      </w:r>
      <w:proofErr w:type="spellStart"/>
      <w:r w:rsidRPr="004D5972">
        <w:rPr>
          <w:color w:val="000000"/>
        </w:rPr>
        <w:t>Tippy</w:t>
      </w:r>
      <w:proofErr w:type="spellEnd"/>
      <w:r w:rsidRPr="004D5972">
        <w:rPr>
          <w:color w:val="000000"/>
        </w:rPr>
        <w:t xml:space="preserve"> </w:t>
      </w:r>
      <w:proofErr w:type="spellStart"/>
      <w:r w:rsidRPr="004D5972">
        <w:rPr>
          <w:color w:val="000000"/>
        </w:rPr>
        <w:t>Golden</w:t>
      </w:r>
      <w:proofErr w:type="spellEnd"/>
      <w:r w:rsidRPr="004D5972">
        <w:rPr>
          <w:color w:val="000000"/>
        </w:rPr>
        <w:t xml:space="preserve"> </w:t>
      </w:r>
      <w:proofErr w:type="spellStart"/>
      <w:r w:rsidRPr="004D5972">
        <w:rPr>
          <w:color w:val="000000"/>
        </w:rPr>
        <w:t>Flowery</w:t>
      </w:r>
      <w:proofErr w:type="spellEnd"/>
      <w:r w:rsidRPr="004D5972">
        <w:rPr>
          <w:color w:val="000000"/>
        </w:rPr>
        <w:t xml:space="preserve"> Orange </w:t>
      </w:r>
      <w:proofErr w:type="spellStart"/>
      <w:r w:rsidRPr="004D5972">
        <w:rPr>
          <w:color w:val="000000"/>
        </w:rPr>
        <w:t>Pekoe</w:t>
      </w:r>
      <w:proofErr w:type="spellEnd"/>
      <w:r w:rsidRPr="004D5972">
        <w:rPr>
          <w:color w:val="000000"/>
        </w:rPr>
        <w:t xml:space="preserve"> (grade I-III)</w:t>
      </w:r>
    </w:p>
    <w:p w:rsidR="00594758" w:rsidRPr="004D5972" w:rsidRDefault="00594758" w:rsidP="00594758">
      <w:pPr>
        <w:numPr>
          <w:ilvl w:val="0"/>
          <w:numId w:val="16"/>
        </w:numPr>
        <w:suppressAutoHyphens w:val="0"/>
        <w:spacing w:after="0"/>
        <w:rPr>
          <w:color w:val="000000"/>
        </w:rPr>
      </w:pPr>
      <w:r w:rsidRPr="004D5972">
        <w:rPr>
          <w:color w:val="000000"/>
        </w:rPr>
        <w:t xml:space="preserve">GFOP (I-III) - </w:t>
      </w:r>
      <w:proofErr w:type="spellStart"/>
      <w:r w:rsidRPr="004D5972">
        <w:rPr>
          <w:color w:val="000000"/>
        </w:rPr>
        <w:t>Golden</w:t>
      </w:r>
      <w:proofErr w:type="spellEnd"/>
      <w:r w:rsidRPr="004D5972">
        <w:rPr>
          <w:color w:val="000000"/>
        </w:rPr>
        <w:t xml:space="preserve"> </w:t>
      </w:r>
      <w:proofErr w:type="spellStart"/>
      <w:r w:rsidRPr="004D5972">
        <w:rPr>
          <w:color w:val="000000"/>
        </w:rPr>
        <w:t>Flowery</w:t>
      </w:r>
      <w:proofErr w:type="spellEnd"/>
      <w:r w:rsidRPr="004D5972">
        <w:rPr>
          <w:color w:val="000000"/>
        </w:rPr>
        <w:t xml:space="preserve"> Orange </w:t>
      </w:r>
      <w:proofErr w:type="spellStart"/>
      <w:r w:rsidRPr="004D5972">
        <w:rPr>
          <w:color w:val="000000"/>
        </w:rPr>
        <w:t>Pekoe</w:t>
      </w:r>
      <w:proofErr w:type="spellEnd"/>
      <w:r w:rsidRPr="004D5972">
        <w:rPr>
          <w:color w:val="000000"/>
        </w:rPr>
        <w:t xml:space="preserve"> (grade I-III)</w:t>
      </w:r>
    </w:p>
    <w:p w:rsidR="00594758" w:rsidRPr="004D5972" w:rsidRDefault="00594758" w:rsidP="00594758">
      <w:pPr>
        <w:numPr>
          <w:ilvl w:val="0"/>
          <w:numId w:val="16"/>
        </w:numPr>
        <w:suppressAutoHyphens w:val="0"/>
        <w:spacing w:after="0"/>
        <w:rPr>
          <w:color w:val="000000"/>
        </w:rPr>
      </w:pPr>
      <w:r w:rsidRPr="004D5972">
        <w:rPr>
          <w:color w:val="000000"/>
        </w:rPr>
        <w:t xml:space="preserve">FOP (I-III) - </w:t>
      </w:r>
      <w:proofErr w:type="spellStart"/>
      <w:r w:rsidRPr="004D5972">
        <w:rPr>
          <w:color w:val="000000"/>
        </w:rPr>
        <w:t>Flowery</w:t>
      </w:r>
      <w:proofErr w:type="spellEnd"/>
      <w:r w:rsidRPr="004D5972">
        <w:rPr>
          <w:color w:val="000000"/>
        </w:rPr>
        <w:t xml:space="preserve"> Orange </w:t>
      </w:r>
      <w:proofErr w:type="spellStart"/>
      <w:r w:rsidRPr="004D5972">
        <w:rPr>
          <w:color w:val="000000"/>
        </w:rPr>
        <w:t>Pekoe</w:t>
      </w:r>
      <w:proofErr w:type="spellEnd"/>
      <w:r w:rsidRPr="004D5972">
        <w:rPr>
          <w:color w:val="000000"/>
        </w:rPr>
        <w:t xml:space="preserve"> (grade I-III)</w:t>
      </w:r>
    </w:p>
    <w:p w:rsidR="00594758" w:rsidRPr="004D5972" w:rsidRDefault="00594758" w:rsidP="00594758">
      <w:pPr>
        <w:numPr>
          <w:ilvl w:val="0"/>
          <w:numId w:val="16"/>
        </w:numPr>
        <w:suppressAutoHyphens w:val="0"/>
        <w:spacing w:after="0"/>
        <w:rPr>
          <w:color w:val="000000"/>
        </w:rPr>
      </w:pPr>
      <w:r w:rsidRPr="004D5972">
        <w:rPr>
          <w:color w:val="000000"/>
        </w:rPr>
        <w:t xml:space="preserve">OP (I-III) - Orange </w:t>
      </w:r>
      <w:proofErr w:type="spellStart"/>
      <w:r w:rsidRPr="004D5972">
        <w:rPr>
          <w:color w:val="000000"/>
        </w:rPr>
        <w:t>Pekoe</w:t>
      </w:r>
      <w:proofErr w:type="spellEnd"/>
      <w:r w:rsidRPr="004D5972">
        <w:rPr>
          <w:color w:val="000000"/>
        </w:rPr>
        <w:t xml:space="preserve"> (grade I-III)</w:t>
      </w:r>
    </w:p>
    <w:p w:rsidR="00594758" w:rsidRPr="004D5972" w:rsidRDefault="00594758" w:rsidP="00594758">
      <w:pPr>
        <w:numPr>
          <w:ilvl w:val="0"/>
          <w:numId w:val="16"/>
        </w:numPr>
        <w:suppressAutoHyphens w:val="0"/>
        <w:spacing w:after="0"/>
        <w:rPr>
          <w:color w:val="000000"/>
        </w:rPr>
      </w:pPr>
      <w:r w:rsidRPr="004D5972">
        <w:rPr>
          <w:color w:val="000000"/>
        </w:rPr>
        <w:t xml:space="preserve">P – </w:t>
      </w:r>
      <w:proofErr w:type="spellStart"/>
      <w:r w:rsidRPr="004D5972">
        <w:rPr>
          <w:color w:val="000000"/>
        </w:rPr>
        <w:t>Pekoe</w:t>
      </w:r>
      <w:proofErr w:type="spellEnd"/>
    </w:p>
    <w:p w:rsidR="00594758" w:rsidRPr="004D5972" w:rsidRDefault="00594758" w:rsidP="00594758">
      <w:pPr>
        <w:numPr>
          <w:ilvl w:val="0"/>
          <w:numId w:val="16"/>
        </w:numPr>
        <w:suppressAutoHyphens w:val="0"/>
        <w:spacing w:after="0"/>
        <w:rPr>
          <w:color w:val="000000"/>
        </w:rPr>
      </w:pPr>
      <w:r w:rsidRPr="004D5972">
        <w:rPr>
          <w:color w:val="000000"/>
        </w:rPr>
        <w:t xml:space="preserve">PS – </w:t>
      </w:r>
      <w:proofErr w:type="spellStart"/>
      <w:r w:rsidRPr="004D5972">
        <w:rPr>
          <w:color w:val="000000"/>
        </w:rPr>
        <w:t>Pekoe</w:t>
      </w:r>
      <w:proofErr w:type="spellEnd"/>
      <w:r w:rsidRPr="004D5972">
        <w:rPr>
          <w:color w:val="000000"/>
        </w:rPr>
        <w:t xml:space="preserve"> </w:t>
      </w:r>
      <w:proofErr w:type="spellStart"/>
      <w:r w:rsidRPr="004D5972">
        <w:rPr>
          <w:color w:val="000000"/>
        </w:rPr>
        <w:t>Souchong</w:t>
      </w:r>
      <w:proofErr w:type="spellEnd"/>
    </w:p>
    <w:p w:rsidR="00594758" w:rsidRPr="004D5972" w:rsidRDefault="00594758" w:rsidP="00594758">
      <w:pPr>
        <w:numPr>
          <w:ilvl w:val="0"/>
          <w:numId w:val="16"/>
        </w:numPr>
        <w:suppressAutoHyphens w:val="0"/>
        <w:spacing w:after="0"/>
        <w:rPr>
          <w:color w:val="000000"/>
        </w:rPr>
      </w:pPr>
      <w:r w:rsidRPr="004D5972">
        <w:rPr>
          <w:color w:val="000000"/>
        </w:rPr>
        <w:t xml:space="preserve">S – </w:t>
      </w:r>
      <w:proofErr w:type="spellStart"/>
      <w:r w:rsidRPr="004D5972">
        <w:rPr>
          <w:color w:val="000000"/>
        </w:rPr>
        <w:t>Souchong</w:t>
      </w:r>
      <w:proofErr w:type="spellEnd"/>
    </w:p>
    <w:p w:rsidR="00594758" w:rsidRPr="004D5972" w:rsidRDefault="00594758" w:rsidP="00594758">
      <w:pPr>
        <w:rPr>
          <w:lang w:eastAsia="x-none"/>
        </w:rPr>
      </w:pPr>
      <w:r w:rsidRPr="004D5972">
        <w:t xml:space="preserve">V uvedených kategoriích jsou integrovány pouze dva typy velikosti čajového lístku, a to P – </w:t>
      </w:r>
      <w:proofErr w:type="spellStart"/>
      <w:r w:rsidRPr="004D5972">
        <w:t>Pekoe</w:t>
      </w:r>
      <w:proofErr w:type="spellEnd"/>
      <w:r w:rsidRPr="004D5972">
        <w:t xml:space="preserve"> nebo OP – Orange. Velikost P jsou výběrové menší čajové lístky, velikost OP jsou mírně větší výběrové čajové lístky, které mohou být tenčí. Pokud nesou označení S (</w:t>
      </w:r>
      <w:proofErr w:type="spellStart"/>
      <w:r w:rsidRPr="004D5972">
        <w:t>Souchoung</w:t>
      </w:r>
      <w:proofErr w:type="spellEnd"/>
      <w:r w:rsidRPr="004D5972">
        <w:t>), jedná se o čajové lístky nedo</w:t>
      </w:r>
      <w:r w:rsidR="00A979B6">
        <w:t xml:space="preserve">statečně svinuté a </w:t>
      </w:r>
      <w:r w:rsidR="00A979B6" w:rsidRPr="0001115B">
        <w:t>fermentované</w:t>
      </w:r>
      <w:r w:rsidRPr="0001115B">
        <w:t xml:space="preserve"> (</w:t>
      </w:r>
      <w:r w:rsidRPr="0001115B">
        <w:rPr>
          <w:lang w:eastAsia="x-none"/>
        </w:rPr>
        <w:t>svet-caje-kavy.webnode.cz, 2012)</w:t>
      </w:r>
      <w:r w:rsidR="00A979B6" w:rsidRPr="0001115B">
        <w:rPr>
          <w:lang w:eastAsia="x-none"/>
        </w:rPr>
        <w:t>.</w:t>
      </w:r>
    </w:p>
    <w:p w:rsidR="00594758" w:rsidRPr="0001115B" w:rsidRDefault="00594758" w:rsidP="007D314A">
      <w:pPr>
        <w:ind w:firstLine="708"/>
        <w:rPr>
          <w:lang w:eastAsia="x-none"/>
        </w:rPr>
      </w:pPr>
      <w:r w:rsidRPr="004D5972">
        <w:rPr>
          <w:lang w:eastAsia="x-none"/>
        </w:rPr>
        <w:t>Kromě velikosti a charakteru lístku lze čaj kategorizovat také označením F (</w:t>
      </w:r>
      <w:proofErr w:type="spellStart"/>
      <w:r w:rsidRPr="004D5972">
        <w:rPr>
          <w:lang w:eastAsia="x-none"/>
        </w:rPr>
        <w:t>flowery</w:t>
      </w:r>
      <w:proofErr w:type="spellEnd"/>
      <w:r w:rsidRPr="004D5972">
        <w:rPr>
          <w:lang w:eastAsia="x-none"/>
        </w:rPr>
        <w:t xml:space="preserve">), které označuje neotevřený pupen čajového lístku, tedy že čaj byl sbírán z koruny rostliny </w:t>
      </w:r>
      <w:r w:rsidRPr="004D5972">
        <w:rPr>
          <w:lang w:eastAsia="x-none"/>
        </w:rPr>
        <w:lastRenderedPageBreak/>
        <w:t>rozlámané na kousky. Označení B (</w:t>
      </w:r>
      <w:proofErr w:type="spellStart"/>
      <w:r w:rsidRPr="004D5972">
        <w:rPr>
          <w:lang w:eastAsia="x-none"/>
        </w:rPr>
        <w:t>broken</w:t>
      </w:r>
      <w:proofErr w:type="spellEnd"/>
      <w:r w:rsidRPr="004D5972">
        <w:rPr>
          <w:lang w:eastAsia="x-none"/>
        </w:rPr>
        <w:t xml:space="preserve">) znamená, že se ve směsi nachází čajové lístky o velikosti menší než celý list dané kategorie – </w:t>
      </w:r>
      <w:r w:rsidR="00895FFB">
        <w:rPr>
          <w:lang w:eastAsia="x-none"/>
        </w:rPr>
        <w:t>obvykle se jedná o čaje zpracované</w:t>
      </w:r>
      <w:r w:rsidRPr="004D5972">
        <w:rPr>
          <w:lang w:eastAsia="x-none"/>
        </w:rPr>
        <w:t xml:space="preserve"> metodou CTC</w:t>
      </w:r>
      <w:r w:rsidR="00895FFB">
        <w:rPr>
          <w:lang w:eastAsia="x-none"/>
        </w:rPr>
        <w:t>.</w:t>
      </w:r>
      <w:r w:rsidR="00C744BF">
        <w:rPr>
          <w:lang w:eastAsia="x-none"/>
        </w:rPr>
        <w:t xml:space="preserve"> </w:t>
      </w:r>
      <w:r w:rsidRPr="004D5972">
        <w:rPr>
          <w:lang w:eastAsia="x-none"/>
        </w:rPr>
        <w:t>Každá z uvedených úrovní může být ještě vnitřně strukturována do tří velikostních kategorií označo</w:t>
      </w:r>
      <w:r w:rsidR="00A979B6">
        <w:rPr>
          <w:lang w:eastAsia="x-none"/>
        </w:rPr>
        <w:t xml:space="preserve">vaných římskými </w:t>
      </w:r>
      <w:r w:rsidR="00A979B6" w:rsidRPr="0001115B">
        <w:rPr>
          <w:lang w:eastAsia="x-none"/>
        </w:rPr>
        <w:t>číslicemi I-III</w:t>
      </w:r>
      <w:r w:rsidRPr="0001115B">
        <w:rPr>
          <w:lang w:eastAsia="x-none"/>
        </w:rPr>
        <w:t xml:space="preserve"> (svet-caje-kavy.webnode.cz, 2012)</w:t>
      </w:r>
      <w:r w:rsidR="00A979B6" w:rsidRPr="0001115B">
        <w:rPr>
          <w:lang w:eastAsia="x-none"/>
        </w:rPr>
        <w:t>.</w:t>
      </w:r>
    </w:p>
    <w:p w:rsidR="00594758" w:rsidRPr="004D5972" w:rsidRDefault="00594758" w:rsidP="00594758">
      <w:pPr>
        <w:rPr>
          <w:lang w:eastAsia="x-none"/>
        </w:rPr>
      </w:pPr>
      <w:r w:rsidRPr="0001115B">
        <w:rPr>
          <w:lang w:eastAsia="x-none"/>
        </w:rPr>
        <w:t>Vzhled čajových lístků charakterizuje kvalitu jeho zpracování a v názvu bývá oz</w:t>
      </w:r>
      <w:r w:rsidR="00A979B6" w:rsidRPr="0001115B">
        <w:rPr>
          <w:lang w:eastAsia="x-none"/>
        </w:rPr>
        <w:t>načen následujícími kategoriemi</w:t>
      </w:r>
      <w:r w:rsidRPr="0001115B">
        <w:rPr>
          <w:lang w:eastAsia="x-none"/>
        </w:rPr>
        <w:t xml:space="preserve"> (</w:t>
      </w:r>
      <w:proofErr w:type="spellStart"/>
      <w:r w:rsidRPr="0001115B">
        <w:rPr>
          <w:lang w:eastAsia="x-none"/>
        </w:rPr>
        <w:t>Campbell</w:t>
      </w:r>
      <w:proofErr w:type="spellEnd"/>
      <w:r w:rsidRPr="0001115B">
        <w:rPr>
          <w:lang w:eastAsia="x-none"/>
        </w:rPr>
        <w:t>, 1995, s. 70)</w:t>
      </w:r>
      <w:r w:rsidR="00A979B6" w:rsidRPr="0001115B">
        <w:rPr>
          <w:lang w:eastAsia="x-none"/>
        </w:rPr>
        <w:t>:</w:t>
      </w:r>
    </w:p>
    <w:p w:rsidR="00594758" w:rsidRPr="004D5972" w:rsidRDefault="00594758" w:rsidP="00594758">
      <w:pPr>
        <w:numPr>
          <w:ilvl w:val="0"/>
          <w:numId w:val="16"/>
        </w:numPr>
        <w:suppressAutoHyphens w:val="0"/>
        <w:spacing w:after="0"/>
        <w:rPr>
          <w:lang w:eastAsia="x-none"/>
        </w:rPr>
      </w:pPr>
      <w:r w:rsidRPr="004D5972">
        <w:rPr>
          <w:lang w:eastAsia="x-none"/>
        </w:rPr>
        <w:t xml:space="preserve">Gold Tip nebo </w:t>
      </w:r>
      <w:proofErr w:type="spellStart"/>
      <w:r w:rsidRPr="004D5972">
        <w:rPr>
          <w:lang w:eastAsia="x-none"/>
        </w:rPr>
        <w:t>Tippy</w:t>
      </w:r>
      <w:proofErr w:type="spellEnd"/>
      <w:r w:rsidRPr="004D5972">
        <w:rPr>
          <w:lang w:eastAsia="x-none"/>
        </w:rPr>
        <w:t xml:space="preserve"> – tento typ čajových lístků pochází z mladých výhonků, jsou srolované a po vysušení mají špičky lístků zlatavou barvu, rolování je prováděno ručně nebo strojově, přičemž kvalitativně lepší jsou čaje připravované ručním rolováním,</w:t>
      </w:r>
    </w:p>
    <w:p w:rsidR="00594758" w:rsidRPr="004D5972" w:rsidRDefault="00594758" w:rsidP="00594758">
      <w:pPr>
        <w:numPr>
          <w:ilvl w:val="0"/>
          <w:numId w:val="16"/>
        </w:numPr>
        <w:suppressAutoHyphens w:val="0"/>
        <w:spacing w:after="0"/>
        <w:rPr>
          <w:lang w:eastAsia="x-none"/>
        </w:rPr>
      </w:pPr>
      <w:r w:rsidRPr="004D5972">
        <w:rPr>
          <w:lang w:eastAsia="x-none"/>
        </w:rPr>
        <w:t>Silver Tip – čaj s šedavými špičkami lístků – této vlastnosti je dosahováno přesušením,</w:t>
      </w:r>
    </w:p>
    <w:p w:rsidR="00594758" w:rsidRPr="004D5972" w:rsidRDefault="00594758" w:rsidP="00594758">
      <w:pPr>
        <w:numPr>
          <w:ilvl w:val="0"/>
          <w:numId w:val="16"/>
        </w:numPr>
        <w:suppressAutoHyphens w:val="0"/>
        <w:spacing w:after="0"/>
        <w:rPr>
          <w:lang w:eastAsia="x-none"/>
        </w:rPr>
      </w:pPr>
      <w:proofErr w:type="spellStart"/>
      <w:r w:rsidRPr="004D5972">
        <w:rPr>
          <w:lang w:eastAsia="x-none"/>
        </w:rPr>
        <w:t>Bold</w:t>
      </w:r>
      <w:proofErr w:type="spellEnd"/>
      <w:r w:rsidRPr="004D5972">
        <w:rPr>
          <w:lang w:eastAsia="x-none"/>
        </w:rPr>
        <w:t xml:space="preserve"> – čaj se širokými lístky,</w:t>
      </w:r>
    </w:p>
    <w:p w:rsidR="00594758" w:rsidRPr="004D5972" w:rsidRDefault="00594758" w:rsidP="00594758">
      <w:pPr>
        <w:numPr>
          <w:ilvl w:val="0"/>
          <w:numId w:val="16"/>
        </w:numPr>
        <w:suppressAutoHyphens w:val="0"/>
        <w:spacing w:after="0"/>
        <w:rPr>
          <w:lang w:eastAsia="x-none"/>
        </w:rPr>
      </w:pPr>
      <w:proofErr w:type="spellStart"/>
      <w:r w:rsidRPr="004D5972">
        <w:rPr>
          <w:lang w:eastAsia="x-none"/>
        </w:rPr>
        <w:t>Even</w:t>
      </w:r>
      <w:proofErr w:type="spellEnd"/>
      <w:r w:rsidRPr="004D5972">
        <w:rPr>
          <w:lang w:eastAsia="x-none"/>
        </w:rPr>
        <w:t xml:space="preserve"> – homogenní směs čajových lístků s převážně stejnou velikostí,</w:t>
      </w:r>
    </w:p>
    <w:p w:rsidR="00594758" w:rsidRPr="004D5972" w:rsidRDefault="00594758" w:rsidP="00594758">
      <w:pPr>
        <w:numPr>
          <w:ilvl w:val="0"/>
          <w:numId w:val="16"/>
        </w:numPr>
        <w:suppressAutoHyphens w:val="0"/>
        <w:spacing w:after="0"/>
        <w:rPr>
          <w:lang w:eastAsia="x-none"/>
        </w:rPr>
      </w:pPr>
      <w:proofErr w:type="spellStart"/>
      <w:r w:rsidRPr="004D5972">
        <w:rPr>
          <w:lang w:eastAsia="x-none"/>
        </w:rPr>
        <w:t>Uneven</w:t>
      </w:r>
      <w:proofErr w:type="spellEnd"/>
      <w:r w:rsidRPr="004D5972">
        <w:rPr>
          <w:lang w:eastAsia="x-none"/>
        </w:rPr>
        <w:t xml:space="preserve"> – heterogenní směs čajových lístků různých velikostí poukazující na nedokonalé třídění sběru.</w:t>
      </w:r>
    </w:p>
    <w:p w:rsidR="00594758" w:rsidRPr="004D5972" w:rsidRDefault="00594758" w:rsidP="00594758">
      <w:pPr>
        <w:rPr>
          <w:lang w:eastAsia="x-none"/>
        </w:rPr>
      </w:pPr>
      <w:r w:rsidRPr="004D5972">
        <w:t xml:space="preserve">Vedle vzhledu směsi je často čaj kategorizován také podle barvy, do níž je louhován. V tomto směru jsou rozeznávány </w:t>
      </w:r>
      <w:r w:rsidRPr="0001115B">
        <w:t xml:space="preserve">třídy </w:t>
      </w:r>
      <w:r w:rsidRPr="0001115B">
        <w:rPr>
          <w:lang w:eastAsia="x-none"/>
        </w:rPr>
        <w:t>(</w:t>
      </w:r>
      <w:proofErr w:type="spellStart"/>
      <w:r w:rsidRPr="0001115B">
        <w:rPr>
          <w:lang w:eastAsia="x-none"/>
        </w:rPr>
        <w:t>Campbell</w:t>
      </w:r>
      <w:proofErr w:type="spellEnd"/>
      <w:r w:rsidRPr="0001115B">
        <w:rPr>
          <w:lang w:eastAsia="x-none"/>
        </w:rPr>
        <w:t>, 1995, s. 70-71)</w:t>
      </w:r>
      <w:r w:rsidR="00A979B6" w:rsidRPr="0001115B">
        <w:rPr>
          <w:lang w:eastAsia="x-none"/>
        </w:rPr>
        <w:t>:</w:t>
      </w:r>
    </w:p>
    <w:p w:rsidR="00594758" w:rsidRPr="004D5972" w:rsidRDefault="00594758" w:rsidP="00594758">
      <w:pPr>
        <w:numPr>
          <w:ilvl w:val="0"/>
          <w:numId w:val="16"/>
        </w:numPr>
        <w:suppressAutoHyphens w:val="0"/>
        <w:spacing w:after="0"/>
      </w:pPr>
      <w:r w:rsidRPr="004D5972">
        <w:rPr>
          <w:lang w:eastAsia="x-none"/>
        </w:rPr>
        <w:t>Světlý výluh – světle žlutá barva indikující tzv. živý (tedy ne zcela vysušený) čaj vysoké kvality,</w:t>
      </w:r>
    </w:p>
    <w:p w:rsidR="00594758" w:rsidRPr="004D5972" w:rsidRDefault="00594758" w:rsidP="00594758">
      <w:pPr>
        <w:numPr>
          <w:ilvl w:val="0"/>
          <w:numId w:val="16"/>
        </w:numPr>
        <w:suppressAutoHyphens w:val="0"/>
        <w:spacing w:after="0"/>
      </w:pPr>
      <w:r w:rsidRPr="004D5972">
        <w:rPr>
          <w:lang w:eastAsia="x-none"/>
        </w:rPr>
        <w:t>Matný výluh – výluh má tmavou zakalenou barvu, jež je známkou špatného zpracování,</w:t>
      </w:r>
    </w:p>
    <w:p w:rsidR="00594758" w:rsidRPr="004D5972" w:rsidRDefault="00594758" w:rsidP="00594758">
      <w:pPr>
        <w:numPr>
          <w:ilvl w:val="0"/>
          <w:numId w:val="16"/>
        </w:numPr>
        <w:suppressAutoHyphens w:val="0"/>
        <w:spacing w:after="0"/>
      </w:pPr>
      <w:r w:rsidRPr="004D5972">
        <w:rPr>
          <w:lang w:eastAsia="x-none"/>
        </w:rPr>
        <w:t>Měděný výluh – barva výluhu připomínající měď poukazuje na velmi kvalitní čaj,</w:t>
      </w:r>
    </w:p>
    <w:p w:rsidR="00594758" w:rsidRPr="004D5972" w:rsidRDefault="00594758" w:rsidP="00594758">
      <w:pPr>
        <w:numPr>
          <w:ilvl w:val="0"/>
          <w:numId w:val="16"/>
        </w:numPr>
        <w:suppressAutoHyphens w:val="0"/>
        <w:spacing w:after="0"/>
      </w:pPr>
      <w:r w:rsidRPr="004D5972">
        <w:rPr>
          <w:lang w:eastAsia="x-none"/>
        </w:rPr>
        <w:t>Zelený výluh – poukazuje na nedokonalou fermentaci černého čaje nebo jeho nedostatečné svinutí,</w:t>
      </w:r>
    </w:p>
    <w:p w:rsidR="00594758" w:rsidRPr="004D5972" w:rsidRDefault="00594758" w:rsidP="00594758">
      <w:pPr>
        <w:numPr>
          <w:ilvl w:val="0"/>
          <w:numId w:val="16"/>
        </w:numPr>
        <w:suppressAutoHyphens w:val="0"/>
        <w:spacing w:after="0"/>
      </w:pPr>
      <w:r w:rsidRPr="004D5972">
        <w:rPr>
          <w:lang w:eastAsia="x-none"/>
        </w:rPr>
        <w:t>Oranžový výluh – je čaj dobré kvality, barva je lépe rozpoznatelná po přidání mléka,</w:t>
      </w:r>
    </w:p>
    <w:p w:rsidR="00594758" w:rsidRPr="004D5972" w:rsidRDefault="00594758" w:rsidP="00594758">
      <w:pPr>
        <w:numPr>
          <w:ilvl w:val="0"/>
          <w:numId w:val="16"/>
        </w:numPr>
        <w:suppressAutoHyphens w:val="0"/>
        <w:spacing w:after="0"/>
      </w:pPr>
      <w:r w:rsidRPr="004D5972">
        <w:rPr>
          <w:lang w:eastAsia="x-none"/>
        </w:rPr>
        <w:t>Lehký výluh – je indikátorem lístků nižší kvality,</w:t>
      </w:r>
    </w:p>
    <w:p w:rsidR="00594758" w:rsidRPr="004D5972" w:rsidRDefault="00594758" w:rsidP="00594758">
      <w:pPr>
        <w:numPr>
          <w:ilvl w:val="0"/>
          <w:numId w:val="16"/>
        </w:numPr>
        <w:suppressAutoHyphens w:val="0"/>
        <w:spacing w:after="0"/>
      </w:pPr>
      <w:r w:rsidRPr="004D5972">
        <w:rPr>
          <w:lang w:eastAsia="x-none"/>
        </w:rPr>
        <w:t>Silný výluh – při vysoce zabarveném výluhu se ztrácí požadovaná svěžest čaje.</w:t>
      </w:r>
    </w:p>
    <w:p w:rsidR="00594758" w:rsidRPr="004D5972" w:rsidRDefault="00594758" w:rsidP="00594758">
      <w:pPr>
        <w:rPr>
          <w:lang w:eastAsia="x-none"/>
        </w:rPr>
      </w:pPr>
      <w:r w:rsidRPr="004D5972">
        <w:rPr>
          <w:lang w:eastAsia="x-none"/>
        </w:rPr>
        <w:lastRenderedPageBreak/>
        <w:t xml:space="preserve">Nižší kategorie čajů mívají označení </w:t>
      </w:r>
      <w:proofErr w:type="spellStart"/>
      <w:r w:rsidRPr="004D5972">
        <w:rPr>
          <w:i/>
          <w:lang w:eastAsia="x-none"/>
        </w:rPr>
        <w:t>fanning</w:t>
      </w:r>
      <w:proofErr w:type="spellEnd"/>
      <w:r w:rsidRPr="004D5972">
        <w:rPr>
          <w:lang w:eastAsia="x-none"/>
        </w:rPr>
        <w:t xml:space="preserve"> (drť) nebo </w:t>
      </w:r>
      <w:proofErr w:type="spellStart"/>
      <w:r w:rsidRPr="004D5972">
        <w:rPr>
          <w:i/>
          <w:lang w:eastAsia="x-none"/>
        </w:rPr>
        <w:t>dust</w:t>
      </w:r>
      <w:proofErr w:type="spellEnd"/>
      <w:r w:rsidRPr="004D5972">
        <w:rPr>
          <w:i/>
          <w:lang w:eastAsia="x-none"/>
        </w:rPr>
        <w:t xml:space="preserve"> </w:t>
      </w:r>
      <w:r w:rsidRPr="004D5972">
        <w:rPr>
          <w:lang w:eastAsia="x-none"/>
        </w:rPr>
        <w:t>(prach) a používají se především jako součást směsi klasických porcovaných čajů. Tyto čaje mívají velmi omezenou trvanlivost, jelikož vlivem malých částic dochází k jejich rychlému zvětrávaní. Kvalitativně vyšší třídy čajů jsou označovány také názvem plantáže, na níž byly vypěstovány. Toto značení je nejčastěji uváděno u čern</w:t>
      </w:r>
      <w:r w:rsidR="00A979B6">
        <w:rPr>
          <w:lang w:eastAsia="x-none"/>
        </w:rPr>
        <w:t>ých čajů z Indie nebo Srí Lanky</w:t>
      </w:r>
      <w:r w:rsidRPr="004D5972">
        <w:rPr>
          <w:lang w:eastAsia="x-none"/>
        </w:rPr>
        <w:t xml:space="preserve"> </w:t>
      </w:r>
      <w:r w:rsidRPr="0001115B">
        <w:rPr>
          <w:lang w:eastAsia="x-none"/>
        </w:rPr>
        <w:t>(svet-caje-kavy.webnode.cz, 2012)</w:t>
      </w:r>
      <w:r w:rsidR="00A979B6" w:rsidRPr="0001115B">
        <w:rPr>
          <w:lang w:eastAsia="x-none"/>
        </w:rPr>
        <w:t>.</w:t>
      </w:r>
    </w:p>
    <w:p w:rsidR="00594758" w:rsidRPr="004D5972" w:rsidRDefault="00594758" w:rsidP="007D314A">
      <w:pPr>
        <w:ind w:firstLine="708"/>
        <w:rPr>
          <w:color w:val="000000"/>
        </w:rPr>
      </w:pPr>
      <w:r w:rsidRPr="004D5972">
        <w:t xml:space="preserve">Specifické označení </w:t>
      </w:r>
      <w:proofErr w:type="spellStart"/>
      <w:r w:rsidRPr="004D5972">
        <w:t>Darjeeling</w:t>
      </w:r>
      <w:proofErr w:type="spellEnd"/>
      <w:r w:rsidRPr="004D5972">
        <w:t xml:space="preserve"> nese indický čaj z této konkrétní plantáže. Vedle ní mohou být indická čaje kromě již uvedeného označení také CL (</w:t>
      </w:r>
      <w:proofErr w:type="spellStart"/>
      <w:r w:rsidRPr="004D5972">
        <w:t>clonal</w:t>
      </w:r>
      <w:proofErr w:type="spellEnd"/>
      <w:r w:rsidRPr="004D5972">
        <w:t xml:space="preserve">). To určuje kvalitativní certifikační známku pečování o čajové keře na plantáži. U </w:t>
      </w:r>
      <w:proofErr w:type="spellStart"/>
      <w:r w:rsidRPr="004D5972">
        <w:t>Darjeelingů</w:t>
      </w:r>
      <w:proofErr w:type="spellEnd"/>
      <w:r w:rsidRPr="004D5972">
        <w:t xml:space="preserve"> bývá navíc značena také doba sklizně specifikující čaj jako </w:t>
      </w:r>
      <w:proofErr w:type="spellStart"/>
      <w:r w:rsidRPr="004D5972">
        <w:rPr>
          <w:i/>
        </w:rPr>
        <w:t>first</w:t>
      </w:r>
      <w:proofErr w:type="spellEnd"/>
      <w:r w:rsidRPr="004D5972">
        <w:rPr>
          <w:i/>
        </w:rPr>
        <w:t xml:space="preserve"> flush</w:t>
      </w:r>
      <w:r w:rsidRPr="004D5972">
        <w:t xml:space="preserve"> (první sklizeň), </w:t>
      </w:r>
      <w:r w:rsidRPr="004D5972">
        <w:rPr>
          <w:i/>
        </w:rPr>
        <w:t>second flush</w:t>
      </w:r>
      <w:r w:rsidRPr="004D5972">
        <w:t xml:space="preserve"> (druhá sklizeň), </w:t>
      </w:r>
      <w:proofErr w:type="spellStart"/>
      <w:r w:rsidRPr="004D5972">
        <w:rPr>
          <w:i/>
        </w:rPr>
        <w:t>inbetween</w:t>
      </w:r>
      <w:proofErr w:type="spellEnd"/>
      <w:r w:rsidRPr="004D5972">
        <w:t xml:space="preserve"> (</w:t>
      </w:r>
      <w:proofErr w:type="spellStart"/>
      <w:r w:rsidRPr="004D5972">
        <w:t>mezisklizeň</w:t>
      </w:r>
      <w:proofErr w:type="spellEnd"/>
      <w:r w:rsidRPr="004D5972">
        <w:t xml:space="preserve">) a </w:t>
      </w:r>
      <w:proofErr w:type="spellStart"/>
      <w:r w:rsidRPr="004D5972">
        <w:rPr>
          <w:i/>
        </w:rPr>
        <w:t>autumnal</w:t>
      </w:r>
      <w:proofErr w:type="spellEnd"/>
      <w:r w:rsidRPr="004D5972">
        <w:t xml:space="preserve"> (podzimní sklizeň). </w:t>
      </w:r>
      <w:r w:rsidRPr="004D5972">
        <w:rPr>
          <w:i/>
        </w:rPr>
        <w:t>„</w:t>
      </w:r>
      <w:r w:rsidRPr="004D5972">
        <w:rPr>
          <w:i/>
          <w:color w:val="000000"/>
        </w:rPr>
        <w:t xml:space="preserve">Čaje z první sklizně jsou jarní úrodou a velmi často se v jejich charakteristikách používá označení </w:t>
      </w:r>
      <w:proofErr w:type="spellStart"/>
      <w:r w:rsidRPr="004D5972">
        <w:rPr>
          <w:rStyle w:val="Zvraznn"/>
          <w:i w:val="0"/>
          <w:color w:val="000000"/>
        </w:rPr>
        <w:t>Muscatel</w:t>
      </w:r>
      <w:proofErr w:type="spellEnd"/>
      <w:r w:rsidRPr="004D5972">
        <w:rPr>
          <w:i/>
          <w:color w:val="000000"/>
        </w:rPr>
        <w:t xml:space="preserve"> – muškátové. Čaje z druhé sklizně jsou více vyzrálé. Čaje </w:t>
      </w:r>
      <w:proofErr w:type="spellStart"/>
      <w:r w:rsidRPr="004D5972">
        <w:rPr>
          <w:rStyle w:val="Zvraznn"/>
          <w:i w:val="0"/>
          <w:color w:val="000000"/>
        </w:rPr>
        <w:t>inbetween</w:t>
      </w:r>
      <w:proofErr w:type="spellEnd"/>
      <w:r w:rsidRPr="004D5972">
        <w:rPr>
          <w:i/>
          <w:color w:val="000000"/>
        </w:rPr>
        <w:t xml:space="preserve"> se produkují mezi první a druhou sklizní v období duben – květen. Nakonec je tu poslední kolo sklizně nazývané podzimní, charakteristické velkými lístky“ </w:t>
      </w:r>
      <w:r w:rsidRPr="004D5972">
        <w:rPr>
          <w:color w:val="000000"/>
        </w:rPr>
        <w:t>(</w:t>
      </w:r>
      <w:r w:rsidRPr="004D5972">
        <w:rPr>
          <w:lang w:eastAsia="x-none"/>
        </w:rPr>
        <w:t>svet-caje-kavy.webnode.cz, 2012).</w:t>
      </w:r>
    </w:p>
    <w:p w:rsidR="00594758" w:rsidRPr="0001115B" w:rsidRDefault="00594758" w:rsidP="007D314A">
      <w:pPr>
        <w:ind w:firstLine="708"/>
        <w:rPr>
          <w:lang w:eastAsia="x-none"/>
        </w:rPr>
      </w:pPr>
      <w:r w:rsidRPr="004D5972">
        <w:t xml:space="preserve">Čaje ze Srí Lanky nesou dále označení dle nadmořské výšky, v níž se plantáž nachází. Jedná se o čaje označované jako </w:t>
      </w:r>
      <w:proofErr w:type="spellStart"/>
      <w:r w:rsidRPr="004D5972">
        <w:rPr>
          <w:i/>
        </w:rPr>
        <w:t>low-grown</w:t>
      </w:r>
      <w:proofErr w:type="spellEnd"/>
      <w:r w:rsidRPr="004D5972">
        <w:t xml:space="preserve"> pěstované přibližně ve výšce 600 m </w:t>
      </w:r>
      <w:proofErr w:type="gramStart"/>
      <w:r w:rsidRPr="004D5972">
        <w:t>n.m.</w:t>
      </w:r>
      <w:proofErr w:type="gramEnd"/>
      <w:r w:rsidRPr="004D5972">
        <w:t xml:space="preserve">, </w:t>
      </w:r>
      <w:r w:rsidRPr="004D5972">
        <w:rPr>
          <w:i/>
        </w:rPr>
        <w:t>medium-</w:t>
      </w:r>
      <w:proofErr w:type="spellStart"/>
      <w:r w:rsidRPr="004D5972">
        <w:rPr>
          <w:i/>
        </w:rPr>
        <w:t>grown</w:t>
      </w:r>
      <w:proofErr w:type="spellEnd"/>
      <w:r w:rsidRPr="004D5972">
        <w:t xml:space="preserve"> pěstované ve výšce 1200 m n.m. a </w:t>
      </w:r>
      <w:proofErr w:type="spellStart"/>
      <w:r w:rsidRPr="004D5972">
        <w:rPr>
          <w:i/>
        </w:rPr>
        <w:t>high-grown</w:t>
      </w:r>
      <w:proofErr w:type="spellEnd"/>
      <w:r w:rsidRPr="004D5972">
        <w:t xml:space="preserve"> pěstované v nejvyšších polohách. Nejvyšší kvalitativní označení se užívá pro indické čaje (SPFTGFOP), čínské čaje dosahují maximální kvalitativní třídy FOP, indonéské OP s přídavným označením Sup., v Keni pak GFOP. U srílanských čajů bývá nejvyšší kvalita označována přívlastkem </w:t>
      </w:r>
      <w:proofErr w:type="spellStart"/>
      <w:r w:rsidRPr="004D5972">
        <w:t>S</w:t>
      </w:r>
      <w:r w:rsidR="00A979B6">
        <w:t>p</w:t>
      </w:r>
      <w:proofErr w:type="spellEnd"/>
      <w:r w:rsidR="00A979B6">
        <w:t xml:space="preserve"> (</w:t>
      </w:r>
      <w:proofErr w:type="spellStart"/>
      <w:r w:rsidR="00A979B6">
        <w:t>special</w:t>
      </w:r>
      <w:proofErr w:type="spellEnd"/>
      <w:r w:rsidR="00A979B6">
        <w:t>) nebo Ex (</w:t>
      </w:r>
      <w:proofErr w:type="gramStart"/>
      <w:r w:rsidR="00A979B6">
        <w:t>exklusive</w:t>
      </w:r>
      <w:r w:rsidR="00A979B6" w:rsidRPr="0001115B">
        <w:t>)</w:t>
      </w:r>
      <w:r w:rsidRPr="0001115B">
        <w:t xml:space="preserve"> </w:t>
      </w:r>
      <w:r w:rsidRPr="0001115B">
        <w:rPr>
          <w:color w:val="000000"/>
        </w:rPr>
        <w:t>(</w:t>
      </w:r>
      <w:r w:rsidRPr="0001115B">
        <w:rPr>
          <w:lang w:eastAsia="x-none"/>
        </w:rPr>
        <w:t>svet-caje-kavy</w:t>
      </w:r>
      <w:proofErr w:type="gramEnd"/>
      <w:r w:rsidRPr="0001115B">
        <w:rPr>
          <w:lang w:eastAsia="x-none"/>
        </w:rPr>
        <w:t>.webnode.cz, 2012)</w:t>
      </w:r>
      <w:r w:rsidR="00A979B6" w:rsidRPr="0001115B">
        <w:rPr>
          <w:lang w:eastAsia="x-none"/>
        </w:rPr>
        <w:t>.</w:t>
      </w:r>
    </w:p>
    <w:p w:rsidR="00594758" w:rsidRPr="004D5972" w:rsidRDefault="00594758" w:rsidP="006966A8">
      <w:pPr>
        <w:ind w:firstLine="708"/>
        <w:rPr>
          <w:lang w:eastAsia="x-none"/>
        </w:rPr>
      </w:pPr>
      <w:r w:rsidRPr="0001115B">
        <w:rPr>
          <w:lang w:eastAsia="x-none"/>
        </w:rPr>
        <w:t>U ostatních druhů čajů (bílý, zelený, žlutý apod.) se obdobná obecně uznávaná klasifikace nepoužívá. Indické zelené čaje používají stejné klasifikační škály jako čaje černé. V Japonsku se kvalita zeleného čaje opírá také o třídění dle nálevu. Tento typ třídění rozliš</w:t>
      </w:r>
      <w:r w:rsidR="00A979B6" w:rsidRPr="0001115B">
        <w:rPr>
          <w:lang w:eastAsia="x-none"/>
        </w:rPr>
        <w:t>uje několik stupňů zahrnujících</w:t>
      </w:r>
      <w:r w:rsidRPr="0001115B">
        <w:rPr>
          <w:lang w:eastAsia="x-none"/>
        </w:rPr>
        <w:t xml:space="preserve"> </w:t>
      </w:r>
      <w:r w:rsidRPr="0001115B">
        <w:rPr>
          <w:color w:val="000000"/>
        </w:rPr>
        <w:t>(</w:t>
      </w:r>
      <w:r w:rsidRPr="0001115B">
        <w:rPr>
          <w:lang w:eastAsia="x-none"/>
        </w:rPr>
        <w:t>svet-caje-kavy.webnode.cz, 2012)</w:t>
      </w:r>
      <w:r w:rsidR="00A979B6" w:rsidRPr="0001115B">
        <w:rPr>
          <w:lang w:eastAsia="x-none"/>
        </w:rPr>
        <w:t>:</w:t>
      </w:r>
    </w:p>
    <w:p w:rsidR="00594758" w:rsidRPr="004D5972" w:rsidRDefault="00594758" w:rsidP="00594758">
      <w:pPr>
        <w:numPr>
          <w:ilvl w:val="0"/>
          <w:numId w:val="16"/>
        </w:numPr>
        <w:suppressAutoHyphens w:val="0"/>
        <w:spacing w:after="0"/>
      </w:pPr>
      <w:proofErr w:type="spellStart"/>
      <w:r w:rsidRPr="004D5972">
        <w:rPr>
          <w:lang w:eastAsia="x-none"/>
        </w:rPr>
        <w:t>Kukicha</w:t>
      </w:r>
      <w:proofErr w:type="spellEnd"/>
      <w:r w:rsidRPr="004D5972">
        <w:rPr>
          <w:lang w:eastAsia="x-none"/>
        </w:rPr>
        <w:t xml:space="preserve"> – směs stonků a větviček čajového keře,</w:t>
      </w:r>
    </w:p>
    <w:p w:rsidR="00594758" w:rsidRPr="004D5972" w:rsidRDefault="00594758" w:rsidP="00594758">
      <w:pPr>
        <w:numPr>
          <w:ilvl w:val="0"/>
          <w:numId w:val="16"/>
        </w:numPr>
        <w:suppressAutoHyphens w:val="0"/>
        <w:spacing w:after="0"/>
      </w:pPr>
      <w:proofErr w:type="spellStart"/>
      <w:r w:rsidRPr="004D5972">
        <w:rPr>
          <w:lang w:eastAsia="x-none"/>
        </w:rPr>
        <w:t>Bancha</w:t>
      </w:r>
      <w:proofErr w:type="spellEnd"/>
      <w:r w:rsidRPr="004D5972">
        <w:rPr>
          <w:lang w:eastAsia="x-none"/>
        </w:rPr>
        <w:t xml:space="preserve"> – má obdobnou strukturu jako </w:t>
      </w:r>
      <w:proofErr w:type="spellStart"/>
      <w:r w:rsidRPr="004D5972">
        <w:rPr>
          <w:lang w:eastAsia="x-none"/>
        </w:rPr>
        <w:t>Kukicha</w:t>
      </w:r>
      <w:proofErr w:type="spellEnd"/>
      <w:r w:rsidRPr="004D5972">
        <w:rPr>
          <w:lang w:eastAsia="x-none"/>
        </w:rPr>
        <w:t xml:space="preserve"> obohacenou o drť lístků,</w:t>
      </w:r>
    </w:p>
    <w:p w:rsidR="00594758" w:rsidRPr="004D5972" w:rsidRDefault="00594758" w:rsidP="00594758">
      <w:pPr>
        <w:numPr>
          <w:ilvl w:val="0"/>
          <w:numId w:val="16"/>
        </w:numPr>
        <w:suppressAutoHyphens w:val="0"/>
        <w:spacing w:after="0"/>
      </w:pPr>
      <w:proofErr w:type="spellStart"/>
      <w:r w:rsidRPr="004D5972">
        <w:rPr>
          <w:lang w:eastAsia="x-none"/>
        </w:rPr>
        <w:t>Sencha</w:t>
      </w:r>
      <w:proofErr w:type="spellEnd"/>
      <w:r w:rsidRPr="004D5972">
        <w:rPr>
          <w:lang w:eastAsia="x-none"/>
        </w:rPr>
        <w:t xml:space="preserve"> – je již směsí čajových lístků, kvalitativně velmi různorodá zejména s ohledem na plantáž, na níž byla vypěstována,</w:t>
      </w:r>
    </w:p>
    <w:p w:rsidR="00594758" w:rsidRPr="004D5972" w:rsidRDefault="00594758" w:rsidP="00594758">
      <w:pPr>
        <w:numPr>
          <w:ilvl w:val="0"/>
          <w:numId w:val="16"/>
        </w:numPr>
        <w:suppressAutoHyphens w:val="0"/>
        <w:spacing w:after="0"/>
      </w:pPr>
      <w:proofErr w:type="spellStart"/>
      <w:r w:rsidRPr="004D5972">
        <w:lastRenderedPageBreak/>
        <w:t>Gyokoro</w:t>
      </w:r>
      <w:proofErr w:type="spellEnd"/>
      <w:r w:rsidRPr="004D5972">
        <w:t xml:space="preserve"> – tento čaj je pěstován na plantážích, které jsou během části roku stíněny,</w:t>
      </w:r>
    </w:p>
    <w:p w:rsidR="00594758" w:rsidRPr="004D5972" w:rsidRDefault="00594758" w:rsidP="00594758">
      <w:pPr>
        <w:numPr>
          <w:ilvl w:val="0"/>
          <w:numId w:val="16"/>
        </w:numPr>
        <w:suppressAutoHyphens w:val="0"/>
        <w:spacing w:after="0"/>
      </w:pPr>
      <w:proofErr w:type="spellStart"/>
      <w:r w:rsidRPr="004D5972">
        <w:t>Matcha</w:t>
      </w:r>
      <w:proofErr w:type="spellEnd"/>
      <w:r w:rsidRPr="004D5972">
        <w:t xml:space="preserve"> (</w:t>
      </w:r>
      <w:proofErr w:type="spellStart"/>
      <w:r w:rsidRPr="004D5972">
        <w:t>Mattcha</w:t>
      </w:r>
      <w:proofErr w:type="spellEnd"/>
      <w:r w:rsidRPr="004D5972">
        <w:t xml:space="preserve">) – jedná se o čajovou směs </w:t>
      </w:r>
      <w:proofErr w:type="spellStart"/>
      <w:r w:rsidRPr="004D5972">
        <w:t>Gyokoro</w:t>
      </w:r>
      <w:proofErr w:type="spellEnd"/>
      <w:r w:rsidRPr="004D5972">
        <w:t xml:space="preserve"> pomletou na jemný prášek.</w:t>
      </w:r>
    </w:p>
    <w:p w:rsidR="00594758" w:rsidRDefault="00594758" w:rsidP="00594758">
      <w:pPr>
        <w:rPr>
          <w:lang w:eastAsia="x-none"/>
        </w:rPr>
      </w:pPr>
      <w:r w:rsidRPr="004D5972">
        <w:t xml:space="preserve">Jednotlivé stupně nejběžnějšího druhu kvalitativně průměrného čaje </w:t>
      </w:r>
      <w:proofErr w:type="spellStart"/>
      <w:r w:rsidRPr="004D5972">
        <w:t>Sencha</w:t>
      </w:r>
      <w:proofErr w:type="spellEnd"/>
      <w:r w:rsidRPr="004D5972">
        <w:t xml:space="preserve"> jsou označovány jako Extra výběrový, Nejvybranější, Výběrový, Nejjemnější, Jemný, Dobrý (médium), Dobrý (běžný), Špičky, Drť a Prach. Samostatnou kategorii čaje pak tvoří </w:t>
      </w:r>
      <w:proofErr w:type="spellStart"/>
      <w:r w:rsidRPr="004D5972">
        <w:t>Oolong</w:t>
      </w:r>
      <w:proofErr w:type="spellEnd"/>
      <w:r w:rsidRPr="004D5972">
        <w:t xml:space="preserve">, tedy </w:t>
      </w:r>
      <w:proofErr w:type="spellStart"/>
      <w:r w:rsidRPr="004D5972">
        <w:t>semifermentovaný</w:t>
      </w:r>
      <w:proofErr w:type="spellEnd"/>
      <w:r w:rsidRPr="004D5972">
        <w:t xml:space="preserve"> čaj, jehož nálev má mírně zlatavou barvu a ovocnou chuť. Zpracování tohoto typu čaje je založeno na primárním mírném sušení ve sběrové formě a až následné srolování a rychlé vysušení ve zvýšené teplotě. Dalším typem je tzv. </w:t>
      </w:r>
      <w:proofErr w:type="spellStart"/>
      <w:r w:rsidRPr="004D5972">
        <w:t>Pouchong</w:t>
      </w:r>
      <w:proofErr w:type="spellEnd"/>
      <w:r w:rsidRPr="004D5972">
        <w:t xml:space="preserve">, který je fermentován ještě kratší dobu než </w:t>
      </w:r>
      <w:proofErr w:type="spellStart"/>
      <w:r w:rsidRPr="004D5972">
        <w:t>Oolong</w:t>
      </w:r>
      <w:proofErr w:type="spellEnd"/>
      <w:r w:rsidRPr="004D5972">
        <w:t xml:space="preserve"> a navíc obohacen květinovými lístky (jasmínem nebo </w:t>
      </w:r>
      <w:proofErr w:type="spellStart"/>
      <w:r w:rsidRPr="0001115B">
        <w:t>gardenií</w:t>
      </w:r>
      <w:proofErr w:type="spellEnd"/>
      <w:r w:rsidRPr="0001115B">
        <w:t>). Oba tyto typy čaje jsou kategorizová</w:t>
      </w:r>
      <w:r w:rsidR="00A979B6" w:rsidRPr="0001115B">
        <w:t xml:space="preserve">ny obdobně jako japonský </w:t>
      </w:r>
      <w:proofErr w:type="spellStart"/>
      <w:r w:rsidR="00A979B6" w:rsidRPr="0001115B">
        <w:t>Sencha</w:t>
      </w:r>
      <w:proofErr w:type="spellEnd"/>
      <w:r w:rsidRPr="0001115B">
        <w:t xml:space="preserve"> </w:t>
      </w:r>
      <w:r w:rsidRPr="0001115B">
        <w:rPr>
          <w:lang w:eastAsia="x-none"/>
        </w:rPr>
        <w:t>(</w:t>
      </w:r>
      <w:proofErr w:type="spellStart"/>
      <w:r w:rsidRPr="0001115B">
        <w:rPr>
          <w:lang w:eastAsia="x-none"/>
        </w:rPr>
        <w:t>Campbell</w:t>
      </w:r>
      <w:proofErr w:type="spellEnd"/>
      <w:r w:rsidRPr="0001115B">
        <w:rPr>
          <w:lang w:eastAsia="x-none"/>
        </w:rPr>
        <w:t>, 1995, s. 80)</w:t>
      </w:r>
      <w:r w:rsidR="00A979B6" w:rsidRPr="0001115B">
        <w:rPr>
          <w:lang w:eastAsia="x-none"/>
        </w:rPr>
        <w:t>.</w:t>
      </w:r>
    </w:p>
    <w:p w:rsidR="00A979B6" w:rsidRPr="004D5972" w:rsidRDefault="00A979B6" w:rsidP="00594758"/>
    <w:p w:rsidR="00594758" w:rsidRPr="004D5972" w:rsidRDefault="00594758" w:rsidP="00594758">
      <w:pPr>
        <w:pStyle w:val="Nadpis2"/>
      </w:pPr>
      <w:bookmarkStart w:id="52" w:name="_Toc5122202"/>
      <w:r w:rsidRPr="004D5972">
        <w:t>Návaznost typu čaje na pokrm (food-</w:t>
      </w:r>
      <w:proofErr w:type="spellStart"/>
      <w:r w:rsidRPr="004D5972">
        <w:t>pairing</w:t>
      </w:r>
      <w:proofErr w:type="spellEnd"/>
      <w:r w:rsidRPr="004D5972">
        <w:t xml:space="preserve"> </w:t>
      </w:r>
      <w:proofErr w:type="spellStart"/>
      <w:r w:rsidRPr="004D5972">
        <w:t>tea</w:t>
      </w:r>
      <w:proofErr w:type="spellEnd"/>
      <w:r w:rsidRPr="004D5972">
        <w:t>)</w:t>
      </w:r>
      <w:bookmarkEnd w:id="52"/>
    </w:p>
    <w:p w:rsidR="00594758" w:rsidRPr="004D5972" w:rsidRDefault="00594758" w:rsidP="006966A8">
      <w:pPr>
        <w:ind w:firstLine="708"/>
        <w:rPr>
          <w:lang w:eastAsia="x-none"/>
        </w:rPr>
      </w:pPr>
      <w:r w:rsidRPr="004D5972">
        <w:rPr>
          <w:lang w:eastAsia="x-none"/>
        </w:rPr>
        <w:t>Podávání čaje s různými pokrmy s hledem na propojení jeho chuti a aromatu s gastronomickým zážitkem zákazníka se rozvíjelo primárně v zemích s dlouhou tradicí spotřeby čaje, obdobně jako je tomu např. s vínem. Jednotlivé typy čajů, jejichž chuťové charakteristiky jsou dány jednak zemí původu, především však způsobem zpracování, lze kombinovat s pokrmy různými způsoby. Současně je obvyklé členění jejich konzumace dle denní doby právě v návaznosti na typ pokrmu, ke kterému se hodí.</w:t>
      </w:r>
    </w:p>
    <w:p w:rsidR="00594758" w:rsidRPr="004D5972" w:rsidRDefault="00594758" w:rsidP="00594758">
      <w:pPr>
        <w:rPr>
          <w:lang w:eastAsia="x-none"/>
        </w:rPr>
      </w:pPr>
      <w:r w:rsidRPr="004D5972">
        <w:rPr>
          <w:lang w:eastAsia="x-none"/>
        </w:rPr>
        <w:t xml:space="preserve">Dle </w:t>
      </w:r>
      <w:proofErr w:type="spellStart"/>
      <w:r w:rsidRPr="004D5972">
        <w:rPr>
          <w:lang w:eastAsia="x-none"/>
        </w:rPr>
        <w:t>Macoveiciuc</w:t>
      </w:r>
      <w:proofErr w:type="spellEnd"/>
      <w:r w:rsidRPr="004D5972">
        <w:rPr>
          <w:lang w:eastAsia="x-none"/>
        </w:rPr>
        <w:t xml:space="preserve"> (rivertea.com, 2018) lze návaznost jednotlivých typů čaje na chuťovou diverzitu pokrmů charakterizovat takto:</w:t>
      </w:r>
    </w:p>
    <w:p w:rsidR="00594758" w:rsidRPr="004D5972" w:rsidRDefault="00594758" w:rsidP="00594758">
      <w:pPr>
        <w:rPr>
          <w:lang w:eastAsia="x-none"/>
        </w:rPr>
      </w:pPr>
      <w:r w:rsidRPr="004D5972">
        <w:rPr>
          <w:u w:val="single"/>
          <w:lang w:eastAsia="x-none"/>
        </w:rPr>
        <w:t>Bílý čaj</w:t>
      </w:r>
      <w:r w:rsidRPr="004D5972">
        <w:rPr>
          <w:lang w:eastAsia="x-none"/>
        </w:rPr>
        <w:t xml:space="preserve"> – je chuťově velmi jemný a měl by být kombinován pouze s nevýraznými pokrmy, které dají vyniknout jeho přirozeně sladké chuti. Tento druh čaje se díky delikátní chuti hodí především k málo chuťově výrazným pokrmům, jako jsou neochucené zeleninové saláty bez dressingu. Ideálním pokrmem pro kombinaci s bílým čajem je okurkový salát, případně pouze jemně ochucené mořské plody. K posílení čajového aroma lze do nápoj</w:t>
      </w:r>
      <w:r w:rsidR="00B13A32" w:rsidRPr="004D5972">
        <w:rPr>
          <w:lang w:eastAsia="x-none"/>
        </w:rPr>
        <w:t>e</w:t>
      </w:r>
      <w:r w:rsidRPr="004D5972">
        <w:rPr>
          <w:lang w:eastAsia="x-none"/>
        </w:rPr>
        <w:t xml:space="preserve"> přidat med.</w:t>
      </w:r>
    </w:p>
    <w:p w:rsidR="00594758" w:rsidRPr="004D5972" w:rsidRDefault="00594758" w:rsidP="00594758">
      <w:pPr>
        <w:rPr>
          <w:lang w:eastAsia="x-none"/>
        </w:rPr>
      </w:pPr>
      <w:r w:rsidRPr="004D5972">
        <w:rPr>
          <w:u w:val="single"/>
          <w:lang w:eastAsia="x-none"/>
        </w:rPr>
        <w:lastRenderedPageBreak/>
        <w:t>Zelený čaj</w:t>
      </w:r>
      <w:r w:rsidRPr="004D5972">
        <w:rPr>
          <w:lang w:eastAsia="x-none"/>
        </w:rPr>
        <w:t xml:space="preserve"> – je chuťově výraznější než bílý čaj, hlavní aroma a chuť tohoto druhu čaje jsou výrazně rostlinného charakteru s mírně hořkým tónem. Tento druh čaje je kvůli podpoře chuťového výrazu vhodné rovněž kombinovat s pokrmy chuťově méně výraznými, jako jsou mořské plody, ryby nebo bílé maso (kuře), saláty s mírně sladkými druhy ovoce a rýží. Vzhledem k rozdílům v chuťových stylech zeleného čaje je třeba ro</w:t>
      </w:r>
      <w:r w:rsidR="00FB4075">
        <w:rPr>
          <w:lang w:eastAsia="x-none"/>
        </w:rPr>
        <w:t xml:space="preserve">zeznávat následující </w:t>
      </w:r>
      <w:r w:rsidR="00FB4075" w:rsidRPr="0001115B">
        <w:rPr>
          <w:lang w:eastAsia="x-none"/>
        </w:rPr>
        <w:t>kombinace</w:t>
      </w:r>
      <w:r w:rsidRPr="0001115B">
        <w:rPr>
          <w:lang w:eastAsia="x-none"/>
        </w:rPr>
        <w:t xml:space="preserve"> (rivertea.com, 2018)</w:t>
      </w:r>
      <w:r w:rsidR="00FB4075" w:rsidRPr="0001115B">
        <w:rPr>
          <w:lang w:eastAsia="x-none"/>
        </w:rPr>
        <w:t>:</w:t>
      </w:r>
    </w:p>
    <w:p w:rsidR="00594758" w:rsidRPr="004D5972" w:rsidRDefault="00594758" w:rsidP="00594758">
      <w:pPr>
        <w:numPr>
          <w:ilvl w:val="0"/>
          <w:numId w:val="16"/>
        </w:numPr>
        <w:suppressAutoHyphens w:val="0"/>
        <w:spacing w:after="0"/>
        <w:rPr>
          <w:lang w:eastAsia="x-none"/>
        </w:rPr>
      </w:pPr>
      <w:r w:rsidRPr="004D5972">
        <w:rPr>
          <w:lang w:eastAsia="x-none"/>
        </w:rPr>
        <w:t>Rostlinný (sušený) zelený čaj – disponuje svěží chutí s aromatem připomínajícím trávu, obecně se jedná o všechny japonské čaje. Tento typ je dobré podávat s pokrmy z plodů moře,</w:t>
      </w:r>
    </w:p>
    <w:p w:rsidR="00594758" w:rsidRPr="004D5972" w:rsidRDefault="00594758" w:rsidP="00594758">
      <w:pPr>
        <w:numPr>
          <w:ilvl w:val="0"/>
          <w:numId w:val="16"/>
        </w:numPr>
        <w:suppressAutoHyphens w:val="0"/>
        <w:spacing w:after="0"/>
        <w:rPr>
          <w:lang w:eastAsia="x-none"/>
        </w:rPr>
      </w:pPr>
      <w:r w:rsidRPr="004D5972">
        <w:rPr>
          <w:lang w:eastAsia="x-none"/>
        </w:rPr>
        <w:t xml:space="preserve">Kouřový zelený čaj – má výraznější chuť je vhodný pro kombinování se smaženou nebo opečenou drůbeží (kuře, krocan) a bramborami, případně tzv. </w:t>
      </w:r>
      <w:proofErr w:type="spellStart"/>
      <w:r w:rsidRPr="004D5972">
        <w:rPr>
          <w:lang w:eastAsia="x-none"/>
        </w:rPr>
        <w:t>stir-frys</w:t>
      </w:r>
      <w:proofErr w:type="spellEnd"/>
      <w:r w:rsidRPr="004D5972">
        <w:rPr>
          <w:lang w:eastAsia="x-none"/>
        </w:rPr>
        <w:t xml:space="preserve"> (tedy na pánvi opečenou směsí masa a zeleniny, těstovin nebo brambor. Vzhledem k silnější chuti je tento typ zeleného čaje ideální pro podávání se sladšími pokrmy, vhodný je také například jako nápoj k pizze s kořenovou zeleninou. Do této kategorie se řadí především čínské zelené čaje,</w:t>
      </w:r>
    </w:p>
    <w:p w:rsidR="00594758" w:rsidRPr="004D5972" w:rsidRDefault="00594758" w:rsidP="00594758">
      <w:pPr>
        <w:numPr>
          <w:ilvl w:val="0"/>
          <w:numId w:val="16"/>
        </w:numPr>
        <w:suppressAutoHyphens w:val="0"/>
        <w:spacing w:after="0"/>
        <w:rPr>
          <w:lang w:eastAsia="x-none"/>
        </w:rPr>
      </w:pPr>
      <w:r w:rsidRPr="004D5972">
        <w:rPr>
          <w:lang w:eastAsia="x-none"/>
        </w:rPr>
        <w:t>Šťavnatý zelený čaj – je vhodný především jako nápoj doplňující kuře, sendviče, ovocné saláty a neslazené pečivo. Tento profil je obvyklý pro indický nebo ceylonský zelený čaj. Vlivem nasládlé chuti je jej tedy obecně ideální kombinovat s pečeným masem a chlebem, nehodí se pro velmi mastné pokrmy. Tento typ je také nejvhodnější pro přípravu ledového čaje.</w:t>
      </w:r>
    </w:p>
    <w:p w:rsidR="00594758" w:rsidRPr="004D5972" w:rsidRDefault="00594758" w:rsidP="00594758">
      <w:proofErr w:type="spellStart"/>
      <w:r w:rsidRPr="004D5972">
        <w:rPr>
          <w:u w:val="single"/>
        </w:rPr>
        <w:t>Oolong</w:t>
      </w:r>
      <w:proofErr w:type="spellEnd"/>
      <w:r w:rsidRPr="004D5972">
        <w:t xml:space="preserve"> – se s ohledem na míru jemnosti chuti řadí mezi zelený a černý čaj, je tedy možné jej kombinovat s celou řadou pokrmů od již uvedených málo chuťově výrazných až po grilované maso. Standardně jsou rozeznáván</w:t>
      </w:r>
      <w:r w:rsidR="00FB4075">
        <w:t xml:space="preserve">y dva profily čaje </w:t>
      </w:r>
      <w:proofErr w:type="spellStart"/>
      <w:r w:rsidR="00FB4075">
        <w:t>Oolong</w:t>
      </w:r>
      <w:proofErr w:type="spellEnd"/>
      <w:r w:rsidR="00FB4075">
        <w:t xml:space="preserve">, a </w:t>
      </w:r>
      <w:r w:rsidR="00FB4075" w:rsidRPr="0001115B">
        <w:t>to</w:t>
      </w:r>
      <w:r w:rsidRPr="0001115B">
        <w:t xml:space="preserve"> </w:t>
      </w:r>
      <w:r w:rsidRPr="0001115B">
        <w:rPr>
          <w:lang w:eastAsia="x-none"/>
        </w:rPr>
        <w:t>(rivertea.com, 2018)</w:t>
      </w:r>
      <w:r w:rsidR="00FB4075" w:rsidRPr="0001115B">
        <w:rPr>
          <w:lang w:eastAsia="x-none"/>
        </w:rPr>
        <w:t>:</w:t>
      </w:r>
    </w:p>
    <w:p w:rsidR="00594758" w:rsidRPr="004D5972" w:rsidRDefault="00594758" w:rsidP="00594758">
      <w:pPr>
        <w:numPr>
          <w:ilvl w:val="0"/>
          <w:numId w:val="16"/>
        </w:numPr>
        <w:suppressAutoHyphens w:val="0"/>
        <w:spacing w:after="0"/>
      </w:pPr>
      <w:r w:rsidRPr="004D5972">
        <w:t xml:space="preserve">Světlý </w:t>
      </w:r>
      <w:proofErr w:type="spellStart"/>
      <w:r w:rsidRPr="004D5972">
        <w:t>Oolong</w:t>
      </w:r>
      <w:proofErr w:type="spellEnd"/>
      <w:r w:rsidRPr="004D5972">
        <w:t xml:space="preserve"> – je svou sílou blíže zelenému čaji a hodí se převážně ke sladkým mořským plodům a humrovi. Rostlinné aroma čaje by mělo být podporováno jemnějšími chuťovými tóny pokrmů nejlépe sladších nebo slaných,</w:t>
      </w:r>
    </w:p>
    <w:p w:rsidR="00594758" w:rsidRPr="004D5972" w:rsidRDefault="00594758" w:rsidP="00594758">
      <w:pPr>
        <w:numPr>
          <w:ilvl w:val="0"/>
          <w:numId w:val="16"/>
        </w:numPr>
        <w:suppressAutoHyphens w:val="0"/>
        <w:spacing w:after="0"/>
      </w:pPr>
      <w:r w:rsidRPr="004D5972">
        <w:t xml:space="preserve">Tmavý </w:t>
      </w:r>
      <w:proofErr w:type="spellStart"/>
      <w:r w:rsidRPr="004D5972">
        <w:t>Oolong</w:t>
      </w:r>
      <w:proofErr w:type="spellEnd"/>
      <w:r w:rsidRPr="004D5972">
        <w:t xml:space="preserve"> – je vhodnější kombinovat s pokrmy výrazné chuti, hodí se ke kachnímu masu, lososovi, opékaným sladkovodním rybám a uzeninám. Lze jej podávat také jako nápoj ke sladkým pokrmům, jako jsou palačinky či sladké pečivo.</w:t>
      </w:r>
    </w:p>
    <w:p w:rsidR="00594758" w:rsidRPr="004D5972" w:rsidRDefault="00594758" w:rsidP="00594758">
      <w:r w:rsidRPr="004D5972">
        <w:rPr>
          <w:u w:val="single"/>
        </w:rPr>
        <w:lastRenderedPageBreak/>
        <w:t>Černý čaj</w:t>
      </w:r>
      <w:r w:rsidRPr="004D5972">
        <w:t xml:space="preserve"> – je chuťově robustní a měl by být kombinován převážně s pokrmy plné chuti, jako jsou kořeněná jídla a maso nebo sladké pečivo. Standardně jsou černé čaje děleny do tří chuťových profilů, a to:</w:t>
      </w:r>
    </w:p>
    <w:p w:rsidR="00594758" w:rsidRPr="004D5972" w:rsidRDefault="00594758" w:rsidP="00594758">
      <w:pPr>
        <w:numPr>
          <w:ilvl w:val="0"/>
          <w:numId w:val="16"/>
        </w:numPr>
        <w:suppressAutoHyphens w:val="0"/>
        <w:spacing w:after="0"/>
      </w:pPr>
      <w:r w:rsidRPr="004D5972">
        <w:t>Šťavnatý černý čaj – pocházející zpravidla z Indie nebo Srí Lanky se díky vysokému obsahu taninu hodí především ke sladkému pečivu a desertům, jelikož jeho nahořklá chuť zvýrazňuje jejich sladkost,</w:t>
      </w:r>
    </w:p>
    <w:p w:rsidR="00594758" w:rsidRPr="004D5972" w:rsidRDefault="00594758" w:rsidP="00594758">
      <w:pPr>
        <w:numPr>
          <w:ilvl w:val="0"/>
          <w:numId w:val="16"/>
        </w:numPr>
        <w:suppressAutoHyphens w:val="0"/>
        <w:spacing w:after="0"/>
      </w:pPr>
      <w:r w:rsidRPr="004D5972">
        <w:t>Kouřový černý čaj – pochází především z Číny a disponuje velmi silnou chutí i aromatem. Kombinovat by se měl zejména tmavým masem nebo uzeným masem,</w:t>
      </w:r>
    </w:p>
    <w:p w:rsidR="00594758" w:rsidRPr="004D5972" w:rsidRDefault="00594758" w:rsidP="00594758">
      <w:pPr>
        <w:numPr>
          <w:ilvl w:val="0"/>
          <w:numId w:val="16"/>
        </w:numPr>
        <w:suppressAutoHyphens w:val="0"/>
        <w:spacing w:after="0"/>
      </w:pPr>
      <w:r w:rsidRPr="004D5972">
        <w:t xml:space="preserve">Zemitý černý čaj – jsou nejčastěji z Afriky nebo z čínské provincie </w:t>
      </w:r>
      <w:proofErr w:type="spellStart"/>
      <w:r w:rsidRPr="004D5972">
        <w:t>Yunnan</w:t>
      </w:r>
      <w:proofErr w:type="spellEnd"/>
      <w:r w:rsidRPr="004D5972">
        <w:t>. Tento čaj je vhodné podávat k uzenému nebo grilovanému masu, bramborové kaši a zeleninovým omáčkám. Obdobně jako kouřový čaj se nehodí ke sladkým jídlům.</w:t>
      </w:r>
    </w:p>
    <w:p w:rsidR="00594758" w:rsidRPr="004D5972" w:rsidRDefault="00594758" w:rsidP="00594758">
      <w:proofErr w:type="spellStart"/>
      <w:r w:rsidRPr="004D5972">
        <w:rPr>
          <w:u w:val="single"/>
        </w:rPr>
        <w:t>Pu-ehr</w:t>
      </w:r>
      <w:proofErr w:type="spellEnd"/>
      <w:r w:rsidRPr="004D5972">
        <w:t xml:space="preserve"> – je černý čaj se specifickou zemitou příchutí, který se hodí k velmi mastným pokrmům. Díky digestivním účinům se tento druh čaje podává po velkých pokrmech.</w:t>
      </w:r>
    </w:p>
    <w:p w:rsidR="00594758" w:rsidRPr="004D5972" w:rsidRDefault="00594758" w:rsidP="007D314A">
      <w:pPr>
        <w:ind w:firstLine="708"/>
      </w:pPr>
      <w:r w:rsidRPr="004D5972">
        <w:t>Kombinování čaje s různými typy pokrmů se odvíjí zejména od správného přiřazení základní chuti, textury a kinestetických vlastností pokrmu a textury čaje. Pokud má čaj výraznou texturu, je vhodnější jej podávat k hutným a chuťově plným pokrmům, čaje s lehkou texturou jsou vhodnější pro lehká jídla.</w:t>
      </w:r>
    </w:p>
    <w:p w:rsidR="00594758" w:rsidRPr="004D5972" w:rsidRDefault="00594758" w:rsidP="00594758">
      <w:pPr>
        <w:pStyle w:val="Nadpis1"/>
        <w:pageBreakBefore/>
      </w:pPr>
      <w:bookmarkStart w:id="53" w:name="_Toc5122203"/>
      <w:r w:rsidRPr="004D5972">
        <w:lastRenderedPageBreak/>
        <w:t>Specifika podávání čaje v českých provozech</w:t>
      </w:r>
      <w:bookmarkEnd w:id="53"/>
    </w:p>
    <w:p w:rsidR="00594758" w:rsidRPr="004D5972" w:rsidRDefault="00594758" w:rsidP="006966A8">
      <w:pPr>
        <w:ind w:firstLine="708"/>
        <w:rPr>
          <w:lang w:eastAsia="x-none"/>
        </w:rPr>
      </w:pPr>
      <w:r w:rsidRPr="004D5972">
        <w:rPr>
          <w:lang w:eastAsia="x-none"/>
        </w:rPr>
        <w:t>Podávání čaje v českých provozech lze členit do dvou hlavních skupin, které definuje především orientace na tento produkt. Konzumace čaje nemá v České republice dlouhodobou tradici, každodenním teplým nápojem je</w:t>
      </w:r>
      <w:r w:rsidR="00FB4075">
        <w:rPr>
          <w:lang w:eastAsia="x-none"/>
        </w:rPr>
        <w:t xml:space="preserve"> pro většinu obyvatel země </w:t>
      </w:r>
      <w:r w:rsidR="00FB4075" w:rsidRPr="0001115B">
        <w:rPr>
          <w:lang w:eastAsia="x-none"/>
        </w:rPr>
        <w:t>káva</w:t>
      </w:r>
      <w:r w:rsidRPr="0001115B">
        <w:rPr>
          <w:lang w:eastAsia="x-none"/>
        </w:rPr>
        <w:t xml:space="preserve"> (</w:t>
      </w:r>
      <w:proofErr w:type="spellStart"/>
      <w:r w:rsidRPr="0001115B">
        <w:rPr>
          <w:lang w:eastAsia="x-none"/>
        </w:rPr>
        <w:t>Campbell</w:t>
      </w:r>
      <w:proofErr w:type="spellEnd"/>
      <w:r w:rsidRPr="0001115B">
        <w:rPr>
          <w:lang w:eastAsia="x-none"/>
        </w:rPr>
        <w:t>, 1995, s. 123)</w:t>
      </w:r>
      <w:r w:rsidR="00FB4075" w:rsidRPr="0001115B">
        <w:rPr>
          <w:lang w:eastAsia="x-none"/>
        </w:rPr>
        <w:t>.</w:t>
      </w:r>
    </w:p>
    <w:p w:rsidR="00594758" w:rsidRDefault="00594758" w:rsidP="007D314A">
      <w:pPr>
        <w:ind w:firstLine="708"/>
        <w:rPr>
          <w:lang w:eastAsia="x-none"/>
        </w:rPr>
      </w:pPr>
      <w:r w:rsidRPr="004D5972">
        <w:rPr>
          <w:lang w:eastAsia="x-none"/>
        </w:rPr>
        <w:t xml:space="preserve">V běžných provozech, které se primárně zaměřují na standardní nabídku jídel a nápojů tradičně považovaných za českou kuchyni, ale také ve specializovaných restauracích podávajících pokrmy z jiných regionů, obvykle nebývá nabídka čajů jedním z hlavních lákadel a omezuje se výhradně na přípravu porcovaných čajů. Specifikem České republiky (a obecně většiny států Střední Evropy) je označování termínem čaj také u porcovaných </w:t>
      </w:r>
      <w:proofErr w:type="spellStart"/>
      <w:r w:rsidRPr="004D5972">
        <w:rPr>
          <w:lang w:eastAsia="x-none"/>
        </w:rPr>
        <w:t>nálevových</w:t>
      </w:r>
      <w:proofErr w:type="spellEnd"/>
      <w:r w:rsidRPr="004D5972">
        <w:rPr>
          <w:lang w:eastAsia="x-none"/>
        </w:rPr>
        <w:t xml:space="preserve"> nápojů, které ve směsi neobsahují čajové lístky. Jedná se převážně o bylinné směsi různého původu skládající se z usušených částí stonků, lístků a květů ovocných nebo lékařských rostlin, případně dužiny ovoce. Obdobně se například jako čaj označuje odvar ze zázvorového kořene. Tento typ nápojů by správně neměl být označován jako čaj, jedná se o regionální terminologii. Standardizované podávání čaje je obvyklé výhradně v čajovnách, kde se ovšem nekombinuje s komplexními pokrmy, nejčastěji je v nabídkách těchto prov</w:t>
      </w:r>
      <w:r w:rsidR="00FB4075">
        <w:rPr>
          <w:lang w:eastAsia="x-none"/>
        </w:rPr>
        <w:t xml:space="preserve">ozoven sladké nebo slané </w:t>
      </w:r>
      <w:r w:rsidR="00FB4075" w:rsidRPr="0001115B">
        <w:rPr>
          <w:lang w:eastAsia="x-none"/>
        </w:rPr>
        <w:t>pečivo</w:t>
      </w:r>
      <w:r w:rsidRPr="0001115B">
        <w:rPr>
          <w:lang w:eastAsia="x-none"/>
        </w:rPr>
        <w:t xml:space="preserve"> (</w:t>
      </w:r>
      <w:proofErr w:type="spellStart"/>
      <w:r w:rsidRPr="0001115B">
        <w:rPr>
          <w:lang w:eastAsia="x-none"/>
        </w:rPr>
        <w:t>Campbell</w:t>
      </w:r>
      <w:proofErr w:type="spellEnd"/>
      <w:r w:rsidRPr="0001115B">
        <w:rPr>
          <w:lang w:eastAsia="x-none"/>
        </w:rPr>
        <w:t>, 1995, s. 123)</w:t>
      </w:r>
      <w:r w:rsidR="00FB4075" w:rsidRPr="0001115B">
        <w:rPr>
          <w:lang w:eastAsia="x-none"/>
        </w:rPr>
        <w:t>.</w:t>
      </w:r>
    </w:p>
    <w:p w:rsidR="00402731" w:rsidRPr="004D5972" w:rsidRDefault="00402731" w:rsidP="007D314A">
      <w:pPr>
        <w:ind w:firstLine="708"/>
        <w:rPr>
          <w:lang w:eastAsia="x-none"/>
        </w:rPr>
      </w:pPr>
    </w:p>
    <w:p w:rsidR="00594758" w:rsidRPr="004D5972" w:rsidRDefault="00594758" w:rsidP="00594758">
      <w:pPr>
        <w:pStyle w:val="Nadpis2"/>
      </w:pPr>
      <w:bookmarkStart w:id="54" w:name="_Toc5122204"/>
      <w:r w:rsidRPr="004D5972">
        <w:t>Podávání čaje ve vybraných provozech – případová studie restaurací</w:t>
      </w:r>
      <w:bookmarkEnd w:id="54"/>
    </w:p>
    <w:p w:rsidR="00594758" w:rsidRPr="004D5972" w:rsidRDefault="00594758" w:rsidP="006966A8">
      <w:pPr>
        <w:ind w:firstLine="708"/>
        <w:rPr>
          <w:lang w:eastAsia="x-none"/>
        </w:rPr>
      </w:pPr>
      <w:r w:rsidRPr="004D5972">
        <w:rPr>
          <w:lang w:eastAsia="x-none"/>
        </w:rPr>
        <w:t>Analýza standardních způsobů podávání čaje v českých provozech byla provedena ve vybraných provozovnách s cílem stanovit běžné přístupy, a také ověřit znalosti personálu o možnostech kombinace jednotlivých typů čajů s podávanými pokrmy. Pro hodnocení bylo vybráno 10 restaurací lokalizovaných v Praze, které se orientují převážně na zahraniční klientelu. Výběr vycházel především z předpokladu, že tyto restaurace budou také nabídkou čajů orientovány na mezinárodní trendy a snažit se vyjít vstříc návštěvníkům, kteří jsou na konzumaci čaje více zvyklí, než je tomu u běžného českého obyvatele.</w:t>
      </w:r>
    </w:p>
    <w:p w:rsidR="00594758" w:rsidRPr="004D5972" w:rsidRDefault="00594758" w:rsidP="007D314A">
      <w:pPr>
        <w:ind w:firstLine="708"/>
        <w:rPr>
          <w:lang w:eastAsia="x-none"/>
        </w:rPr>
      </w:pPr>
      <w:r w:rsidRPr="004D5972">
        <w:rPr>
          <w:lang w:eastAsia="x-none"/>
        </w:rPr>
        <w:t xml:space="preserve">Restaurační (gastronomická) zařízení byla vybrána záměrně dle nejběžnějších hromadných webových stránek, které navádějí turisty k návštěvě. Jelikož ne všechny z vybraných restaurací nabízí plný nápojový lístek na svém webu nebo prostřednictvím </w:t>
      </w:r>
      <w:r w:rsidRPr="004D5972">
        <w:rPr>
          <w:lang w:eastAsia="x-none"/>
        </w:rPr>
        <w:lastRenderedPageBreak/>
        <w:t xml:space="preserve">obdobné virtuální prezentace, byly dané informace zjišťovány telefonicky na uvedených kontaktech. Zjištěné informace uvádí následující </w:t>
      </w:r>
      <w:r w:rsidRPr="004D5972">
        <w:rPr>
          <w:lang w:eastAsia="x-none"/>
        </w:rPr>
        <w:fldChar w:fldCharType="begin"/>
      </w:r>
      <w:r w:rsidRPr="004D5972">
        <w:rPr>
          <w:lang w:eastAsia="x-none"/>
        </w:rPr>
        <w:instrText xml:space="preserve"> REF _Ref534603660 \h </w:instrText>
      </w:r>
      <w:r w:rsidRPr="004D5972">
        <w:rPr>
          <w:lang w:eastAsia="x-none"/>
        </w:rPr>
      </w:r>
      <w:r w:rsidRPr="004D5972">
        <w:rPr>
          <w:lang w:eastAsia="x-none"/>
        </w:rPr>
        <w:fldChar w:fldCharType="separate"/>
      </w:r>
      <w:r w:rsidRPr="004D5972">
        <w:t xml:space="preserve">Tabulka </w:t>
      </w:r>
      <w:r w:rsidRPr="004D5972">
        <w:rPr>
          <w:noProof/>
        </w:rPr>
        <w:t>1</w:t>
      </w:r>
      <w:r w:rsidRPr="004D5972">
        <w:rPr>
          <w:lang w:eastAsia="x-none"/>
        </w:rPr>
        <w:fldChar w:fldCharType="end"/>
      </w:r>
      <w:r w:rsidRPr="004D5972">
        <w:rPr>
          <w:lang w:eastAsia="x-none"/>
        </w:rPr>
        <w:t>.</w:t>
      </w:r>
    </w:p>
    <w:p w:rsidR="00594758" w:rsidRPr="004D5972" w:rsidRDefault="00594758" w:rsidP="00594758">
      <w:pPr>
        <w:pStyle w:val="Titulek"/>
        <w:keepNext/>
        <w:ind w:firstLine="0"/>
      </w:pPr>
      <w:bookmarkStart w:id="55" w:name="_Ref534603660"/>
      <w:bookmarkStart w:id="56" w:name="_Toc536148590"/>
      <w:r w:rsidRPr="004D5972">
        <w:t xml:space="preserve">Tabulka </w:t>
      </w:r>
      <w:fldSimple w:instr=" SEQ Tabulka \* ARABIC ">
        <w:r w:rsidRPr="004D5972">
          <w:rPr>
            <w:noProof/>
          </w:rPr>
          <w:t>1</w:t>
        </w:r>
      </w:fldSimple>
      <w:bookmarkEnd w:id="55"/>
      <w:r w:rsidRPr="004D5972">
        <w:t xml:space="preserve"> Nabídka čaje ve vybraných restauracích</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8"/>
        <w:gridCol w:w="2759"/>
        <w:gridCol w:w="1617"/>
        <w:gridCol w:w="1507"/>
        <w:gridCol w:w="1289"/>
      </w:tblGrid>
      <w:tr w:rsidR="00594758" w:rsidRPr="004D5972" w:rsidTr="00456F7E">
        <w:trPr>
          <w:trHeight w:val="300"/>
        </w:trPr>
        <w:tc>
          <w:tcPr>
            <w:tcW w:w="1106" w:type="pct"/>
            <w:shd w:val="clear" w:color="auto" w:fill="auto"/>
            <w:noWrap/>
            <w:vAlign w:val="center"/>
            <w:hideMark/>
          </w:tcPr>
          <w:p w:rsidR="00594758" w:rsidRPr="004D5972" w:rsidRDefault="00594758" w:rsidP="00456F7E">
            <w:pPr>
              <w:spacing w:line="240" w:lineRule="auto"/>
              <w:jc w:val="center"/>
              <w:rPr>
                <w:b/>
                <w:color w:val="000000"/>
                <w:sz w:val="20"/>
                <w:szCs w:val="20"/>
              </w:rPr>
            </w:pPr>
            <w:r w:rsidRPr="004D5972">
              <w:rPr>
                <w:b/>
                <w:color w:val="000000"/>
                <w:sz w:val="20"/>
                <w:szCs w:val="20"/>
              </w:rPr>
              <w:t>Název</w:t>
            </w:r>
          </w:p>
        </w:tc>
        <w:tc>
          <w:tcPr>
            <w:tcW w:w="1498" w:type="pct"/>
            <w:shd w:val="clear" w:color="auto" w:fill="auto"/>
            <w:noWrap/>
            <w:vAlign w:val="center"/>
            <w:hideMark/>
          </w:tcPr>
          <w:p w:rsidR="00594758" w:rsidRPr="004D5972" w:rsidRDefault="00594758" w:rsidP="00456F7E">
            <w:pPr>
              <w:spacing w:line="240" w:lineRule="auto"/>
              <w:jc w:val="center"/>
              <w:rPr>
                <w:b/>
                <w:color w:val="000000"/>
                <w:sz w:val="20"/>
                <w:szCs w:val="20"/>
              </w:rPr>
            </w:pPr>
            <w:r w:rsidRPr="004D5972">
              <w:rPr>
                <w:b/>
                <w:color w:val="000000"/>
                <w:sz w:val="20"/>
                <w:szCs w:val="20"/>
              </w:rPr>
              <w:t>Typ kuchyně</w:t>
            </w:r>
          </w:p>
        </w:tc>
        <w:tc>
          <w:tcPr>
            <w:tcW w:w="878" w:type="pct"/>
            <w:shd w:val="clear" w:color="auto" w:fill="auto"/>
            <w:noWrap/>
            <w:vAlign w:val="center"/>
            <w:hideMark/>
          </w:tcPr>
          <w:p w:rsidR="00594758" w:rsidRPr="004D5972" w:rsidRDefault="00594758" w:rsidP="00456F7E">
            <w:pPr>
              <w:spacing w:line="240" w:lineRule="auto"/>
              <w:jc w:val="center"/>
              <w:rPr>
                <w:b/>
                <w:color w:val="000000"/>
                <w:sz w:val="20"/>
                <w:szCs w:val="20"/>
              </w:rPr>
            </w:pPr>
            <w:r w:rsidRPr="004D5972">
              <w:rPr>
                <w:b/>
                <w:color w:val="000000"/>
                <w:sz w:val="20"/>
                <w:szCs w:val="20"/>
              </w:rPr>
              <w:t>Nabídka čaje</w:t>
            </w:r>
          </w:p>
        </w:tc>
        <w:tc>
          <w:tcPr>
            <w:tcW w:w="818" w:type="pct"/>
          </w:tcPr>
          <w:p w:rsidR="00594758" w:rsidRPr="004D5972" w:rsidRDefault="00594758" w:rsidP="00456F7E">
            <w:pPr>
              <w:spacing w:line="240" w:lineRule="auto"/>
              <w:jc w:val="center"/>
              <w:rPr>
                <w:b/>
                <w:color w:val="000000"/>
                <w:sz w:val="20"/>
                <w:szCs w:val="20"/>
              </w:rPr>
            </w:pPr>
            <w:r w:rsidRPr="004D5972">
              <w:rPr>
                <w:b/>
                <w:color w:val="000000"/>
                <w:sz w:val="20"/>
                <w:szCs w:val="20"/>
              </w:rPr>
              <w:t>Způsob podávání</w:t>
            </w:r>
          </w:p>
        </w:tc>
        <w:tc>
          <w:tcPr>
            <w:tcW w:w="700" w:type="pct"/>
            <w:shd w:val="clear" w:color="auto" w:fill="auto"/>
            <w:noWrap/>
            <w:vAlign w:val="center"/>
            <w:hideMark/>
          </w:tcPr>
          <w:p w:rsidR="00594758" w:rsidRPr="004D5972" w:rsidRDefault="00594758" w:rsidP="00456F7E">
            <w:pPr>
              <w:spacing w:line="240" w:lineRule="auto"/>
              <w:jc w:val="center"/>
              <w:rPr>
                <w:b/>
                <w:color w:val="000000"/>
                <w:sz w:val="20"/>
                <w:szCs w:val="20"/>
              </w:rPr>
            </w:pPr>
            <w:r w:rsidRPr="004D5972">
              <w:rPr>
                <w:b/>
                <w:color w:val="000000"/>
                <w:sz w:val="20"/>
                <w:szCs w:val="20"/>
              </w:rPr>
              <w:t>Spárování s pokrmem</w:t>
            </w:r>
          </w:p>
        </w:tc>
      </w:tr>
      <w:tr w:rsidR="00594758" w:rsidRPr="004D5972" w:rsidTr="00456F7E">
        <w:trPr>
          <w:trHeight w:val="300"/>
        </w:trPr>
        <w:tc>
          <w:tcPr>
            <w:tcW w:w="1106"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Pod věží</w:t>
            </w:r>
          </w:p>
        </w:tc>
        <w:tc>
          <w:tcPr>
            <w:tcW w:w="149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Česká</w:t>
            </w:r>
          </w:p>
        </w:tc>
        <w:tc>
          <w:tcPr>
            <w:tcW w:w="87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Porcovaný</w:t>
            </w:r>
          </w:p>
        </w:tc>
        <w:tc>
          <w:tcPr>
            <w:tcW w:w="818" w:type="pct"/>
            <w:vAlign w:val="center"/>
          </w:tcPr>
          <w:p w:rsidR="00594758" w:rsidRPr="004D5972" w:rsidRDefault="00594758" w:rsidP="00456F7E">
            <w:pPr>
              <w:spacing w:line="240" w:lineRule="auto"/>
              <w:jc w:val="left"/>
              <w:rPr>
                <w:color w:val="000000"/>
                <w:sz w:val="20"/>
                <w:szCs w:val="20"/>
              </w:rPr>
            </w:pPr>
            <w:r w:rsidRPr="004D5972">
              <w:rPr>
                <w:color w:val="000000"/>
                <w:sz w:val="20"/>
                <w:szCs w:val="20"/>
              </w:rPr>
              <w:t>v konvičce</w:t>
            </w:r>
          </w:p>
        </w:tc>
        <w:tc>
          <w:tcPr>
            <w:tcW w:w="700" w:type="pct"/>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r>
      <w:tr w:rsidR="00594758" w:rsidRPr="004D5972" w:rsidTr="00456F7E">
        <w:trPr>
          <w:trHeight w:val="300"/>
        </w:trPr>
        <w:tc>
          <w:tcPr>
            <w:tcW w:w="1106"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 xml:space="preserve">Blue </w:t>
            </w:r>
            <w:proofErr w:type="spellStart"/>
            <w:r w:rsidRPr="004D5972">
              <w:rPr>
                <w:color w:val="000000"/>
                <w:sz w:val="20"/>
                <w:szCs w:val="20"/>
              </w:rPr>
              <w:t>wagon</w:t>
            </w:r>
            <w:proofErr w:type="spellEnd"/>
          </w:p>
        </w:tc>
        <w:tc>
          <w:tcPr>
            <w:tcW w:w="149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francouzská, česká, mezinárodní</w:t>
            </w:r>
          </w:p>
        </w:tc>
        <w:tc>
          <w:tcPr>
            <w:tcW w:w="87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porcovaný (4 druhy)</w:t>
            </w:r>
          </w:p>
        </w:tc>
        <w:tc>
          <w:tcPr>
            <w:tcW w:w="818" w:type="pct"/>
            <w:vAlign w:val="center"/>
          </w:tcPr>
          <w:p w:rsidR="00594758" w:rsidRPr="004D5972" w:rsidRDefault="00594758" w:rsidP="00456F7E">
            <w:pPr>
              <w:spacing w:line="240" w:lineRule="auto"/>
              <w:jc w:val="left"/>
              <w:rPr>
                <w:color w:val="000000"/>
                <w:sz w:val="20"/>
                <w:szCs w:val="20"/>
              </w:rPr>
            </w:pPr>
            <w:r w:rsidRPr="004D5972">
              <w:rPr>
                <w:color w:val="000000"/>
                <w:sz w:val="20"/>
                <w:szCs w:val="20"/>
              </w:rPr>
              <w:t>v konvičce</w:t>
            </w:r>
          </w:p>
        </w:tc>
        <w:tc>
          <w:tcPr>
            <w:tcW w:w="700" w:type="pct"/>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r>
      <w:tr w:rsidR="00594758" w:rsidRPr="004D5972" w:rsidTr="00456F7E">
        <w:trPr>
          <w:trHeight w:val="300"/>
        </w:trPr>
        <w:tc>
          <w:tcPr>
            <w:tcW w:w="1106" w:type="pct"/>
            <w:shd w:val="clear" w:color="auto" w:fill="auto"/>
            <w:noWrap/>
            <w:vAlign w:val="center"/>
            <w:hideMark/>
          </w:tcPr>
          <w:p w:rsidR="00594758" w:rsidRPr="004D5972" w:rsidRDefault="00594758" w:rsidP="00456F7E">
            <w:pPr>
              <w:spacing w:line="240" w:lineRule="auto"/>
              <w:jc w:val="left"/>
              <w:rPr>
                <w:color w:val="000000"/>
                <w:sz w:val="20"/>
                <w:szCs w:val="20"/>
              </w:rPr>
            </w:pPr>
            <w:proofErr w:type="spellStart"/>
            <w:r w:rsidRPr="004D5972">
              <w:rPr>
                <w:color w:val="000000"/>
                <w:sz w:val="20"/>
                <w:szCs w:val="20"/>
              </w:rPr>
              <w:t>Mlýnec</w:t>
            </w:r>
            <w:proofErr w:type="spellEnd"/>
          </w:p>
        </w:tc>
        <w:tc>
          <w:tcPr>
            <w:tcW w:w="149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mezinárodní, degustační</w:t>
            </w:r>
          </w:p>
        </w:tc>
        <w:tc>
          <w:tcPr>
            <w:tcW w:w="87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Porcovaný</w:t>
            </w:r>
          </w:p>
        </w:tc>
        <w:tc>
          <w:tcPr>
            <w:tcW w:w="818" w:type="pct"/>
            <w:vAlign w:val="center"/>
          </w:tcPr>
          <w:p w:rsidR="00594758" w:rsidRPr="004D5972" w:rsidRDefault="00594758" w:rsidP="00456F7E">
            <w:pPr>
              <w:spacing w:line="240" w:lineRule="auto"/>
              <w:jc w:val="left"/>
              <w:rPr>
                <w:color w:val="000000"/>
                <w:sz w:val="20"/>
                <w:szCs w:val="20"/>
              </w:rPr>
            </w:pPr>
            <w:r w:rsidRPr="004D5972">
              <w:rPr>
                <w:color w:val="000000"/>
                <w:sz w:val="20"/>
                <w:szCs w:val="20"/>
              </w:rPr>
              <w:t>v šálku</w:t>
            </w:r>
          </w:p>
        </w:tc>
        <w:tc>
          <w:tcPr>
            <w:tcW w:w="700" w:type="pct"/>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r>
      <w:tr w:rsidR="00594758" w:rsidRPr="004D5972" w:rsidTr="00456F7E">
        <w:trPr>
          <w:trHeight w:val="300"/>
        </w:trPr>
        <w:tc>
          <w:tcPr>
            <w:tcW w:w="1106" w:type="pct"/>
            <w:shd w:val="clear" w:color="auto" w:fill="auto"/>
            <w:noWrap/>
            <w:vAlign w:val="center"/>
            <w:hideMark/>
          </w:tcPr>
          <w:p w:rsidR="00594758" w:rsidRPr="004D5972" w:rsidRDefault="00594758" w:rsidP="00456F7E">
            <w:pPr>
              <w:spacing w:line="240" w:lineRule="auto"/>
              <w:jc w:val="left"/>
              <w:rPr>
                <w:color w:val="000000"/>
                <w:sz w:val="20"/>
                <w:szCs w:val="20"/>
              </w:rPr>
            </w:pPr>
            <w:proofErr w:type="spellStart"/>
            <w:r w:rsidRPr="004D5972">
              <w:rPr>
                <w:color w:val="000000"/>
                <w:sz w:val="20"/>
                <w:szCs w:val="20"/>
              </w:rPr>
              <w:t>Elements</w:t>
            </w:r>
            <w:proofErr w:type="spellEnd"/>
            <w:r w:rsidRPr="004D5972">
              <w:rPr>
                <w:color w:val="000000"/>
                <w:sz w:val="20"/>
                <w:szCs w:val="20"/>
              </w:rPr>
              <w:t xml:space="preserve"> Restaurant</w:t>
            </w:r>
          </w:p>
        </w:tc>
        <w:tc>
          <w:tcPr>
            <w:tcW w:w="149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mezinárodní, degustační</w:t>
            </w:r>
          </w:p>
        </w:tc>
        <w:tc>
          <w:tcPr>
            <w:tcW w:w="87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Porcovaný</w:t>
            </w:r>
          </w:p>
        </w:tc>
        <w:tc>
          <w:tcPr>
            <w:tcW w:w="818" w:type="pct"/>
            <w:vAlign w:val="center"/>
          </w:tcPr>
          <w:p w:rsidR="00594758" w:rsidRPr="004D5972" w:rsidRDefault="00594758" w:rsidP="00456F7E">
            <w:pPr>
              <w:spacing w:line="240" w:lineRule="auto"/>
              <w:jc w:val="left"/>
              <w:rPr>
                <w:color w:val="000000"/>
                <w:sz w:val="20"/>
                <w:szCs w:val="20"/>
              </w:rPr>
            </w:pPr>
            <w:r w:rsidRPr="004D5972">
              <w:rPr>
                <w:color w:val="000000"/>
                <w:sz w:val="20"/>
                <w:szCs w:val="20"/>
              </w:rPr>
              <w:t>v šálku</w:t>
            </w:r>
          </w:p>
        </w:tc>
        <w:tc>
          <w:tcPr>
            <w:tcW w:w="700" w:type="pct"/>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r>
      <w:tr w:rsidR="00594758" w:rsidRPr="004D5972" w:rsidTr="00456F7E">
        <w:trPr>
          <w:trHeight w:val="300"/>
        </w:trPr>
        <w:tc>
          <w:tcPr>
            <w:tcW w:w="1106"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U zlaté studně</w:t>
            </w:r>
          </w:p>
        </w:tc>
        <w:tc>
          <w:tcPr>
            <w:tcW w:w="149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mezinárodní, degustační</w:t>
            </w:r>
          </w:p>
        </w:tc>
        <w:tc>
          <w:tcPr>
            <w:tcW w:w="87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Porcovaný</w:t>
            </w:r>
          </w:p>
        </w:tc>
        <w:tc>
          <w:tcPr>
            <w:tcW w:w="818" w:type="pct"/>
            <w:vAlign w:val="center"/>
          </w:tcPr>
          <w:p w:rsidR="00594758" w:rsidRPr="004D5972" w:rsidRDefault="00594758" w:rsidP="00456F7E">
            <w:pPr>
              <w:spacing w:line="240" w:lineRule="auto"/>
              <w:jc w:val="left"/>
              <w:rPr>
                <w:color w:val="000000"/>
                <w:sz w:val="20"/>
                <w:szCs w:val="20"/>
              </w:rPr>
            </w:pPr>
            <w:r w:rsidRPr="004D5972">
              <w:rPr>
                <w:color w:val="000000"/>
                <w:sz w:val="20"/>
                <w:szCs w:val="20"/>
              </w:rPr>
              <w:t>v šálku</w:t>
            </w:r>
          </w:p>
        </w:tc>
        <w:tc>
          <w:tcPr>
            <w:tcW w:w="700" w:type="pct"/>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r>
      <w:tr w:rsidR="00594758" w:rsidRPr="004D5972" w:rsidTr="00456F7E">
        <w:trPr>
          <w:trHeight w:val="300"/>
        </w:trPr>
        <w:tc>
          <w:tcPr>
            <w:tcW w:w="1106" w:type="pct"/>
            <w:shd w:val="clear" w:color="auto" w:fill="auto"/>
            <w:noWrap/>
            <w:vAlign w:val="center"/>
            <w:hideMark/>
          </w:tcPr>
          <w:p w:rsidR="00594758" w:rsidRPr="004D5972" w:rsidRDefault="00594758" w:rsidP="00456F7E">
            <w:pPr>
              <w:spacing w:line="240" w:lineRule="auto"/>
              <w:jc w:val="left"/>
              <w:rPr>
                <w:color w:val="000000"/>
                <w:sz w:val="20"/>
                <w:szCs w:val="20"/>
              </w:rPr>
            </w:pPr>
            <w:proofErr w:type="spellStart"/>
            <w:r w:rsidRPr="004D5972">
              <w:rPr>
                <w:color w:val="000000"/>
                <w:sz w:val="20"/>
                <w:szCs w:val="20"/>
              </w:rPr>
              <w:t>Mondieu</w:t>
            </w:r>
            <w:proofErr w:type="spellEnd"/>
          </w:p>
        </w:tc>
        <w:tc>
          <w:tcPr>
            <w:tcW w:w="149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bistro, vegetariánská</w:t>
            </w:r>
          </w:p>
        </w:tc>
        <w:tc>
          <w:tcPr>
            <w:tcW w:w="87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porcovaný, sypaný</w:t>
            </w:r>
          </w:p>
        </w:tc>
        <w:tc>
          <w:tcPr>
            <w:tcW w:w="818" w:type="pct"/>
            <w:vAlign w:val="center"/>
          </w:tcPr>
          <w:p w:rsidR="00594758" w:rsidRPr="004D5972" w:rsidRDefault="00594758" w:rsidP="00456F7E">
            <w:pPr>
              <w:spacing w:line="240" w:lineRule="auto"/>
              <w:jc w:val="left"/>
              <w:rPr>
                <w:color w:val="000000"/>
                <w:sz w:val="20"/>
                <w:szCs w:val="20"/>
              </w:rPr>
            </w:pPr>
            <w:r w:rsidRPr="004D5972">
              <w:rPr>
                <w:color w:val="000000"/>
                <w:sz w:val="20"/>
                <w:szCs w:val="20"/>
              </w:rPr>
              <w:t>v konvičce</w:t>
            </w:r>
          </w:p>
        </w:tc>
        <w:tc>
          <w:tcPr>
            <w:tcW w:w="700" w:type="pct"/>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r>
      <w:tr w:rsidR="00594758" w:rsidRPr="004D5972" w:rsidTr="00456F7E">
        <w:trPr>
          <w:trHeight w:val="300"/>
        </w:trPr>
        <w:tc>
          <w:tcPr>
            <w:tcW w:w="1106"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 xml:space="preserve">Grand </w:t>
            </w:r>
            <w:proofErr w:type="spellStart"/>
            <w:r w:rsidRPr="004D5972">
              <w:rPr>
                <w:color w:val="000000"/>
                <w:sz w:val="20"/>
                <w:szCs w:val="20"/>
              </w:rPr>
              <w:t>Cru</w:t>
            </w:r>
            <w:proofErr w:type="spellEnd"/>
          </w:p>
        </w:tc>
        <w:tc>
          <w:tcPr>
            <w:tcW w:w="149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česká, mezinárodní</w:t>
            </w:r>
          </w:p>
        </w:tc>
        <w:tc>
          <w:tcPr>
            <w:tcW w:w="87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Porcovaný</w:t>
            </w:r>
          </w:p>
        </w:tc>
        <w:tc>
          <w:tcPr>
            <w:tcW w:w="818" w:type="pct"/>
            <w:vAlign w:val="center"/>
          </w:tcPr>
          <w:p w:rsidR="00594758" w:rsidRPr="004D5972" w:rsidRDefault="00594758" w:rsidP="00456F7E">
            <w:pPr>
              <w:spacing w:line="240" w:lineRule="auto"/>
              <w:jc w:val="left"/>
              <w:rPr>
                <w:color w:val="000000"/>
                <w:sz w:val="20"/>
                <w:szCs w:val="20"/>
              </w:rPr>
            </w:pPr>
            <w:r w:rsidRPr="004D5972">
              <w:rPr>
                <w:color w:val="000000"/>
                <w:sz w:val="20"/>
                <w:szCs w:val="20"/>
              </w:rPr>
              <w:t>v šálku</w:t>
            </w:r>
          </w:p>
        </w:tc>
        <w:tc>
          <w:tcPr>
            <w:tcW w:w="700" w:type="pct"/>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r>
      <w:tr w:rsidR="00594758" w:rsidRPr="004D5972" w:rsidTr="00456F7E">
        <w:trPr>
          <w:trHeight w:val="300"/>
        </w:trPr>
        <w:tc>
          <w:tcPr>
            <w:tcW w:w="1106"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Alcron</w:t>
            </w:r>
          </w:p>
        </w:tc>
        <w:tc>
          <w:tcPr>
            <w:tcW w:w="149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česká, mezinárodní</w:t>
            </w:r>
          </w:p>
        </w:tc>
        <w:tc>
          <w:tcPr>
            <w:tcW w:w="87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Porcovaný</w:t>
            </w:r>
          </w:p>
        </w:tc>
        <w:tc>
          <w:tcPr>
            <w:tcW w:w="818" w:type="pct"/>
            <w:vAlign w:val="center"/>
          </w:tcPr>
          <w:p w:rsidR="00594758" w:rsidRPr="004D5972" w:rsidRDefault="00594758" w:rsidP="00456F7E">
            <w:pPr>
              <w:spacing w:line="240" w:lineRule="auto"/>
              <w:jc w:val="left"/>
              <w:rPr>
                <w:color w:val="000000"/>
                <w:sz w:val="20"/>
                <w:szCs w:val="20"/>
              </w:rPr>
            </w:pPr>
            <w:r w:rsidRPr="004D5972">
              <w:rPr>
                <w:color w:val="000000"/>
                <w:sz w:val="20"/>
                <w:szCs w:val="20"/>
              </w:rPr>
              <w:t>v šálku</w:t>
            </w:r>
          </w:p>
        </w:tc>
        <w:tc>
          <w:tcPr>
            <w:tcW w:w="700" w:type="pct"/>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r>
      <w:tr w:rsidR="00594758" w:rsidRPr="004D5972" w:rsidTr="00456F7E">
        <w:trPr>
          <w:trHeight w:val="300"/>
        </w:trPr>
        <w:tc>
          <w:tcPr>
            <w:tcW w:w="1106"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 xml:space="preserve">La </w:t>
            </w:r>
            <w:proofErr w:type="spellStart"/>
            <w:r w:rsidRPr="004D5972">
              <w:rPr>
                <w:color w:val="000000"/>
                <w:sz w:val="20"/>
                <w:szCs w:val="20"/>
              </w:rPr>
              <w:t>Verdana</w:t>
            </w:r>
            <w:proofErr w:type="spellEnd"/>
          </w:p>
        </w:tc>
        <w:tc>
          <w:tcPr>
            <w:tcW w:w="149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česká, mezinárodní</w:t>
            </w:r>
          </w:p>
        </w:tc>
        <w:tc>
          <w:tcPr>
            <w:tcW w:w="87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Porcovaný</w:t>
            </w:r>
          </w:p>
        </w:tc>
        <w:tc>
          <w:tcPr>
            <w:tcW w:w="818" w:type="pct"/>
            <w:vAlign w:val="center"/>
          </w:tcPr>
          <w:p w:rsidR="00594758" w:rsidRPr="004D5972" w:rsidRDefault="00594758" w:rsidP="00456F7E">
            <w:pPr>
              <w:spacing w:line="240" w:lineRule="auto"/>
              <w:jc w:val="left"/>
              <w:rPr>
                <w:color w:val="000000"/>
                <w:sz w:val="20"/>
                <w:szCs w:val="20"/>
              </w:rPr>
            </w:pPr>
            <w:r w:rsidRPr="004D5972">
              <w:rPr>
                <w:color w:val="000000"/>
                <w:sz w:val="20"/>
                <w:szCs w:val="20"/>
              </w:rPr>
              <w:t>v konvičce</w:t>
            </w:r>
          </w:p>
        </w:tc>
        <w:tc>
          <w:tcPr>
            <w:tcW w:w="700" w:type="pct"/>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r>
      <w:tr w:rsidR="00594758" w:rsidRPr="004D5972" w:rsidTr="00456F7E">
        <w:trPr>
          <w:trHeight w:val="300"/>
        </w:trPr>
        <w:tc>
          <w:tcPr>
            <w:tcW w:w="1106"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U Modré Kachničky</w:t>
            </w:r>
          </w:p>
        </w:tc>
        <w:tc>
          <w:tcPr>
            <w:tcW w:w="149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česká, mezinárodní</w:t>
            </w:r>
          </w:p>
        </w:tc>
        <w:tc>
          <w:tcPr>
            <w:tcW w:w="878" w:type="pct"/>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Porcovaný</w:t>
            </w:r>
          </w:p>
        </w:tc>
        <w:tc>
          <w:tcPr>
            <w:tcW w:w="818" w:type="pct"/>
            <w:vAlign w:val="center"/>
          </w:tcPr>
          <w:p w:rsidR="00594758" w:rsidRPr="004D5972" w:rsidRDefault="00594758" w:rsidP="00456F7E">
            <w:pPr>
              <w:spacing w:line="240" w:lineRule="auto"/>
              <w:jc w:val="left"/>
              <w:rPr>
                <w:color w:val="000000"/>
                <w:sz w:val="20"/>
                <w:szCs w:val="20"/>
              </w:rPr>
            </w:pPr>
            <w:r w:rsidRPr="004D5972">
              <w:rPr>
                <w:color w:val="000000"/>
                <w:sz w:val="20"/>
                <w:szCs w:val="20"/>
              </w:rPr>
              <w:t>v šálku</w:t>
            </w:r>
          </w:p>
        </w:tc>
        <w:tc>
          <w:tcPr>
            <w:tcW w:w="700" w:type="pct"/>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r>
    </w:tbl>
    <w:p w:rsidR="00594758" w:rsidRPr="004D5972" w:rsidRDefault="00594758" w:rsidP="00594758"/>
    <w:p w:rsidR="00594758" w:rsidRPr="004D5972" w:rsidRDefault="00594758" w:rsidP="00594758">
      <w:pPr>
        <w:pStyle w:val="Nadpis2"/>
      </w:pPr>
      <w:bookmarkStart w:id="57" w:name="_Toc5122205"/>
      <w:r w:rsidRPr="004D5972">
        <w:t>Vyhodnocení čajové nabídky a doprovodných jevů</w:t>
      </w:r>
      <w:bookmarkEnd w:id="57"/>
    </w:p>
    <w:p w:rsidR="00594758" w:rsidRPr="004D5972" w:rsidRDefault="00594758" w:rsidP="006966A8">
      <w:pPr>
        <w:ind w:firstLine="708"/>
        <w:rPr>
          <w:lang w:eastAsia="x-none"/>
        </w:rPr>
      </w:pPr>
      <w:r w:rsidRPr="004D5972">
        <w:rPr>
          <w:lang w:eastAsia="x-none"/>
        </w:rPr>
        <w:t xml:space="preserve">Jak je patrn z uvedených informací, převážná většina restaurací zaměřených na mezinárodní klientelu má ve své nabídce výhradně porcovaný čaj, jedinou výjimkou bylo bistro </w:t>
      </w:r>
      <w:proofErr w:type="spellStart"/>
      <w:r w:rsidRPr="004D5972">
        <w:rPr>
          <w:lang w:eastAsia="x-none"/>
        </w:rPr>
        <w:t>Mondieu</w:t>
      </w:r>
      <w:proofErr w:type="spellEnd"/>
      <w:r w:rsidRPr="004D5972">
        <w:rPr>
          <w:lang w:eastAsia="x-none"/>
        </w:rPr>
        <w:t>, kde bylo možné objednat také sypaný čaj. Tento aspekt je dán skutečností, že čaj je ve vybraných restauracích nabízen pouze jako doplňkový sortiment, převážná většina vybraných provozovatelů se zaměřuje spíše na párování pokrmů s vínem.</w:t>
      </w:r>
    </w:p>
    <w:p w:rsidR="00594758" w:rsidRPr="004D5972" w:rsidRDefault="00594758" w:rsidP="007D314A">
      <w:pPr>
        <w:ind w:firstLine="708"/>
        <w:rPr>
          <w:lang w:eastAsia="x-none"/>
        </w:rPr>
      </w:pPr>
      <w:r w:rsidRPr="004D5972">
        <w:rPr>
          <w:lang w:eastAsia="x-none"/>
        </w:rPr>
        <w:t>Podávání čaje bylo v uvedených restauracích realizováno dvěma způsoby, a to buď v samostatné konvičce s možností dolévání čaje do šálku, nebo přímo v šálku. Poměr těchto dvou možností je graficky znázorněn na následujícím obrázku (</w:t>
      </w:r>
      <w:r w:rsidRPr="004D5972">
        <w:rPr>
          <w:lang w:eastAsia="x-none"/>
        </w:rPr>
        <w:fldChar w:fldCharType="begin"/>
      </w:r>
      <w:r w:rsidRPr="004D5972">
        <w:rPr>
          <w:lang w:eastAsia="x-none"/>
        </w:rPr>
        <w:instrText xml:space="preserve"> REF _Ref534604320 \h </w:instrText>
      </w:r>
      <w:r w:rsidRPr="004D5972">
        <w:rPr>
          <w:lang w:eastAsia="x-none"/>
        </w:rPr>
      </w:r>
      <w:r w:rsidRPr="004D5972">
        <w:rPr>
          <w:lang w:eastAsia="x-none"/>
        </w:rPr>
        <w:fldChar w:fldCharType="separate"/>
      </w:r>
      <w:r w:rsidRPr="004D5972">
        <w:t>Obrázek </w:t>
      </w:r>
      <w:r w:rsidRPr="004D5972">
        <w:rPr>
          <w:noProof/>
        </w:rPr>
        <w:t>1</w:t>
      </w:r>
      <w:r w:rsidRPr="004D5972">
        <w:rPr>
          <w:lang w:eastAsia="x-none"/>
        </w:rPr>
        <w:fldChar w:fldCharType="end"/>
      </w:r>
      <w:r w:rsidRPr="004D5972">
        <w:rPr>
          <w:lang w:eastAsia="x-none"/>
        </w:rPr>
        <w:t>). Žádná z restaurací nenabízela možnost spárování čaje s pokrmem na základě chuťových preferencí.</w:t>
      </w:r>
    </w:p>
    <w:p w:rsidR="00594758" w:rsidRPr="004D5972" w:rsidRDefault="00594758" w:rsidP="00594758">
      <w:pPr>
        <w:pStyle w:val="Titulek"/>
        <w:keepNext/>
        <w:ind w:firstLine="0"/>
      </w:pPr>
      <w:bookmarkStart w:id="58" w:name="_Ref534604320"/>
      <w:bookmarkStart w:id="59" w:name="_Toc536148553"/>
      <w:r w:rsidRPr="004D5972">
        <w:lastRenderedPageBreak/>
        <w:t>Obrázek </w:t>
      </w:r>
      <w:fldSimple w:instr=" SEQ Obrázek \* ARABIC ">
        <w:r w:rsidRPr="004D5972">
          <w:rPr>
            <w:noProof/>
          </w:rPr>
          <w:t>1</w:t>
        </w:r>
      </w:fldSimple>
      <w:bookmarkEnd w:id="58"/>
      <w:r w:rsidRPr="004D5972">
        <w:t xml:space="preserve"> Poměr způsobu podávání čaje ve vybraných restauracích</w:t>
      </w:r>
      <w:bookmarkEnd w:id="59"/>
    </w:p>
    <w:p w:rsidR="00594758" w:rsidRPr="004D5972" w:rsidRDefault="00594758" w:rsidP="00594758">
      <w:pPr>
        <w:rPr>
          <w:noProof/>
        </w:rPr>
      </w:pPr>
      <w:r w:rsidRPr="004D5972">
        <w:rPr>
          <w:noProof/>
          <w:lang w:eastAsia="cs-CZ"/>
        </w:rPr>
        <w:drawing>
          <wp:inline distT="0" distB="0" distL="0" distR="0" wp14:anchorId="73646102" wp14:editId="6CEA8A9A">
            <wp:extent cx="4170045" cy="2327910"/>
            <wp:effectExtent l="0" t="0" r="20955" b="1524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4758" w:rsidRPr="004D5972" w:rsidRDefault="00594758" w:rsidP="00594758"/>
    <w:p w:rsidR="00587452" w:rsidRPr="004D5972" w:rsidRDefault="00587452" w:rsidP="00594758"/>
    <w:p w:rsidR="00594758" w:rsidRPr="004D5972" w:rsidRDefault="00594758" w:rsidP="00594758">
      <w:pPr>
        <w:pStyle w:val="Nadpis2"/>
      </w:pPr>
      <w:bookmarkStart w:id="60" w:name="_Toc5122206"/>
      <w:r w:rsidRPr="004D5972">
        <w:t>Párování čaje s pokrmy – případová studie čajoven</w:t>
      </w:r>
      <w:bookmarkEnd w:id="60"/>
    </w:p>
    <w:p w:rsidR="00594758" w:rsidRDefault="00594758" w:rsidP="006966A8">
      <w:pPr>
        <w:ind w:firstLine="708"/>
        <w:rPr>
          <w:lang w:eastAsia="x-none"/>
        </w:rPr>
      </w:pPr>
      <w:r w:rsidRPr="004D5972">
        <w:rPr>
          <w:lang w:eastAsia="x-none"/>
        </w:rPr>
        <w:t>Na rozdíl od běžných provozů, kde bylo zhodnoceno převážné podávání čaje porcovaného v běžných nádobách pro teplé nápoje, jsou ve specializovaných čajovnách využívány převážně tradiční přístupy vycházející ze standardizovaných postupů uplatňovaných v zemích s vysokou konzumací čajových směsí – zemích původu. V rámci druhé části případové studie byl proveden průzkum využívání kombinovacích metod chuťového a aromatického souladu podávaného čaje s nabídkou pokrmů. Výběr čajoven byl proveden na základě hodnocení v rámci virtuálních portálů, do analýzy byly zahrnuty pražské čajovny s nejvyšším hodnocením. Výstupy analýzy jsou uvedeny v následující tabulce (</w:t>
      </w:r>
      <w:r w:rsidRPr="004D5972">
        <w:rPr>
          <w:lang w:eastAsia="x-none"/>
        </w:rPr>
        <w:fldChar w:fldCharType="begin"/>
      </w:r>
      <w:r w:rsidRPr="004D5972">
        <w:rPr>
          <w:lang w:eastAsia="x-none"/>
        </w:rPr>
        <w:instrText xml:space="preserve"> REF _Ref536147328 \h </w:instrText>
      </w:r>
      <w:r w:rsidRPr="004D5972">
        <w:rPr>
          <w:lang w:eastAsia="x-none"/>
        </w:rPr>
      </w:r>
      <w:r w:rsidRPr="004D5972">
        <w:rPr>
          <w:lang w:eastAsia="x-none"/>
        </w:rPr>
        <w:fldChar w:fldCharType="separate"/>
      </w:r>
      <w:r w:rsidRPr="004D5972">
        <w:t xml:space="preserve">Tabulka </w:t>
      </w:r>
      <w:r w:rsidRPr="004D5972">
        <w:rPr>
          <w:noProof/>
        </w:rPr>
        <w:t>2</w:t>
      </w:r>
      <w:r w:rsidRPr="004D5972">
        <w:rPr>
          <w:lang w:eastAsia="x-none"/>
        </w:rPr>
        <w:fldChar w:fldCharType="end"/>
      </w:r>
      <w:r w:rsidRPr="004D5972">
        <w:rPr>
          <w:lang w:eastAsia="x-none"/>
        </w:rPr>
        <w:t>).</w:t>
      </w:r>
    </w:p>
    <w:p w:rsidR="00EC46DA" w:rsidRDefault="00EC46DA" w:rsidP="006966A8">
      <w:pPr>
        <w:ind w:firstLine="708"/>
        <w:rPr>
          <w:lang w:eastAsia="x-none"/>
        </w:rPr>
      </w:pPr>
    </w:p>
    <w:p w:rsidR="00EC46DA" w:rsidRDefault="00EC46DA" w:rsidP="006966A8">
      <w:pPr>
        <w:ind w:firstLine="708"/>
        <w:rPr>
          <w:lang w:eastAsia="x-none"/>
        </w:rPr>
      </w:pPr>
    </w:p>
    <w:p w:rsidR="00EC46DA" w:rsidRDefault="00EC46DA" w:rsidP="006966A8">
      <w:pPr>
        <w:ind w:firstLine="708"/>
        <w:rPr>
          <w:lang w:eastAsia="x-none"/>
        </w:rPr>
      </w:pPr>
    </w:p>
    <w:p w:rsidR="00EC46DA" w:rsidRDefault="00EC46DA" w:rsidP="006966A8">
      <w:pPr>
        <w:ind w:firstLine="708"/>
        <w:rPr>
          <w:lang w:eastAsia="x-none"/>
        </w:rPr>
      </w:pPr>
    </w:p>
    <w:p w:rsidR="00EC46DA" w:rsidRPr="004D5972" w:rsidRDefault="00EC46DA" w:rsidP="006966A8">
      <w:pPr>
        <w:ind w:firstLine="708"/>
        <w:rPr>
          <w:lang w:eastAsia="x-none"/>
        </w:rPr>
      </w:pPr>
    </w:p>
    <w:p w:rsidR="00594758" w:rsidRPr="004D5972" w:rsidRDefault="00594758" w:rsidP="00594758">
      <w:pPr>
        <w:pStyle w:val="Titulek"/>
        <w:keepNext/>
        <w:spacing w:before="120" w:line="240" w:lineRule="auto"/>
        <w:ind w:firstLine="0"/>
      </w:pPr>
      <w:bookmarkStart w:id="61" w:name="_Ref536147328"/>
      <w:bookmarkStart w:id="62" w:name="_Toc536148591"/>
      <w:r w:rsidRPr="004D5972">
        <w:lastRenderedPageBreak/>
        <w:t xml:space="preserve">Tabulka </w:t>
      </w:r>
      <w:fldSimple w:instr=" SEQ Tabulka \* ARABIC ">
        <w:r w:rsidRPr="004D5972">
          <w:rPr>
            <w:noProof/>
          </w:rPr>
          <w:t>2</w:t>
        </w:r>
      </w:fldSimple>
      <w:bookmarkEnd w:id="61"/>
      <w:r w:rsidRPr="004D5972">
        <w:t xml:space="preserve"> Nabídka pokrmů ve vybraných čajovnách</w:t>
      </w:r>
      <w:bookmarkEnd w:id="62"/>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701"/>
        <w:gridCol w:w="2976"/>
        <w:gridCol w:w="1150"/>
        <w:gridCol w:w="1118"/>
      </w:tblGrid>
      <w:tr w:rsidR="00594758" w:rsidRPr="004D5972" w:rsidTr="00456F7E">
        <w:trPr>
          <w:trHeight w:val="288"/>
        </w:trPr>
        <w:tc>
          <w:tcPr>
            <w:tcW w:w="1560" w:type="dxa"/>
            <w:shd w:val="clear" w:color="auto" w:fill="auto"/>
            <w:noWrap/>
            <w:vAlign w:val="center"/>
            <w:hideMark/>
          </w:tcPr>
          <w:p w:rsidR="00594758" w:rsidRPr="004D5972" w:rsidRDefault="00594758" w:rsidP="00456F7E">
            <w:pPr>
              <w:spacing w:line="240" w:lineRule="auto"/>
              <w:jc w:val="center"/>
              <w:rPr>
                <w:b/>
                <w:color w:val="000000"/>
                <w:sz w:val="20"/>
                <w:szCs w:val="20"/>
              </w:rPr>
            </w:pPr>
            <w:r w:rsidRPr="004D5972">
              <w:rPr>
                <w:b/>
                <w:color w:val="000000"/>
                <w:sz w:val="20"/>
                <w:szCs w:val="20"/>
              </w:rPr>
              <w:t>Název čajovny</w:t>
            </w:r>
          </w:p>
        </w:tc>
        <w:tc>
          <w:tcPr>
            <w:tcW w:w="1701" w:type="dxa"/>
            <w:shd w:val="clear" w:color="auto" w:fill="auto"/>
            <w:noWrap/>
            <w:vAlign w:val="center"/>
            <w:hideMark/>
          </w:tcPr>
          <w:p w:rsidR="00594758" w:rsidRPr="004D5972" w:rsidRDefault="00594758" w:rsidP="00456F7E">
            <w:pPr>
              <w:spacing w:line="240" w:lineRule="auto"/>
              <w:jc w:val="center"/>
              <w:rPr>
                <w:b/>
                <w:color w:val="000000"/>
                <w:sz w:val="20"/>
                <w:szCs w:val="20"/>
              </w:rPr>
            </w:pPr>
            <w:r w:rsidRPr="004D5972">
              <w:rPr>
                <w:b/>
                <w:color w:val="000000"/>
                <w:sz w:val="20"/>
                <w:szCs w:val="20"/>
              </w:rPr>
              <w:t>Nabídka čajů</w:t>
            </w:r>
          </w:p>
        </w:tc>
        <w:tc>
          <w:tcPr>
            <w:tcW w:w="2976" w:type="dxa"/>
            <w:shd w:val="clear" w:color="auto" w:fill="auto"/>
            <w:noWrap/>
            <w:vAlign w:val="center"/>
            <w:hideMark/>
          </w:tcPr>
          <w:p w:rsidR="00594758" w:rsidRPr="004D5972" w:rsidRDefault="00594758" w:rsidP="00456F7E">
            <w:pPr>
              <w:spacing w:line="240" w:lineRule="auto"/>
              <w:jc w:val="center"/>
              <w:rPr>
                <w:b/>
                <w:color w:val="000000"/>
                <w:sz w:val="20"/>
                <w:szCs w:val="20"/>
              </w:rPr>
            </w:pPr>
            <w:r w:rsidRPr="004D5972">
              <w:rPr>
                <w:b/>
                <w:color w:val="000000"/>
                <w:sz w:val="20"/>
                <w:szCs w:val="20"/>
              </w:rPr>
              <w:t>Nabídka kuchyně</w:t>
            </w:r>
          </w:p>
        </w:tc>
        <w:tc>
          <w:tcPr>
            <w:tcW w:w="1150" w:type="dxa"/>
            <w:shd w:val="clear" w:color="auto" w:fill="auto"/>
            <w:noWrap/>
            <w:vAlign w:val="center"/>
            <w:hideMark/>
          </w:tcPr>
          <w:p w:rsidR="00594758" w:rsidRPr="004D5972" w:rsidRDefault="00594758" w:rsidP="00456F7E">
            <w:pPr>
              <w:spacing w:line="240" w:lineRule="auto"/>
              <w:jc w:val="center"/>
              <w:rPr>
                <w:b/>
                <w:color w:val="000000"/>
                <w:sz w:val="20"/>
                <w:szCs w:val="20"/>
              </w:rPr>
            </w:pPr>
            <w:r w:rsidRPr="004D5972">
              <w:rPr>
                <w:b/>
                <w:color w:val="000000"/>
                <w:sz w:val="20"/>
                <w:szCs w:val="20"/>
              </w:rPr>
              <w:t>Rozsah kuchyně</w:t>
            </w:r>
          </w:p>
        </w:tc>
        <w:tc>
          <w:tcPr>
            <w:tcW w:w="1118" w:type="dxa"/>
            <w:shd w:val="clear" w:color="auto" w:fill="auto"/>
            <w:noWrap/>
            <w:vAlign w:val="center"/>
            <w:hideMark/>
          </w:tcPr>
          <w:p w:rsidR="00594758" w:rsidRPr="004D5972" w:rsidRDefault="00594758" w:rsidP="00456F7E">
            <w:pPr>
              <w:spacing w:line="240" w:lineRule="auto"/>
              <w:jc w:val="center"/>
              <w:rPr>
                <w:b/>
                <w:color w:val="000000"/>
                <w:sz w:val="20"/>
                <w:szCs w:val="20"/>
              </w:rPr>
            </w:pPr>
            <w:r w:rsidRPr="004D5972">
              <w:rPr>
                <w:b/>
                <w:color w:val="000000"/>
                <w:sz w:val="20"/>
                <w:szCs w:val="20"/>
              </w:rPr>
              <w:t>Kombinace s pokrmy</w:t>
            </w:r>
          </w:p>
        </w:tc>
      </w:tr>
      <w:tr w:rsidR="00594758" w:rsidRPr="004D5972" w:rsidTr="00456F7E">
        <w:trPr>
          <w:trHeight w:val="288"/>
        </w:trPr>
        <w:tc>
          <w:tcPr>
            <w:tcW w:w="1560"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Andělská čajovna</w:t>
            </w:r>
          </w:p>
        </w:tc>
        <w:tc>
          <w:tcPr>
            <w:tcW w:w="1701"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vysoká variabilita</w:t>
            </w:r>
          </w:p>
        </w:tc>
        <w:tc>
          <w:tcPr>
            <w:tcW w:w="2976"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bez kuchyně</w:t>
            </w:r>
          </w:p>
        </w:tc>
        <w:tc>
          <w:tcPr>
            <w:tcW w:w="1150"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c>
          <w:tcPr>
            <w:tcW w:w="1118"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bez kuchyně</w:t>
            </w:r>
          </w:p>
        </w:tc>
      </w:tr>
      <w:tr w:rsidR="00594758" w:rsidRPr="004D5972" w:rsidTr="00456F7E">
        <w:trPr>
          <w:trHeight w:val="288"/>
        </w:trPr>
        <w:tc>
          <w:tcPr>
            <w:tcW w:w="1560"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Dejvická čajovna</w:t>
            </w:r>
          </w:p>
        </w:tc>
        <w:tc>
          <w:tcPr>
            <w:tcW w:w="1701"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vysoká variabilita</w:t>
            </w:r>
          </w:p>
        </w:tc>
        <w:tc>
          <w:tcPr>
            <w:tcW w:w="2976"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bez kuchyně</w:t>
            </w:r>
          </w:p>
        </w:tc>
        <w:tc>
          <w:tcPr>
            <w:tcW w:w="1150"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c>
          <w:tcPr>
            <w:tcW w:w="1118"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bez kuchyně</w:t>
            </w:r>
          </w:p>
        </w:tc>
      </w:tr>
      <w:tr w:rsidR="00594758" w:rsidRPr="004D5972" w:rsidTr="00456F7E">
        <w:trPr>
          <w:trHeight w:val="288"/>
        </w:trPr>
        <w:tc>
          <w:tcPr>
            <w:tcW w:w="1560"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Čajovna Setkání</w:t>
            </w:r>
          </w:p>
        </w:tc>
        <w:tc>
          <w:tcPr>
            <w:tcW w:w="1701"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vysoká variabilita</w:t>
            </w:r>
          </w:p>
        </w:tc>
        <w:tc>
          <w:tcPr>
            <w:tcW w:w="2976"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bez kuchyně</w:t>
            </w:r>
          </w:p>
        </w:tc>
        <w:tc>
          <w:tcPr>
            <w:tcW w:w="1150"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c>
          <w:tcPr>
            <w:tcW w:w="1118"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bez kuchyně</w:t>
            </w:r>
          </w:p>
        </w:tc>
      </w:tr>
      <w:tr w:rsidR="00594758" w:rsidRPr="004D5972" w:rsidTr="00456F7E">
        <w:trPr>
          <w:trHeight w:val="288"/>
        </w:trPr>
        <w:tc>
          <w:tcPr>
            <w:tcW w:w="1560"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 xml:space="preserve">Čajovna u </w:t>
            </w:r>
            <w:proofErr w:type="spellStart"/>
            <w:r w:rsidRPr="004D5972">
              <w:rPr>
                <w:color w:val="000000"/>
                <w:sz w:val="20"/>
                <w:szCs w:val="20"/>
              </w:rPr>
              <w:t>Džoudyho</w:t>
            </w:r>
            <w:proofErr w:type="spellEnd"/>
          </w:p>
        </w:tc>
        <w:tc>
          <w:tcPr>
            <w:tcW w:w="1701"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vysoká variabilita</w:t>
            </w:r>
          </w:p>
        </w:tc>
        <w:tc>
          <w:tcPr>
            <w:tcW w:w="2976"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pouze polévka a slané koláče</w:t>
            </w:r>
          </w:p>
        </w:tc>
        <w:tc>
          <w:tcPr>
            <w:tcW w:w="1150"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nízký</w:t>
            </w:r>
          </w:p>
        </w:tc>
        <w:tc>
          <w:tcPr>
            <w:tcW w:w="1118"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ne</w:t>
            </w:r>
          </w:p>
        </w:tc>
      </w:tr>
      <w:tr w:rsidR="00594758" w:rsidRPr="004D5972" w:rsidTr="00456F7E">
        <w:trPr>
          <w:trHeight w:val="288"/>
        </w:trPr>
        <w:tc>
          <w:tcPr>
            <w:tcW w:w="1560" w:type="dxa"/>
            <w:shd w:val="clear" w:color="auto" w:fill="auto"/>
            <w:noWrap/>
            <w:vAlign w:val="center"/>
            <w:hideMark/>
          </w:tcPr>
          <w:p w:rsidR="00594758" w:rsidRPr="004D5972" w:rsidRDefault="00594758" w:rsidP="00456F7E">
            <w:pPr>
              <w:spacing w:line="240" w:lineRule="auto"/>
              <w:jc w:val="left"/>
              <w:rPr>
                <w:color w:val="000000"/>
                <w:sz w:val="20"/>
                <w:szCs w:val="20"/>
              </w:rPr>
            </w:pPr>
            <w:proofErr w:type="spellStart"/>
            <w:r w:rsidRPr="004D5972">
              <w:rPr>
                <w:color w:val="000000"/>
                <w:sz w:val="20"/>
                <w:szCs w:val="20"/>
              </w:rPr>
              <w:t>Good</w:t>
            </w:r>
            <w:proofErr w:type="spellEnd"/>
            <w:r w:rsidRPr="004D5972">
              <w:rPr>
                <w:color w:val="000000"/>
                <w:sz w:val="20"/>
                <w:szCs w:val="20"/>
              </w:rPr>
              <w:t xml:space="preserve"> </w:t>
            </w:r>
            <w:proofErr w:type="spellStart"/>
            <w:r w:rsidRPr="004D5972">
              <w:rPr>
                <w:color w:val="000000"/>
                <w:sz w:val="20"/>
                <w:szCs w:val="20"/>
              </w:rPr>
              <w:t>Tea</w:t>
            </w:r>
            <w:proofErr w:type="spellEnd"/>
            <w:r w:rsidRPr="004D5972">
              <w:rPr>
                <w:color w:val="000000"/>
                <w:sz w:val="20"/>
                <w:szCs w:val="20"/>
              </w:rPr>
              <w:t xml:space="preserve"> Ltd.</w:t>
            </w:r>
          </w:p>
        </w:tc>
        <w:tc>
          <w:tcPr>
            <w:tcW w:w="1701"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vysoká variabilita</w:t>
            </w:r>
          </w:p>
        </w:tc>
        <w:tc>
          <w:tcPr>
            <w:tcW w:w="2976"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saláty, rýže, omáčky, bistro</w:t>
            </w:r>
          </w:p>
        </w:tc>
        <w:tc>
          <w:tcPr>
            <w:tcW w:w="1150"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nízký</w:t>
            </w:r>
          </w:p>
        </w:tc>
        <w:tc>
          <w:tcPr>
            <w:tcW w:w="1118"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ne</w:t>
            </w:r>
          </w:p>
        </w:tc>
      </w:tr>
      <w:tr w:rsidR="00594758" w:rsidRPr="004D5972" w:rsidTr="00456F7E">
        <w:trPr>
          <w:trHeight w:val="288"/>
        </w:trPr>
        <w:tc>
          <w:tcPr>
            <w:tcW w:w="1560"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 xml:space="preserve">Čajovna </w:t>
            </w:r>
            <w:proofErr w:type="spellStart"/>
            <w:r w:rsidRPr="004D5972">
              <w:rPr>
                <w:color w:val="000000"/>
                <w:sz w:val="20"/>
                <w:szCs w:val="20"/>
              </w:rPr>
              <w:t>Banyan</w:t>
            </w:r>
            <w:proofErr w:type="spellEnd"/>
          </w:p>
        </w:tc>
        <w:tc>
          <w:tcPr>
            <w:tcW w:w="1701"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vysoká variabilita</w:t>
            </w:r>
          </w:p>
        </w:tc>
        <w:tc>
          <w:tcPr>
            <w:tcW w:w="2976"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bez kuchyně</w:t>
            </w:r>
          </w:p>
        </w:tc>
        <w:tc>
          <w:tcPr>
            <w:tcW w:w="1150"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w:t>
            </w:r>
          </w:p>
        </w:tc>
        <w:tc>
          <w:tcPr>
            <w:tcW w:w="1118"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bez kuchyně</w:t>
            </w:r>
          </w:p>
        </w:tc>
      </w:tr>
      <w:tr w:rsidR="00594758" w:rsidRPr="004D5972" w:rsidTr="00456F7E">
        <w:trPr>
          <w:trHeight w:val="288"/>
        </w:trPr>
        <w:tc>
          <w:tcPr>
            <w:tcW w:w="1560" w:type="dxa"/>
            <w:shd w:val="clear" w:color="auto" w:fill="auto"/>
            <w:noWrap/>
            <w:vAlign w:val="center"/>
            <w:hideMark/>
          </w:tcPr>
          <w:p w:rsidR="00594758" w:rsidRPr="004D5972" w:rsidRDefault="00594758" w:rsidP="00456F7E">
            <w:pPr>
              <w:spacing w:line="240" w:lineRule="auto"/>
              <w:jc w:val="left"/>
              <w:rPr>
                <w:color w:val="000000"/>
                <w:sz w:val="20"/>
                <w:szCs w:val="20"/>
              </w:rPr>
            </w:pPr>
            <w:proofErr w:type="spellStart"/>
            <w:r w:rsidRPr="004D5972">
              <w:rPr>
                <w:color w:val="000000"/>
                <w:sz w:val="20"/>
                <w:szCs w:val="20"/>
              </w:rPr>
              <w:t>Tearoom</w:t>
            </w:r>
            <w:proofErr w:type="spellEnd"/>
            <w:r w:rsidRPr="004D5972">
              <w:rPr>
                <w:color w:val="000000"/>
                <w:sz w:val="20"/>
                <w:szCs w:val="20"/>
              </w:rPr>
              <w:t xml:space="preserve"> </w:t>
            </w:r>
            <w:proofErr w:type="spellStart"/>
            <w:r w:rsidRPr="004D5972">
              <w:rPr>
                <w:color w:val="000000"/>
                <w:sz w:val="20"/>
                <w:szCs w:val="20"/>
              </w:rPr>
              <w:t>Daruma</w:t>
            </w:r>
            <w:proofErr w:type="spellEnd"/>
          </w:p>
        </w:tc>
        <w:tc>
          <w:tcPr>
            <w:tcW w:w="1701"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vysoká variabilita</w:t>
            </w:r>
          </w:p>
        </w:tc>
        <w:tc>
          <w:tcPr>
            <w:tcW w:w="2976"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saláty, snídaňové menu, drobné pochutiny, sladké pečivo, zákusky</w:t>
            </w:r>
          </w:p>
        </w:tc>
        <w:tc>
          <w:tcPr>
            <w:tcW w:w="1150"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nízký</w:t>
            </w:r>
          </w:p>
        </w:tc>
        <w:tc>
          <w:tcPr>
            <w:tcW w:w="1118"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ano</w:t>
            </w:r>
          </w:p>
        </w:tc>
      </w:tr>
      <w:tr w:rsidR="00594758" w:rsidRPr="004D5972" w:rsidTr="00456F7E">
        <w:trPr>
          <w:trHeight w:val="288"/>
        </w:trPr>
        <w:tc>
          <w:tcPr>
            <w:tcW w:w="1560" w:type="dxa"/>
            <w:shd w:val="clear" w:color="auto" w:fill="auto"/>
            <w:noWrap/>
            <w:vAlign w:val="center"/>
            <w:hideMark/>
          </w:tcPr>
          <w:p w:rsidR="00594758" w:rsidRPr="004D5972" w:rsidRDefault="00594758" w:rsidP="00456F7E">
            <w:pPr>
              <w:spacing w:line="240" w:lineRule="auto"/>
              <w:jc w:val="left"/>
              <w:rPr>
                <w:color w:val="000000"/>
                <w:sz w:val="20"/>
                <w:szCs w:val="20"/>
              </w:rPr>
            </w:pPr>
            <w:proofErr w:type="spellStart"/>
            <w:r w:rsidRPr="004D5972">
              <w:rPr>
                <w:color w:val="000000"/>
                <w:sz w:val="20"/>
                <w:szCs w:val="20"/>
              </w:rPr>
              <w:t>Tearoom</w:t>
            </w:r>
            <w:proofErr w:type="spellEnd"/>
            <w:r w:rsidRPr="004D5972">
              <w:rPr>
                <w:color w:val="000000"/>
                <w:sz w:val="20"/>
                <w:szCs w:val="20"/>
              </w:rPr>
              <w:t xml:space="preserve"> Poem</w:t>
            </w:r>
          </w:p>
        </w:tc>
        <w:tc>
          <w:tcPr>
            <w:tcW w:w="1701"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vysoká variabilita</w:t>
            </w:r>
          </w:p>
        </w:tc>
        <w:tc>
          <w:tcPr>
            <w:tcW w:w="2976" w:type="dxa"/>
            <w:shd w:val="clear" w:color="auto" w:fill="auto"/>
            <w:noWrap/>
            <w:vAlign w:val="center"/>
            <w:hideMark/>
          </w:tcPr>
          <w:p w:rsidR="00594758" w:rsidRPr="004D5972" w:rsidRDefault="00594758" w:rsidP="00456F7E">
            <w:pPr>
              <w:spacing w:line="240" w:lineRule="auto"/>
              <w:jc w:val="left"/>
              <w:rPr>
                <w:color w:val="000000"/>
                <w:sz w:val="20"/>
                <w:szCs w:val="20"/>
              </w:rPr>
            </w:pPr>
            <w:r w:rsidRPr="004D5972">
              <w:rPr>
                <w:color w:val="000000"/>
                <w:sz w:val="20"/>
                <w:szCs w:val="20"/>
              </w:rPr>
              <w:t>saláty, cukrářská výroba</w:t>
            </w:r>
          </w:p>
        </w:tc>
        <w:tc>
          <w:tcPr>
            <w:tcW w:w="1150"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nízký</w:t>
            </w:r>
          </w:p>
        </w:tc>
        <w:tc>
          <w:tcPr>
            <w:tcW w:w="1118" w:type="dxa"/>
            <w:shd w:val="clear" w:color="auto" w:fill="auto"/>
            <w:noWrap/>
            <w:vAlign w:val="center"/>
            <w:hideMark/>
          </w:tcPr>
          <w:p w:rsidR="00594758" w:rsidRPr="004D5972" w:rsidRDefault="00594758" w:rsidP="00456F7E">
            <w:pPr>
              <w:spacing w:line="240" w:lineRule="auto"/>
              <w:jc w:val="center"/>
              <w:rPr>
                <w:color w:val="000000"/>
                <w:sz w:val="20"/>
                <w:szCs w:val="20"/>
              </w:rPr>
            </w:pPr>
            <w:r w:rsidRPr="004D5972">
              <w:rPr>
                <w:color w:val="000000"/>
                <w:sz w:val="20"/>
                <w:szCs w:val="20"/>
              </w:rPr>
              <w:t>ne</w:t>
            </w:r>
          </w:p>
        </w:tc>
      </w:tr>
    </w:tbl>
    <w:p w:rsidR="00587452" w:rsidRPr="004D5972" w:rsidRDefault="00587452" w:rsidP="00594758">
      <w:pPr>
        <w:rPr>
          <w:lang w:eastAsia="x-none"/>
        </w:rPr>
      </w:pPr>
    </w:p>
    <w:p w:rsidR="00594758" w:rsidRPr="004D5972" w:rsidRDefault="00594758" w:rsidP="00594758">
      <w:pPr>
        <w:rPr>
          <w:lang w:eastAsia="x-none"/>
        </w:rPr>
      </w:pPr>
      <w:r w:rsidRPr="004D5972">
        <w:rPr>
          <w:lang w:eastAsia="x-none"/>
        </w:rPr>
        <w:t xml:space="preserve">Z uvedených výstupů vyplývá, že nabídka pokrmů ve vybraných čajovnách je obvykle velmi nízkého rozsahu, případně není vůbec realizována. </w:t>
      </w:r>
      <w:proofErr w:type="spellStart"/>
      <w:r w:rsidRPr="004D5972">
        <w:rPr>
          <w:lang w:eastAsia="x-none"/>
        </w:rPr>
        <w:t>Jednosegmentová</w:t>
      </w:r>
      <w:proofErr w:type="spellEnd"/>
      <w:r w:rsidRPr="004D5972">
        <w:rPr>
          <w:lang w:eastAsia="x-none"/>
        </w:rPr>
        <w:t xml:space="preserve"> orientace čajoven zajišťuje širokou variabilitu nabízených nápojů doplněnou často o obřady přípravy čaje či nabídku vodních dýmek, nabídka pokrmů se standardně omezuje na menší salátová menu, slané pečivo, případně polévky, pochutiny a cukrářskou výrobu. Snaha o chuťový a aromatický soulad nabízeného čaje s nabídkou pokrmů byla zaznamenána pouze u jednoho z analyzovaných subjektů. Celkové výstupy v této oblasti uvádí graf na následujícím obrázku (</w:t>
      </w:r>
      <w:r w:rsidRPr="004D5972">
        <w:rPr>
          <w:lang w:eastAsia="x-none"/>
        </w:rPr>
        <w:fldChar w:fldCharType="begin"/>
      </w:r>
      <w:r w:rsidRPr="004D5972">
        <w:rPr>
          <w:lang w:eastAsia="x-none"/>
        </w:rPr>
        <w:instrText xml:space="preserve"> REF _Ref536148869 \h </w:instrText>
      </w:r>
      <w:r w:rsidRPr="004D5972">
        <w:rPr>
          <w:lang w:eastAsia="x-none"/>
        </w:rPr>
      </w:r>
      <w:r w:rsidRPr="004D5972">
        <w:rPr>
          <w:lang w:eastAsia="x-none"/>
        </w:rPr>
        <w:fldChar w:fldCharType="separate"/>
      </w:r>
      <w:r w:rsidRPr="004D5972">
        <w:t>Obrázek </w:t>
      </w:r>
      <w:r w:rsidRPr="004D5972">
        <w:rPr>
          <w:noProof/>
        </w:rPr>
        <w:t>2</w:t>
      </w:r>
      <w:r w:rsidRPr="004D5972">
        <w:rPr>
          <w:lang w:eastAsia="x-none"/>
        </w:rPr>
        <w:fldChar w:fldCharType="end"/>
      </w:r>
      <w:r w:rsidRPr="004D5972">
        <w:rPr>
          <w:lang w:eastAsia="x-none"/>
        </w:rPr>
        <w:t>).</w:t>
      </w:r>
    </w:p>
    <w:p w:rsidR="00594758" w:rsidRPr="004D5972" w:rsidRDefault="00594758" w:rsidP="00594758">
      <w:pPr>
        <w:pStyle w:val="Titulek"/>
        <w:keepNext/>
        <w:ind w:firstLine="0"/>
      </w:pPr>
      <w:bookmarkStart w:id="63" w:name="_Ref536148869"/>
      <w:bookmarkStart w:id="64" w:name="_Toc536148554"/>
      <w:r w:rsidRPr="004D5972">
        <w:lastRenderedPageBreak/>
        <w:t>Obrázek </w:t>
      </w:r>
      <w:fldSimple w:instr=" SEQ Obrázek \* ARABIC ">
        <w:r w:rsidRPr="004D5972">
          <w:rPr>
            <w:noProof/>
          </w:rPr>
          <w:t>2</w:t>
        </w:r>
      </w:fldSimple>
      <w:bookmarkEnd w:id="63"/>
      <w:r w:rsidRPr="004D5972">
        <w:t xml:space="preserve"> Aplikace párování čaje s nabídkou pokrmů ve vybraných čajovnách</w:t>
      </w:r>
      <w:bookmarkEnd w:id="64"/>
    </w:p>
    <w:p w:rsidR="00594758" w:rsidRPr="004D5972" w:rsidRDefault="00594758" w:rsidP="00594758">
      <w:pPr>
        <w:rPr>
          <w:noProof/>
        </w:rPr>
      </w:pPr>
      <w:r w:rsidRPr="004D5972">
        <w:rPr>
          <w:noProof/>
          <w:lang w:eastAsia="cs-CZ"/>
        </w:rPr>
        <w:drawing>
          <wp:inline distT="0" distB="0" distL="0" distR="0" wp14:anchorId="7CD41FF7" wp14:editId="70DB47D4">
            <wp:extent cx="4573905" cy="2745105"/>
            <wp:effectExtent l="0" t="0" r="17145" b="17145"/>
            <wp:docPr id="2"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87452" w:rsidRPr="004D5972" w:rsidRDefault="00587452" w:rsidP="00594758"/>
    <w:p w:rsidR="00594758" w:rsidRPr="004D5972" w:rsidRDefault="00594758" w:rsidP="00594758">
      <w:r w:rsidRPr="004D5972">
        <w:t>Výstupem druhé případové studie je tedy typický převážný přístup provozoven s širokou nabídkou kvalitních čajů připravovaných tradičními metodami ke struktuře celkového produktového programu zahrnujícího zpravidla nabídku pokrmů pouze nízkého charakteru nebo zcela žádnou, párování pokrmů s čajem na základě jeho chuti a aromatu zpravidla není realizováno.</w:t>
      </w:r>
    </w:p>
    <w:p w:rsidR="00594758" w:rsidRPr="004D5972" w:rsidRDefault="00594758" w:rsidP="00594758"/>
    <w:p w:rsidR="00594758" w:rsidRPr="004D5972" w:rsidRDefault="00594758" w:rsidP="00594758">
      <w:pPr>
        <w:pStyle w:val="Nadpis2"/>
      </w:pPr>
      <w:bookmarkStart w:id="65" w:name="_Toc5122207"/>
      <w:r w:rsidRPr="004D5972">
        <w:t>Shrnutí</w:t>
      </w:r>
      <w:bookmarkEnd w:id="65"/>
    </w:p>
    <w:p w:rsidR="00594758" w:rsidRPr="004D5972" w:rsidRDefault="00594758" w:rsidP="006966A8">
      <w:pPr>
        <w:ind w:firstLine="708"/>
        <w:rPr>
          <w:lang w:eastAsia="x-none"/>
        </w:rPr>
      </w:pPr>
      <w:r w:rsidRPr="004D5972">
        <w:rPr>
          <w:lang w:eastAsia="x-none"/>
        </w:rPr>
        <w:t xml:space="preserve">Většina zvolených restaurací byla zaměřená především na přípravu poledního a večerního menu, u kterých je párování s čajem méně tradiční, než u menu snídaňového nebo </w:t>
      </w:r>
      <w:proofErr w:type="spellStart"/>
      <w:r w:rsidRPr="004D5972">
        <w:rPr>
          <w:lang w:eastAsia="x-none"/>
        </w:rPr>
        <w:t>brunchového</w:t>
      </w:r>
      <w:proofErr w:type="spellEnd"/>
      <w:r w:rsidRPr="004D5972">
        <w:rPr>
          <w:lang w:eastAsia="x-none"/>
        </w:rPr>
        <w:t xml:space="preserve">. Nicméně minimálně </w:t>
      </w:r>
      <w:proofErr w:type="spellStart"/>
      <w:r w:rsidRPr="004D5972">
        <w:rPr>
          <w:lang w:eastAsia="x-none"/>
        </w:rPr>
        <w:t>brunchové</w:t>
      </w:r>
      <w:proofErr w:type="spellEnd"/>
      <w:r w:rsidRPr="004D5972">
        <w:rPr>
          <w:lang w:eastAsia="x-none"/>
        </w:rPr>
        <w:t xml:space="preserve"> menu se u většiny těchto restaurací nacházelo. Párování s nealkoholickými nápoji se v běžných ani luxusních restaurací standardně neprovádí, během sběru dat pro analýzu bylo však nalezeno několik, které v rámci degustačního menu pokrmy párovaly se zeleninovým </w:t>
      </w:r>
      <w:proofErr w:type="spellStart"/>
      <w:r w:rsidRPr="004D5972">
        <w:rPr>
          <w:lang w:eastAsia="x-none"/>
        </w:rPr>
        <w:t>smoothie</w:t>
      </w:r>
      <w:proofErr w:type="spellEnd"/>
      <w:r w:rsidRPr="004D5972">
        <w:rPr>
          <w:lang w:eastAsia="x-none"/>
        </w:rPr>
        <w:t>.</w:t>
      </w:r>
    </w:p>
    <w:p w:rsidR="00594758" w:rsidRPr="004D5972" w:rsidRDefault="00594758" w:rsidP="007D314A">
      <w:pPr>
        <w:ind w:firstLine="708"/>
        <w:rPr>
          <w:lang w:eastAsia="x-none"/>
        </w:rPr>
      </w:pPr>
      <w:r w:rsidRPr="004D5972">
        <w:rPr>
          <w:lang w:eastAsia="x-none"/>
        </w:rPr>
        <w:t>U provozoven orientovaných na segment přípravy čaje byl trend opačný – celková obchodní strategie těchto provozů směřovala k široké nabídce kvalitativně hodnotného sypaného čaje připravovaného tradičním způsobem, která je však kombinována s pokrmy pouze v omezeném rozsahu. Tyto provozy jsou často zcela bez nabídky jídel.</w:t>
      </w:r>
    </w:p>
    <w:p w:rsidR="00594758" w:rsidRPr="004D5972" w:rsidRDefault="00594758" w:rsidP="006966A8">
      <w:pPr>
        <w:ind w:firstLine="708"/>
        <w:rPr>
          <w:lang w:eastAsia="x-none"/>
        </w:rPr>
      </w:pPr>
      <w:r w:rsidRPr="004D5972">
        <w:rPr>
          <w:lang w:eastAsia="x-none"/>
        </w:rPr>
        <w:lastRenderedPageBreak/>
        <w:t>Rozsáhlejší nabídka čajů je žádoucí především u restaurací orientovaných na mezinárodní a východní kuchyni, kde má tento nápoj výrazně bohatší tradici. Vzhledem ke skutečnosti, že turismus je však obvykle spojen také s gastronomickými zážitky, je ideálním řešením podávání kvalitního čaje (obdobně jako vína) do běžného provozu jako vhodnou nealkoholickou alternativu, která podtrhuje chuťové vlastnosti pokrmu. Vzhledem k nízkému (až nulovému) podílu restaurací s rozsáhlejším menu, které by párování s vhodným typem čaje v České republice realizovalo, je založení a provozování takové restaurace krokem s vysokým potenciálem konkurenceschopnosti.</w:t>
      </w:r>
    </w:p>
    <w:p w:rsidR="00594758" w:rsidRPr="004D5972" w:rsidRDefault="00594758" w:rsidP="00594758"/>
    <w:p w:rsidR="00456F7E" w:rsidRPr="004D5972" w:rsidRDefault="00456F7E" w:rsidP="00594758"/>
    <w:p w:rsidR="00456F7E" w:rsidRPr="004D5972" w:rsidRDefault="00456F7E" w:rsidP="00594758"/>
    <w:p w:rsidR="00456F7E" w:rsidRPr="004D5972" w:rsidRDefault="00456F7E" w:rsidP="00594758"/>
    <w:p w:rsidR="00456F7E" w:rsidRPr="004D5972" w:rsidRDefault="00456F7E" w:rsidP="00594758"/>
    <w:p w:rsidR="00456F7E" w:rsidRPr="004D5972" w:rsidRDefault="00456F7E" w:rsidP="00456F7E"/>
    <w:p w:rsidR="00456F7E" w:rsidRPr="004D5972" w:rsidRDefault="00456F7E" w:rsidP="00456F7E"/>
    <w:p w:rsidR="00456F7E" w:rsidRPr="004D5972" w:rsidRDefault="00456F7E" w:rsidP="00456F7E"/>
    <w:p w:rsidR="00456F7E" w:rsidRPr="004D5972" w:rsidRDefault="00456F7E" w:rsidP="00456F7E"/>
    <w:p w:rsidR="00456F7E" w:rsidRPr="004D5972" w:rsidRDefault="00456F7E" w:rsidP="00456F7E"/>
    <w:p w:rsidR="00456F7E" w:rsidRPr="004D5972" w:rsidRDefault="00456F7E" w:rsidP="00456F7E"/>
    <w:p w:rsidR="00456F7E" w:rsidRPr="004D5972" w:rsidRDefault="00456F7E" w:rsidP="00456F7E"/>
    <w:p w:rsidR="00456F7E" w:rsidRPr="004D5972" w:rsidRDefault="00456F7E" w:rsidP="00456F7E"/>
    <w:p w:rsidR="00456F7E" w:rsidRPr="004D5972" w:rsidRDefault="00456F7E" w:rsidP="00456F7E"/>
    <w:p w:rsidR="00456F7E" w:rsidRPr="004D5972" w:rsidRDefault="00456F7E" w:rsidP="00456F7E"/>
    <w:p w:rsidR="00456F7E" w:rsidRPr="004D5972" w:rsidRDefault="00456F7E" w:rsidP="00456F7E"/>
    <w:p w:rsidR="00456F7E" w:rsidRPr="004D5972" w:rsidRDefault="00456F7E" w:rsidP="00456F7E"/>
    <w:p w:rsidR="00456F7E" w:rsidRDefault="00456F7E" w:rsidP="00456F7E"/>
    <w:p w:rsidR="00EC46DA" w:rsidRDefault="00EC46DA" w:rsidP="00456F7E"/>
    <w:p w:rsidR="00EC46DA" w:rsidRDefault="00EC46DA" w:rsidP="00456F7E"/>
    <w:p w:rsidR="00EC46DA" w:rsidRDefault="00EC46DA" w:rsidP="00456F7E"/>
    <w:p w:rsidR="00EC46DA" w:rsidRDefault="00EC46DA" w:rsidP="00456F7E"/>
    <w:p w:rsidR="00EC46DA" w:rsidRDefault="00EC46DA" w:rsidP="00456F7E"/>
    <w:p w:rsidR="00EC46DA" w:rsidRDefault="00EC46DA" w:rsidP="00456F7E"/>
    <w:p w:rsidR="00EC46DA" w:rsidRPr="004D5972" w:rsidRDefault="00EC46DA" w:rsidP="00456F7E"/>
    <w:p w:rsidR="00456F7E" w:rsidRDefault="00456F7E" w:rsidP="00456F7E"/>
    <w:p w:rsidR="00EC46DA" w:rsidRDefault="00EC46DA" w:rsidP="00456F7E"/>
    <w:p w:rsidR="00EC46DA" w:rsidRDefault="00EC46DA" w:rsidP="00456F7E"/>
    <w:p w:rsidR="00EC46DA" w:rsidRDefault="00EC46DA" w:rsidP="00456F7E"/>
    <w:p w:rsidR="00EC46DA" w:rsidRPr="004D5972" w:rsidRDefault="00EC46DA" w:rsidP="00456F7E"/>
    <w:p w:rsidR="00456F7E" w:rsidRPr="004D5972" w:rsidRDefault="00FB4075" w:rsidP="00456F7E">
      <w:pPr>
        <w:pStyle w:val="Nadpis1"/>
        <w:numPr>
          <w:ilvl w:val="0"/>
          <w:numId w:val="6"/>
        </w:numPr>
        <w:jc w:val="center"/>
      </w:pPr>
      <w:bookmarkStart w:id="66" w:name="_Toc5122208"/>
      <w:r w:rsidRPr="004D5972">
        <w:t>NÁVRHOVÁ ČÁST</w:t>
      </w:r>
      <w:bookmarkEnd w:id="66"/>
    </w:p>
    <w:p w:rsidR="00456F7E" w:rsidRPr="004D5972" w:rsidRDefault="00456F7E" w:rsidP="00594758"/>
    <w:p w:rsidR="00456F7E" w:rsidRPr="004D5972" w:rsidRDefault="00456F7E" w:rsidP="00594758"/>
    <w:p w:rsidR="00456F7E" w:rsidRPr="004D5972" w:rsidRDefault="00456F7E" w:rsidP="00594758"/>
    <w:p w:rsidR="00456F7E" w:rsidRPr="004D5972" w:rsidRDefault="00456F7E" w:rsidP="00594758"/>
    <w:p w:rsidR="00456F7E" w:rsidRPr="004D5972" w:rsidRDefault="00456F7E" w:rsidP="00594758"/>
    <w:p w:rsidR="00456F7E" w:rsidRPr="004D5972" w:rsidRDefault="00456F7E" w:rsidP="00594758"/>
    <w:p w:rsidR="00456F7E" w:rsidRPr="004D5972" w:rsidRDefault="00456F7E" w:rsidP="00594758"/>
    <w:p w:rsidR="00456F7E" w:rsidRPr="004D5972" w:rsidRDefault="00456F7E" w:rsidP="00594758"/>
    <w:p w:rsidR="00456F7E" w:rsidRPr="004D5972" w:rsidRDefault="00456F7E" w:rsidP="00456F7E">
      <w:pPr>
        <w:pStyle w:val="Nadpis1"/>
        <w:pageBreakBefore/>
      </w:pPr>
      <w:bookmarkStart w:id="67" w:name="_Toc5122209"/>
      <w:r w:rsidRPr="004D5972">
        <w:lastRenderedPageBreak/>
        <w:t>Návrh způsobu podávání čaje u konkrétního gastronomického subjektu</w:t>
      </w:r>
      <w:bookmarkEnd w:id="67"/>
    </w:p>
    <w:p w:rsidR="00456F7E" w:rsidRDefault="00456F7E" w:rsidP="006966A8">
      <w:pPr>
        <w:ind w:firstLine="708"/>
      </w:pPr>
      <w:r w:rsidRPr="004D5972">
        <w:t xml:space="preserve">V rámci návrhové části byl zvolen aktuální subjekt zabývající se běžným restauračním provozem, u něhož bylo rozhodnuto o integraci rozsáhlejší čajové nabídky </w:t>
      </w:r>
      <w:proofErr w:type="spellStart"/>
      <w:r w:rsidRPr="004D5972">
        <w:t>párovatelné</w:t>
      </w:r>
      <w:proofErr w:type="spellEnd"/>
      <w:r w:rsidRPr="004D5972">
        <w:t xml:space="preserve"> s nabízenými pokrmy. Cílem této části bylo vytvořit celkový návrh menu a posoudit možnosti a standardizaci provozu při zavedení nového prvku.</w:t>
      </w:r>
    </w:p>
    <w:p w:rsidR="00FB4075" w:rsidRPr="004D5972" w:rsidRDefault="00FB4075" w:rsidP="006966A8">
      <w:pPr>
        <w:ind w:firstLine="708"/>
      </w:pPr>
    </w:p>
    <w:p w:rsidR="00456F7E" w:rsidRPr="004D5972" w:rsidRDefault="00456F7E" w:rsidP="00456F7E">
      <w:pPr>
        <w:pStyle w:val="Nadpis2"/>
      </w:pPr>
      <w:bookmarkStart w:id="68" w:name="_Toc5122210"/>
      <w:r w:rsidRPr="004D5972">
        <w:t>Charakteristika zvoleného subjektu</w:t>
      </w:r>
      <w:bookmarkEnd w:id="68"/>
    </w:p>
    <w:p w:rsidR="00456F7E" w:rsidRPr="004D5972" w:rsidRDefault="00456F7E" w:rsidP="006966A8">
      <w:pPr>
        <w:ind w:firstLine="708"/>
        <w:rPr>
          <w:lang w:eastAsia="x-none"/>
        </w:rPr>
      </w:pPr>
      <w:r w:rsidRPr="004D5972">
        <w:rPr>
          <w:lang w:eastAsia="x-none"/>
        </w:rPr>
        <w:t xml:space="preserve">Zvoleným subjektem je restaurace XY se sídlem v Praze, která se zabývá přípravou převážně české a standardní mezinárodní kuchyně, pokrmy jsou připravovány z běžných surovin – drůbežího, vepřového a hovězího masa, lososa a sladkovodních ryb s přílohami a zeleninou. Restaurace nabízí 4 typy menu – obědové (ve všedních dnech), večerní, Á la </w:t>
      </w:r>
      <w:proofErr w:type="spellStart"/>
      <w:r w:rsidRPr="004D5972">
        <w:rPr>
          <w:lang w:eastAsia="x-none"/>
        </w:rPr>
        <w:t>carte</w:t>
      </w:r>
      <w:proofErr w:type="spellEnd"/>
      <w:r w:rsidRPr="004D5972">
        <w:rPr>
          <w:lang w:eastAsia="x-none"/>
        </w:rPr>
        <w:t xml:space="preserve"> a sobotní a nedělní </w:t>
      </w:r>
      <w:proofErr w:type="spellStart"/>
      <w:r w:rsidRPr="004D5972">
        <w:rPr>
          <w:lang w:eastAsia="x-none"/>
        </w:rPr>
        <w:t>brunchové</w:t>
      </w:r>
      <w:proofErr w:type="spellEnd"/>
      <w:r w:rsidRPr="004D5972">
        <w:rPr>
          <w:lang w:eastAsia="x-none"/>
        </w:rPr>
        <w:t xml:space="preserve"> menu. Nápojový lístek restaurace zahrnuje nabídku </w:t>
      </w:r>
      <w:proofErr w:type="spellStart"/>
      <w:r w:rsidRPr="004D5972">
        <w:rPr>
          <w:lang w:eastAsia="x-none"/>
        </w:rPr>
        <w:t>párovatelných</w:t>
      </w:r>
      <w:proofErr w:type="spellEnd"/>
      <w:r w:rsidRPr="004D5972">
        <w:rPr>
          <w:lang w:eastAsia="x-none"/>
        </w:rPr>
        <w:t xml:space="preserve"> vín menšího rozsahu, studené nápoje slazené (různých značek), pivo, kávu a čaj (porcovaný). Kapacita restaurace je 50 míst.</w:t>
      </w:r>
    </w:p>
    <w:p w:rsidR="00456F7E" w:rsidRPr="004D5972" w:rsidRDefault="00456F7E" w:rsidP="006966A8">
      <w:pPr>
        <w:ind w:firstLine="708"/>
        <w:rPr>
          <w:lang w:eastAsia="x-none"/>
        </w:rPr>
      </w:pPr>
      <w:r w:rsidRPr="004D5972">
        <w:rPr>
          <w:lang w:eastAsia="x-none"/>
        </w:rPr>
        <w:t>Provozní zázemí restaurace tvoří bar a kuchyň se dvěma skladovými prostorami (suchý sklad a chlazený sklad) a speciálním nápojovým skladem, který je členěn na tři sekce, z nichž největší část je tvořena skladovacím prostorem pro uložení vína. Skladové prostory jsou odděleny od provozních prostor restaurace a přístupné pouze přes kuchyň. Kuchyň je prostorná, vybavená lednicemi pro potraviny krátké spotřeby a členěná na sekce dle zpracovávaných surovin a hotových pokrmů. Sekce zahrnují přípravu masa, přípravu zeleniny, přípravu polévek, přípravu omáček, výroba těstovin, studená kuchyně a snídaňové menu, tepelná úprava, grilování masa, výdejový pult, sběr bílého nádobí, sběr černého nádobí, mytí nádobí a ukládání odpadu. Oddělená část provozu kuchyně se zaměřuje na přípravu sladkých desertů.</w:t>
      </w:r>
    </w:p>
    <w:p w:rsidR="00456F7E" w:rsidRPr="004D5972" w:rsidRDefault="00456F7E" w:rsidP="006966A8">
      <w:pPr>
        <w:ind w:firstLine="708"/>
        <w:rPr>
          <w:lang w:eastAsia="x-none"/>
        </w:rPr>
      </w:pPr>
      <w:r w:rsidRPr="004D5972">
        <w:rPr>
          <w:lang w:eastAsia="x-none"/>
        </w:rPr>
        <w:t xml:space="preserve">Barová část provozovny přiléhá k prostorám restaurace a je vybavena pulty pro uskladnění skleněných nádob a alkoholických nápojů, </w:t>
      </w:r>
      <w:proofErr w:type="spellStart"/>
      <w:r w:rsidRPr="004D5972">
        <w:rPr>
          <w:lang w:eastAsia="x-none"/>
        </w:rPr>
        <w:t>oplachovacím</w:t>
      </w:r>
      <w:proofErr w:type="spellEnd"/>
      <w:r w:rsidRPr="004D5972">
        <w:rPr>
          <w:lang w:eastAsia="x-none"/>
        </w:rPr>
        <w:t xml:space="preserve"> zařízením a běžným dřezem, spodními lednicemi pro skladování nealkoholických nápojů, zásobníkem na led, </w:t>
      </w:r>
      <w:r w:rsidRPr="004D5972">
        <w:rPr>
          <w:lang w:eastAsia="x-none"/>
        </w:rPr>
        <w:lastRenderedPageBreak/>
        <w:t>dvoupákovým kávovarem a mlýnkem na kávu. V zázemí baru jsou menší úložné prostory pro skladování aktuálního vína párovaného s večerním menu).</w:t>
      </w:r>
    </w:p>
    <w:p w:rsidR="00456F7E" w:rsidRPr="004D5972" w:rsidRDefault="00456F7E" w:rsidP="007D314A">
      <w:pPr>
        <w:ind w:firstLine="708"/>
        <w:rPr>
          <w:lang w:eastAsia="x-none"/>
        </w:rPr>
      </w:pPr>
      <w:r w:rsidRPr="004D5972">
        <w:rPr>
          <w:lang w:eastAsia="x-none"/>
        </w:rPr>
        <w:t xml:space="preserve">Restaurace zaměstnává v současné době 21 zaměstnanců, z toho 4 číšníky a hlavního číšníka (vrchního, </w:t>
      </w:r>
      <w:proofErr w:type="spellStart"/>
      <w:r w:rsidRPr="004D5972">
        <w:rPr>
          <w:lang w:eastAsia="x-none"/>
        </w:rPr>
        <w:t>sommeliera</w:t>
      </w:r>
      <w:proofErr w:type="spellEnd"/>
      <w:r w:rsidRPr="004D5972">
        <w:rPr>
          <w:lang w:eastAsia="x-none"/>
        </w:rPr>
        <w:t>), 5 kuchařů, 2 cukráře, 2 pomocné kuchaře, 3 pomocné kuchyňské pracovníky a 1 pracovníka úklidu. Provozovna je řízena provozním pracovníkem, který dohlíží na chod restaurace a současně řeší pracovně-právní aspekty fungování restaurace. Otevírací doba restaurace je stanovena od 9.00 – 24.00, přičemž kuchyň obvykle začíná provoz v 8.00 a končí ve 22.00.</w:t>
      </w:r>
    </w:p>
    <w:p w:rsidR="00456F7E" w:rsidRPr="004D5972" w:rsidRDefault="00456F7E" w:rsidP="00594758"/>
    <w:p w:rsidR="00456F7E" w:rsidRPr="004D5972" w:rsidRDefault="00456F7E" w:rsidP="00456F7E">
      <w:pPr>
        <w:pStyle w:val="Nadpis2"/>
      </w:pPr>
      <w:bookmarkStart w:id="69" w:name="_Toc5122211"/>
      <w:r w:rsidRPr="004D5972">
        <w:t>Typické menu pro provoz subjektu</w:t>
      </w:r>
      <w:bookmarkEnd w:id="69"/>
    </w:p>
    <w:p w:rsidR="00456F7E" w:rsidRPr="004D5972" w:rsidRDefault="00456F7E" w:rsidP="006966A8">
      <w:pPr>
        <w:ind w:firstLine="708"/>
        <w:rPr>
          <w:lang w:eastAsia="x-none"/>
        </w:rPr>
      </w:pPr>
      <w:r w:rsidRPr="004D5972">
        <w:rPr>
          <w:lang w:eastAsia="x-none"/>
        </w:rPr>
        <w:t xml:space="preserve">Restaurace připravuje 4 druhy menu – stálá nabídka Á la </w:t>
      </w:r>
      <w:proofErr w:type="spellStart"/>
      <w:r w:rsidRPr="004D5972">
        <w:rPr>
          <w:lang w:eastAsia="x-none"/>
        </w:rPr>
        <w:t>carte</w:t>
      </w:r>
      <w:proofErr w:type="spellEnd"/>
      <w:r w:rsidRPr="004D5972">
        <w:rPr>
          <w:lang w:eastAsia="x-none"/>
        </w:rPr>
        <w:t xml:space="preserve"> obsahuje 30 pokrmů členěných do 6 sekcí, a to na steakové menu, těstovinové a zeleninové saláty, vegetariánské menu, jídla z drůbežího masa, jídla z vepřového masa a ryby. Tato nabídka je obměňována jednou za půl roku obvykle variantní změnou dvou jídel v každé sekci.</w:t>
      </w:r>
    </w:p>
    <w:p w:rsidR="00456F7E" w:rsidRPr="004D5972" w:rsidRDefault="00456F7E" w:rsidP="007D314A">
      <w:pPr>
        <w:ind w:firstLine="708"/>
        <w:rPr>
          <w:lang w:eastAsia="x-none"/>
        </w:rPr>
      </w:pPr>
      <w:r w:rsidRPr="004D5972">
        <w:rPr>
          <w:lang w:eastAsia="x-none"/>
        </w:rPr>
        <w:t>Týdenní nabídka obědového menu je členěna do 5 pracovních dnů a obsahuje 5 variant (4 jídla z masa, 1 jídlo vegetariánské), dále polévku a desert. Obědové menu je podáváno každý všední den od 10:30 do 14:30, případně jako doplnění večerní stálé nabídky. Večerní menu se zpravidla skládá ze dvou specialit, které bývají párovány s vínem (nabízené odrůdy jsou vždy připraveny v úložných prostorách baru). Večerní menu je připravováno mezi 17:30 a 21:30 hod po celý týden.</w:t>
      </w:r>
    </w:p>
    <w:p w:rsidR="00456F7E" w:rsidRPr="004D5972" w:rsidRDefault="00456F7E" w:rsidP="007D314A">
      <w:pPr>
        <w:ind w:firstLine="708"/>
        <w:rPr>
          <w:lang w:eastAsia="x-none"/>
        </w:rPr>
      </w:pPr>
      <w:proofErr w:type="spellStart"/>
      <w:r w:rsidRPr="004D5972">
        <w:rPr>
          <w:lang w:eastAsia="x-none"/>
        </w:rPr>
        <w:t>Brunchové</w:t>
      </w:r>
      <w:proofErr w:type="spellEnd"/>
      <w:r w:rsidRPr="004D5972">
        <w:rPr>
          <w:lang w:eastAsia="x-none"/>
        </w:rPr>
        <w:t xml:space="preserve"> menu připravované o víkendu nabízí výběr club sendvičů, studené kuchyně, menších pokrmů snídaňového menu a dvou pokrmů obědového menu. Nabídka snídaňového menu, studené kuchyně a sendvičů je stálá, obědové menu se mění každý víkendový den včetně jedné polévky. </w:t>
      </w:r>
      <w:proofErr w:type="spellStart"/>
      <w:r w:rsidRPr="004D5972">
        <w:rPr>
          <w:lang w:eastAsia="x-none"/>
        </w:rPr>
        <w:t>Brunchové</w:t>
      </w:r>
      <w:proofErr w:type="spellEnd"/>
      <w:r w:rsidRPr="004D5972">
        <w:rPr>
          <w:lang w:eastAsia="x-none"/>
        </w:rPr>
        <w:t xml:space="preserve"> menu je podáváno od 9:30 do 14:30.</w:t>
      </w:r>
    </w:p>
    <w:p w:rsidR="00456F7E" w:rsidRPr="004D5972" w:rsidRDefault="00456F7E" w:rsidP="007D314A">
      <w:pPr>
        <w:ind w:firstLine="708"/>
        <w:rPr>
          <w:lang w:eastAsia="x-none"/>
        </w:rPr>
      </w:pPr>
      <w:r w:rsidRPr="004D5972">
        <w:rPr>
          <w:lang w:eastAsia="x-none"/>
        </w:rPr>
        <w:t xml:space="preserve">Typická jídla obědového menu zahrnují tradiční pokrmy české kuchyně (zpravidla se jedná o jedno jídlo s drůbežím masem a jedno jídlo s vepřovým nebo hovězím masem, přednost je dávána omáčkám), mezinárodní kuchyně (jedno jídlo tvoří těstoviny, jedno jídlo je obvykle navázáno na orientální kuchyni) a obědový salát (vegetariánské menu). Večerní </w:t>
      </w:r>
      <w:r w:rsidRPr="004D5972">
        <w:rPr>
          <w:lang w:eastAsia="x-none"/>
        </w:rPr>
        <w:lastRenderedPageBreak/>
        <w:t>menu je zpravidla orientováno na speciality z ryb a mezinárodní kuchyni, jednou až dvakrát týdně je speciální nabídka navázána na vybranou zahraniční kuchyni.</w:t>
      </w:r>
    </w:p>
    <w:p w:rsidR="00456F7E" w:rsidRPr="004D5972" w:rsidRDefault="00456F7E" w:rsidP="00456F7E">
      <w:pPr>
        <w:rPr>
          <w:lang w:eastAsia="x-none"/>
        </w:rPr>
      </w:pPr>
      <w:r w:rsidRPr="004D5972">
        <w:rPr>
          <w:lang w:eastAsia="x-none"/>
        </w:rPr>
        <w:t>Kromě snídaňových pokrmů, hlavních jídel a polévek obsahuje nabídka restaurace také vlastní cukrářskou výrobu, jejíž produkce je realizována v oddělené části kuchyně. Vzhledem ke kapacitě provozované části je cukrářská výroba zaměřena na dvě odbytové oblasti – vlastní spotřebu restaurace a vedlejší výrobu pro externí odběratele. Deserty jsou připravovány v návaznosti na menu – vždy dva typy, jeden k obědovému menu (zpravidla se jedná o koláč nebo buchtu tradičního českého receptu) a jeden k večernímu menu (obvykle mezinárodního charakteru). Současně je zavedena standardní celoroční nabídka obsahující 10 typů desertů včetně zmrzlinového poháru.</w:t>
      </w:r>
    </w:p>
    <w:p w:rsidR="00456F7E" w:rsidRPr="004D5972" w:rsidRDefault="00456F7E" w:rsidP="00594758"/>
    <w:p w:rsidR="00456F7E" w:rsidRPr="004D5972" w:rsidRDefault="00456F7E" w:rsidP="00456F7E">
      <w:pPr>
        <w:pStyle w:val="Nadpis2"/>
      </w:pPr>
      <w:bookmarkStart w:id="70" w:name="_Toc5122212"/>
      <w:r w:rsidRPr="004D5972">
        <w:t>Návrh kombinace čajů s menu subjektu (párování čaje s pokrmem)</w:t>
      </w:r>
      <w:bookmarkEnd w:id="70"/>
    </w:p>
    <w:p w:rsidR="00456F7E" w:rsidRPr="004D5972" w:rsidRDefault="00456F7E" w:rsidP="006966A8">
      <w:pPr>
        <w:ind w:firstLine="708"/>
        <w:rPr>
          <w:lang w:eastAsia="x-none"/>
        </w:rPr>
      </w:pPr>
      <w:r w:rsidRPr="004D5972">
        <w:rPr>
          <w:lang w:eastAsia="x-none"/>
        </w:rPr>
        <w:t xml:space="preserve">Párování čajových směsí s nabízenými pokrmy podávanými vybraným subjektem by mělo být realizováno v návaznosti na chuťové charakteristiky čaje, jak byly popsány v kapitole </w:t>
      </w:r>
      <w:r w:rsidRPr="004D5972">
        <w:rPr>
          <w:lang w:eastAsia="x-none"/>
        </w:rPr>
        <w:fldChar w:fldCharType="begin"/>
      </w:r>
      <w:r w:rsidRPr="004D5972">
        <w:rPr>
          <w:lang w:eastAsia="x-none"/>
        </w:rPr>
        <w:instrText xml:space="preserve"> PAGEREF _Ref536127200 \h </w:instrText>
      </w:r>
      <w:r w:rsidRPr="004D5972">
        <w:rPr>
          <w:lang w:eastAsia="x-none"/>
        </w:rPr>
      </w:r>
      <w:r w:rsidRPr="004D5972">
        <w:rPr>
          <w:lang w:eastAsia="x-none"/>
        </w:rPr>
        <w:fldChar w:fldCharType="separate"/>
      </w:r>
      <w:r w:rsidRPr="004D5972">
        <w:rPr>
          <w:noProof/>
          <w:lang w:eastAsia="x-none"/>
        </w:rPr>
        <w:t>8</w:t>
      </w:r>
      <w:r w:rsidRPr="004D5972">
        <w:rPr>
          <w:lang w:eastAsia="x-none"/>
        </w:rPr>
        <w:fldChar w:fldCharType="end"/>
      </w:r>
      <w:r w:rsidRPr="004D5972">
        <w:rPr>
          <w:lang w:eastAsia="x-none"/>
        </w:rPr>
        <w:t>. Pro jednotlivé typy menu by tak měl být připraven seznam vhodných typů čajových směsí odpovídající svým charakterem typu pokrmu. Nová nápojová nabídka bude vytvořena pouze z kvalitních sypaných čajů a čajových nápojů – bylinných směsí a zázvoru (z nápojového lístku tak bude odstraněna nabídka čaje porcovaného).</w:t>
      </w:r>
    </w:p>
    <w:p w:rsidR="00456F7E" w:rsidRPr="004D5972" w:rsidRDefault="00456F7E" w:rsidP="007D314A">
      <w:pPr>
        <w:ind w:firstLine="708"/>
        <w:rPr>
          <w:lang w:eastAsia="x-none"/>
        </w:rPr>
      </w:pPr>
      <w:r w:rsidRPr="004D5972">
        <w:rPr>
          <w:lang w:eastAsia="x-none"/>
        </w:rPr>
        <w:t>Čajový lístek by měl obsahovat všech pět základních typů čaje, které budou podávány tradičním způsobem, tedy přípravou z 3-5 nálevu. Párování s pokrmy bude realizováno v průběhu celého dne, a to způsobem uvedeným v následující tabulce (</w:t>
      </w:r>
      <w:r w:rsidRPr="004D5972">
        <w:rPr>
          <w:lang w:eastAsia="x-none"/>
        </w:rPr>
        <w:fldChar w:fldCharType="begin"/>
      </w:r>
      <w:r w:rsidRPr="004D5972">
        <w:rPr>
          <w:lang w:eastAsia="x-none"/>
        </w:rPr>
        <w:instrText xml:space="preserve"> REF _Ref536149265 \h </w:instrText>
      </w:r>
      <w:r w:rsidRPr="004D5972">
        <w:rPr>
          <w:lang w:eastAsia="x-none"/>
        </w:rPr>
      </w:r>
      <w:r w:rsidRPr="004D5972">
        <w:rPr>
          <w:lang w:eastAsia="x-none"/>
        </w:rPr>
        <w:fldChar w:fldCharType="separate"/>
      </w:r>
      <w:r w:rsidRPr="004D5972">
        <w:t xml:space="preserve">Tabulka </w:t>
      </w:r>
      <w:r w:rsidRPr="004D5972">
        <w:rPr>
          <w:noProof/>
        </w:rPr>
        <w:t>3</w:t>
      </w:r>
      <w:r w:rsidRPr="004D5972">
        <w:rPr>
          <w:lang w:eastAsia="x-none"/>
        </w:rPr>
        <w:fldChar w:fldCharType="end"/>
      </w:r>
      <w:r w:rsidRPr="004D5972">
        <w:rPr>
          <w:lang w:eastAsia="x-none"/>
        </w:rPr>
        <w:t>).</w:t>
      </w:r>
    </w:p>
    <w:p w:rsidR="00456F7E" w:rsidRPr="004D5972" w:rsidRDefault="00456F7E" w:rsidP="00456F7E">
      <w:pPr>
        <w:pStyle w:val="Titulek"/>
        <w:keepNext/>
        <w:ind w:firstLine="0"/>
      </w:pPr>
      <w:bookmarkStart w:id="71" w:name="_Ref536149265"/>
      <w:bookmarkStart w:id="72" w:name="_Toc536148592"/>
      <w:r w:rsidRPr="004D5972">
        <w:t xml:space="preserve">Tabulka </w:t>
      </w:r>
      <w:fldSimple w:instr=" SEQ Tabulka \* ARABIC ">
        <w:r w:rsidRPr="004D5972">
          <w:rPr>
            <w:noProof/>
          </w:rPr>
          <w:t>3</w:t>
        </w:r>
      </w:fldSimple>
      <w:bookmarkEnd w:id="71"/>
      <w:r w:rsidRPr="004D5972">
        <w:t xml:space="preserve"> Párování čaje s nabídkou pokrmů ve vybrané restauraci</w:t>
      </w:r>
      <w:bookmarkEnd w:id="7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68"/>
        <w:gridCol w:w="1622"/>
        <w:gridCol w:w="4756"/>
      </w:tblGrid>
      <w:tr w:rsidR="00456F7E" w:rsidRPr="004D5972" w:rsidTr="00456F7E">
        <w:tc>
          <w:tcPr>
            <w:tcW w:w="1668" w:type="dxa"/>
            <w:tcBorders>
              <w:top w:val="single" w:sz="4" w:space="0" w:color="auto"/>
              <w:bottom w:val="single" w:sz="4" w:space="0" w:color="auto"/>
            </w:tcBorders>
            <w:shd w:val="clear" w:color="auto" w:fill="auto"/>
          </w:tcPr>
          <w:p w:rsidR="00456F7E" w:rsidRPr="004D5972" w:rsidRDefault="00456F7E" w:rsidP="00456F7E">
            <w:pPr>
              <w:spacing w:line="240" w:lineRule="auto"/>
              <w:rPr>
                <w:b/>
                <w:sz w:val="20"/>
                <w:szCs w:val="20"/>
                <w:lang w:eastAsia="x-none"/>
              </w:rPr>
            </w:pPr>
            <w:r w:rsidRPr="004D5972">
              <w:rPr>
                <w:b/>
                <w:sz w:val="20"/>
                <w:szCs w:val="20"/>
                <w:lang w:eastAsia="x-none"/>
              </w:rPr>
              <w:t>Typ čaje</w:t>
            </w:r>
          </w:p>
        </w:tc>
        <w:tc>
          <w:tcPr>
            <w:tcW w:w="1622" w:type="dxa"/>
            <w:tcBorders>
              <w:top w:val="single" w:sz="4" w:space="0" w:color="auto"/>
              <w:bottom w:val="single" w:sz="4" w:space="0" w:color="auto"/>
            </w:tcBorders>
            <w:shd w:val="clear" w:color="auto" w:fill="auto"/>
          </w:tcPr>
          <w:p w:rsidR="00456F7E" w:rsidRPr="004D5972" w:rsidRDefault="00456F7E" w:rsidP="00456F7E">
            <w:pPr>
              <w:spacing w:line="240" w:lineRule="auto"/>
              <w:rPr>
                <w:b/>
                <w:sz w:val="20"/>
                <w:szCs w:val="20"/>
                <w:lang w:eastAsia="x-none"/>
              </w:rPr>
            </w:pPr>
            <w:r w:rsidRPr="004D5972">
              <w:rPr>
                <w:b/>
                <w:sz w:val="20"/>
                <w:szCs w:val="20"/>
                <w:lang w:eastAsia="x-none"/>
              </w:rPr>
              <w:t>Menu</w:t>
            </w:r>
          </w:p>
        </w:tc>
        <w:tc>
          <w:tcPr>
            <w:tcW w:w="4756" w:type="dxa"/>
            <w:tcBorders>
              <w:top w:val="single" w:sz="4" w:space="0" w:color="auto"/>
              <w:bottom w:val="single" w:sz="4" w:space="0" w:color="auto"/>
            </w:tcBorders>
            <w:shd w:val="clear" w:color="auto" w:fill="auto"/>
          </w:tcPr>
          <w:p w:rsidR="00456F7E" w:rsidRPr="004D5972" w:rsidRDefault="00456F7E" w:rsidP="00456F7E">
            <w:pPr>
              <w:spacing w:line="240" w:lineRule="auto"/>
              <w:rPr>
                <w:b/>
                <w:sz w:val="20"/>
                <w:szCs w:val="20"/>
                <w:lang w:eastAsia="x-none"/>
              </w:rPr>
            </w:pPr>
            <w:r w:rsidRPr="004D5972">
              <w:rPr>
                <w:b/>
                <w:sz w:val="20"/>
                <w:szCs w:val="20"/>
                <w:lang w:eastAsia="x-none"/>
              </w:rPr>
              <w:t>Typ pokrmu</w:t>
            </w:r>
          </w:p>
        </w:tc>
      </w:tr>
      <w:tr w:rsidR="00456F7E" w:rsidRPr="004D5972" w:rsidTr="00456F7E">
        <w:tc>
          <w:tcPr>
            <w:tcW w:w="1668" w:type="dxa"/>
            <w:vMerge w:val="restart"/>
            <w:tcBorders>
              <w:top w:val="single" w:sz="4" w:space="0" w:color="auto"/>
            </w:tcBorders>
            <w:shd w:val="clear" w:color="auto" w:fill="auto"/>
            <w:vAlign w:val="center"/>
          </w:tcPr>
          <w:p w:rsidR="00456F7E" w:rsidRPr="004D5972" w:rsidRDefault="00456F7E" w:rsidP="00456F7E">
            <w:pPr>
              <w:spacing w:line="240" w:lineRule="auto"/>
              <w:jc w:val="left"/>
              <w:rPr>
                <w:sz w:val="20"/>
                <w:szCs w:val="20"/>
                <w:lang w:eastAsia="x-none"/>
              </w:rPr>
            </w:pPr>
            <w:r w:rsidRPr="004D5972">
              <w:rPr>
                <w:sz w:val="20"/>
                <w:szCs w:val="20"/>
                <w:lang w:eastAsia="x-none"/>
              </w:rPr>
              <w:t>Bílý čaj</w:t>
            </w:r>
          </w:p>
        </w:tc>
        <w:tc>
          <w:tcPr>
            <w:tcW w:w="1622" w:type="dxa"/>
            <w:tcBorders>
              <w:top w:val="single" w:sz="4" w:space="0" w:color="auto"/>
              <w:bottom w:val="single" w:sz="6" w:space="0" w:color="auto"/>
            </w:tcBorders>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 xml:space="preserve">Á la </w:t>
            </w:r>
            <w:proofErr w:type="spellStart"/>
            <w:r w:rsidRPr="004D5972">
              <w:rPr>
                <w:sz w:val="20"/>
                <w:szCs w:val="20"/>
                <w:lang w:eastAsia="x-none"/>
              </w:rPr>
              <w:t>carte</w:t>
            </w:r>
            <w:proofErr w:type="spellEnd"/>
          </w:p>
        </w:tc>
        <w:tc>
          <w:tcPr>
            <w:tcW w:w="4756" w:type="dxa"/>
            <w:tcBorders>
              <w:top w:val="single" w:sz="4" w:space="0" w:color="auto"/>
              <w:bottom w:val="single" w:sz="6" w:space="0" w:color="auto"/>
            </w:tcBorders>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Vegetariánské menu – saláty</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tcBorders>
              <w:top w:val="single" w:sz="6" w:space="0" w:color="auto"/>
              <w:bottom w:val="single" w:sz="6" w:space="0" w:color="auto"/>
            </w:tcBorders>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Obědové</w:t>
            </w:r>
          </w:p>
        </w:tc>
        <w:tc>
          <w:tcPr>
            <w:tcW w:w="4756" w:type="dxa"/>
            <w:tcBorders>
              <w:top w:val="single" w:sz="6" w:space="0" w:color="auto"/>
              <w:bottom w:val="single" w:sz="6" w:space="0" w:color="auto"/>
            </w:tcBorders>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Obědové saláty</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tcBorders>
              <w:top w:val="single" w:sz="6" w:space="0" w:color="auto"/>
              <w:bottom w:val="single" w:sz="6" w:space="0" w:color="auto"/>
            </w:tcBorders>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Večerní</w:t>
            </w:r>
          </w:p>
        </w:tc>
        <w:tc>
          <w:tcPr>
            <w:tcW w:w="4756" w:type="dxa"/>
            <w:tcBorders>
              <w:top w:val="single" w:sz="6" w:space="0" w:color="auto"/>
              <w:bottom w:val="single" w:sz="6" w:space="0" w:color="auto"/>
            </w:tcBorders>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Mořské plody</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tcBorders>
              <w:top w:val="single" w:sz="6" w:space="0" w:color="auto"/>
              <w:bottom w:val="single" w:sz="6" w:space="0" w:color="auto"/>
            </w:tcBorders>
            <w:shd w:val="clear" w:color="auto" w:fill="auto"/>
          </w:tcPr>
          <w:p w:rsidR="00456F7E" w:rsidRPr="004D5972" w:rsidRDefault="00456F7E" w:rsidP="00456F7E">
            <w:pPr>
              <w:spacing w:line="240" w:lineRule="auto"/>
              <w:rPr>
                <w:sz w:val="20"/>
                <w:szCs w:val="20"/>
                <w:lang w:eastAsia="x-none"/>
              </w:rPr>
            </w:pPr>
            <w:proofErr w:type="spellStart"/>
            <w:r w:rsidRPr="004D5972">
              <w:rPr>
                <w:sz w:val="20"/>
                <w:szCs w:val="20"/>
                <w:lang w:eastAsia="x-none"/>
              </w:rPr>
              <w:t>Brunchové</w:t>
            </w:r>
            <w:proofErr w:type="spellEnd"/>
          </w:p>
        </w:tc>
        <w:tc>
          <w:tcPr>
            <w:tcW w:w="4756" w:type="dxa"/>
            <w:tcBorders>
              <w:top w:val="single" w:sz="6" w:space="0" w:color="auto"/>
              <w:bottom w:val="single" w:sz="6" w:space="0" w:color="auto"/>
            </w:tcBorders>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tcBorders>
              <w:top w:val="single" w:sz="6" w:space="0" w:color="auto"/>
            </w:tcBorders>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Deserty</w:t>
            </w:r>
          </w:p>
        </w:tc>
        <w:tc>
          <w:tcPr>
            <w:tcW w:w="4756" w:type="dxa"/>
            <w:tcBorders>
              <w:top w:val="single" w:sz="6" w:space="0" w:color="auto"/>
            </w:tcBorders>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Drobné pečivo</w:t>
            </w:r>
          </w:p>
        </w:tc>
      </w:tr>
      <w:tr w:rsidR="00456F7E" w:rsidRPr="004D5972" w:rsidTr="00456F7E">
        <w:tc>
          <w:tcPr>
            <w:tcW w:w="1668" w:type="dxa"/>
            <w:vMerge w:val="restart"/>
            <w:tcBorders>
              <w:top w:val="single" w:sz="6" w:space="0" w:color="auto"/>
            </w:tcBorders>
            <w:shd w:val="clear" w:color="auto" w:fill="auto"/>
            <w:vAlign w:val="center"/>
          </w:tcPr>
          <w:p w:rsidR="00456F7E" w:rsidRPr="004D5972" w:rsidRDefault="00456F7E" w:rsidP="00456F7E">
            <w:pPr>
              <w:spacing w:line="240" w:lineRule="auto"/>
              <w:jc w:val="left"/>
              <w:rPr>
                <w:sz w:val="20"/>
                <w:szCs w:val="20"/>
                <w:lang w:eastAsia="x-none"/>
              </w:rPr>
            </w:pPr>
            <w:r w:rsidRPr="004D5972">
              <w:rPr>
                <w:sz w:val="20"/>
                <w:szCs w:val="20"/>
                <w:lang w:eastAsia="x-none"/>
              </w:rPr>
              <w:t>Zelený čaj</w:t>
            </w:r>
          </w:p>
        </w:tc>
        <w:tc>
          <w:tcPr>
            <w:tcW w:w="1622" w:type="dxa"/>
            <w:tcBorders>
              <w:top w:val="single" w:sz="6" w:space="0" w:color="auto"/>
            </w:tcBorders>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 xml:space="preserve">Á la </w:t>
            </w:r>
            <w:proofErr w:type="spellStart"/>
            <w:r w:rsidRPr="004D5972">
              <w:rPr>
                <w:sz w:val="20"/>
                <w:szCs w:val="20"/>
                <w:lang w:eastAsia="x-none"/>
              </w:rPr>
              <w:t>carte</w:t>
            </w:r>
            <w:proofErr w:type="spellEnd"/>
          </w:p>
        </w:tc>
        <w:tc>
          <w:tcPr>
            <w:tcW w:w="4756" w:type="dxa"/>
            <w:tcBorders>
              <w:top w:val="single" w:sz="6" w:space="0" w:color="auto"/>
            </w:tcBorders>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Kouřový (čínský) – opečená zelenina (vegetariánské menu)</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Obědové</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Kouřový (čínský) – drůbeží steaky, opečená zelenina, rýže, brambory, těstovinový salát</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Večerní</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Kouřový (čínský) – drůbeží steaky, opečená zelenina, rýže, brambory, těstovinový salát</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proofErr w:type="spellStart"/>
            <w:r w:rsidRPr="004D5972">
              <w:rPr>
                <w:sz w:val="20"/>
                <w:szCs w:val="20"/>
                <w:lang w:eastAsia="x-none"/>
              </w:rPr>
              <w:t>Brunchové</w:t>
            </w:r>
            <w:proofErr w:type="spellEnd"/>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Šťavnatý (ceylonský) – club sendviče, lehké saláty, pečené drůbeží maso</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Deserty</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Šťavnatý (ceylonský) – ve formě ledového čaje k lehkým zákuskům</w:t>
            </w:r>
          </w:p>
        </w:tc>
      </w:tr>
      <w:tr w:rsidR="00456F7E" w:rsidRPr="004D5972" w:rsidTr="00456F7E">
        <w:tc>
          <w:tcPr>
            <w:tcW w:w="1668" w:type="dxa"/>
            <w:vMerge w:val="restart"/>
            <w:shd w:val="clear" w:color="auto" w:fill="auto"/>
            <w:vAlign w:val="center"/>
          </w:tcPr>
          <w:p w:rsidR="00456F7E" w:rsidRPr="004D5972" w:rsidRDefault="00456F7E" w:rsidP="00456F7E">
            <w:pPr>
              <w:spacing w:line="240" w:lineRule="auto"/>
              <w:jc w:val="left"/>
              <w:rPr>
                <w:sz w:val="20"/>
                <w:szCs w:val="20"/>
                <w:lang w:eastAsia="x-none"/>
              </w:rPr>
            </w:pPr>
            <w:proofErr w:type="spellStart"/>
            <w:r w:rsidRPr="004D5972">
              <w:rPr>
                <w:sz w:val="20"/>
                <w:szCs w:val="20"/>
                <w:lang w:eastAsia="x-none"/>
              </w:rPr>
              <w:t>Oolong</w:t>
            </w:r>
            <w:proofErr w:type="spellEnd"/>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 xml:space="preserve">Á la </w:t>
            </w:r>
            <w:proofErr w:type="spellStart"/>
            <w:r w:rsidRPr="004D5972">
              <w:rPr>
                <w:sz w:val="20"/>
                <w:szCs w:val="20"/>
                <w:lang w:eastAsia="x-none"/>
              </w:rPr>
              <w:t>carte</w:t>
            </w:r>
            <w:proofErr w:type="spellEnd"/>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Tmavý – losos, sladkovodní ryby</w:t>
            </w:r>
          </w:p>
          <w:p w:rsidR="00456F7E" w:rsidRPr="004D5972" w:rsidRDefault="00456F7E" w:rsidP="00456F7E">
            <w:pPr>
              <w:spacing w:line="240" w:lineRule="auto"/>
              <w:rPr>
                <w:sz w:val="20"/>
                <w:szCs w:val="20"/>
                <w:lang w:eastAsia="x-none"/>
              </w:rPr>
            </w:pPr>
            <w:r w:rsidRPr="004D5972">
              <w:rPr>
                <w:sz w:val="20"/>
                <w:szCs w:val="20"/>
                <w:lang w:eastAsia="x-none"/>
              </w:rPr>
              <w:t>Světlý – pečené drůbeží maso</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Obědové</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Tmavý – losos, sladkovodní ryby, sladké pokrmy (palačinky, lívance apod.)</w:t>
            </w:r>
          </w:p>
          <w:p w:rsidR="00456F7E" w:rsidRPr="004D5972" w:rsidRDefault="00456F7E" w:rsidP="00456F7E">
            <w:pPr>
              <w:spacing w:line="240" w:lineRule="auto"/>
              <w:rPr>
                <w:sz w:val="20"/>
                <w:szCs w:val="20"/>
                <w:lang w:eastAsia="x-none"/>
              </w:rPr>
            </w:pPr>
            <w:r w:rsidRPr="004D5972">
              <w:rPr>
                <w:sz w:val="20"/>
                <w:szCs w:val="20"/>
                <w:lang w:eastAsia="x-none"/>
              </w:rPr>
              <w:t>Světlý – sladké omáčky (svíčková, rajská apod.), pečené drůbeží maso</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Večerní</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Tmavý – losos, sladkovodní ryby</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proofErr w:type="spellStart"/>
            <w:r w:rsidRPr="004D5972">
              <w:rPr>
                <w:sz w:val="20"/>
                <w:szCs w:val="20"/>
                <w:lang w:eastAsia="x-none"/>
              </w:rPr>
              <w:t>Brunchové</w:t>
            </w:r>
            <w:proofErr w:type="spellEnd"/>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Světlý – pečené drůbeží maso, sladké pečivo</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Deserty</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Tmavý – všechny deserty</w:t>
            </w:r>
          </w:p>
        </w:tc>
      </w:tr>
      <w:tr w:rsidR="00456F7E" w:rsidRPr="004D5972" w:rsidTr="00456F7E">
        <w:tc>
          <w:tcPr>
            <w:tcW w:w="1668" w:type="dxa"/>
            <w:vMerge w:val="restart"/>
            <w:shd w:val="clear" w:color="auto" w:fill="auto"/>
            <w:vAlign w:val="center"/>
          </w:tcPr>
          <w:p w:rsidR="00456F7E" w:rsidRPr="004D5972" w:rsidRDefault="00456F7E" w:rsidP="00456F7E">
            <w:pPr>
              <w:spacing w:line="240" w:lineRule="auto"/>
              <w:jc w:val="left"/>
              <w:rPr>
                <w:sz w:val="20"/>
                <w:szCs w:val="20"/>
                <w:lang w:eastAsia="x-none"/>
              </w:rPr>
            </w:pPr>
            <w:r w:rsidRPr="004D5972">
              <w:rPr>
                <w:sz w:val="20"/>
                <w:szCs w:val="20"/>
                <w:lang w:eastAsia="x-none"/>
              </w:rPr>
              <w:t>Černý čaj</w:t>
            </w: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 xml:space="preserve">Á la </w:t>
            </w:r>
            <w:proofErr w:type="spellStart"/>
            <w:r w:rsidRPr="004D5972">
              <w:rPr>
                <w:sz w:val="20"/>
                <w:szCs w:val="20"/>
                <w:lang w:eastAsia="x-none"/>
              </w:rPr>
              <w:t>carte</w:t>
            </w:r>
            <w:proofErr w:type="spellEnd"/>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Kouřový (čínský) - tmavé maso (vepřové, hovězí) pečené, grilované</w:t>
            </w:r>
          </w:p>
          <w:p w:rsidR="00456F7E" w:rsidRPr="004D5972" w:rsidRDefault="00456F7E" w:rsidP="00456F7E">
            <w:pPr>
              <w:spacing w:line="240" w:lineRule="auto"/>
              <w:rPr>
                <w:sz w:val="20"/>
                <w:szCs w:val="20"/>
                <w:lang w:eastAsia="x-none"/>
              </w:rPr>
            </w:pPr>
            <w:r w:rsidRPr="004D5972">
              <w:rPr>
                <w:sz w:val="20"/>
                <w:szCs w:val="20"/>
                <w:lang w:eastAsia="x-none"/>
              </w:rPr>
              <w:t>Zemitý (</w:t>
            </w:r>
            <w:proofErr w:type="spellStart"/>
            <w:r w:rsidRPr="004D5972">
              <w:rPr>
                <w:sz w:val="20"/>
                <w:szCs w:val="20"/>
                <w:lang w:eastAsia="x-none"/>
              </w:rPr>
              <w:t>Yunnan</w:t>
            </w:r>
            <w:proofErr w:type="spellEnd"/>
            <w:r w:rsidRPr="004D5972">
              <w:rPr>
                <w:sz w:val="20"/>
                <w:szCs w:val="20"/>
                <w:lang w:eastAsia="x-none"/>
              </w:rPr>
              <w:t>) – grilované maso</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Obědové</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Kouřový (čínský) – tmavé maso (vepřové, hovězí) pečené, grilované</w:t>
            </w:r>
          </w:p>
          <w:p w:rsidR="00456F7E" w:rsidRPr="004D5972" w:rsidRDefault="00456F7E" w:rsidP="00456F7E">
            <w:pPr>
              <w:spacing w:line="240" w:lineRule="auto"/>
              <w:rPr>
                <w:sz w:val="20"/>
                <w:szCs w:val="20"/>
                <w:lang w:eastAsia="x-none"/>
              </w:rPr>
            </w:pPr>
            <w:r w:rsidRPr="004D5972">
              <w:rPr>
                <w:sz w:val="20"/>
                <w:szCs w:val="20"/>
                <w:lang w:eastAsia="x-none"/>
              </w:rPr>
              <w:t>Zemitý (</w:t>
            </w:r>
            <w:proofErr w:type="spellStart"/>
            <w:r w:rsidRPr="004D5972">
              <w:rPr>
                <w:sz w:val="20"/>
                <w:szCs w:val="20"/>
                <w:lang w:eastAsia="x-none"/>
              </w:rPr>
              <w:t>Yunnan</w:t>
            </w:r>
            <w:proofErr w:type="spellEnd"/>
            <w:r w:rsidRPr="004D5972">
              <w:rPr>
                <w:sz w:val="20"/>
                <w:szCs w:val="20"/>
                <w:lang w:eastAsia="x-none"/>
              </w:rPr>
              <w:t>) – grilované maso, zeleninové omáčky</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Večerní</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Zemitý (</w:t>
            </w:r>
            <w:proofErr w:type="spellStart"/>
            <w:r w:rsidRPr="004D5972">
              <w:rPr>
                <w:sz w:val="20"/>
                <w:szCs w:val="20"/>
                <w:lang w:eastAsia="x-none"/>
              </w:rPr>
              <w:t>Yunnan</w:t>
            </w:r>
            <w:proofErr w:type="spellEnd"/>
            <w:r w:rsidRPr="004D5972">
              <w:rPr>
                <w:sz w:val="20"/>
                <w:szCs w:val="20"/>
                <w:lang w:eastAsia="x-none"/>
              </w:rPr>
              <w:t>) – grilované maso (především tmavé)</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proofErr w:type="spellStart"/>
            <w:r w:rsidRPr="004D5972">
              <w:rPr>
                <w:sz w:val="20"/>
                <w:szCs w:val="20"/>
                <w:lang w:eastAsia="x-none"/>
              </w:rPr>
              <w:t>Brunchové</w:t>
            </w:r>
            <w:proofErr w:type="spellEnd"/>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Šťavnatý (indický) sladké pečivo</w:t>
            </w:r>
          </w:p>
        </w:tc>
      </w:tr>
      <w:tr w:rsidR="00456F7E" w:rsidRPr="004D5972" w:rsidTr="00456F7E">
        <w:tc>
          <w:tcPr>
            <w:tcW w:w="1668" w:type="dxa"/>
            <w:vMerge/>
            <w:shd w:val="clear" w:color="auto" w:fill="auto"/>
            <w:vAlign w:val="center"/>
          </w:tcPr>
          <w:p w:rsidR="00456F7E" w:rsidRPr="004D5972" w:rsidRDefault="00456F7E" w:rsidP="00456F7E">
            <w:pPr>
              <w:spacing w:line="240" w:lineRule="auto"/>
              <w:jc w:val="left"/>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Deserty</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Šťavnatý (indický) – všechny druhy desertů</w:t>
            </w:r>
          </w:p>
        </w:tc>
      </w:tr>
      <w:tr w:rsidR="00456F7E" w:rsidRPr="004D5972" w:rsidTr="00456F7E">
        <w:tc>
          <w:tcPr>
            <w:tcW w:w="1668" w:type="dxa"/>
            <w:vMerge w:val="restart"/>
            <w:shd w:val="clear" w:color="auto" w:fill="auto"/>
            <w:vAlign w:val="center"/>
          </w:tcPr>
          <w:p w:rsidR="00456F7E" w:rsidRPr="004D5972" w:rsidRDefault="00456F7E" w:rsidP="00456F7E">
            <w:pPr>
              <w:spacing w:line="240" w:lineRule="auto"/>
              <w:jc w:val="left"/>
              <w:rPr>
                <w:sz w:val="20"/>
                <w:szCs w:val="20"/>
                <w:lang w:eastAsia="x-none"/>
              </w:rPr>
            </w:pPr>
            <w:proofErr w:type="spellStart"/>
            <w:r w:rsidRPr="004D5972">
              <w:rPr>
                <w:sz w:val="20"/>
                <w:szCs w:val="20"/>
                <w:lang w:eastAsia="x-none"/>
              </w:rPr>
              <w:t>Pu-ehr</w:t>
            </w:r>
            <w:proofErr w:type="spellEnd"/>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 xml:space="preserve">Á la </w:t>
            </w:r>
            <w:proofErr w:type="spellStart"/>
            <w:r w:rsidRPr="004D5972">
              <w:rPr>
                <w:sz w:val="20"/>
                <w:szCs w:val="20"/>
                <w:lang w:eastAsia="x-none"/>
              </w:rPr>
              <w:t>carte</w:t>
            </w:r>
            <w:proofErr w:type="spellEnd"/>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w:t>
            </w:r>
          </w:p>
        </w:tc>
      </w:tr>
      <w:tr w:rsidR="00456F7E" w:rsidRPr="004D5972" w:rsidTr="00456F7E">
        <w:tc>
          <w:tcPr>
            <w:tcW w:w="1668" w:type="dxa"/>
            <w:vMerge/>
            <w:shd w:val="clear" w:color="auto" w:fill="auto"/>
          </w:tcPr>
          <w:p w:rsidR="00456F7E" w:rsidRPr="004D5972" w:rsidRDefault="00456F7E" w:rsidP="00456F7E">
            <w:pPr>
              <w:spacing w:line="240" w:lineRule="auto"/>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Obědové</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Mastné pokrmy – tradiční česká kuchyně</w:t>
            </w:r>
          </w:p>
        </w:tc>
      </w:tr>
      <w:tr w:rsidR="00456F7E" w:rsidRPr="004D5972" w:rsidTr="00456F7E">
        <w:tc>
          <w:tcPr>
            <w:tcW w:w="1668" w:type="dxa"/>
            <w:vMerge/>
            <w:shd w:val="clear" w:color="auto" w:fill="auto"/>
          </w:tcPr>
          <w:p w:rsidR="00456F7E" w:rsidRPr="004D5972" w:rsidRDefault="00456F7E" w:rsidP="00456F7E">
            <w:pPr>
              <w:spacing w:line="240" w:lineRule="auto"/>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Večerní</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w:t>
            </w:r>
          </w:p>
        </w:tc>
      </w:tr>
      <w:tr w:rsidR="00456F7E" w:rsidRPr="004D5972" w:rsidTr="00456F7E">
        <w:tc>
          <w:tcPr>
            <w:tcW w:w="1668" w:type="dxa"/>
            <w:vMerge/>
            <w:shd w:val="clear" w:color="auto" w:fill="auto"/>
          </w:tcPr>
          <w:p w:rsidR="00456F7E" w:rsidRPr="004D5972" w:rsidRDefault="00456F7E" w:rsidP="00456F7E">
            <w:pPr>
              <w:spacing w:line="240" w:lineRule="auto"/>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proofErr w:type="spellStart"/>
            <w:r w:rsidRPr="004D5972">
              <w:rPr>
                <w:sz w:val="20"/>
                <w:szCs w:val="20"/>
                <w:lang w:eastAsia="x-none"/>
              </w:rPr>
              <w:t>Brunchové</w:t>
            </w:r>
            <w:proofErr w:type="spellEnd"/>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Jako závěrečný nápoj při velkých porcích</w:t>
            </w:r>
          </w:p>
        </w:tc>
      </w:tr>
      <w:tr w:rsidR="00456F7E" w:rsidRPr="004D5972" w:rsidTr="00456F7E">
        <w:tc>
          <w:tcPr>
            <w:tcW w:w="1668" w:type="dxa"/>
            <w:vMerge/>
            <w:shd w:val="clear" w:color="auto" w:fill="auto"/>
          </w:tcPr>
          <w:p w:rsidR="00456F7E" w:rsidRPr="004D5972" w:rsidRDefault="00456F7E" w:rsidP="00456F7E">
            <w:pPr>
              <w:spacing w:line="240" w:lineRule="auto"/>
              <w:rPr>
                <w:sz w:val="20"/>
                <w:szCs w:val="20"/>
                <w:lang w:eastAsia="x-none"/>
              </w:rPr>
            </w:pPr>
          </w:p>
        </w:tc>
        <w:tc>
          <w:tcPr>
            <w:tcW w:w="1622"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Deserty</w:t>
            </w:r>
          </w:p>
        </w:tc>
        <w:tc>
          <w:tcPr>
            <w:tcW w:w="4756" w:type="dxa"/>
            <w:shd w:val="clear" w:color="auto" w:fill="auto"/>
          </w:tcPr>
          <w:p w:rsidR="00456F7E" w:rsidRPr="004D5972" w:rsidRDefault="00456F7E" w:rsidP="00456F7E">
            <w:pPr>
              <w:spacing w:line="240" w:lineRule="auto"/>
              <w:rPr>
                <w:sz w:val="20"/>
                <w:szCs w:val="20"/>
                <w:lang w:eastAsia="x-none"/>
              </w:rPr>
            </w:pPr>
            <w:r w:rsidRPr="004D5972">
              <w:rPr>
                <w:sz w:val="20"/>
                <w:szCs w:val="20"/>
                <w:lang w:eastAsia="x-none"/>
              </w:rPr>
              <w:t>-</w:t>
            </w:r>
          </w:p>
        </w:tc>
      </w:tr>
    </w:tbl>
    <w:p w:rsidR="00587452" w:rsidRPr="004D5972" w:rsidRDefault="00587452" w:rsidP="00456F7E"/>
    <w:p w:rsidR="00456F7E" w:rsidRPr="004D5972" w:rsidRDefault="00456F7E" w:rsidP="00456F7E">
      <w:r w:rsidRPr="004D5972">
        <w:t xml:space="preserve">Z uvedeného návrhu lze tedy odvodit následující doporučení pro prezentaci nového směru, kterým se bude provozovna vymezovat vůči konkurenci. Implementace nabídky čajů </w:t>
      </w:r>
      <w:proofErr w:type="spellStart"/>
      <w:r w:rsidRPr="004D5972">
        <w:t>párovatelných</w:t>
      </w:r>
      <w:proofErr w:type="spellEnd"/>
      <w:r w:rsidRPr="004D5972">
        <w:t xml:space="preserve"> přímo s připravovanými pokrmy je v prostředí českého gastronomického trhu </w:t>
      </w:r>
      <w:r w:rsidRPr="004D5972">
        <w:lastRenderedPageBreak/>
        <w:t>relativně unikátní. Doporučení ze strany obsluhy by tedy mělo být realizováno následujícím způsobem:</w:t>
      </w:r>
    </w:p>
    <w:p w:rsidR="00456F7E" w:rsidRPr="004D5972" w:rsidRDefault="00456F7E" w:rsidP="00456F7E">
      <w:pPr>
        <w:numPr>
          <w:ilvl w:val="0"/>
          <w:numId w:val="16"/>
        </w:numPr>
        <w:suppressAutoHyphens w:val="0"/>
        <w:spacing w:after="0"/>
      </w:pPr>
      <w:r w:rsidRPr="004D5972">
        <w:t xml:space="preserve">Á la </w:t>
      </w:r>
      <w:proofErr w:type="spellStart"/>
      <w:r w:rsidRPr="004D5972">
        <w:t>cart</w:t>
      </w:r>
      <w:r w:rsidR="00FB4075" w:rsidRPr="0001115B">
        <w:t>e</w:t>
      </w:r>
      <w:proofErr w:type="spellEnd"/>
      <w:r w:rsidRPr="004D5972">
        <w:t xml:space="preserve"> – u tohoto menu by měl být nabízen:</w:t>
      </w:r>
    </w:p>
    <w:p w:rsidR="00456F7E" w:rsidRPr="004D5972" w:rsidRDefault="00456F7E" w:rsidP="00456F7E">
      <w:pPr>
        <w:numPr>
          <w:ilvl w:val="1"/>
          <w:numId w:val="16"/>
        </w:numPr>
        <w:suppressAutoHyphens w:val="0"/>
        <w:spacing w:after="0"/>
      </w:pPr>
      <w:r w:rsidRPr="004D5972">
        <w:t>Bílý čaj nebo kouřový zelený čaj k vegetariánským pokrmům,</w:t>
      </w:r>
    </w:p>
    <w:p w:rsidR="00456F7E" w:rsidRPr="004D5972" w:rsidRDefault="00456F7E" w:rsidP="00456F7E">
      <w:pPr>
        <w:numPr>
          <w:ilvl w:val="1"/>
          <w:numId w:val="16"/>
        </w:numPr>
        <w:suppressAutoHyphens w:val="0"/>
        <w:spacing w:after="0"/>
      </w:pPr>
      <w:r w:rsidRPr="004D5972">
        <w:t xml:space="preserve">Tmavý </w:t>
      </w:r>
      <w:proofErr w:type="spellStart"/>
      <w:r w:rsidRPr="004D5972">
        <w:t>Oolong</w:t>
      </w:r>
      <w:proofErr w:type="spellEnd"/>
      <w:r w:rsidRPr="004D5972">
        <w:t xml:space="preserve"> k lososovi a sladkovodním rybám,</w:t>
      </w:r>
    </w:p>
    <w:p w:rsidR="00456F7E" w:rsidRPr="004D5972" w:rsidRDefault="00456F7E" w:rsidP="00456F7E">
      <w:pPr>
        <w:numPr>
          <w:ilvl w:val="1"/>
          <w:numId w:val="16"/>
        </w:numPr>
        <w:suppressAutoHyphens w:val="0"/>
        <w:spacing w:after="0"/>
      </w:pPr>
      <w:r w:rsidRPr="004D5972">
        <w:t xml:space="preserve">Světlý </w:t>
      </w:r>
      <w:proofErr w:type="spellStart"/>
      <w:r w:rsidRPr="004D5972">
        <w:t>Oolong</w:t>
      </w:r>
      <w:proofErr w:type="spellEnd"/>
      <w:r w:rsidRPr="004D5972">
        <w:t xml:space="preserve"> k pečenému drůbežímu masu</w:t>
      </w:r>
    </w:p>
    <w:p w:rsidR="00456F7E" w:rsidRPr="004D5972" w:rsidRDefault="00456F7E" w:rsidP="00456F7E">
      <w:pPr>
        <w:numPr>
          <w:ilvl w:val="1"/>
          <w:numId w:val="16"/>
        </w:numPr>
        <w:suppressAutoHyphens w:val="0"/>
        <w:spacing w:after="0"/>
      </w:pPr>
      <w:r w:rsidRPr="004D5972">
        <w:t>Kouřový a zemitý černý čaj ke grilovanému masu,</w:t>
      </w:r>
    </w:p>
    <w:p w:rsidR="00456F7E" w:rsidRPr="004D5972" w:rsidRDefault="00456F7E" w:rsidP="00456F7E">
      <w:pPr>
        <w:numPr>
          <w:ilvl w:val="0"/>
          <w:numId w:val="16"/>
        </w:numPr>
        <w:suppressAutoHyphens w:val="0"/>
        <w:spacing w:after="0"/>
      </w:pPr>
      <w:r w:rsidRPr="004D5972">
        <w:t>Obědové menu – by mělo být kombinováno s:</w:t>
      </w:r>
    </w:p>
    <w:p w:rsidR="00456F7E" w:rsidRPr="004D5972" w:rsidRDefault="00456F7E" w:rsidP="00456F7E">
      <w:pPr>
        <w:numPr>
          <w:ilvl w:val="1"/>
          <w:numId w:val="16"/>
        </w:numPr>
        <w:suppressAutoHyphens w:val="0"/>
        <w:spacing w:after="0"/>
      </w:pPr>
      <w:r w:rsidRPr="004D5972">
        <w:t>Bílým čajem v případě obědových salátů,</w:t>
      </w:r>
    </w:p>
    <w:p w:rsidR="00456F7E" w:rsidRPr="004D5972" w:rsidRDefault="00456F7E" w:rsidP="00456F7E">
      <w:pPr>
        <w:numPr>
          <w:ilvl w:val="1"/>
          <w:numId w:val="16"/>
        </w:numPr>
        <w:suppressAutoHyphens w:val="0"/>
        <w:spacing w:after="0"/>
      </w:pPr>
      <w:r w:rsidRPr="004D5972">
        <w:t>Kouřovým zeleným čajem u pečeného drůbežího masa a těstovinových salátů,</w:t>
      </w:r>
    </w:p>
    <w:p w:rsidR="00456F7E" w:rsidRPr="004D5972" w:rsidRDefault="00456F7E" w:rsidP="00456F7E">
      <w:pPr>
        <w:numPr>
          <w:ilvl w:val="1"/>
          <w:numId w:val="16"/>
        </w:numPr>
        <w:suppressAutoHyphens w:val="0"/>
        <w:spacing w:after="0"/>
      </w:pPr>
      <w:r w:rsidRPr="004D5972">
        <w:t xml:space="preserve">Světlým </w:t>
      </w:r>
      <w:proofErr w:type="spellStart"/>
      <w:r w:rsidRPr="004D5972">
        <w:t>Oolongem</w:t>
      </w:r>
      <w:proofErr w:type="spellEnd"/>
      <w:r w:rsidRPr="004D5972">
        <w:t xml:space="preserve"> u nabídky sladkých omáček a obecně sladkých pokrmů,</w:t>
      </w:r>
    </w:p>
    <w:p w:rsidR="00456F7E" w:rsidRPr="004D5972" w:rsidRDefault="00456F7E" w:rsidP="00456F7E">
      <w:pPr>
        <w:numPr>
          <w:ilvl w:val="1"/>
          <w:numId w:val="16"/>
        </w:numPr>
        <w:suppressAutoHyphens w:val="0"/>
        <w:spacing w:after="0"/>
      </w:pPr>
      <w:r w:rsidRPr="004D5972">
        <w:t xml:space="preserve">Tmavým </w:t>
      </w:r>
      <w:proofErr w:type="spellStart"/>
      <w:r w:rsidRPr="004D5972">
        <w:t>Oolongem</w:t>
      </w:r>
      <w:proofErr w:type="spellEnd"/>
      <w:r w:rsidRPr="004D5972">
        <w:t xml:space="preserve"> při podávání lososa a sladkovodních ryb,</w:t>
      </w:r>
    </w:p>
    <w:p w:rsidR="00456F7E" w:rsidRPr="004D5972" w:rsidRDefault="00456F7E" w:rsidP="00456F7E">
      <w:pPr>
        <w:numPr>
          <w:ilvl w:val="1"/>
          <w:numId w:val="16"/>
        </w:numPr>
        <w:suppressAutoHyphens w:val="0"/>
        <w:spacing w:after="0"/>
      </w:pPr>
      <w:r w:rsidRPr="004D5972">
        <w:t>Černým čajem ke grilovanému masu (dle typu s kouřovým nebo zemitým),</w:t>
      </w:r>
    </w:p>
    <w:p w:rsidR="00456F7E" w:rsidRPr="004D5972" w:rsidRDefault="00456F7E" w:rsidP="00456F7E">
      <w:pPr>
        <w:numPr>
          <w:ilvl w:val="1"/>
          <w:numId w:val="16"/>
        </w:numPr>
        <w:suppressAutoHyphens w:val="0"/>
        <w:spacing w:after="0"/>
      </w:pPr>
      <w:proofErr w:type="spellStart"/>
      <w:r w:rsidRPr="004D5972">
        <w:t>Pu-ehrem</w:t>
      </w:r>
      <w:proofErr w:type="spellEnd"/>
      <w:r w:rsidRPr="004D5972">
        <w:t xml:space="preserve"> v případě vysoce mastných jídel,</w:t>
      </w:r>
    </w:p>
    <w:p w:rsidR="00456F7E" w:rsidRPr="004D5972" w:rsidRDefault="00456F7E" w:rsidP="00456F7E">
      <w:pPr>
        <w:numPr>
          <w:ilvl w:val="0"/>
          <w:numId w:val="16"/>
        </w:numPr>
        <w:suppressAutoHyphens w:val="0"/>
        <w:spacing w:after="0"/>
      </w:pPr>
      <w:r w:rsidRPr="004D5972">
        <w:t xml:space="preserve">Večerní menu – je </w:t>
      </w:r>
      <w:proofErr w:type="spellStart"/>
      <w:r w:rsidRPr="004D5972">
        <w:t>párovatelné</w:t>
      </w:r>
      <w:proofErr w:type="spellEnd"/>
      <w:r w:rsidRPr="004D5972">
        <w:t xml:space="preserve"> s:</w:t>
      </w:r>
    </w:p>
    <w:p w:rsidR="00456F7E" w:rsidRPr="004D5972" w:rsidRDefault="00456F7E" w:rsidP="00456F7E">
      <w:pPr>
        <w:numPr>
          <w:ilvl w:val="1"/>
          <w:numId w:val="16"/>
        </w:numPr>
        <w:suppressAutoHyphens w:val="0"/>
        <w:spacing w:after="0"/>
      </w:pPr>
      <w:r w:rsidRPr="004D5972">
        <w:t>Bílým čajem v případě mořských plodů, salátů, pečené zeleniny, vegetariánských těstovinových salátů,</w:t>
      </w:r>
    </w:p>
    <w:p w:rsidR="00456F7E" w:rsidRPr="004D5972" w:rsidRDefault="00456F7E" w:rsidP="00456F7E">
      <w:pPr>
        <w:numPr>
          <w:ilvl w:val="1"/>
          <w:numId w:val="16"/>
        </w:numPr>
        <w:suppressAutoHyphens w:val="0"/>
        <w:spacing w:after="0"/>
      </w:pPr>
      <w:r w:rsidRPr="004D5972">
        <w:t>Kouřovým zeleným čajem v případě drůbežího masa a těstovin,</w:t>
      </w:r>
    </w:p>
    <w:p w:rsidR="00456F7E" w:rsidRPr="004D5972" w:rsidRDefault="00456F7E" w:rsidP="00456F7E">
      <w:pPr>
        <w:numPr>
          <w:ilvl w:val="1"/>
          <w:numId w:val="16"/>
        </w:numPr>
        <w:suppressAutoHyphens w:val="0"/>
        <w:spacing w:after="0"/>
      </w:pPr>
      <w:r w:rsidRPr="004D5972">
        <w:t xml:space="preserve">Tmavým </w:t>
      </w:r>
      <w:proofErr w:type="spellStart"/>
      <w:r w:rsidRPr="004D5972">
        <w:t>Oolonge</w:t>
      </w:r>
      <w:proofErr w:type="spellEnd"/>
      <w:r w:rsidRPr="004D5972">
        <w:t xml:space="preserve"> v k lososovi a sladkovodním rybám,</w:t>
      </w:r>
    </w:p>
    <w:p w:rsidR="00456F7E" w:rsidRPr="004D5972" w:rsidRDefault="00456F7E" w:rsidP="00456F7E">
      <w:pPr>
        <w:numPr>
          <w:ilvl w:val="1"/>
          <w:numId w:val="16"/>
        </w:numPr>
        <w:suppressAutoHyphens w:val="0"/>
        <w:spacing w:after="0"/>
      </w:pPr>
      <w:r w:rsidRPr="004D5972">
        <w:t>Zemitým černým čajem u grilovaného nebo pečeného tmavého masa,</w:t>
      </w:r>
    </w:p>
    <w:p w:rsidR="00456F7E" w:rsidRPr="004D5972" w:rsidRDefault="00456F7E" w:rsidP="00456F7E">
      <w:pPr>
        <w:numPr>
          <w:ilvl w:val="0"/>
          <w:numId w:val="16"/>
        </w:numPr>
        <w:suppressAutoHyphens w:val="0"/>
        <w:spacing w:after="0"/>
      </w:pPr>
      <w:proofErr w:type="spellStart"/>
      <w:r w:rsidRPr="004D5972">
        <w:t>Brunchové</w:t>
      </w:r>
      <w:proofErr w:type="spellEnd"/>
      <w:r w:rsidRPr="004D5972">
        <w:t xml:space="preserve"> menu – by mělo být kombinováno s:</w:t>
      </w:r>
    </w:p>
    <w:p w:rsidR="00456F7E" w:rsidRPr="004D5972" w:rsidRDefault="00456F7E" w:rsidP="00456F7E">
      <w:pPr>
        <w:numPr>
          <w:ilvl w:val="1"/>
          <w:numId w:val="16"/>
        </w:numPr>
        <w:suppressAutoHyphens w:val="0"/>
        <w:spacing w:after="0"/>
      </w:pPr>
      <w:r w:rsidRPr="004D5972">
        <w:t xml:space="preserve">Zeleným čajem u </w:t>
      </w:r>
      <w:proofErr w:type="gramStart"/>
      <w:r w:rsidRPr="004D5972">
        <w:t>club</w:t>
      </w:r>
      <w:proofErr w:type="gramEnd"/>
      <w:r w:rsidRPr="004D5972">
        <w:t xml:space="preserve"> sendvičů a snídaňového menu,</w:t>
      </w:r>
    </w:p>
    <w:p w:rsidR="00456F7E" w:rsidRPr="004D5972" w:rsidRDefault="00456F7E" w:rsidP="00456F7E">
      <w:pPr>
        <w:numPr>
          <w:ilvl w:val="1"/>
          <w:numId w:val="16"/>
        </w:numPr>
        <w:suppressAutoHyphens w:val="0"/>
        <w:spacing w:after="0"/>
      </w:pPr>
      <w:r w:rsidRPr="004D5972">
        <w:t xml:space="preserve">Světlým </w:t>
      </w:r>
      <w:proofErr w:type="spellStart"/>
      <w:r w:rsidRPr="004D5972">
        <w:t>Oolongem</w:t>
      </w:r>
      <w:proofErr w:type="spellEnd"/>
      <w:r w:rsidRPr="004D5972">
        <w:t xml:space="preserve"> nebo šťavnatým černým čajem u sladkého pečiva,</w:t>
      </w:r>
    </w:p>
    <w:p w:rsidR="00456F7E" w:rsidRPr="004D5972" w:rsidRDefault="00456F7E" w:rsidP="00456F7E">
      <w:pPr>
        <w:numPr>
          <w:ilvl w:val="1"/>
          <w:numId w:val="16"/>
        </w:numPr>
        <w:suppressAutoHyphens w:val="0"/>
        <w:spacing w:after="0"/>
      </w:pPr>
      <w:r w:rsidRPr="004D5972">
        <w:t xml:space="preserve">Šťavnatým zeleným čajem nebo světlým </w:t>
      </w:r>
      <w:proofErr w:type="spellStart"/>
      <w:r w:rsidRPr="004D5972">
        <w:t>Oolongem</w:t>
      </w:r>
      <w:proofErr w:type="spellEnd"/>
      <w:r w:rsidRPr="004D5972">
        <w:t xml:space="preserve"> u drůbežího masa,</w:t>
      </w:r>
    </w:p>
    <w:p w:rsidR="00456F7E" w:rsidRPr="004D5972" w:rsidRDefault="00456F7E" w:rsidP="00456F7E">
      <w:pPr>
        <w:numPr>
          <w:ilvl w:val="1"/>
          <w:numId w:val="16"/>
        </w:numPr>
        <w:suppressAutoHyphens w:val="0"/>
        <w:spacing w:after="0"/>
      </w:pPr>
      <w:r w:rsidRPr="004D5972">
        <w:t>Kouřovým černým čajem u tmavého masa,</w:t>
      </w:r>
    </w:p>
    <w:p w:rsidR="00456F7E" w:rsidRPr="004D5972" w:rsidRDefault="00456F7E" w:rsidP="00456F7E">
      <w:pPr>
        <w:numPr>
          <w:ilvl w:val="1"/>
          <w:numId w:val="16"/>
        </w:numPr>
        <w:suppressAutoHyphens w:val="0"/>
        <w:spacing w:after="0"/>
      </w:pPr>
      <w:proofErr w:type="spellStart"/>
      <w:r w:rsidRPr="004D5972">
        <w:t>Pu-ehr</w:t>
      </w:r>
      <w:proofErr w:type="spellEnd"/>
      <w:r w:rsidRPr="004D5972">
        <w:t xml:space="preserve"> by měl být nabídnut u větších porcí,</w:t>
      </w:r>
    </w:p>
    <w:p w:rsidR="00456F7E" w:rsidRPr="004D5972" w:rsidRDefault="00456F7E" w:rsidP="00456F7E">
      <w:pPr>
        <w:numPr>
          <w:ilvl w:val="1"/>
          <w:numId w:val="16"/>
        </w:numPr>
        <w:suppressAutoHyphens w:val="0"/>
        <w:spacing w:after="0"/>
      </w:pPr>
      <w:r w:rsidRPr="004D5972">
        <w:t xml:space="preserve">Deserty – nabízen by měl být světlým </w:t>
      </w:r>
      <w:proofErr w:type="spellStart"/>
      <w:r w:rsidRPr="004D5972">
        <w:t>Oolong</w:t>
      </w:r>
      <w:proofErr w:type="spellEnd"/>
      <w:r w:rsidRPr="004D5972">
        <w:t xml:space="preserve"> nebo šťavnatý černý čaj.</w:t>
      </w:r>
    </w:p>
    <w:p w:rsidR="00456F7E" w:rsidRPr="004D5972" w:rsidRDefault="00456F7E" w:rsidP="00594758"/>
    <w:p w:rsidR="00456F7E" w:rsidRPr="004D5972" w:rsidRDefault="00456F7E" w:rsidP="00456F7E">
      <w:pPr>
        <w:pStyle w:val="Nadpis2"/>
      </w:pPr>
      <w:bookmarkStart w:id="73" w:name="_Toc5122213"/>
      <w:r w:rsidRPr="004D5972">
        <w:lastRenderedPageBreak/>
        <w:t>Implementace čajové nabídky do provozních standardů restaurace</w:t>
      </w:r>
      <w:bookmarkEnd w:id="73"/>
    </w:p>
    <w:p w:rsidR="00456F7E" w:rsidRPr="004D5972" w:rsidRDefault="00456F7E" w:rsidP="006966A8">
      <w:pPr>
        <w:ind w:firstLine="708"/>
      </w:pPr>
      <w:r w:rsidRPr="004D5972">
        <w:t>Implementace čajové nabídky do celkové nabídkové struktury zvoleného subjektu je nutné řešit ve dvou základních rovinách, a to v rámci technického zajištění správného standardu přípravy čaje tak, aby vynikla jeho chuť, a výběru dodavatelů. Přiřazení jednotlivých typů čaje k pokrmům podávaným v rámci všech typů menu nabízeného zvolenou restaurací poukazuje na nutnost volby dodavatele u 9 typů čajů.</w:t>
      </w:r>
    </w:p>
    <w:p w:rsidR="00456F7E" w:rsidRPr="004D5972" w:rsidRDefault="00456F7E" w:rsidP="007D314A">
      <w:pPr>
        <w:ind w:firstLine="708"/>
      </w:pPr>
      <w:r w:rsidRPr="004D5972">
        <w:t xml:space="preserve">Technické zázemí pro implementaci čajové nabídky si vyžádá jednak vytvoření samostatné sekce v rámci barového prostoru, kde bude realizováno zalévání čaje dle stanovených postup, a také zajištění správného nádobí pro jeho podávání. Jelikož bylo rozhodnuto, že zákazníkovi bude podáván 3-5 nálev čaje, bude nutné zbudovat jak odkládací prostor pro </w:t>
      </w:r>
      <w:proofErr w:type="spellStart"/>
      <w:r w:rsidRPr="004D5972">
        <w:t>louhovací</w:t>
      </w:r>
      <w:proofErr w:type="spellEnd"/>
      <w:r w:rsidRPr="004D5972">
        <w:t xml:space="preserve"> soupravu, systém pro předehřev nádoby na podávání a vybavení pro ohřev vody v čajové konvičce. Vzhledem k záměru rozsáhlejšího uplatnění čajové nabídky a kombinaci s jídelním menu bude v této fázi nutné </w:t>
      </w:r>
      <w:proofErr w:type="spellStart"/>
      <w:r w:rsidRPr="004D5972">
        <w:t>reevaluovat</w:t>
      </w:r>
      <w:proofErr w:type="spellEnd"/>
      <w:r w:rsidRPr="004D5972">
        <w:t xml:space="preserve"> rozložení barového prostoru, který bude nutné dovybavit novým technologickým zázemím zahrnujícím kromě 5 konviček na vaření čaje také varnou plochou, která je všechny pojme v jednom cyklu, a také odkládacím prostorem pro louhování.</w:t>
      </w:r>
    </w:p>
    <w:p w:rsidR="00456F7E" w:rsidRPr="004D5972" w:rsidRDefault="00456F7E" w:rsidP="007D314A">
      <w:pPr>
        <w:ind w:firstLine="708"/>
      </w:pPr>
      <w:r w:rsidRPr="004D5972">
        <w:t>Vedle prostoru pro vaření čaje bude nutné opatřit také odpovídající sady nádob pro podávání čaje a realizovat řešení pro jejich předehřev. Předpokládá se předehřev ve vodní lázni, která bude integrována do zázemí barového prostoru. Implementace čajové nabídky bude tedy z technologického hlediska vyžadovat také stavební zásahy do konstrukčního řešení baru a rozhodů elektřiny a vody.</w:t>
      </w:r>
    </w:p>
    <w:p w:rsidR="00456F7E" w:rsidRPr="004D5972" w:rsidRDefault="00456F7E" w:rsidP="007D314A">
      <w:pPr>
        <w:ind w:firstLine="708"/>
      </w:pPr>
      <w:r w:rsidRPr="004D5972">
        <w:t>Druhým významným aspektem zavedení čajové nabídky bude výběr dodavatelů kvalitních čajových směsí. Dle členění párování s pokrmy bude čajový lístek zahrnovat následující typy:</w:t>
      </w:r>
    </w:p>
    <w:p w:rsidR="00456F7E" w:rsidRPr="004D5972" w:rsidRDefault="00456F7E" w:rsidP="00456F7E">
      <w:pPr>
        <w:numPr>
          <w:ilvl w:val="0"/>
          <w:numId w:val="16"/>
        </w:numPr>
        <w:suppressAutoHyphens w:val="0"/>
        <w:spacing w:after="0"/>
      </w:pPr>
      <w:r w:rsidRPr="004D5972">
        <w:t>Bílý čaj,</w:t>
      </w:r>
    </w:p>
    <w:p w:rsidR="00456F7E" w:rsidRPr="004D5972" w:rsidRDefault="00456F7E" w:rsidP="00456F7E">
      <w:pPr>
        <w:numPr>
          <w:ilvl w:val="0"/>
          <w:numId w:val="16"/>
        </w:numPr>
        <w:suppressAutoHyphens w:val="0"/>
        <w:spacing w:after="0"/>
      </w:pPr>
      <w:r w:rsidRPr="004D5972">
        <w:t>Kouřový zelený čaj – čínský,</w:t>
      </w:r>
    </w:p>
    <w:p w:rsidR="00456F7E" w:rsidRPr="004D5972" w:rsidRDefault="00456F7E" w:rsidP="00456F7E">
      <w:pPr>
        <w:numPr>
          <w:ilvl w:val="0"/>
          <w:numId w:val="16"/>
        </w:numPr>
        <w:suppressAutoHyphens w:val="0"/>
        <w:spacing w:after="0"/>
      </w:pPr>
      <w:r w:rsidRPr="004D5972">
        <w:t>Šťavnatý zelený čaj – ceylonský,</w:t>
      </w:r>
    </w:p>
    <w:p w:rsidR="00456F7E" w:rsidRPr="004D5972" w:rsidRDefault="00456F7E" w:rsidP="00456F7E">
      <w:pPr>
        <w:numPr>
          <w:ilvl w:val="0"/>
          <w:numId w:val="16"/>
        </w:numPr>
        <w:suppressAutoHyphens w:val="0"/>
        <w:spacing w:after="0"/>
      </w:pPr>
      <w:r w:rsidRPr="004D5972">
        <w:t xml:space="preserve">Světlý </w:t>
      </w:r>
      <w:proofErr w:type="spellStart"/>
      <w:r w:rsidRPr="004D5972">
        <w:t>Oolong</w:t>
      </w:r>
      <w:proofErr w:type="spellEnd"/>
      <w:r w:rsidRPr="004D5972">
        <w:t>,</w:t>
      </w:r>
    </w:p>
    <w:p w:rsidR="00456F7E" w:rsidRPr="004D5972" w:rsidRDefault="00456F7E" w:rsidP="00456F7E">
      <w:pPr>
        <w:numPr>
          <w:ilvl w:val="0"/>
          <w:numId w:val="16"/>
        </w:numPr>
        <w:suppressAutoHyphens w:val="0"/>
        <w:spacing w:after="0"/>
      </w:pPr>
      <w:r w:rsidRPr="004D5972">
        <w:t xml:space="preserve">Tmavý </w:t>
      </w:r>
      <w:proofErr w:type="spellStart"/>
      <w:r w:rsidRPr="004D5972">
        <w:t>Oolong</w:t>
      </w:r>
      <w:proofErr w:type="spellEnd"/>
      <w:r w:rsidRPr="004D5972">
        <w:t>,</w:t>
      </w:r>
    </w:p>
    <w:p w:rsidR="00456F7E" w:rsidRPr="004D5972" w:rsidRDefault="00456F7E" w:rsidP="00456F7E">
      <w:pPr>
        <w:numPr>
          <w:ilvl w:val="0"/>
          <w:numId w:val="16"/>
        </w:numPr>
        <w:suppressAutoHyphens w:val="0"/>
        <w:spacing w:after="0"/>
      </w:pPr>
      <w:r w:rsidRPr="004D5972">
        <w:t>Šťavnatý černý čaj – indický,</w:t>
      </w:r>
    </w:p>
    <w:p w:rsidR="00456F7E" w:rsidRPr="004D5972" w:rsidRDefault="00456F7E" w:rsidP="00456F7E">
      <w:pPr>
        <w:numPr>
          <w:ilvl w:val="0"/>
          <w:numId w:val="16"/>
        </w:numPr>
        <w:suppressAutoHyphens w:val="0"/>
        <w:spacing w:after="0"/>
      </w:pPr>
      <w:r w:rsidRPr="004D5972">
        <w:lastRenderedPageBreak/>
        <w:t>Kouřový černý čaj – čínský,</w:t>
      </w:r>
    </w:p>
    <w:p w:rsidR="00456F7E" w:rsidRPr="004D5972" w:rsidRDefault="00456F7E" w:rsidP="00456F7E">
      <w:pPr>
        <w:numPr>
          <w:ilvl w:val="0"/>
          <w:numId w:val="16"/>
        </w:numPr>
        <w:suppressAutoHyphens w:val="0"/>
        <w:spacing w:after="0"/>
      </w:pPr>
      <w:r w:rsidRPr="004D5972">
        <w:t xml:space="preserve">Zemitý černý čaj – čínský, oblast </w:t>
      </w:r>
      <w:proofErr w:type="spellStart"/>
      <w:r w:rsidRPr="004D5972">
        <w:t>Yunnan</w:t>
      </w:r>
      <w:proofErr w:type="spellEnd"/>
      <w:r w:rsidRPr="004D5972">
        <w:t>,</w:t>
      </w:r>
    </w:p>
    <w:p w:rsidR="00456F7E" w:rsidRPr="004D5972" w:rsidRDefault="00456F7E" w:rsidP="00456F7E">
      <w:pPr>
        <w:numPr>
          <w:ilvl w:val="0"/>
          <w:numId w:val="16"/>
        </w:numPr>
        <w:suppressAutoHyphens w:val="0"/>
        <w:spacing w:after="0"/>
      </w:pPr>
      <w:proofErr w:type="spellStart"/>
      <w:r w:rsidRPr="004D5972">
        <w:t>Pu-ehr</w:t>
      </w:r>
      <w:proofErr w:type="spellEnd"/>
      <w:r w:rsidRPr="004D5972">
        <w:t>.</w:t>
      </w:r>
    </w:p>
    <w:p w:rsidR="00456F7E" w:rsidRPr="004D5972" w:rsidRDefault="00456F7E" w:rsidP="00456F7E">
      <w:r w:rsidRPr="004D5972">
        <w:t>Ideálním řešením je jeden dodavatel pro všechny typy čajů, který zaručí požadovanou úroveň kvality sypaných směsí. Vzhledem k nutnosti poradenství v této oblasti, bylo rozhodnuto, že dodavatelská smlouva bude uzavřena s čajovnou vybranou na základě interního výběrového řízení dle posouzení komplexnosti nabídek. Součástí dodávky bude také proškolení obsluhujícího personálu jak s ohledem na charakteristiky jednotlivých typů čajů, tak v návaznosti na ideální podmínky jejich přípravy.</w:t>
      </w:r>
    </w:p>
    <w:p w:rsidR="00C5202B" w:rsidRPr="004D5972" w:rsidRDefault="00C5202B" w:rsidP="00C5202B"/>
    <w:p w:rsidR="00A56F94" w:rsidRPr="004D5972" w:rsidRDefault="00A56F94" w:rsidP="006D5BC8">
      <w:pPr>
        <w:pStyle w:val="Nadpis2"/>
      </w:pPr>
      <w:bookmarkStart w:id="74" w:name="__RefHeading__18410_1330769005"/>
      <w:bookmarkStart w:id="75" w:name="__RefHeading__14946_1330769005"/>
      <w:bookmarkStart w:id="76" w:name="__RefHeading__5074_1330769005"/>
      <w:bookmarkStart w:id="77" w:name="__RefHeading__18337_1330769005"/>
      <w:bookmarkStart w:id="78" w:name="__RefHeading__72_1177403656"/>
      <w:bookmarkStart w:id="79" w:name="__RefHeading__18412_1330769005"/>
      <w:bookmarkStart w:id="80" w:name="__RefHeading__14948_1330769005"/>
      <w:bookmarkStart w:id="81" w:name="__RefHeading__5076_1330769005"/>
      <w:bookmarkStart w:id="82" w:name="__RefHeading__18339_1330769005"/>
      <w:bookmarkStart w:id="83" w:name="__RefHeading__74_1177403656"/>
      <w:bookmarkStart w:id="84" w:name="_Toc536155308"/>
      <w:bookmarkStart w:id="85" w:name="_Toc1403023"/>
      <w:bookmarkStart w:id="86" w:name="_Toc5122214"/>
      <w:bookmarkEnd w:id="74"/>
      <w:bookmarkEnd w:id="75"/>
      <w:bookmarkEnd w:id="76"/>
      <w:bookmarkEnd w:id="77"/>
      <w:bookmarkEnd w:id="78"/>
      <w:bookmarkEnd w:id="79"/>
      <w:bookmarkEnd w:id="80"/>
      <w:bookmarkEnd w:id="81"/>
      <w:bookmarkEnd w:id="82"/>
      <w:bookmarkEnd w:id="83"/>
      <w:r w:rsidRPr="004D5972">
        <w:t>Vyhodnocení současného stavu a konkurence</w:t>
      </w:r>
      <w:bookmarkEnd w:id="84"/>
      <w:bookmarkEnd w:id="85"/>
      <w:bookmarkEnd w:id="86"/>
    </w:p>
    <w:p w:rsidR="00A56F94" w:rsidRPr="004D5972" w:rsidRDefault="00A56F94" w:rsidP="006966A8">
      <w:pPr>
        <w:ind w:firstLine="708"/>
        <w:rPr>
          <w:lang w:eastAsia="x-none"/>
        </w:rPr>
      </w:pPr>
      <w:r w:rsidRPr="004D5972">
        <w:rPr>
          <w:lang w:eastAsia="x-none"/>
        </w:rPr>
        <w:t xml:space="preserve">Současný stav podávání čaje v gastronomických zařízeních byl posuzován </w:t>
      </w:r>
      <w:r w:rsidR="00776008">
        <w:rPr>
          <w:lang w:eastAsia="x-none"/>
        </w:rPr>
        <w:t xml:space="preserve">na základě shromážděných informací k případovým studiím </w:t>
      </w:r>
      <w:r w:rsidRPr="004D5972">
        <w:rPr>
          <w:lang w:eastAsia="x-none"/>
        </w:rPr>
        <w:t>s ohledem na zvolené výzkumné otázky, a lze jej charakterizovat následujícím způsobem:</w:t>
      </w:r>
    </w:p>
    <w:p w:rsidR="00A56F94" w:rsidRPr="004D5972" w:rsidRDefault="00A56F94" w:rsidP="00A56F94">
      <w:pPr>
        <w:rPr>
          <w:i/>
        </w:rPr>
      </w:pPr>
      <w:r w:rsidRPr="004D5972">
        <w:rPr>
          <w:i/>
        </w:rPr>
        <w:t>V1: Jaké jsou standardizované postupy pro podávání čaje v českých provozovnách?</w:t>
      </w:r>
    </w:p>
    <w:p w:rsidR="00A56F94" w:rsidRPr="004D5972" w:rsidRDefault="00A56F94" w:rsidP="00A56F94">
      <w:r w:rsidRPr="004D5972">
        <w:t>Standardizované postupy pro podávání čaje v českých provozovnách se odvíjí především od charakteru provozu. V tomto směru lze rozlišovat dvě hlavní orientace zahrnující:</w:t>
      </w:r>
    </w:p>
    <w:p w:rsidR="00A56F94" w:rsidRPr="004D5972" w:rsidRDefault="00A56F94" w:rsidP="00A56F94">
      <w:pPr>
        <w:numPr>
          <w:ilvl w:val="0"/>
          <w:numId w:val="16"/>
        </w:numPr>
        <w:suppressAutoHyphens w:val="0"/>
        <w:spacing w:after="0"/>
      </w:pPr>
      <w:r w:rsidRPr="004D5972">
        <w:t>Specializované čajovny,</w:t>
      </w:r>
    </w:p>
    <w:p w:rsidR="00A56F94" w:rsidRPr="004D5972" w:rsidRDefault="00A56F94" w:rsidP="00A56F94">
      <w:pPr>
        <w:numPr>
          <w:ilvl w:val="0"/>
          <w:numId w:val="16"/>
        </w:numPr>
        <w:suppressAutoHyphens w:val="0"/>
        <w:spacing w:after="0"/>
      </w:pPr>
      <w:r w:rsidRPr="004D5972">
        <w:t>Běžné gastronomické provozy (restaurace a hospodská zařízení)</w:t>
      </w:r>
    </w:p>
    <w:p w:rsidR="00A56F94" w:rsidRPr="004D5972" w:rsidRDefault="00A56F94" w:rsidP="00A56F94">
      <w:r w:rsidRPr="004D5972">
        <w:t xml:space="preserve">Podávání čaje ve specializovaných čajovnách je obvykle realizováno technologickými postupy a procesy vycházejícími z tradičních metod, které jsou ustálené v místě původu čaje. Tyto provozovny jsou zpravidla </w:t>
      </w:r>
      <w:proofErr w:type="spellStart"/>
      <w:r w:rsidRPr="004D5972">
        <w:t>jednosegmentově</w:t>
      </w:r>
      <w:proofErr w:type="spellEnd"/>
      <w:r w:rsidRPr="004D5972">
        <w:t xml:space="preserve"> orientovány, tudíž nenabízejí možnost širšího stravování. Nabídka specializovaných čajoven je omezena výhradně na podávání nápojů a drobného sortimentu pokrmů (pochutin), které jsou s čajem párovány jenom příležitostně.</w:t>
      </w:r>
    </w:p>
    <w:p w:rsidR="00A56F94" w:rsidRPr="004D5972" w:rsidRDefault="00A56F94" w:rsidP="00A56F94">
      <w:r w:rsidRPr="004D5972">
        <w:t xml:space="preserve">V běžných gastronomických provozech bývá čaj součástí nabídky teplých nápojů jako alternativa studených nealkoholických nápojů. Převážná většina provozů nabízí čaj porcovaný různé kvality, tříděný zpravidla dle typu. V nabídce porcovaných čajů jsou běžně zahrnuty bylinné směsi, které neobsahují čajové lístky. Vedle porcovaného čaje bývá nabídka doplněna </w:t>
      </w:r>
      <w:r w:rsidRPr="004D5972">
        <w:lastRenderedPageBreak/>
        <w:t>také dalšími nápoji, u nichž se pojmenování čaj ustálilo, přestože se jedná z praktického hlediska o odvary – nejčastěji je takto připravován kořen zázvoru, nebo máta.</w:t>
      </w:r>
    </w:p>
    <w:p w:rsidR="00A56F94" w:rsidRPr="004D5972" w:rsidRDefault="00A56F94" w:rsidP="00A56F94">
      <w:pPr>
        <w:rPr>
          <w:i/>
        </w:rPr>
      </w:pPr>
      <w:r w:rsidRPr="004D5972">
        <w:rPr>
          <w:i/>
        </w:rPr>
        <w:t>V2: Jakým způsobem navazuje nabídka a metoda podávání čaje na specifickou nabídku pokrmů v gastronomických provozovnách?</w:t>
      </w:r>
    </w:p>
    <w:p w:rsidR="00A56F94" w:rsidRPr="0059563C" w:rsidRDefault="00A56F94" w:rsidP="007D314A">
      <w:pPr>
        <w:ind w:firstLine="708"/>
        <w:rPr>
          <w:color w:val="00B050"/>
        </w:rPr>
      </w:pPr>
      <w:r w:rsidRPr="004D5972">
        <w:t>Dle provedeného průzkumu se v českých provozech párování čajů dle chuťových, kinestetických, reologických a aromatických charakteristik běžně neprovádí. Mnohem častěji je párování realizováno s vínem v běžných restauracích, případně široká nabídka čajů s velmi omezeným sortimentem pokrmů ve specializovaných čajovnách. V tomto případě se nejčastěji jedná o kombinování se sladkými pochutinami nebo jednoduchými saláty, případně s tradičními (rovněž jednoduchými) pokrmy navazujícími na zemi původu čaje (ochucená rýze, krekry).</w:t>
      </w:r>
      <w:r w:rsidR="0059563C">
        <w:t xml:space="preserve"> </w:t>
      </w:r>
    </w:p>
    <w:p w:rsidR="00A56F94" w:rsidRPr="004D5972" w:rsidRDefault="00A56F94" w:rsidP="00A56F94">
      <w:pPr>
        <w:rPr>
          <w:i/>
        </w:rPr>
      </w:pPr>
      <w:r w:rsidRPr="004D5972">
        <w:rPr>
          <w:i/>
        </w:rPr>
        <w:t>V3: Postupuje zvolený subjekt při podávání čaje ve své provozovně adekvátně jejímu charakteru?</w:t>
      </w:r>
    </w:p>
    <w:p w:rsidR="00A56F94" w:rsidRPr="004D5972" w:rsidRDefault="00A56F94" w:rsidP="007D314A">
      <w:pPr>
        <w:ind w:firstLine="708"/>
      </w:pPr>
      <w:r w:rsidRPr="004D5972">
        <w:t>Hodnocení této výzkumné otázky lze provést dvojím způsobem – vzhledem ke standardnímu přístupu k podávání čaje k pokrmům v provozovnách se stejným charakteristickým sortimentem pokrmů lze zvolený způsob podávání čaje u vybraného subjektu považovat za adekvátní, jelikož je shodný s obecným postupem, tedy přípravou porcovaného čaje nálevem.</w:t>
      </w:r>
    </w:p>
    <w:p w:rsidR="00A56F94" w:rsidRPr="004D5972" w:rsidRDefault="00A56F94" w:rsidP="00A56F94">
      <w:pPr>
        <w:rPr>
          <w:i/>
        </w:rPr>
      </w:pPr>
      <w:r w:rsidRPr="004D5972">
        <w:rPr>
          <w:i/>
        </w:rPr>
        <w:t>V4: Jakou metodiku by měl zvolený subjekt při podávání čaje zvolit a jakým způsobem by měla být implementována do gastronomických postupů?</w:t>
      </w:r>
    </w:p>
    <w:p w:rsidR="00A56F94" w:rsidRDefault="00A56F94" w:rsidP="007D314A">
      <w:pPr>
        <w:ind w:firstLine="708"/>
      </w:pPr>
      <w:r w:rsidRPr="004D5972">
        <w:t xml:space="preserve">Metodika pro podávání čaje u zvoleného subjektu byla šířeji rozvedena v návrhové části studie. Na základě analýzy bylo zjištěno, že v České republice představují gastronomické provozovny nabízející širokou nabídku pokrmů kombinovaných s čajovým nápojovým lístkem na základě </w:t>
      </w:r>
      <w:proofErr w:type="spellStart"/>
      <w:r w:rsidRPr="004D5972">
        <w:t>párovatelnosti</w:t>
      </w:r>
      <w:proofErr w:type="spellEnd"/>
      <w:r w:rsidRPr="004D5972">
        <w:t xml:space="preserve"> dle chuťových a aromatických charakteristik pouze malý tržní segment, který je vzhledem k postupující globalizaci a lokalitě s vysokou mírou mezinárodního turismu nedostatečný pro potenciál dané oblasti a představuje tedy komerční příležitost s optimálním vlivem na konkurenceschopnost subjektu. S ohledem na tuto skutečnost bylo rozhodnuto o restrukturalizaci celkové nabídky subjektu tak, aby </w:t>
      </w:r>
      <w:r w:rsidRPr="004D5972">
        <w:lastRenderedPageBreak/>
        <w:t>implementovala možnost párování pokrmů s kvalitními sypanými čaji, čímž se stane unikátní v širokém okolí.</w:t>
      </w:r>
    </w:p>
    <w:p w:rsidR="006D5BC8" w:rsidRPr="004D5972" w:rsidRDefault="006D5BC8" w:rsidP="007D314A">
      <w:pPr>
        <w:ind w:firstLine="708"/>
      </w:pPr>
    </w:p>
    <w:p w:rsidR="00A56F94" w:rsidRPr="004D5972" w:rsidRDefault="00A56F94" w:rsidP="006D5BC8">
      <w:pPr>
        <w:pStyle w:val="Nadpis2"/>
      </w:pPr>
      <w:bookmarkStart w:id="87" w:name="_Toc5122215"/>
      <w:bookmarkStart w:id="88" w:name="_Toc536155309"/>
      <w:bookmarkStart w:id="89" w:name="_Toc1403024"/>
      <w:r w:rsidRPr="004D5972">
        <w:t>Zhodnocení záměru</w:t>
      </w:r>
      <w:bookmarkEnd w:id="87"/>
      <w:r w:rsidRPr="004D5972">
        <w:t xml:space="preserve"> </w:t>
      </w:r>
      <w:bookmarkEnd w:id="88"/>
      <w:bookmarkEnd w:id="89"/>
    </w:p>
    <w:p w:rsidR="00A56F94" w:rsidRPr="004D5972" w:rsidRDefault="00A56F94" w:rsidP="006966A8">
      <w:pPr>
        <w:ind w:firstLine="708"/>
      </w:pPr>
      <w:r w:rsidRPr="004D5972">
        <w:t xml:space="preserve">Návrhová část posouzení problematiky podávání čaje v českých provozovnách byla zaměřená na vymezení podmínek implementace nové struktury čajové nabídky u vybraného subjektu, která měla alternovat současný (běžně užívaný) standard novým přístupem integrujícím také </w:t>
      </w:r>
      <w:proofErr w:type="spellStart"/>
      <w:r w:rsidRPr="004D5972">
        <w:t>párovatelnost</w:t>
      </w:r>
      <w:proofErr w:type="spellEnd"/>
      <w:r w:rsidRPr="004D5972">
        <w:t xml:space="preserve"> čaje s podávanými pokrmy. V rámci této části byly primárně identifikovány předpokládané variace typů čaje navazující na aktuální zavedené druhy menu subjektu, a následně posouzeny aspekty provozuschopnosti restrukturalizovaného přístupu. Hlavním předpokladem vytvořeného záměru bylo vytvoření zcela nového konceptu gastronomického zařízení tržně se vymezujícího vůči konkurenci neobvyklou a unikátní nabídkou s vysokým tržním potenciálem.</w:t>
      </w:r>
    </w:p>
    <w:p w:rsidR="00A56F94" w:rsidRPr="004D5972" w:rsidRDefault="00A56F94" w:rsidP="007D314A">
      <w:pPr>
        <w:ind w:firstLine="708"/>
      </w:pPr>
      <w:r w:rsidRPr="004D5972">
        <w:t>V první fázi návrhu bylo provedeno spárování jednotlivých typů čaje s aplikovanými druhy menu, z nichž vyplynula jednak báze pro informační servis obsluhujícího personálu, jednak byly identifikovány ty typy čaje, které budou v provozovně subjektu nabízeny. V tomto směru bylo identifikováno celkem 9 čajových typů.</w:t>
      </w:r>
    </w:p>
    <w:p w:rsidR="00A56F94" w:rsidRPr="004D5972" w:rsidRDefault="00A56F94" w:rsidP="007D314A">
      <w:pPr>
        <w:ind w:firstLine="708"/>
      </w:pPr>
      <w:r w:rsidRPr="004D5972">
        <w:t>Ve druhé fázi návrhové části byly posouzeny aspekty implementace restrukturalizovaného přístupu. V této oblasti byly odhaleny dvě základní roviny implementace zahrnující nutnost zajistit připravenost provozu technickým zázemím a vyřešení materiálového toku nového prodejního artiklu. V technické části byl identifikován požadavek na investice do technologického vybavení a stavebních úprav v barové části zázemí vyžadující optimalizaci prostoru a instalaci nových zařízení, která umožní připravovat čaj tradičním způsobem tak, aby bylo dosaženo odpovídajících chuťových charakteristik. Současně budou vyžadovány investice do nádobí sloužícího k optimálnímu podávání čaje.</w:t>
      </w:r>
    </w:p>
    <w:p w:rsidR="00A56F94" w:rsidRPr="004D5972" w:rsidRDefault="00A56F94" w:rsidP="007D314A">
      <w:pPr>
        <w:ind w:firstLine="708"/>
      </w:pPr>
      <w:r w:rsidRPr="004D5972">
        <w:t xml:space="preserve">Řešení materiálového toku se orientovalo především na výběr dodavatelů sypaného čaje. Jelikož kvalita sypaných směsí se u různých dodavatelů výrazně liší, jako optimální se v tomto případě jeví smluvní zajištění jednoho dodavatele pro všechny typy nabízených čajů. Rozhodnutím subjektu bude dodavatel vybrán na základě výběrového řízení mezi již </w:t>
      </w:r>
      <w:r w:rsidRPr="004D5972">
        <w:lastRenderedPageBreak/>
        <w:t>fungujícími čajovnami, přičemž podmínkou spolupráce bude rovněž kooperace v oblasti školení obsluhujícího personálu v přípravě a charakteristikách čajových typů. Optimálním řešením je v tomto případě výběr dvou až tři dodavatelů zajišťující plynulý materiálový tok vzájemnou alternací v případě výpadku některého z dodavatelů.</w:t>
      </w:r>
    </w:p>
    <w:p w:rsidR="00A56F94" w:rsidRPr="004D5972" w:rsidRDefault="00A56F94" w:rsidP="00A56F94"/>
    <w:p w:rsidR="00A56F94" w:rsidRDefault="00A56F94" w:rsidP="006F2B39">
      <w:pPr>
        <w:pStyle w:val="Nadpis1"/>
        <w:pageBreakBefore/>
        <w:numPr>
          <w:ilvl w:val="0"/>
          <w:numId w:val="0"/>
        </w:numPr>
        <w:ind w:left="15"/>
      </w:pPr>
      <w:bookmarkStart w:id="90" w:name="__RefHeading__18341_1330769005"/>
      <w:bookmarkStart w:id="91" w:name="__RefHeading__76_1177403656"/>
      <w:bookmarkStart w:id="92" w:name="__RefHeading__18414_1330769005"/>
      <w:bookmarkStart w:id="93" w:name="__RefHeading__5078_1330769005"/>
      <w:bookmarkStart w:id="94" w:name="__RefHeading__14950_1330769005"/>
      <w:bookmarkStart w:id="95" w:name="_Toc5122216"/>
      <w:bookmarkEnd w:id="90"/>
      <w:bookmarkEnd w:id="91"/>
      <w:bookmarkEnd w:id="92"/>
      <w:bookmarkEnd w:id="93"/>
      <w:bookmarkEnd w:id="94"/>
      <w:r w:rsidRPr="004D5972">
        <w:lastRenderedPageBreak/>
        <w:t>Závěr</w:t>
      </w:r>
      <w:bookmarkEnd w:id="95"/>
    </w:p>
    <w:p w:rsidR="00A56F94" w:rsidRPr="004D5972" w:rsidRDefault="00A56F94" w:rsidP="006966A8">
      <w:pPr>
        <w:ind w:firstLine="708"/>
      </w:pPr>
      <w:r w:rsidRPr="004D5972">
        <w:t>Čaj v jeho základní charakteristice, tedy jako nápoj připravený odvarem z čajových lístků, není v českých provozech zaveden s pevně vybudovanou tradicí směřující ke kvalitativnímu gastronomickému zážitku, jako je tomu v jiných oblastech světa. V současné době představuje čaj v běžných gastronomických zařízeních převážně doplňkový sortiment teplých nápojů alternující nabídku kávy.</w:t>
      </w:r>
    </w:p>
    <w:p w:rsidR="00A56F94" w:rsidRPr="004D5972" w:rsidRDefault="00A56F94" w:rsidP="007D314A">
      <w:pPr>
        <w:ind w:firstLine="708"/>
      </w:pPr>
      <w:r w:rsidRPr="004D5972">
        <w:t xml:space="preserve">Studium problematiky úlohy čaje v gastronomických provozech bylo realizováno v teoretické a praktické rovině. Teoretická část se zabývala vymezením základních principů podávání čaje a charakteristiky jednotlivých nejužívanějších typů čajů uplatňovaných ve světové gastronomii. V rámci této části byla provedena komplexní rešerše čajové kultury zahrnující její historii a identifikující vlastnosti různých typů čajů především z hlediska výroby směsi, procesů přípravy a chuťových a aromatických vlastností. Teoretická rešerše tvořila bázi pro praktickou část, jejímž cílem bylo posoudit aktuální využívání čaje jako nápoje podávaného v českých provozech a potenciál zavedení nového konceptu </w:t>
      </w:r>
      <w:proofErr w:type="spellStart"/>
      <w:r w:rsidRPr="004D5972">
        <w:t>párovatelnosti</w:t>
      </w:r>
      <w:proofErr w:type="spellEnd"/>
      <w:r w:rsidRPr="004D5972">
        <w:t xml:space="preserve"> čaje s pokrmy u vybraného subjektu.</w:t>
      </w:r>
    </w:p>
    <w:p w:rsidR="00A56F94" w:rsidRPr="004D5972" w:rsidRDefault="00A56F94" w:rsidP="007D314A">
      <w:pPr>
        <w:ind w:firstLine="708"/>
      </w:pPr>
      <w:r w:rsidRPr="004D5972">
        <w:t xml:space="preserve">Praktická část byla realizována ve dvou fázích – analytické a návrhové. Analytická část byla orientována primárně na vymezení aspektů </w:t>
      </w:r>
      <w:proofErr w:type="spellStart"/>
      <w:r w:rsidRPr="004D5972">
        <w:t>párovatelnosti</w:t>
      </w:r>
      <w:proofErr w:type="spellEnd"/>
      <w:r w:rsidRPr="004D5972">
        <w:t xml:space="preserve"> čaje s pokrmy, přičemž kromě chuťové a aromatické návaznosti typů čaje na dané vlastnosti pokrmů bylo také provedeno přehledné kvalitativní členění čajových směsí a popsán způsob jejich označování vycházející z využívání různých částí rostliny čajovníku a procesů jejich zpracování. Druhým záměrem analytické části bylo zhodnotit současný stav nabídky čajů v českých gastronomických provozech, jejímž výstupem byla identifikace dvou základních kategorií – běžných restauračních provozů a specializovaných čajoven, jejichž nabídky byly zhodnoceny v rámci dvou separátních případových studií.</w:t>
      </w:r>
    </w:p>
    <w:p w:rsidR="00A56F94" w:rsidRPr="004D5972" w:rsidRDefault="00A56F94" w:rsidP="007D314A">
      <w:pPr>
        <w:ind w:firstLine="708"/>
      </w:pPr>
      <w:r w:rsidRPr="004D5972">
        <w:t xml:space="preserve">Informace získané vyhodnocením případových studií poukázaly na skutečnost, že v České republice (a zejména pak v hlavním městě, které je důležitou mezinárodní turistickou destinací) existuje pouze malé procento gastronomických provozů s širokou nabídkou jídel, které by poskytovaly možnost </w:t>
      </w:r>
      <w:r w:rsidR="008931CC" w:rsidRPr="004D5972">
        <w:t xml:space="preserve">párování </w:t>
      </w:r>
      <w:r w:rsidRPr="004D5972">
        <w:t>s odpovídajícími typy čajů. Tato skutečnost se pro další fungování vybraného subjektu ve vysoce konkurenčním prostředí jako příležitost s vysokým potenciálem a byla promítnuta do navazující návrhové části studie.</w:t>
      </w:r>
    </w:p>
    <w:p w:rsidR="00A56F94" w:rsidRPr="004D5972" w:rsidRDefault="00A56F94" w:rsidP="007D314A">
      <w:pPr>
        <w:ind w:firstLine="708"/>
      </w:pPr>
      <w:r w:rsidRPr="004D5972">
        <w:lastRenderedPageBreak/>
        <w:t>V návrhové části byl následně vytvořen koncept nového řešení struktury nabídky implementující vysoce variabi</w:t>
      </w:r>
      <w:r w:rsidR="008931CC" w:rsidRPr="004D5972">
        <w:t xml:space="preserve">lní čajovou nabídku, jež byla </w:t>
      </w:r>
      <w:r w:rsidRPr="004D5972">
        <w:t>kombinována se zavedenými druhy menu připravovanými zvoleným subjektem. Koncept vycházel z primárního spárování jednotlivých typů čajů s aktuální nabídkou jídel, jehož prostřednictvím bylo identifikováno 9 typů čajů, které budou do nabídky implementovány. Návrh následně zahrnoval způsob implementace této nabídky z hlediska technologického, investičního a logistického.</w:t>
      </w:r>
    </w:p>
    <w:p w:rsidR="00A56F94" w:rsidRPr="004D5972" w:rsidRDefault="00A56F94" w:rsidP="007D314A">
      <w:pPr>
        <w:ind w:firstLine="708"/>
      </w:pPr>
      <w:r w:rsidRPr="004D5972">
        <w:t xml:space="preserve">Lze předpokládat, že integrace </w:t>
      </w:r>
      <w:proofErr w:type="spellStart"/>
      <w:r w:rsidRPr="004D5972">
        <w:t>párovatelnosti</w:t>
      </w:r>
      <w:proofErr w:type="spellEnd"/>
      <w:r w:rsidRPr="004D5972">
        <w:t xml:space="preserve"> pokrmů s čajovou nabídkou při rozšiřující se globalizaci a celosvětovém turismu bude v budoucnu běžným trendem českých gastronomických provozů, jelikož pro řadu kulturních a etnických skupin je konzumace čaje součástí každodenního života. Neexistence této alternativy k výrazně evropskému párování pokrmů s vínem se pro provozy závislé na turismu stane silným hendikepem, který se může projevit až rizikem likvidace. Vedle tohoto aspektu je možné čaj vnímat také jako velmi prospěšný nápoj s řadou výhod pro lidský organismus. Současná úloha čaje v českých gastronomických provozech restauračního typu je převážně zanedbatelná zejména s ohledem na kvalitu směsí a přípravy, rozšiřování nabídky kvalitních čajů a jejich kombinace v chuťovém souladu s pokrmy se tak stává novou velmi zajímavou oblastí, která může transformovat gastronomický trh do zcela nové struktury.</w:t>
      </w:r>
    </w:p>
    <w:p w:rsidR="008D4BF4" w:rsidRDefault="006C36D2" w:rsidP="006F2B39">
      <w:pPr>
        <w:pStyle w:val="Nadpis1"/>
        <w:pageBreakBefore/>
        <w:numPr>
          <w:ilvl w:val="0"/>
          <w:numId w:val="0"/>
        </w:numPr>
        <w:ind w:left="15"/>
        <w:rPr>
          <w:color w:val="FF0000"/>
        </w:rPr>
      </w:pPr>
      <w:bookmarkStart w:id="96" w:name="_Toc5122217"/>
      <w:r w:rsidRPr="004D5972">
        <w:lastRenderedPageBreak/>
        <w:t>Použité zdroje</w:t>
      </w:r>
      <w:bookmarkEnd w:id="96"/>
      <w:r w:rsidR="00F81007" w:rsidRPr="004D5972">
        <w:rPr>
          <w:color w:val="FF0000"/>
        </w:rPr>
        <w:t xml:space="preserve"> </w:t>
      </w:r>
    </w:p>
    <w:p w:rsidR="0081138F" w:rsidRDefault="00BB36EC" w:rsidP="007B4969">
      <w:pPr>
        <w:pStyle w:val="Default"/>
        <w:spacing w:after="120" w:line="360" w:lineRule="auto"/>
        <w:ind w:left="357"/>
        <w:jc w:val="both"/>
      </w:pPr>
      <w:r w:rsidRPr="004D5972">
        <w:t xml:space="preserve">ARCIMOVIČOVÁ, Jana a Pavel VALÍČEK. Vůně čaje. 2. dopl. vyd. Benešov: Start, 2000, 145 s., </w:t>
      </w:r>
      <w:r w:rsidR="0001115B" w:rsidRPr="0001115B">
        <w:t>(</w:t>
      </w:r>
      <w:r w:rsidRPr="0001115B">
        <w:t>8</w:t>
      </w:r>
      <w:r w:rsidR="0001115B" w:rsidRPr="0001115B">
        <w:t>)</w:t>
      </w:r>
      <w:r w:rsidRPr="004D5972">
        <w:t xml:space="preserve"> s. barevných obrazových příloh. ISBN 80-86231-10-0.</w:t>
      </w:r>
      <w:r w:rsidR="00A179FE">
        <w:t xml:space="preserve"> </w:t>
      </w:r>
    </w:p>
    <w:p w:rsidR="00BB36EC" w:rsidRPr="004D5972" w:rsidRDefault="00BB36EC" w:rsidP="007B4969">
      <w:pPr>
        <w:pStyle w:val="Default"/>
        <w:spacing w:after="120" w:line="360" w:lineRule="auto"/>
        <w:ind w:left="357"/>
        <w:jc w:val="both"/>
      </w:pPr>
      <w:r w:rsidRPr="004D5972">
        <w:t xml:space="preserve">CAMPBELL, </w:t>
      </w:r>
      <w:proofErr w:type="spellStart"/>
      <w:r w:rsidRPr="004D5972">
        <w:t>Dawn</w:t>
      </w:r>
      <w:proofErr w:type="spellEnd"/>
      <w:r w:rsidRPr="004D5972">
        <w:t xml:space="preserve">. </w:t>
      </w:r>
      <w:proofErr w:type="spellStart"/>
      <w:r w:rsidRPr="004D5972">
        <w:rPr>
          <w:i/>
          <w:iCs/>
        </w:rPr>
        <w:t>The</w:t>
      </w:r>
      <w:proofErr w:type="spellEnd"/>
      <w:r w:rsidRPr="004D5972">
        <w:rPr>
          <w:i/>
          <w:iCs/>
        </w:rPr>
        <w:t xml:space="preserve"> </w:t>
      </w:r>
      <w:proofErr w:type="spellStart"/>
      <w:r w:rsidRPr="004D5972">
        <w:rPr>
          <w:i/>
          <w:iCs/>
        </w:rPr>
        <w:t>tea</w:t>
      </w:r>
      <w:proofErr w:type="spellEnd"/>
      <w:r w:rsidRPr="004D5972">
        <w:rPr>
          <w:i/>
          <w:iCs/>
        </w:rPr>
        <w:t xml:space="preserve"> </w:t>
      </w:r>
      <w:proofErr w:type="spellStart"/>
      <w:r w:rsidRPr="004D5972">
        <w:rPr>
          <w:i/>
          <w:iCs/>
        </w:rPr>
        <w:t>book</w:t>
      </w:r>
      <w:proofErr w:type="spellEnd"/>
      <w:r w:rsidRPr="004D5972">
        <w:t xml:space="preserve">. </w:t>
      </w:r>
      <w:proofErr w:type="spellStart"/>
      <w:r w:rsidRPr="004D5972">
        <w:t>Gretna</w:t>
      </w:r>
      <w:proofErr w:type="spellEnd"/>
      <w:r w:rsidRPr="004D5972">
        <w:t xml:space="preserve">: </w:t>
      </w:r>
      <w:proofErr w:type="spellStart"/>
      <w:r w:rsidRPr="004D5972">
        <w:t>Pelican</w:t>
      </w:r>
      <w:proofErr w:type="spellEnd"/>
      <w:r w:rsidRPr="004D5972">
        <w:t xml:space="preserve"> </w:t>
      </w:r>
      <w:proofErr w:type="spellStart"/>
      <w:r w:rsidRPr="004D5972">
        <w:t>Pub</w:t>
      </w:r>
      <w:proofErr w:type="spellEnd"/>
      <w:r w:rsidRPr="004D5972">
        <w:t>. Co., 1995. ISBN 1-56554-074-3.</w:t>
      </w:r>
    </w:p>
    <w:p w:rsidR="00A56F94" w:rsidRPr="004D5972" w:rsidRDefault="00A56F94" w:rsidP="007B4969">
      <w:pPr>
        <w:pStyle w:val="Default"/>
        <w:spacing w:after="120" w:line="360" w:lineRule="auto"/>
        <w:ind w:left="357"/>
        <w:jc w:val="both"/>
      </w:pPr>
      <w:r w:rsidRPr="004D5972">
        <w:rPr>
          <w:caps/>
        </w:rPr>
        <w:t>Eto</w:t>
      </w:r>
      <w:r w:rsidRPr="004D5972">
        <w:t xml:space="preserve">, </w:t>
      </w:r>
      <w:proofErr w:type="spellStart"/>
      <w:r w:rsidRPr="004D5972">
        <w:t>Hajime</w:t>
      </w:r>
      <w:proofErr w:type="spellEnd"/>
      <w:r w:rsidRPr="004D5972">
        <w:t xml:space="preserve">, </w:t>
      </w:r>
      <w:r w:rsidRPr="004D5972">
        <w:rPr>
          <w:caps/>
        </w:rPr>
        <w:t>Dey</w:t>
      </w:r>
      <w:r w:rsidRPr="004D5972">
        <w:t xml:space="preserve">, </w:t>
      </w:r>
      <w:proofErr w:type="spellStart"/>
      <w:r w:rsidRPr="004D5972">
        <w:t>Nilanjan</w:t>
      </w:r>
      <w:proofErr w:type="spellEnd"/>
      <w:r w:rsidRPr="004D5972">
        <w:t xml:space="preserve">, </w:t>
      </w:r>
      <w:r w:rsidRPr="004D5972">
        <w:rPr>
          <w:caps/>
        </w:rPr>
        <w:t>Liu</w:t>
      </w:r>
      <w:r w:rsidRPr="004D5972">
        <w:t>, I-</w:t>
      </w:r>
      <w:proofErr w:type="spellStart"/>
      <w:r w:rsidRPr="004D5972">
        <w:t>Chun</w:t>
      </w:r>
      <w:proofErr w:type="spellEnd"/>
      <w:r w:rsidRPr="004D5972">
        <w:t xml:space="preserve">, </w:t>
      </w:r>
      <w:r w:rsidRPr="004D5972">
        <w:rPr>
          <w:caps/>
        </w:rPr>
        <w:t>Mahujchariyawong</w:t>
      </w:r>
      <w:r w:rsidRPr="004D5972">
        <w:t xml:space="preserve">, </w:t>
      </w:r>
      <w:proofErr w:type="spellStart"/>
      <w:r w:rsidRPr="004D5972">
        <w:t>Pimonwan</w:t>
      </w:r>
      <w:proofErr w:type="spellEnd"/>
      <w:r w:rsidRPr="004D5972">
        <w:t xml:space="preserve"> </w:t>
      </w:r>
      <w:r w:rsidRPr="004D5972">
        <w:br/>
        <w:t xml:space="preserve">a </w:t>
      </w:r>
      <w:r w:rsidRPr="004D5972">
        <w:rPr>
          <w:caps/>
        </w:rPr>
        <w:t>Roy</w:t>
      </w:r>
      <w:r w:rsidRPr="004D5972">
        <w:t xml:space="preserve">, </w:t>
      </w:r>
      <w:proofErr w:type="spellStart"/>
      <w:r w:rsidRPr="004D5972">
        <w:t>Payel</w:t>
      </w:r>
      <w:proofErr w:type="spellEnd"/>
      <w:r w:rsidRPr="004D5972">
        <w:t xml:space="preserve"> (2015). </w:t>
      </w:r>
      <w:proofErr w:type="spellStart"/>
      <w:r w:rsidRPr="004D5972">
        <w:rPr>
          <w:bCs/>
        </w:rPr>
        <w:t>Comprehensive</w:t>
      </w:r>
      <w:proofErr w:type="spellEnd"/>
      <w:r w:rsidRPr="004D5972">
        <w:rPr>
          <w:bCs/>
        </w:rPr>
        <w:t xml:space="preserve"> Study </w:t>
      </w:r>
      <w:proofErr w:type="spellStart"/>
      <w:r w:rsidRPr="004D5972">
        <w:rPr>
          <w:bCs/>
        </w:rPr>
        <w:t>of</w:t>
      </w:r>
      <w:proofErr w:type="spellEnd"/>
      <w:r w:rsidRPr="004D5972">
        <w:rPr>
          <w:bCs/>
        </w:rPr>
        <w:t xml:space="preserve"> </w:t>
      </w:r>
      <w:proofErr w:type="spellStart"/>
      <w:r w:rsidRPr="004D5972">
        <w:rPr>
          <w:bCs/>
        </w:rPr>
        <w:t>Tea</w:t>
      </w:r>
      <w:proofErr w:type="spellEnd"/>
      <w:r w:rsidRPr="004D5972">
        <w:rPr>
          <w:bCs/>
        </w:rPr>
        <w:t xml:space="preserve"> </w:t>
      </w:r>
      <w:proofErr w:type="spellStart"/>
      <w:r w:rsidRPr="004D5972">
        <w:rPr>
          <w:bCs/>
        </w:rPr>
        <w:t>Culture</w:t>
      </w:r>
      <w:proofErr w:type="spellEnd"/>
      <w:r w:rsidRPr="004D5972">
        <w:rPr>
          <w:bCs/>
        </w:rPr>
        <w:t xml:space="preserve"> and </w:t>
      </w:r>
      <w:proofErr w:type="spellStart"/>
      <w:r w:rsidRPr="004D5972">
        <w:rPr>
          <w:bCs/>
        </w:rPr>
        <w:t>Its</w:t>
      </w:r>
      <w:proofErr w:type="spellEnd"/>
      <w:r w:rsidRPr="004D5972">
        <w:rPr>
          <w:bCs/>
        </w:rPr>
        <w:t xml:space="preserve"> </w:t>
      </w:r>
      <w:proofErr w:type="spellStart"/>
      <w:r w:rsidRPr="004D5972">
        <w:rPr>
          <w:bCs/>
        </w:rPr>
        <w:t>Possible</w:t>
      </w:r>
      <w:proofErr w:type="spellEnd"/>
      <w:r w:rsidRPr="004D5972">
        <w:rPr>
          <w:bCs/>
        </w:rPr>
        <w:t xml:space="preserve"> </w:t>
      </w:r>
      <w:proofErr w:type="spellStart"/>
      <w:r w:rsidRPr="004D5972">
        <w:rPr>
          <w:bCs/>
        </w:rPr>
        <w:t>Contribution</w:t>
      </w:r>
      <w:proofErr w:type="spellEnd"/>
      <w:r w:rsidRPr="004D5972">
        <w:rPr>
          <w:bCs/>
        </w:rPr>
        <w:t xml:space="preserve"> to </w:t>
      </w:r>
      <w:proofErr w:type="spellStart"/>
      <w:r w:rsidRPr="004D5972">
        <w:rPr>
          <w:bCs/>
        </w:rPr>
        <w:t>Creativity</w:t>
      </w:r>
      <w:proofErr w:type="spellEnd"/>
      <w:r w:rsidRPr="004D5972">
        <w:rPr>
          <w:bCs/>
        </w:rPr>
        <w:t xml:space="preserve"> </w:t>
      </w:r>
      <w:proofErr w:type="spellStart"/>
      <w:r w:rsidRPr="004D5972">
        <w:rPr>
          <w:bCs/>
        </w:rPr>
        <w:t>Education</w:t>
      </w:r>
      <w:proofErr w:type="spellEnd"/>
      <w:r w:rsidRPr="004D5972">
        <w:rPr>
          <w:bCs/>
        </w:rPr>
        <w:t xml:space="preserve"> in </w:t>
      </w:r>
      <w:proofErr w:type="spellStart"/>
      <w:r w:rsidRPr="004D5972">
        <w:rPr>
          <w:bCs/>
        </w:rPr>
        <w:t>Locals</w:t>
      </w:r>
      <w:proofErr w:type="spellEnd"/>
      <w:r w:rsidRPr="004D5972">
        <w:rPr>
          <w:bCs/>
        </w:rPr>
        <w:t xml:space="preserve">. </w:t>
      </w:r>
      <w:r w:rsidRPr="004D5972">
        <w:rPr>
          <w:bCs/>
          <w:i/>
          <w:iCs/>
        </w:rPr>
        <w:t xml:space="preserve">International </w:t>
      </w:r>
      <w:proofErr w:type="spellStart"/>
      <w:r w:rsidRPr="004D5972">
        <w:rPr>
          <w:bCs/>
          <w:i/>
          <w:iCs/>
        </w:rPr>
        <w:t>Journal</w:t>
      </w:r>
      <w:proofErr w:type="spellEnd"/>
      <w:r w:rsidRPr="004D5972">
        <w:rPr>
          <w:bCs/>
          <w:i/>
          <w:iCs/>
        </w:rPr>
        <w:t xml:space="preserve"> </w:t>
      </w:r>
      <w:proofErr w:type="spellStart"/>
      <w:r w:rsidRPr="004D5972">
        <w:rPr>
          <w:bCs/>
          <w:i/>
          <w:iCs/>
        </w:rPr>
        <w:t>of</w:t>
      </w:r>
      <w:proofErr w:type="spellEnd"/>
      <w:r w:rsidRPr="004D5972">
        <w:rPr>
          <w:bCs/>
          <w:i/>
          <w:iCs/>
        </w:rPr>
        <w:t xml:space="preserve"> </w:t>
      </w:r>
      <w:proofErr w:type="spellStart"/>
      <w:r w:rsidRPr="004D5972">
        <w:rPr>
          <w:bCs/>
          <w:i/>
          <w:iCs/>
        </w:rPr>
        <w:t>Research</w:t>
      </w:r>
      <w:proofErr w:type="spellEnd"/>
      <w:r w:rsidRPr="004D5972">
        <w:rPr>
          <w:bCs/>
          <w:i/>
          <w:iCs/>
        </w:rPr>
        <w:t xml:space="preserve"> in Sociology and </w:t>
      </w:r>
      <w:proofErr w:type="spellStart"/>
      <w:r w:rsidRPr="004D5972">
        <w:rPr>
          <w:bCs/>
          <w:i/>
          <w:iCs/>
        </w:rPr>
        <w:t>Anthropology</w:t>
      </w:r>
      <w:proofErr w:type="spellEnd"/>
      <w:r w:rsidRPr="004D5972">
        <w:rPr>
          <w:bCs/>
          <w:iCs/>
        </w:rPr>
        <w:t>, 1. p. 54 – 64.</w:t>
      </w:r>
    </w:p>
    <w:p w:rsidR="00A56F94" w:rsidRPr="004D5972" w:rsidRDefault="00A56F94" w:rsidP="007B4969">
      <w:pPr>
        <w:pStyle w:val="Default"/>
        <w:spacing w:after="120" w:line="360" w:lineRule="auto"/>
        <w:ind w:left="357"/>
        <w:jc w:val="both"/>
      </w:pPr>
      <w:r w:rsidRPr="004D5972">
        <w:rPr>
          <w:caps/>
        </w:rPr>
        <w:t>Huges</w:t>
      </w:r>
      <w:r w:rsidRPr="004D5972">
        <w:t xml:space="preserve">, Samuel (2010). </w:t>
      </w:r>
      <w:proofErr w:type="spellStart"/>
      <w:r w:rsidRPr="004D5972">
        <w:t>Stepped</w:t>
      </w:r>
      <w:proofErr w:type="spellEnd"/>
      <w:r w:rsidRPr="004D5972">
        <w:t xml:space="preserve"> in </w:t>
      </w:r>
      <w:proofErr w:type="spellStart"/>
      <w:r w:rsidRPr="004D5972">
        <w:t>Tea</w:t>
      </w:r>
      <w:proofErr w:type="spellEnd"/>
      <w:r w:rsidRPr="004D5972">
        <w:t xml:space="preserve">: Victor </w:t>
      </w:r>
      <w:proofErr w:type="spellStart"/>
      <w:r w:rsidRPr="004D5972">
        <w:t>Mair</w:t>
      </w:r>
      <w:proofErr w:type="spellEnd"/>
      <w:r w:rsidRPr="004D5972">
        <w:t xml:space="preserve"> </w:t>
      </w:r>
      <w:proofErr w:type="spellStart"/>
      <w:r w:rsidRPr="004D5972">
        <w:t>spent</w:t>
      </w:r>
      <w:proofErr w:type="spellEnd"/>
      <w:r w:rsidRPr="004D5972">
        <w:t xml:space="preserve"> </w:t>
      </w:r>
      <w:proofErr w:type="spellStart"/>
      <w:r w:rsidRPr="004D5972">
        <w:t>years</w:t>
      </w:r>
      <w:proofErr w:type="spellEnd"/>
      <w:r w:rsidRPr="004D5972">
        <w:t xml:space="preserve"> </w:t>
      </w:r>
      <w:proofErr w:type="spellStart"/>
      <w:r w:rsidRPr="004D5972">
        <w:t>immersing</w:t>
      </w:r>
      <w:proofErr w:type="spellEnd"/>
      <w:r w:rsidRPr="004D5972">
        <w:t xml:space="preserve"> </w:t>
      </w:r>
      <w:proofErr w:type="spellStart"/>
      <w:r w:rsidRPr="004D5972">
        <w:t>himself</w:t>
      </w:r>
      <w:proofErr w:type="spellEnd"/>
      <w:r w:rsidRPr="004D5972">
        <w:t xml:space="preserve"> in </w:t>
      </w:r>
      <w:proofErr w:type="spellStart"/>
      <w:r w:rsidRPr="004D5972">
        <w:t>tea</w:t>
      </w:r>
      <w:proofErr w:type="spellEnd"/>
      <w:r w:rsidRPr="004D5972">
        <w:t xml:space="preserve"> </w:t>
      </w:r>
      <w:proofErr w:type="spellStart"/>
      <w:r w:rsidRPr="004D5972">
        <w:t>lore</w:t>
      </w:r>
      <w:proofErr w:type="spellEnd"/>
      <w:r w:rsidRPr="004D5972">
        <w:t xml:space="preserve">. </w:t>
      </w:r>
      <w:proofErr w:type="spellStart"/>
      <w:r w:rsidRPr="004D5972">
        <w:rPr>
          <w:i/>
        </w:rPr>
        <w:t>The</w:t>
      </w:r>
      <w:proofErr w:type="spellEnd"/>
      <w:r w:rsidRPr="004D5972">
        <w:rPr>
          <w:i/>
        </w:rPr>
        <w:t xml:space="preserve"> </w:t>
      </w:r>
      <w:proofErr w:type="spellStart"/>
      <w:r w:rsidRPr="004D5972">
        <w:rPr>
          <w:i/>
        </w:rPr>
        <w:t>Pennsylvania</w:t>
      </w:r>
      <w:proofErr w:type="spellEnd"/>
      <w:r w:rsidRPr="004D5972">
        <w:rPr>
          <w:i/>
        </w:rPr>
        <w:t xml:space="preserve"> </w:t>
      </w:r>
      <w:proofErr w:type="spellStart"/>
      <w:r w:rsidRPr="004D5972">
        <w:rPr>
          <w:i/>
        </w:rPr>
        <w:t>Gazette</w:t>
      </w:r>
      <w:proofErr w:type="spellEnd"/>
      <w:r w:rsidRPr="004D5972">
        <w:t>, Jan/</w:t>
      </w:r>
      <w:proofErr w:type="spellStart"/>
      <w:r w:rsidRPr="004D5972">
        <w:t>Feb</w:t>
      </w:r>
      <w:proofErr w:type="spellEnd"/>
      <w:r w:rsidRPr="004D5972">
        <w:t xml:space="preserve">. p. 42 – 45 </w:t>
      </w:r>
      <w:r w:rsidRPr="004D5972">
        <w:sym w:font="Symbol" w:char="F05B"/>
      </w:r>
      <w:r w:rsidRPr="004D5972">
        <w:t>online</w:t>
      </w:r>
      <w:r w:rsidRPr="004D5972">
        <w:sym w:font="Symbol" w:char="F05D"/>
      </w:r>
      <w:r w:rsidRPr="004D5972">
        <w:t xml:space="preserve">. 2018 </w:t>
      </w:r>
      <w:r w:rsidRPr="004D5972">
        <w:sym w:font="Symbol" w:char="F05B"/>
      </w:r>
      <w:r w:rsidRPr="004D5972">
        <w:t>cit. 2018-07-25</w:t>
      </w:r>
      <w:r w:rsidRPr="004D5972">
        <w:sym w:font="Symbol" w:char="F05D"/>
      </w:r>
      <w:r w:rsidRPr="004D5972">
        <w:t xml:space="preserve">. Dostupné z: </w:t>
      </w:r>
      <w:hyperlink r:id="rId12" w:history="1">
        <w:r w:rsidRPr="004D5972">
          <w:rPr>
            <w:rStyle w:val="Hypertextovodkaz"/>
          </w:rPr>
          <w:t>http://www.upenn.edu/gazette/0110/PennGaz0110_feature2.pdf</w:t>
        </w:r>
      </w:hyperlink>
      <w:r w:rsidRPr="004D5972">
        <w:rPr>
          <w:color w:val="auto"/>
        </w:rPr>
        <w:t>.</w:t>
      </w:r>
    </w:p>
    <w:p w:rsidR="00BB36EC" w:rsidRPr="004D5972" w:rsidRDefault="00BB36EC" w:rsidP="007B4969">
      <w:pPr>
        <w:suppressAutoHyphens w:val="0"/>
        <w:spacing w:after="120"/>
        <w:ind w:left="357"/>
      </w:pPr>
      <w:r w:rsidRPr="004D5972">
        <w:t xml:space="preserve">KLOSSE, Peter. </w:t>
      </w:r>
      <w:proofErr w:type="spellStart"/>
      <w:r w:rsidRPr="004D5972">
        <w:rPr>
          <w:i/>
          <w:iCs/>
        </w:rPr>
        <w:t>The</w:t>
      </w:r>
      <w:proofErr w:type="spellEnd"/>
      <w:r w:rsidRPr="004D5972">
        <w:rPr>
          <w:i/>
          <w:iCs/>
        </w:rPr>
        <w:t xml:space="preserve"> </w:t>
      </w:r>
      <w:proofErr w:type="spellStart"/>
      <w:r w:rsidRPr="004D5972">
        <w:rPr>
          <w:i/>
          <w:iCs/>
        </w:rPr>
        <w:t>Essence</w:t>
      </w:r>
      <w:proofErr w:type="spellEnd"/>
      <w:r w:rsidRPr="004D5972">
        <w:rPr>
          <w:i/>
          <w:iCs/>
        </w:rPr>
        <w:t xml:space="preserve"> </w:t>
      </w:r>
      <w:proofErr w:type="spellStart"/>
      <w:r w:rsidRPr="004D5972">
        <w:rPr>
          <w:i/>
          <w:iCs/>
        </w:rPr>
        <w:t>of</w:t>
      </w:r>
      <w:proofErr w:type="spellEnd"/>
      <w:r w:rsidRPr="004D5972">
        <w:rPr>
          <w:i/>
          <w:iCs/>
        </w:rPr>
        <w:t xml:space="preserve"> Gastronomy: </w:t>
      </w:r>
      <w:proofErr w:type="spellStart"/>
      <w:r w:rsidRPr="004D5972">
        <w:rPr>
          <w:i/>
          <w:iCs/>
        </w:rPr>
        <w:t>Understanding</w:t>
      </w:r>
      <w:proofErr w:type="spellEnd"/>
      <w:r w:rsidRPr="004D5972">
        <w:rPr>
          <w:i/>
          <w:iCs/>
        </w:rPr>
        <w:t xml:space="preserve"> </w:t>
      </w:r>
      <w:proofErr w:type="spellStart"/>
      <w:r w:rsidRPr="004D5972">
        <w:rPr>
          <w:i/>
          <w:iCs/>
        </w:rPr>
        <w:t>the</w:t>
      </w:r>
      <w:proofErr w:type="spellEnd"/>
      <w:r w:rsidRPr="004D5972">
        <w:rPr>
          <w:i/>
          <w:iCs/>
        </w:rPr>
        <w:t xml:space="preserve"> </w:t>
      </w:r>
      <w:proofErr w:type="spellStart"/>
      <w:r w:rsidRPr="004D5972">
        <w:rPr>
          <w:i/>
          <w:iCs/>
        </w:rPr>
        <w:t>Flavor</w:t>
      </w:r>
      <w:proofErr w:type="spellEnd"/>
      <w:r w:rsidRPr="004D5972">
        <w:rPr>
          <w:i/>
          <w:iCs/>
        </w:rPr>
        <w:t xml:space="preserve"> </w:t>
      </w:r>
      <w:proofErr w:type="spellStart"/>
      <w:r w:rsidRPr="004D5972">
        <w:rPr>
          <w:i/>
          <w:iCs/>
        </w:rPr>
        <w:t>of</w:t>
      </w:r>
      <w:proofErr w:type="spellEnd"/>
      <w:r w:rsidRPr="004D5972">
        <w:rPr>
          <w:i/>
          <w:iCs/>
        </w:rPr>
        <w:t xml:space="preserve"> </w:t>
      </w:r>
      <w:proofErr w:type="spellStart"/>
      <w:r w:rsidRPr="004D5972">
        <w:rPr>
          <w:i/>
          <w:iCs/>
        </w:rPr>
        <w:t>Foods</w:t>
      </w:r>
      <w:proofErr w:type="spellEnd"/>
      <w:r w:rsidRPr="004D5972">
        <w:rPr>
          <w:i/>
          <w:iCs/>
        </w:rPr>
        <w:t xml:space="preserve"> and </w:t>
      </w:r>
      <w:proofErr w:type="spellStart"/>
      <w:r w:rsidRPr="004D5972">
        <w:rPr>
          <w:i/>
          <w:iCs/>
        </w:rPr>
        <w:t>Beverages</w:t>
      </w:r>
      <w:proofErr w:type="spellEnd"/>
      <w:r w:rsidRPr="004D5972">
        <w:t xml:space="preserve">. CRC </w:t>
      </w:r>
      <w:proofErr w:type="spellStart"/>
      <w:r w:rsidRPr="004D5972">
        <w:t>Press</w:t>
      </w:r>
      <w:proofErr w:type="spellEnd"/>
      <w:r w:rsidRPr="004D5972">
        <w:t xml:space="preserve">, </w:t>
      </w:r>
      <w:proofErr w:type="spellStart"/>
      <w:r w:rsidRPr="004D5972">
        <w:t>Taylor</w:t>
      </w:r>
      <w:proofErr w:type="spellEnd"/>
      <w:r w:rsidRPr="004D5972">
        <w:t xml:space="preserve"> &amp; Francis Group, 2014.</w:t>
      </w:r>
    </w:p>
    <w:p w:rsidR="00A56F94" w:rsidRPr="004D5972" w:rsidRDefault="00A56F94" w:rsidP="007B4969">
      <w:pPr>
        <w:suppressAutoHyphens w:val="0"/>
        <w:spacing w:after="120"/>
        <w:ind w:left="357"/>
      </w:pPr>
      <w:r w:rsidRPr="004D5972">
        <w:t xml:space="preserve">KOTÍKOVÁ, Halina (2013). </w:t>
      </w:r>
      <w:r w:rsidRPr="004D5972">
        <w:rPr>
          <w:i/>
          <w:iCs/>
        </w:rPr>
        <w:t>Nové trendy v nabídce cestovního ruchu</w:t>
      </w:r>
      <w:r w:rsidRPr="004D5972">
        <w:t xml:space="preserve">. Praha: </w:t>
      </w:r>
      <w:proofErr w:type="spellStart"/>
      <w:r w:rsidRPr="004D5972">
        <w:t>Grada</w:t>
      </w:r>
      <w:proofErr w:type="spellEnd"/>
      <w:r w:rsidRPr="004D5972">
        <w:t>. ISBN 978-80-247-4603-6.</w:t>
      </w:r>
    </w:p>
    <w:p w:rsidR="00A56F94" w:rsidRPr="004D5972" w:rsidRDefault="00A56F94" w:rsidP="007B4969">
      <w:pPr>
        <w:suppressAutoHyphens w:val="0"/>
        <w:spacing w:after="120"/>
        <w:ind w:left="357"/>
      </w:pPr>
      <w:r w:rsidRPr="004D5972">
        <w:t xml:space="preserve">KŘÍŽEK, Felix, NEUFUS, Josef (2014). </w:t>
      </w:r>
      <w:r w:rsidRPr="004D5972">
        <w:rPr>
          <w:i/>
          <w:iCs/>
        </w:rPr>
        <w:t xml:space="preserve">Moderní hotelový management: nové trendy </w:t>
      </w:r>
      <w:r w:rsidRPr="004D5972">
        <w:rPr>
          <w:i/>
          <w:iCs/>
        </w:rPr>
        <w:br/>
        <w:t xml:space="preserve">a metody v řízení hotelů, aktualizované informace o hotelovém provozu a jeho organizaci, optimalizace provozu s ohledem na ekologii a etiku, praktické příklady </w:t>
      </w:r>
      <w:r w:rsidRPr="004D5972">
        <w:rPr>
          <w:i/>
          <w:iCs/>
        </w:rPr>
        <w:br/>
        <w:t>a fotografická příloha</w:t>
      </w:r>
      <w:r w:rsidRPr="004D5972">
        <w:t xml:space="preserve">. 2., </w:t>
      </w:r>
      <w:proofErr w:type="spellStart"/>
      <w:r w:rsidRPr="004D5972">
        <w:t>aktualiz</w:t>
      </w:r>
      <w:proofErr w:type="spellEnd"/>
      <w:r w:rsidRPr="004D5972">
        <w:t xml:space="preserve">. a </w:t>
      </w:r>
      <w:proofErr w:type="spellStart"/>
      <w:r w:rsidRPr="004D5972">
        <w:t>rozš</w:t>
      </w:r>
      <w:proofErr w:type="spellEnd"/>
      <w:r w:rsidRPr="004D5972">
        <w:t xml:space="preserve">. vyd. Praha: </w:t>
      </w:r>
      <w:proofErr w:type="spellStart"/>
      <w:r w:rsidRPr="004D5972">
        <w:t>Grada</w:t>
      </w:r>
      <w:proofErr w:type="spellEnd"/>
      <w:r w:rsidRPr="004D5972">
        <w:t>. ISBN 978-80-247-4835</w:t>
      </w:r>
    </w:p>
    <w:p w:rsidR="00BB36EC" w:rsidRPr="004D5972" w:rsidRDefault="00BB36EC" w:rsidP="007B4969">
      <w:pPr>
        <w:suppressAutoHyphens w:val="0"/>
        <w:spacing w:after="120"/>
        <w:ind w:left="357"/>
      </w:pPr>
      <w:r w:rsidRPr="004D5972">
        <w:t xml:space="preserve">MACOVEICIUC, </w:t>
      </w:r>
      <w:proofErr w:type="spellStart"/>
      <w:r w:rsidRPr="004D5972">
        <w:t>Andreea</w:t>
      </w:r>
      <w:proofErr w:type="spellEnd"/>
      <w:r w:rsidRPr="004D5972">
        <w:t xml:space="preserve">. </w:t>
      </w:r>
      <w:proofErr w:type="spellStart"/>
      <w:r w:rsidRPr="004D5972">
        <w:t>Beginner's</w:t>
      </w:r>
      <w:proofErr w:type="spellEnd"/>
      <w:r w:rsidRPr="004D5972">
        <w:t xml:space="preserve"> </w:t>
      </w:r>
      <w:proofErr w:type="spellStart"/>
      <w:r w:rsidRPr="004D5972">
        <w:t>Guide</w:t>
      </w:r>
      <w:proofErr w:type="spellEnd"/>
      <w:r w:rsidRPr="004D5972">
        <w:t xml:space="preserve"> to </w:t>
      </w:r>
      <w:proofErr w:type="spellStart"/>
      <w:r w:rsidRPr="004D5972">
        <w:t>Pairing</w:t>
      </w:r>
      <w:proofErr w:type="spellEnd"/>
      <w:r w:rsidRPr="004D5972">
        <w:t xml:space="preserve"> </w:t>
      </w:r>
      <w:proofErr w:type="spellStart"/>
      <w:r w:rsidRPr="004D5972">
        <w:t>Tea</w:t>
      </w:r>
      <w:proofErr w:type="spellEnd"/>
      <w:r w:rsidRPr="004D5972">
        <w:t xml:space="preserve"> </w:t>
      </w:r>
      <w:proofErr w:type="spellStart"/>
      <w:r w:rsidRPr="004D5972">
        <w:t>with</w:t>
      </w:r>
      <w:proofErr w:type="spellEnd"/>
      <w:r w:rsidRPr="004D5972">
        <w:t xml:space="preserve"> Food. </w:t>
      </w:r>
      <w:proofErr w:type="spellStart"/>
      <w:r w:rsidRPr="004D5972">
        <w:rPr>
          <w:i/>
          <w:iCs/>
        </w:rPr>
        <w:t>Rivertea</w:t>
      </w:r>
      <w:proofErr w:type="spellEnd"/>
      <w:r w:rsidRPr="004D5972">
        <w:rPr>
          <w:i/>
          <w:iCs/>
        </w:rPr>
        <w:t xml:space="preserve"> Blog</w:t>
      </w:r>
      <w:r w:rsidRPr="004D5972">
        <w:t xml:space="preserve">, 10 Dec. 2014, </w:t>
      </w:r>
      <w:hyperlink r:id="rId13" w:history="1">
        <w:r w:rsidRPr="004D5972">
          <w:rPr>
            <w:rStyle w:val="Hypertextovodkaz"/>
          </w:rPr>
          <w:t>www.rivertea.com/blog/beginners-guide-pairing-tea-food/</w:t>
        </w:r>
      </w:hyperlink>
    </w:p>
    <w:p w:rsidR="00A56F94" w:rsidRPr="004D5972" w:rsidRDefault="00A56F94" w:rsidP="007B4969">
      <w:pPr>
        <w:suppressAutoHyphens w:val="0"/>
        <w:spacing w:after="120"/>
        <w:ind w:left="357"/>
      </w:pPr>
      <w:r w:rsidRPr="004D5972">
        <w:rPr>
          <w:caps/>
        </w:rPr>
        <w:t>Marsh</w:t>
      </w:r>
      <w:r w:rsidR="006D2348" w:rsidRPr="004D5972">
        <w:rPr>
          <w:caps/>
        </w:rPr>
        <w:t>,</w:t>
      </w:r>
      <w:r w:rsidRPr="004D5972">
        <w:t xml:space="preserve"> </w:t>
      </w:r>
      <w:proofErr w:type="spellStart"/>
      <w:r w:rsidR="006D2348" w:rsidRPr="004D5972">
        <w:t>Celeste</w:t>
      </w:r>
      <w:proofErr w:type="spellEnd"/>
      <w:r w:rsidR="006D2348" w:rsidRPr="004D5972">
        <w:t xml:space="preserve">, AGIUS, Paul, JAYKODY, </w:t>
      </w:r>
      <w:proofErr w:type="spellStart"/>
      <w:r w:rsidR="006D2348" w:rsidRPr="004D5972">
        <w:t>Gamini</w:t>
      </w:r>
      <w:proofErr w:type="spellEnd"/>
      <w:r w:rsidR="006D2348" w:rsidRPr="004D5972">
        <w:t xml:space="preserve">, SHAJEHAN, </w:t>
      </w:r>
      <w:proofErr w:type="spellStart"/>
      <w:r w:rsidR="006D2348" w:rsidRPr="004D5972">
        <w:t>Roshan</w:t>
      </w:r>
      <w:proofErr w:type="spellEnd"/>
      <w:r w:rsidR="006D2348" w:rsidRPr="004D5972">
        <w:t xml:space="preserve">, ABEYWICKREMA, </w:t>
      </w:r>
      <w:proofErr w:type="spellStart"/>
      <w:r w:rsidR="006D2348" w:rsidRPr="004D5972">
        <w:t>Chandima</w:t>
      </w:r>
      <w:proofErr w:type="spellEnd"/>
      <w:r w:rsidR="006D2348" w:rsidRPr="004D5972">
        <w:t xml:space="preserve">, DURRANT, </w:t>
      </w:r>
      <w:proofErr w:type="spellStart"/>
      <w:r w:rsidR="006D2348" w:rsidRPr="004D5972">
        <w:t>Kelly</w:t>
      </w:r>
      <w:proofErr w:type="spellEnd"/>
      <w:r w:rsidR="006D2348" w:rsidRPr="004D5972">
        <w:t xml:space="preserve">, LUCHTERS, </w:t>
      </w:r>
      <w:proofErr w:type="spellStart"/>
      <w:r w:rsidR="006D2348" w:rsidRPr="004D5972">
        <w:t>Stanley</w:t>
      </w:r>
      <w:proofErr w:type="spellEnd"/>
      <w:r w:rsidR="006D2348" w:rsidRPr="004D5972">
        <w:t xml:space="preserve">, HOLMES, </w:t>
      </w:r>
      <w:proofErr w:type="spellStart"/>
      <w:proofErr w:type="gramStart"/>
      <w:r w:rsidR="006D2348" w:rsidRPr="004D5972">
        <w:t>Wendy</w:t>
      </w:r>
      <w:proofErr w:type="spellEnd"/>
      <w:r w:rsidR="006D2348" w:rsidRPr="004D5972">
        <w:t xml:space="preserve"> </w:t>
      </w:r>
      <w:r w:rsidRPr="004D5972">
        <w:t xml:space="preserve"> (2018</w:t>
      </w:r>
      <w:proofErr w:type="gramEnd"/>
      <w:r w:rsidRPr="004D5972">
        <w:t xml:space="preserve">). </w:t>
      </w:r>
      <w:proofErr w:type="spellStart"/>
      <w:r w:rsidRPr="004D5972">
        <w:t>Factors</w:t>
      </w:r>
      <w:proofErr w:type="spellEnd"/>
      <w:r w:rsidRPr="004D5972">
        <w:t xml:space="preserve"> </w:t>
      </w:r>
      <w:proofErr w:type="spellStart"/>
      <w:r w:rsidRPr="004D5972">
        <w:t>associated</w:t>
      </w:r>
      <w:proofErr w:type="spellEnd"/>
      <w:r w:rsidRPr="004D5972">
        <w:t xml:space="preserve"> </w:t>
      </w:r>
      <w:proofErr w:type="spellStart"/>
      <w:r w:rsidRPr="004D5972">
        <w:t>with</w:t>
      </w:r>
      <w:proofErr w:type="spellEnd"/>
      <w:r w:rsidRPr="004D5972">
        <w:t xml:space="preserve"> </w:t>
      </w:r>
      <w:proofErr w:type="spellStart"/>
      <w:r w:rsidRPr="004D5972">
        <w:t>social</w:t>
      </w:r>
      <w:proofErr w:type="spellEnd"/>
      <w:r w:rsidRPr="004D5972">
        <w:t xml:space="preserve"> </w:t>
      </w:r>
      <w:proofErr w:type="spellStart"/>
      <w:r w:rsidRPr="004D5972">
        <w:t>participation</w:t>
      </w:r>
      <w:proofErr w:type="spellEnd"/>
      <w:r w:rsidRPr="004D5972">
        <w:t xml:space="preserve"> </w:t>
      </w:r>
      <w:proofErr w:type="spellStart"/>
      <w:r w:rsidRPr="004D5972">
        <w:t>amongst</w:t>
      </w:r>
      <w:proofErr w:type="spellEnd"/>
      <w:r w:rsidRPr="004D5972">
        <w:t xml:space="preserve"> </w:t>
      </w:r>
      <w:proofErr w:type="spellStart"/>
      <w:r w:rsidRPr="004D5972">
        <w:t>elders</w:t>
      </w:r>
      <w:proofErr w:type="spellEnd"/>
      <w:r w:rsidRPr="004D5972">
        <w:t xml:space="preserve"> in </w:t>
      </w:r>
      <w:proofErr w:type="spellStart"/>
      <w:r w:rsidRPr="004D5972">
        <w:t>rural</w:t>
      </w:r>
      <w:proofErr w:type="spellEnd"/>
      <w:r w:rsidRPr="004D5972">
        <w:t xml:space="preserve"> </w:t>
      </w:r>
      <w:proofErr w:type="spellStart"/>
      <w:r w:rsidRPr="004D5972">
        <w:t>Sri</w:t>
      </w:r>
      <w:proofErr w:type="spellEnd"/>
      <w:r w:rsidRPr="004D5972">
        <w:t xml:space="preserve"> Lanka: a </w:t>
      </w:r>
      <w:proofErr w:type="spellStart"/>
      <w:r w:rsidRPr="004D5972">
        <w:t>crosssectional</w:t>
      </w:r>
      <w:proofErr w:type="spellEnd"/>
      <w:r w:rsidRPr="004D5972">
        <w:t xml:space="preserve"> </w:t>
      </w:r>
      <w:proofErr w:type="spellStart"/>
      <w:r w:rsidRPr="004D5972">
        <w:t>mixed</w:t>
      </w:r>
      <w:proofErr w:type="spellEnd"/>
      <w:r w:rsidRPr="004D5972">
        <w:t xml:space="preserve"> </w:t>
      </w:r>
      <w:proofErr w:type="spellStart"/>
      <w:r w:rsidRPr="004D5972">
        <w:t>methods</w:t>
      </w:r>
      <w:proofErr w:type="spellEnd"/>
      <w:r w:rsidRPr="004D5972">
        <w:t xml:space="preserve"> </w:t>
      </w:r>
      <w:proofErr w:type="spellStart"/>
      <w:r w:rsidRPr="004D5972">
        <w:t>analysis</w:t>
      </w:r>
      <w:proofErr w:type="spellEnd"/>
      <w:r w:rsidRPr="004D5972">
        <w:t xml:space="preserve">. </w:t>
      </w:r>
      <w:r w:rsidRPr="004D5972">
        <w:rPr>
          <w:i/>
          <w:color w:val="131413"/>
        </w:rPr>
        <w:t xml:space="preserve">BMC Public </w:t>
      </w:r>
      <w:proofErr w:type="spellStart"/>
      <w:r w:rsidRPr="004D5972">
        <w:rPr>
          <w:i/>
          <w:color w:val="131413"/>
        </w:rPr>
        <w:t>Health</w:t>
      </w:r>
      <w:proofErr w:type="spellEnd"/>
      <w:r w:rsidRPr="004D5972">
        <w:rPr>
          <w:color w:val="131413"/>
        </w:rPr>
        <w:t xml:space="preserve">, 18(636). </w:t>
      </w:r>
      <w:proofErr w:type="gramStart"/>
      <w:r w:rsidRPr="004D5972">
        <w:rPr>
          <w:color w:val="131413"/>
        </w:rPr>
        <w:t>p.</w:t>
      </w:r>
      <w:proofErr w:type="gramEnd"/>
      <w:r w:rsidRPr="004D5972">
        <w:rPr>
          <w:color w:val="131413"/>
        </w:rPr>
        <w:t xml:space="preserve"> 1 – 14. </w:t>
      </w:r>
      <w:hyperlink r:id="rId14" w:history="1">
        <w:r w:rsidRPr="004D5972">
          <w:rPr>
            <w:rStyle w:val="Hypertextovodkaz"/>
          </w:rPr>
          <w:t>https://doi.org/10.1186/s12889-018-5482-x</w:t>
        </w:r>
      </w:hyperlink>
      <w:r w:rsidRPr="004D5972">
        <w:rPr>
          <w:color w:val="131413"/>
        </w:rPr>
        <w:t xml:space="preserve">. </w:t>
      </w:r>
    </w:p>
    <w:p w:rsidR="00A56F94" w:rsidRPr="004D5972" w:rsidRDefault="00A56F94" w:rsidP="007B4969">
      <w:pPr>
        <w:suppressAutoHyphens w:val="0"/>
        <w:spacing w:after="120"/>
        <w:ind w:left="360"/>
      </w:pPr>
      <w:r w:rsidRPr="004D5972">
        <w:rPr>
          <w:caps/>
        </w:rPr>
        <w:t>Meegahakumbura</w:t>
      </w:r>
      <w:r w:rsidR="00B05C4D" w:rsidRPr="004D5972">
        <w:rPr>
          <w:caps/>
        </w:rPr>
        <w:t xml:space="preserve">, </w:t>
      </w:r>
      <w:proofErr w:type="spellStart"/>
      <w:r w:rsidR="00B05C4D" w:rsidRPr="004D5972">
        <w:rPr>
          <w:caps/>
        </w:rPr>
        <w:t>m</w:t>
      </w:r>
      <w:r w:rsidR="00B05C4D" w:rsidRPr="004D5972">
        <w:t>uditha</w:t>
      </w:r>
      <w:proofErr w:type="spellEnd"/>
      <w:r w:rsidR="00B05C4D" w:rsidRPr="004D5972">
        <w:rPr>
          <w:caps/>
        </w:rPr>
        <w:t xml:space="preserve">, MOSES, </w:t>
      </w:r>
      <w:proofErr w:type="spellStart"/>
      <w:r w:rsidR="00B05C4D" w:rsidRPr="004D5972">
        <w:rPr>
          <w:caps/>
        </w:rPr>
        <w:t>W</w:t>
      </w:r>
      <w:r w:rsidR="00B05C4D" w:rsidRPr="004D5972">
        <w:t>ambulwa</w:t>
      </w:r>
      <w:proofErr w:type="spellEnd"/>
      <w:r w:rsidR="00B05C4D" w:rsidRPr="004D5972">
        <w:rPr>
          <w:caps/>
        </w:rPr>
        <w:t xml:space="preserve">, MIAO, </w:t>
      </w:r>
      <w:proofErr w:type="spellStart"/>
      <w:r w:rsidR="00B05C4D" w:rsidRPr="004D5972">
        <w:t>li</w:t>
      </w:r>
      <w:proofErr w:type="spellEnd"/>
      <w:r w:rsidR="00B05C4D" w:rsidRPr="004D5972">
        <w:t xml:space="preserve">, THAPA, </w:t>
      </w:r>
      <w:proofErr w:type="spellStart"/>
      <w:r w:rsidR="00B05C4D" w:rsidRPr="004D5972">
        <w:t>Kishore</w:t>
      </w:r>
      <w:proofErr w:type="spellEnd"/>
      <w:r w:rsidR="00B05C4D" w:rsidRPr="004D5972">
        <w:t xml:space="preserve">, MOLLER, Michael, XU, </w:t>
      </w:r>
      <w:proofErr w:type="spellStart"/>
      <w:r w:rsidR="00B05C4D" w:rsidRPr="004D5972">
        <w:t>Jian-chu</w:t>
      </w:r>
      <w:proofErr w:type="spellEnd"/>
      <w:r w:rsidR="00B05C4D" w:rsidRPr="004D5972">
        <w:t xml:space="preserve">, LIU, </w:t>
      </w:r>
      <w:proofErr w:type="spellStart"/>
      <w:r w:rsidR="00B05C4D" w:rsidRPr="004D5972">
        <w:t>Jie</w:t>
      </w:r>
      <w:proofErr w:type="spellEnd"/>
      <w:r w:rsidR="00B05C4D" w:rsidRPr="004D5972">
        <w:t xml:space="preserve">, GAO, Lian-Ming </w:t>
      </w:r>
      <w:r w:rsidRPr="004D5972">
        <w:t xml:space="preserve">(2018). </w:t>
      </w:r>
      <w:proofErr w:type="spellStart"/>
      <w:r w:rsidRPr="004D5972">
        <w:t>Domestication</w:t>
      </w:r>
      <w:proofErr w:type="spellEnd"/>
      <w:r w:rsidRPr="004D5972">
        <w:t xml:space="preserve"> </w:t>
      </w:r>
      <w:proofErr w:type="spellStart"/>
      <w:r w:rsidRPr="004D5972">
        <w:lastRenderedPageBreak/>
        <w:t>Origin</w:t>
      </w:r>
      <w:proofErr w:type="spellEnd"/>
      <w:r w:rsidRPr="004D5972">
        <w:t xml:space="preserve"> and </w:t>
      </w:r>
      <w:proofErr w:type="spellStart"/>
      <w:r w:rsidRPr="004D5972">
        <w:t>Breeding</w:t>
      </w:r>
      <w:proofErr w:type="spellEnd"/>
      <w:r w:rsidRPr="004D5972">
        <w:t xml:space="preserve"> </w:t>
      </w:r>
      <w:proofErr w:type="spellStart"/>
      <w:r w:rsidRPr="004D5972">
        <w:t>History</w:t>
      </w:r>
      <w:proofErr w:type="spellEnd"/>
      <w:r w:rsidRPr="004D5972">
        <w:t xml:space="preserve"> </w:t>
      </w:r>
      <w:proofErr w:type="spellStart"/>
      <w:r w:rsidRPr="004D5972">
        <w:t>of</w:t>
      </w:r>
      <w:proofErr w:type="spellEnd"/>
      <w:r w:rsidRPr="004D5972">
        <w:t xml:space="preserve"> </w:t>
      </w:r>
      <w:proofErr w:type="spellStart"/>
      <w:r w:rsidRPr="004D5972">
        <w:t>the</w:t>
      </w:r>
      <w:proofErr w:type="spellEnd"/>
      <w:r w:rsidRPr="004D5972">
        <w:t xml:space="preserve"> </w:t>
      </w:r>
      <w:proofErr w:type="spellStart"/>
      <w:r w:rsidRPr="004D5972">
        <w:t>Tea</w:t>
      </w:r>
      <w:proofErr w:type="spellEnd"/>
      <w:r w:rsidRPr="004D5972">
        <w:t xml:space="preserve"> Plant (</w:t>
      </w:r>
      <w:proofErr w:type="spellStart"/>
      <w:r w:rsidRPr="004D5972">
        <w:t>Camellia</w:t>
      </w:r>
      <w:proofErr w:type="spellEnd"/>
      <w:r w:rsidRPr="004D5972">
        <w:t xml:space="preserve"> </w:t>
      </w:r>
      <w:proofErr w:type="spellStart"/>
      <w:r w:rsidRPr="004D5972">
        <w:t>sinensis</w:t>
      </w:r>
      <w:proofErr w:type="spellEnd"/>
      <w:r w:rsidRPr="004D5972">
        <w:t xml:space="preserve">) in </w:t>
      </w:r>
      <w:proofErr w:type="spellStart"/>
      <w:r w:rsidRPr="004D5972">
        <w:t>China</w:t>
      </w:r>
      <w:proofErr w:type="spellEnd"/>
      <w:r w:rsidRPr="004D5972">
        <w:t xml:space="preserve"> and India </w:t>
      </w:r>
      <w:proofErr w:type="spellStart"/>
      <w:r w:rsidRPr="004D5972">
        <w:t>Based</w:t>
      </w:r>
      <w:proofErr w:type="spellEnd"/>
      <w:r w:rsidRPr="004D5972">
        <w:t xml:space="preserve"> on </w:t>
      </w:r>
      <w:proofErr w:type="spellStart"/>
      <w:r w:rsidRPr="004D5972">
        <w:t>Nuclear</w:t>
      </w:r>
      <w:proofErr w:type="spellEnd"/>
      <w:r w:rsidRPr="004D5972">
        <w:t xml:space="preserve"> </w:t>
      </w:r>
      <w:proofErr w:type="spellStart"/>
      <w:r w:rsidRPr="004D5972">
        <w:t>Microsatellites</w:t>
      </w:r>
      <w:proofErr w:type="spellEnd"/>
      <w:r w:rsidRPr="004D5972">
        <w:t xml:space="preserve"> and </w:t>
      </w:r>
      <w:proofErr w:type="spellStart"/>
      <w:r w:rsidRPr="004D5972">
        <w:t>cpDNA</w:t>
      </w:r>
      <w:proofErr w:type="spellEnd"/>
      <w:r w:rsidRPr="004D5972">
        <w:t xml:space="preserve"> </w:t>
      </w:r>
      <w:proofErr w:type="spellStart"/>
      <w:r w:rsidRPr="004D5972">
        <w:t>Sequence</w:t>
      </w:r>
      <w:proofErr w:type="spellEnd"/>
      <w:r w:rsidRPr="004D5972">
        <w:t xml:space="preserve"> Data. </w:t>
      </w:r>
      <w:proofErr w:type="spellStart"/>
      <w:r w:rsidRPr="004D5972">
        <w:rPr>
          <w:i/>
        </w:rPr>
        <w:t>Frontiers</w:t>
      </w:r>
      <w:proofErr w:type="spellEnd"/>
      <w:r w:rsidRPr="004D5972">
        <w:rPr>
          <w:i/>
        </w:rPr>
        <w:t xml:space="preserve"> in Plant Science</w:t>
      </w:r>
      <w:r w:rsidRPr="004D5972">
        <w:t xml:space="preserve">, 8(2270). </w:t>
      </w:r>
      <w:proofErr w:type="gramStart"/>
      <w:r w:rsidRPr="004D5972">
        <w:t>p.</w:t>
      </w:r>
      <w:proofErr w:type="gramEnd"/>
      <w:r w:rsidRPr="004D5972">
        <w:t xml:space="preserve"> 1 – 12. </w:t>
      </w:r>
      <w:proofErr w:type="spellStart"/>
      <w:r w:rsidRPr="004D5972">
        <w:t>Doi</w:t>
      </w:r>
      <w:proofErr w:type="spellEnd"/>
      <w:r w:rsidRPr="004D5972">
        <w:t>: 10.3389/fpls.2017.02270.</w:t>
      </w:r>
    </w:p>
    <w:p w:rsidR="00BB36EC" w:rsidRPr="004D5972" w:rsidRDefault="00BB36EC" w:rsidP="007B4969">
      <w:pPr>
        <w:suppressAutoHyphens w:val="0"/>
        <w:spacing w:after="120"/>
        <w:ind w:left="360"/>
        <w:rPr>
          <w:sz w:val="28"/>
        </w:rPr>
      </w:pPr>
      <w:r w:rsidRPr="004D5972">
        <w:t xml:space="preserve">Svět čaje a kávy. Svet-caje-kavy.webnode.cz [online]. 2012 [cit. 2019-01-06]. Dostupné z: </w:t>
      </w:r>
      <w:hyperlink r:id="rId15" w:history="1">
        <w:r w:rsidRPr="004D5972">
          <w:rPr>
            <w:rStyle w:val="Hypertextovodkaz"/>
          </w:rPr>
          <w:t>https://svet-caje-kavy.webnode.cz/o-caji/znaceni-kvality/</w:t>
        </w:r>
      </w:hyperlink>
    </w:p>
    <w:p w:rsidR="001F1D18" w:rsidRPr="001F1D18" w:rsidRDefault="001F1D18" w:rsidP="001F1D18">
      <w:pPr>
        <w:suppressAutoHyphens w:val="0"/>
        <w:spacing w:after="120"/>
        <w:ind w:left="360"/>
        <w:rPr>
          <w:rStyle w:val="Hypertextovodkaz"/>
        </w:rPr>
      </w:pPr>
      <w:proofErr w:type="spellStart"/>
      <w:r w:rsidRPr="001F1D18">
        <w:t>Tea</w:t>
      </w:r>
      <w:proofErr w:type="spellEnd"/>
      <w:r w:rsidRPr="001F1D18">
        <w:t xml:space="preserve"> </w:t>
      </w:r>
      <w:proofErr w:type="spellStart"/>
      <w:r w:rsidRPr="001F1D18">
        <w:t>Comes</w:t>
      </w:r>
      <w:proofErr w:type="spellEnd"/>
      <w:r w:rsidRPr="001F1D18">
        <w:t xml:space="preserve"> to </w:t>
      </w:r>
      <w:proofErr w:type="spellStart"/>
      <w:r w:rsidRPr="001F1D18">
        <w:t>England</w:t>
      </w:r>
      <w:proofErr w:type="spellEnd"/>
      <w:r w:rsidRPr="001F1D18">
        <w:t>. Panix</w:t>
      </w:r>
      <w:r>
        <w:t>.com</w:t>
      </w:r>
      <w:r w:rsidRPr="001F1D18">
        <w:t xml:space="preserve"> [online]. 2005 [cit. 2019-04-01]. Dostupné z: </w:t>
      </w:r>
      <w:hyperlink r:id="rId16" w:history="1">
        <w:r w:rsidRPr="001F1D18">
          <w:rPr>
            <w:rStyle w:val="Hypertextovodkaz"/>
          </w:rPr>
          <w:t>http://www.panix.com/~kendra/tea/tea_to_england.html</w:t>
        </w:r>
      </w:hyperlink>
    </w:p>
    <w:p w:rsidR="00A56F94" w:rsidRPr="004D5972" w:rsidRDefault="00A56F94" w:rsidP="007B4969">
      <w:pPr>
        <w:suppressAutoHyphens w:val="0"/>
        <w:spacing w:after="120"/>
        <w:ind w:left="360"/>
        <w:rPr>
          <w:sz w:val="28"/>
        </w:rPr>
      </w:pPr>
      <w:r w:rsidRPr="004D5972">
        <w:t xml:space="preserve">THOMOVÁ, Soňa, THOMA, Michal (2002). </w:t>
      </w:r>
      <w:r w:rsidRPr="004D5972">
        <w:rPr>
          <w:i/>
          <w:iCs/>
        </w:rPr>
        <w:t>Příběh čaje</w:t>
      </w:r>
      <w:r w:rsidRPr="004D5972">
        <w:t>. Vydání první - 3. dotisk. Praha: Argo. ISBN 80-7203-447-2.</w:t>
      </w:r>
    </w:p>
    <w:p w:rsidR="00A56F94" w:rsidRPr="004D5972" w:rsidRDefault="00A56F94" w:rsidP="007B4969">
      <w:pPr>
        <w:suppressAutoHyphens w:val="0"/>
        <w:spacing w:after="120"/>
        <w:ind w:left="360"/>
      </w:pPr>
      <w:r w:rsidRPr="004D5972">
        <w:t xml:space="preserve">VALTER, Karel (2000). </w:t>
      </w:r>
      <w:r w:rsidRPr="004D5972">
        <w:rPr>
          <w:i/>
          <w:iCs/>
        </w:rPr>
        <w:t xml:space="preserve">Vše o čaji pro </w:t>
      </w:r>
      <w:proofErr w:type="spellStart"/>
      <w:r w:rsidRPr="004D5972">
        <w:rPr>
          <w:i/>
          <w:iCs/>
        </w:rPr>
        <w:t>čajomily</w:t>
      </w:r>
      <w:proofErr w:type="spellEnd"/>
      <w:r w:rsidRPr="004D5972">
        <w:t xml:space="preserve">. 2., </w:t>
      </w:r>
      <w:proofErr w:type="spellStart"/>
      <w:r w:rsidRPr="004D5972">
        <w:t>aktualiz</w:t>
      </w:r>
      <w:proofErr w:type="spellEnd"/>
      <w:r w:rsidRPr="004D5972">
        <w:t>. vyd. Praha: Granit. ISBN 80-7296-002-4.</w:t>
      </w:r>
    </w:p>
    <w:p w:rsidR="00A56F94" w:rsidRPr="004D5972" w:rsidRDefault="00A56F94" w:rsidP="007B4969">
      <w:pPr>
        <w:suppressAutoHyphens w:val="0"/>
        <w:spacing w:after="120"/>
        <w:ind w:left="360"/>
      </w:pPr>
      <w:r w:rsidRPr="004D5972">
        <w:rPr>
          <w:caps/>
        </w:rPr>
        <w:t>Wang</w:t>
      </w:r>
      <w:r w:rsidRPr="004D5972">
        <w:t xml:space="preserve">, Ni (2011). A </w:t>
      </w:r>
      <w:proofErr w:type="spellStart"/>
      <w:r w:rsidRPr="004D5972">
        <w:t>Comparison</w:t>
      </w:r>
      <w:proofErr w:type="spellEnd"/>
      <w:r w:rsidRPr="004D5972">
        <w:t xml:space="preserve"> </w:t>
      </w:r>
      <w:proofErr w:type="spellStart"/>
      <w:r w:rsidRPr="004D5972">
        <w:t>of</w:t>
      </w:r>
      <w:proofErr w:type="spellEnd"/>
      <w:r w:rsidRPr="004D5972">
        <w:t xml:space="preserve"> </w:t>
      </w:r>
      <w:proofErr w:type="spellStart"/>
      <w:r w:rsidRPr="004D5972">
        <w:t>Chinese</w:t>
      </w:r>
      <w:proofErr w:type="spellEnd"/>
      <w:r w:rsidRPr="004D5972">
        <w:t xml:space="preserve"> and </w:t>
      </w:r>
      <w:proofErr w:type="spellStart"/>
      <w:r w:rsidRPr="004D5972">
        <w:t>British</w:t>
      </w:r>
      <w:proofErr w:type="spellEnd"/>
      <w:r w:rsidRPr="004D5972">
        <w:t xml:space="preserve"> </w:t>
      </w:r>
      <w:proofErr w:type="spellStart"/>
      <w:r w:rsidRPr="004D5972">
        <w:t>Tea</w:t>
      </w:r>
      <w:proofErr w:type="spellEnd"/>
      <w:r w:rsidRPr="004D5972">
        <w:t xml:space="preserve"> </w:t>
      </w:r>
      <w:proofErr w:type="spellStart"/>
      <w:r w:rsidRPr="004D5972">
        <w:t>Culture</w:t>
      </w:r>
      <w:proofErr w:type="spellEnd"/>
      <w:r w:rsidRPr="004D5972">
        <w:t xml:space="preserve">. </w:t>
      </w:r>
      <w:proofErr w:type="spellStart"/>
      <w:r w:rsidRPr="004D5972">
        <w:rPr>
          <w:i/>
        </w:rPr>
        <w:t>Asian</w:t>
      </w:r>
      <w:proofErr w:type="spellEnd"/>
      <w:r w:rsidRPr="004D5972">
        <w:rPr>
          <w:i/>
        </w:rPr>
        <w:t xml:space="preserve"> </w:t>
      </w:r>
      <w:proofErr w:type="spellStart"/>
      <w:r w:rsidRPr="004D5972">
        <w:rPr>
          <w:i/>
        </w:rPr>
        <w:t>Culture</w:t>
      </w:r>
      <w:proofErr w:type="spellEnd"/>
      <w:r w:rsidRPr="004D5972">
        <w:rPr>
          <w:i/>
        </w:rPr>
        <w:t xml:space="preserve"> and </w:t>
      </w:r>
      <w:proofErr w:type="spellStart"/>
      <w:r w:rsidRPr="004D5972">
        <w:rPr>
          <w:i/>
        </w:rPr>
        <w:t>History</w:t>
      </w:r>
      <w:proofErr w:type="spellEnd"/>
      <w:r w:rsidRPr="004D5972">
        <w:t xml:space="preserve">, 3(2). </w:t>
      </w:r>
      <w:proofErr w:type="gramStart"/>
      <w:r w:rsidRPr="004D5972">
        <w:t>p.</w:t>
      </w:r>
      <w:proofErr w:type="gramEnd"/>
      <w:r w:rsidRPr="004D5972">
        <w:t xml:space="preserve"> 13 – 18. Doi:10.5539/ach.v3n2p13.</w:t>
      </w:r>
    </w:p>
    <w:p w:rsidR="00A56F94" w:rsidRPr="004D5972" w:rsidRDefault="00A56F94" w:rsidP="007B4969">
      <w:pPr>
        <w:suppressAutoHyphens w:val="0"/>
        <w:spacing w:after="120"/>
        <w:ind w:left="360"/>
        <w:rPr>
          <w:caps/>
        </w:rPr>
      </w:pPr>
      <w:r w:rsidRPr="004D5972">
        <w:rPr>
          <w:caps/>
        </w:rPr>
        <w:t xml:space="preserve">Zhang, </w:t>
      </w:r>
      <w:proofErr w:type="spellStart"/>
      <w:r w:rsidR="00A6545E" w:rsidRPr="004D5972">
        <w:t>Yu</w:t>
      </w:r>
      <w:proofErr w:type="spellEnd"/>
      <w:r w:rsidR="00A6545E" w:rsidRPr="004D5972">
        <w:t>, ZHANG</w:t>
      </w:r>
      <w:r w:rsidR="00BB36EC" w:rsidRPr="004D5972">
        <w:t xml:space="preserve">, </w:t>
      </w:r>
      <w:proofErr w:type="spellStart"/>
      <w:r w:rsidR="00A6545E" w:rsidRPr="004D5972">
        <w:t>X</w:t>
      </w:r>
      <w:r w:rsidR="00BB36EC" w:rsidRPr="004D5972">
        <w:t>iaojuan</w:t>
      </w:r>
      <w:proofErr w:type="spellEnd"/>
      <w:r w:rsidR="00BB36EC" w:rsidRPr="004D5972">
        <w:t xml:space="preserve">, </w:t>
      </w:r>
      <w:r w:rsidR="00A6545E" w:rsidRPr="004D5972">
        <w:t xml:space="preserve">CHEN, </w:t>
      </w:r>
      <w:proofErr w:type="spellStart"/>
      <w:r w:rsidR="00A6545E" w:rsidRPr="004D5972">
        <w:t>Xi</w:t>
      </w:r>
      <w:proofErr w:type="spellEnd"/>
      <w:r w:rsidR="00BB36EC" w:rsidRPr="004D5972">
        <w:t xml:space="preserve">, </w:t>
      </w:r>
      <w:r w:rsidR="00A6545E" w:rsidRPr="004D5972">
        <w:t>SUN</w:t>
      </w:r>
      <w:r w:rsidR="00BB36EC" w:rsidRPr="004D5972">
        <w:t xml:space="preserve">, </w:t>
      </w:r>
      <w:proofErr w:type="spellStart"/>
      <w:r w:rsidR="00A6545E" w:rsidRPr="004D5972">
        <w:t>Wang</w:t>
      </w:r>
      <w:proofErr w:type="spellEnd"/>
      <w:r w:rsidR="00BB36EC" w:rsidRPr="004D5972">
        <w:t xml:space="preserve"> a </w:t>
      </w:r>
      <w:r w:rsidR="00A6545E" w:rsidRPr="004D5972">
        <w:t>LI</w:t>
      </w:r>
      <w:r w:rsidR="00BB36EC" w:rsidRPr="004D5972">
        <w:t xml:space="preserve">, </w:t>
      </w:r>
      <w:proofErr w:type="spellStart"/>
      <w:r w:rsidR="00A6545E" w:rsidRPr="004D5972">
        <w:t>J</w:t>
      </w:r>
      <w:r w:rsidR="00BB36EC" w:rsidRPr="004D5972">
        <w:t>iao</w:t>
      </w:r>
      <w:proofErr w:type="spellEnd"/>
      <w:r w:rsidR="00BB36EC" w:rsidRPr="004D5972">
        <w:t xml:space="preserve"> </w:t>
      </w:r>
      <w:r w:rsidRPr="004D5972">
        <w:rPr>
          <w:caps/>
        </w:rPr>
        <w:t xml:space="preserve">(2018). </w:t>
      </w:r>
      <w:proofErr w:type="spellStart"/>
      <w:r w:rsidR="00BB36EC" w:rsidRPr="004D5972">
        <w:rPr>
          <w:i/>
        </w:rPr>
        <w:t>Genetic</w:t>
      </w:r>
      <w:proofErr w:type="spellEnd"/>
      <w:r w:rsidR="00BB36EC" w:rsidRPr="004D5972">
        <w:rPr>
          <w:i/>
        </w:rPr>
        <w:t xml:space="preserve"> diversity and </w:t>
      </w:r>
      <w:proofErr w:type="spellStart"/>
      <w:r w:rsidR="00BB36EC" w:rsidRPr="004D5972">
        <w:rPr>
          <w:i/>
        </w:rPr>
        <w:t>structure</w:t>
      </w:r>
      <w:proofErr w:type="spellEnd"/>
      <w:r w:rsidR="00BB36EC" w:rsidRPr="004D5972">
        <w:rPr>
          <w:i/>
        </w:rPr>
        <w:t xml:space="preserve"> </w:t>
      </w:r>
      <w:proofErr w:type="spellStart"/>
      <w:r w:rsidR="00BB36EC" w:rsidRPr="004D5972">
        <w:rPr>
          <w:i/>
        </w:rPr>
        <w:t>of</w:t>
      </w:r>
      <w:proofErr w:type="spellEnd"/>
      <w:r w:rsidR="00BB36EC" w:rsidRPr="004D5972">
        <w:rPr>
          <w:i/>
        </w:rPr>
        <w:t xml:space="preserve"> </w:t>
      </w:r>
      <w:proofErr w:type="spellStart"/>
      <w:r w:rsidR="00BB36EC" w:rsidRPr="004D5972">
        <w:rPr>
          <w:i/>
        </w:rPr>
        <w:t>tea</w:t>
      </w:r>
      <w:proofErr w:type="spellEnd"/>
      <w:r w:rsidR="00BB36EC" w:rsidRPr="004D5972">
        <w:rPr>
          <w:i/>
        </w:rPr>
        <w:t xml:space="preserve"> plant in </w:t>
      </w:r>
      <w:proofErr w:type="spellStart"/>
      <w:r w:rsidR="00BB36EC" w:rsidRPr="004D5972">
        <w:rPr>
          <w:i/>
        </w:rPr>
        <w:t>qinba</w:t>
      </w:r>
      <w:proofErr w:type="spellEnd"/>
      <w:r w:rsidR="00BB36EC" w:rsidRPr="004D5972">
        <w:rPr>
          <w:i/>
        </w:rPr>
        <w:t xml:space="preserve"> area in </w:t>
      </w:r>
      <w:proofErr w:type="spellStart"/>
      <w:r w:rsidR="00BB36EC" w:rsidRPr="004D5972">
        <w:rPr>
          <w:i/>
        </w:rPr>
        <w:t>china</w:t>
      </w:r>
      <w:proofErr w:type="spellEnd"/>
      <w:r w:rsidR="00BB36EC" w:rsidRPr="004D5972">
        <w:rPr>
          <w:i/>
        </w:rPr>
        <w:t xml:space="preserve"> by </w:t>
      </w:r>
      <w:proofErr w:type="spellStart"/>
      <w:r w:rsidR="00BB36EC" w:rsidRPr="004D5972">
        <w:rPr>
          <w:i/>
        </w:rPr>
        <w:t>three</w:t>
      </w:r>
      <w:proofErr w:type="spellEnd"/>
      <w:r w:rsidR="00BB36EC" w:rsidRPr="004D5972">
        <w:rPr>
          <w:i/>
        </w:rPr>
        <w:t xml:space="preserve"> </w:t>
      </w:r>
      <w:proofErr w:type="spellStart"/>
      <w:r w:rsidR="00BB36EC" w:rsidRPr="004D5972">
        <w:rPr>
          <w:i/>
        </w:rPr>
        <w:t>types</w:t>
      </w:r>
      <w:proofErr w:type="spellEnd"/>
      <w:r w:rsidR="00BB36EC" w:rsidRPr="004D5972">
        <w:rPr>
          <w:i/>
        </w:rPr>
        <w:t xml:space="preserve"> </w:t>
      </w:r>
      <w:proofErr w:type="spellStart"/>
      <w:r w:rsidR="00BB36EC" w:rsidRPr="004D5972">
        <w:rPr>
          <w:i/>
        </w:rPr>
        <w:t>of</w:t>
      </w:r>
      <w:proofErr w:type="spellEnd"/>
      <w:r w:rsidR="00BB36EC" w:rsidRPr="004D5972">
        <w:rPr>
          <w:i/>
        </w:rPr>
        <w:t xml:space="preserve"> </w:t>
      </w:r>
      <w:proofErr w:type="spellStart"/>
      <w:r w:rsidR="00BB36EC" w:rsidRPr="004D5972">
        <w:rPr>
          <w:i/>
        </w:rPr>
        <w:t>molecular</w:t>
      </w:r>
      <w:proofErr w:type="spellEnd"/>
      <w:r w:rsidR="00BB36EC" w:rsidRPr="004D5972">
        <w:rPr>
          <w:i/>
        </w:rPr>
        <w:t xml:space="preserve"> </w:t>
      </w:r>
      <w:proofErr w:type="spellStart"/>
      <w:r w:rsidR="00BB36EC" w:rsidRPr="004D5972">
        <w:rPr>
          <w:i/>
        </w:rPr>
        <w:t>markers</w:t>
      </w:r>
      <w:proofErr w:type="spellEnd"/>
      <w:r w:rsidRPr="004D5972">
        <w:rPr>
          <w:i/>
          <w:caps/>
        </w:rPr>
        <w:t xml:space="preserve">. </w:t>
      </w:r>
      <w:proofErr w:type="spellStart"/>
      <w:r w:rsidR="00BB36EC" w:rsidRPr="004D5972">
        <w:rPr>
          <w:i/>
        </w:rPr>
        <w:t>Hereditas</w:t>
      </w:r>
      <w:proofErr w:type="spellEnd"/>
      <w:r w:rsidRPr="004D5972">
        <w:rPr>
          <w:i/>
          <w:caps/>
        </w:rPr>
        <w:t>,</w:t>
      </w:r>
      <w:r w:rsidRPr="004D5972">
        <w:rPr>
          <w:caps/>
        </w:rPr>
        <w:t xml:space="preserve"> 155(22). p. 1 – 12. </w:t>
      </w:r>
      <w:hyperlink r:id="rId17" w:history="1">
        <w:r w:rsidRPr="004D5972">
          <w:rPr>
            <w:caps/>
          </w:rPr>
          <w:t>https://doi.org/10.1186/s41065-018-0058-4</w:t>
        </w:r>
      </w:hyperlink>
      <w:r w:rsidRPr="004D5972">
        <w:rPr>
          <w:caps/>
        </w:rPr>
        <w:t>.</w:t>
      </w:r>
    </w:p>
    <w:p w:rsidR="00A56F94" w:rsidRPr="004D5972" w:rsidRDefault="00A56F94" w:rsidP="007B4969">
      <w:pPr>
        <w:pStyle w:val="Odstavecseseznamem"/>
        <w:widowControl/>
        <w:suppressAutoHyphens w:val="0"/>
        <w:overflowPunct/>
        <w:autoSpaceDE/>
        <w:spacing w:after="120" w:line="360" w:lineRule="auto"/>
        <w:jc w:val="both"/>
        <w:textAlignment w:val="auto"/>
        <w:rPr>
          <w:sz w:val="24"/>
          <w:szCs w:val="24"/>
        </w:rPr>
      </w:pPr>
    </w:p>
    <w:p w:rsidR="00A56F94" w:rsidRPr="004D5972" w:rsidRDefault="00A56F94" w:rsidP="00A56F94"/>
    <w:p w:rsidR="008D4BF4" w:rsidRPr="004D5972" w:rsidRDefault="006C36D2" w:rsidP="006F2B39">
      <w:pPr>
        <w:pStyle w:val="Nadpis1"/>
        <w:pageBreakBefore/>
        <w:numPr>
          <w:ilvl w:val="0"/>
          <w:numId w:val="0"/>
        </w:numPr>
      </w:pPr>
      <w:bookmarkStart w:id="97" w:name="__RefHeading__18416_1330769005"/>
      <w:bookmarkStart w:id="98" w:name="__RefHeading__14952_1330769005"/>
      <w:bookmarkStart w:id="99" w:name="__RefHeading__5080_1330769005"/>
      <w:bookmarkStart w:id="100" w:name="__RefHeading__18343_1330769005"/>
      <w:bookmarkStart w:id="101" w:name="__RefHeading__78_1177403656"/>
      <w:bookmarkStart w:id="102" w:name="_Toc5122218"/>
      <w:bookmarkEnd w:id="97"/>
      <w:bookmarkEnd w:id="98"/>
      <w:bookmarkEnd w:id="99"/>
      <w:bookmarkEnd w:id="100"/>
      <w:bookmarkEnd w:id="101"/>
      <w:r w:rsidRPr="004D5972">
        <w:lastRenderedPageBreak/>
        <w:t>Seznam obrázků, grafů a tabulek</w:t>
      </w:r>
      <w:bookmarkEnd w:id="102"/>
    </w:p>
    <w:p w:rsidR="00870E97" w:rsidRPr="004D5972" w:rsidRDefault="00870E97" w:rsidP="00870E97">
      <w:pPr>
        <w:pStyle w:val="Nadpis2"/>
        <w:numPr>
          <w:ilvl w:val="0"/>
          <w:numId w:val="0"/>
        </w:numPr>
        <w:ind w:left="576" w:hanging="576"/>
      </w:pPr>
      <w:bookmarkStart w:id="103" w:name="_Toc536155312"/>
      <w:bookmarkStart w:id="104" w:name="_Toc5122219"/>
      <w:bookmarkStart w:id="105" w:name="_GoBack"/>
      <w:bookmarkEnd w:id="105"/>
      <w:r w:rsidRPr="004D5972">
        <w:t>Seznam obrázků</w:t>
      </w:r>
      <w:bookmarkEnd w:id="103"/>
      <w:bookmarkEnd w:id="104"/>
    </w:p>
    <w:p w:rsidR="00870E97" w:rsidRPr="004D5972" w:rsidRDefault="00870E97" w:rsidP="00870E97">
      <w:pPr>
        <w:pStyle w:val="Seznamobrzk"/>
        <w:tabs>
          <w:tab w:val="right" w:leader="dot" w:pos="8494"/>
        </w:tabs>
        <w:ind w:firstLine="0"/>
        <w:rPr>
          <w:noProof/>
        </w:rPr>
      </w:pPr>
      <w:r w:rsidRPr="004D5972">
        <w:rPr>
          <w:lang w:eastAsia="x-none"/>
        </w:rPr>
        <w:fldChar w:fldCharType="begin"/>
      </w:r>
      <w:r w:rsidRPr="004D5972">
        <w:rPr>
          <w:lang w:eastAsia="x-none"/>
        </w:rPr>
        <w:instrText xml:space="preserve"> TOC \h \z \c "Obrázek" </w:instrText>
      </w:r>
      <w:r w:rsidRPr="004D5972">
        <w:rPr>
          <w:lang w:eastAsia="x-none"/>
        </w:rPr>
        <w:fldChar w:fldCharType="separate"/>
      </w:r>
      <w:hyperlink w:anchor="_Toc536148553" w:history="1">
        <w:r w:rsidRPr="004D5972">
          <w:t>Obrázek 1 Poměr způsobu podávání čaje ve vybraných restauracích</w:t>
        </w:r>
        <w:r w:rsidRPr="004D5972">
          <w:rPr>
            <w:noProof/>
            <w:webHidden/>
          </w:rPr>
          <w:tab/>
        </w:r>
        <w:r w:rsidR="001A0F93" w:rsidRPr="004D5972">
          <w:rPr>
            <w:noProof/>
            <w:webHidden/>
          </w:rPr>
          <w:t>4</w:t>
        </w:r>
        <w:r w:rsidR="00046065">
          <w:rPr>
            <w:noProof/>
            <w:webHidden/>
          </w:rPr>
          <w:t>3</w:t>
        </w:r>
      </w:hyperlink>
    </w:p>
    <w:p w:rsidR="00870E97" w:rsidRPr="004D5972" w:rsidRDefault="00EC46DA" w:rsidP="00870E97">
      <w:pPr>
        <w:pStyle w:val="Seznamobrzk"/>
        <w:tabs>
          <w:tab w:val="right" w:leader="dot" w:pos="8494"/>
        </w:tabs>
        <w:ind w:firstLine="0"/>
        <w:rPr>
          <w:noProof/>
        </w:rPr>
      </w:pPr>
      <w:hyperlink w:anchor="_Toc536148554" w:history="1">
        <w:r w:rsidR="00870E97" w:rsidRPr="004D5972">
          <w:rPr>
            <w:rStyle w:val="Hypertextovodkaz"/>
            <w:noProof/>
          </w:rPr>
          <w:t>Obrázek 2 Aplikace párování čaje s nabídkou pokrmů ve vybraných čajovnách</w:t>
        </w:r>
        <w:r w:rsidR="00870E97" w:rsidRPr="004D5972">
          <w:rPr>
            <w:noProof/>
            <w:webHidden/>
          </w:rPr>
          <w:tab/>
        </w:r>
        <w:r w:rsidR="001A0F93" w:rsidRPr="004D5972">
          <w:rPr>
            <w:noProof/>
            <w:webHidden/>
          </w:rPr>
          <w:t>4</w:t>
        </w:r>
        <w:r w:rsidR="00046065">
          <w:rPr>
            <w:noProof/>
            <w:webHidden/>
          </w:rPr>
          <w:t>5</w:t>
        </w:r>
      </w:hyperlink>
    </w:p>
    <w:p w:rsidR="00870E97" w:rsidRPr="004D5972" w:rsidRDefault="00870E97" w:rsidP="00870E97">
      <w:pPr>
        <w:pStyle w:val="Nadpis2"/>
        <w:numPr>
          <w:ilvl w:val="0"/>
          <w:numId w:val="0"/>
        </w:numPr>
        <w:ind w:left="576" w:hanging="576"/>
      </w:pPr>
      <w:r w:rsidRPr="004D5972">
        <w:fldChar w:fldCharType="end"/>
      </w:r>
      <w:bookmarkStart w:id="106" w:name="_Toc536155313"/>
      <w:bookmarkStart w:id="107" w:name="_Toc5122220"/>
      <w:r w:rsidRPr="004D5972">
        <w:t>Seznam tabulek</w:t>
      </w:r>
      <w:bookmarkEnd w:id="106"/>
      <w:bookmarkEnd w:id="107"/>
    </w:p>
    <w:p w:rsidR="00870E97" w:rsidRPr="004D5972" w:rsidRDefault="00870E97" w:rsidP="00870E97">
      <w:pPr>
        <w:pStyle w:val="Seznamobrzk"/>
        <w:tabs>
          <w:tab w:val="right" w:leader="dot" w:pos="8494"/>
        </w:tabs>
        <w:ind w:firstLine="0"/>
        <w:rPr>
          <w:rFonts w:ascii="Calibri" w:hAnsi="Calibri"/>
          <w:noProof/>
          <w:sz w:val="22"/>
          <w:szCs w:val="22"/>
        </w:rPr>
      </w:pPr>
      <w:r w:rsidRPr="004D5972">
        <w:rPr>
          <w:lang w:eastAsia="x-none"/>
        </w:rPr>
        <w:fldChar w:fldCharType="begin"/>
      </w:r>
      <w:r w:rsidRPr="004D5972">
        <w:rPr>
          <w:lang w:eastAsia="x-none"/>
        </w:rPr>
        <w:instrText xml:space="preserve"> TOC \h \z \c "Tabulka" </w:instrText>
      </w:r>
      <w:r w:rsidRPr="004D5972">
        <w:rPr>
          <w:lang w:eastAsia="x-none"/>
        </w:rPr>
        <w:fldChar w:fldCharType="separate"/>
      </w:r>
      <w:hyperlink w:anchor="_Toc536148590" w:history="1">
        <w:r w:rsidRPr="004D5972">
          <w:rPr>
            <w:rStyle w:val="Hypertextovodkaz"/>
            <w:noProof/>
          </w:rPr>
          <w:t>Tabulka 1 Nabídka čaje ve vybraných restauracích</w:t>
        </w:r>
        <w:r w:rsidRPr="004D5972">
          <w:rPr>
            <w:noProof/>
            <w:webHidden/>
          </w:rPr>
          <w:tab/>
        </w:r>
        <w:r w:rsidR="001A0F93" w:rsidRPr="004D5972">
          <w:rPr>
            <w:noProof/>
            <w:webHidden/>
          </w:rPr>
          <w:t>4</w:t>
        </w:r>
        <w:r w:rsidR="00046065">
          <w:rPr>
            <w:noProof/>
            <w:webHidden/>
          </w:rPr>
          <w:t>2</w:t>
        </w:r>
      </w:hyperlink>
    </w:p>
    <w:p w:rsidR="00870E97" w:rsidRPr="004D5972" w:rsidRDefault="00EC46DA" w:rsidP="00870E97">
      <w:pPr>
        <w:pStyle w:val="Seznamobrzk"/>
        <w:tabs>
          <w:tab w:val="right" w:leader="dot" w:pos="8494"/>
        </w:tabs>
        <w:ind w:firstLine="0"/>
        <w:rPr>
          <w:rFonts w:ascii="Calibri" w:hAnsi="Calibri"/>
          <w:noProof/>
          <w:sz w:val="22"/>
          <w:szCs w:val="22"/>
        </w:rPr>
      </w:pPr>
      <w:hyperlink w:anchor="_Toc536148591" w:history="1">
        <w:r w:rsidR="00870E97" w:rsidRPr="004D5972">
          <w:rPr>
            <w:rStyle w:val="Hypertextovodkaz"/>
            <w:noProof/>
          </w:rPr>
          <w:t>Tabulka 2 Nabídka pokrmů ve vybraných čajovnách</w:t>
        </w:r>
        <w:r w:rsidR="00870E97" w:rsidRPr="004D5972">
          <w:rPr>
            <w:noProof/>
            <w:webHidden/>
          </w:rPr>
          <w:tab/>
        </w:r>
        <w:r w:rsidR="001A0F93" w:rsidRPr="004D5972">
          <w:rPr>
            <w:noProof/>
            <w:webHidden/>
          </w:rPr>
          <w:t>4</w:t>
        </w:r>
        <w:r w:rsidR="00046065">
          <w:rPr>
            <w:noProof/>
            <w:webHidden/>
          </w:rPr>
          <w:t>4</w:t>
        </w:r>
      </w:hyperlink>
    </w:p>
    <w:p w:rsidR="00870E97" w:rsidRPr="004D5972" w:rsidRDefault="00EC46DA" w:rsidP="00870E97">
      <w:pPr>
        <w:pStyle w:val="Seznamobrzk"/>
        <w:tabs>
          <w:tab w:val="right" w:leader="dot" w:pos="8494"/>
        </w:tabs>
        <w:ind w:firstLine="0"/>
        <w:rPr>
          <w:rFonts w:ascii="Calibri" w:hAnsi="Calibri"/>
          <w:noProof/>
          <w:sz w:val="22"/>
          <w:szCs w:val="22"/>
        </w:rPr>
      </w:pPr>
      <w:hyperlink w:anchor="_Toc536148592" w:history="1">
        <w:r w:rsidR="00870E97" w:rsidRPr="004D5972">
          <w:rPr>
            <w:rStyle w:val="Hypertextovodkaz"/>
            <w:noProof/>
          </w:rPr>
          <w:t>Tabulka 3 Párování čaje s nabídkou pokrmů ve vybrané restauraci</w:t>
        </w:r>
        <w:r w:rsidR="00870E97" w:rsidRPr="004D5972">
          <w:rPr>
            <w:noProof/>
            <w:webHidden/>
          </w:rPr>
          <w:tab/>
        </w:r>
        <w:r w:rsidR="00046065">
          <w:rPr>
            <w:noProof/>
            <w:webHidden/>
          </w:rPr>
          <w:t>50</w:t>
        </w:r>
      </w:hyperlink>
    </w:p>
    <w:p w:rsidR="00870E97" w:rsidRPr="004D5972" w:rsidRDefault="00870E97" w:rsidP="00870E97">
      <w:r w:rsidRPr="004D5972">
        <w:rPr>
          <w:lang w:eastAsia="x-none"/>
        </w:rPr>
        <w:fldChar w:fldCharType="end"/>
      </w:r>
    </w:p>
    <w:p w:rsidR="008D4BF4" w:rsidRDefault="006C36D2" w:rsidP="006F2B39">
      <w:pPr>
        <w:pStyle w:val="Nadpis1"/>
        <w:pageBreakBefore/>
        <w:numPr>
          <w:ilvl w:val="0"/>
          <w:numId w:val="0"/>
        </w:numPr>
      </w:pPr>
      <w:bookmarkStart w:id="108" w:name="__RefHeading__80_1177403656"/>
      <w:bookmarkStart w:id="109" w:name="__RefHeading__5082_1330769005"/>
      <w:bookmarkStart w:id="110" w:name="__RefHeading__14954_1330769005"/>
      <w:bookmarkStart w:id="111" w:name="__RefHeading__18418_1330769005"/>
      <w:bookmarkStart w:id="112" w:name="__RefHeading__18345_1330769005"/>
      <w:bookmarkStart w:id="113" w:name="_Toc5122221"/>
      <w:bookmarkEnd w:id="108"/>
      <w:bookmarkEnd w:id="109"/>
      <w:bookmarkEnd w:id="110"/>
      <w:bookmarkEnd w:id="111"/>
      <w:bookmarkEnd w:id="112"/>
      <w:r w:rsidRPr="004D5972">
        <w:lastRenderedPageBreak/>
        <w:t>Seznam zkratek</w:t>
      </w:r>
      <w:bookmarkEnd w:id="113"/>
    </w:p>
    <w:p w:rsidR="00346362" w:rsidRDefault="00346362" w:rsidP="00346362">
      <w:r w:rsidRPr="004D5972">
        <w:t>CTC metoda zpracování čaje</w:t>
      </w:r>
      <w:r w:rsidR="00B52806" w:rsidRPr="004D5972">
        <w:t xml:space="preserve"> </w:t>
      </w:r>
      <w:proofErr w:type="spellStart"/>
      <w:r w:rsidR="00B52806" w:rsidRPr="004D5972">
        <w:t>crush-tear-curl</w:t>
      </w:r>
      <w:proofErr w:type="spellEnd"/>
    </w:p>
    <w:p w:rsidR="00402731" w:rsidRDefault="00402731" w:rsidP="00346362">
      <w:r>
        <w:t xml:space="preserve">UK United </w:t>
      </w:r>
      <w:proofErr w:type="spellStart"/>
      <w:r>
        <w:t>Kingdom</w:t>
      </w:r>
      <w:proofErr w:type="spellEnd"/>
    </w:p>
    <w:p w:rsidR="00895FFB" w:rsidRPr="00895FFB" w:rsidRDefault="00895FFB" w:rsidP="00895FFB">
      <w:r w:rsidRPr="00895FFB">
        <w:t xml:space="preserve">SFTGFOP (I-III) - </w:t>
      </w:r>
      <w:proofErr w:type="spellStart"/>
      <w:r w:rsidRPr="00895FFB">
        <w:t>Special</w:t>
      </w:r>
      <w:proofErr w:type="spellEnd"/>
      <w:r w:rsidRPr="00895FFB">
        <w:t xml:space="preserve"> </w:t>
      </w:r>
      <w:proofErr w:type="spellStart"/>
      <w:r w:rsidRPr="004D5972">
        <w:t>Finest</w:t>
      </w:r>
      <w:proofErr w:type="spellEnd"/>
      <w:r w:rsidRPr="00895FFB">
        <w:t xml:space="preserve"> </w:t>
      </w:r>
      <w:proofErr w:type="spellStart"/>
      <w:r w:rsidRPr="00895FFB">
        <w:t>Tippy</w:t>
      </w:r>
      <w:proofErr w:type="spellEnd"/>
      <w:r w:rsidRPr="00895FFB">
        <w:t xml:space="preserve"> </w:t>
      </w:r>
      <w:proofErr w:type="spellStart"/>
      <w:r w:rsidRPr="00895FFB">
        <w:t>Golden</w:t>
      </w:r>
      <w:proofErr w:type="spellEnd"/>
      <w:r w:rsidRPr="00895FFB">
        <w:t xml:space="preserve"> </w:t>
      </w:r>
      <w:proofErr w:type="spellStart"/>
      <w:r w:rsidRPr="00895FFB">
        <w:t>Flowery</w:t>
      </w:r>
      <w:proofErr w:type="spellEnd"/>
      <w:r w:rsidRPr="00895FFB">
        <w:t xml:space="preserve"> Orange </w:t>
      </w:r>
      <w:proofErr w:type="spellStart"/>
      <w:r w:rsidRPr="00895FFB">
        <w:t>Pekoe</w:t>
      </w:r>
      <w:proofErr w:type="spellEnd"/>
      <w:r w:rsidRPr="00895FFB">
        <w:t xml:space="preserve"> (grade I-III)</w:t>
      </w:r>
    </w:p>
    <w:p w:rsidR="00895FFB" w:rsidRPr="00895FFB" w:rsidRDefault="00895FFB" w:rsidP="00895FFB">
      <w:r w:rsidRPr="00895FFB">
        <w:t xml:space="preserve">FTGFOP (I-III) - </w:t>
      </w:r>
      <w:proofErr w:type="spellStart"/>
      <w:r w:rsidRPr="00895FFB">
        <w:t>Finest</w:t>
      </w:r>
      <w:proofErr w:type="spellEnd"/>
      <w:r w:rsidRPr="00895FFB">
        <w:t xml:space="preserve"> </w:t>
      </w:r>
      <w:proofErr w:type="spellStart"/>
      <w:r w:rsidRPr="00895FFB">
        <w:t>Tippy</w:t>
      </w:r>
      <w:proofErr w:type="spellEnd"/>
      <w:r w:rsidRPr="00895FFB">
        <w:t xml:space="preserve"> </w:t>
      </w:r>
      <w:proofErr w:type="spellStart"/>
      <w:r w:rsidRPr="00895FFB">
        <w:t>Golden</w:t>
      </w:r>
      <w:proofErr w:type="spellEnd"/>
      <w:r w:rsidRPr="00895FFB">
        <w:t xml:space="preserve"> </w:t>
      </w:r>
      <w:proofErr w:type="spellStart"/>
      <w:r w:rsidRPr="00895FFB">
        <w:t>Flowery</w:t>
      </w:r>
      <w:proofErr w:type="spellEnd"/>
      <w:r w:rsidRPr="00895FFB">
        <w:t xml:space="preserve"> Orange </w:t>
      </w:r>
      <w:proofErr w:type="spellStart"/>
      <w:r w:rsidRPr="00895FFB">
        <w:t>Pekoe</w:t>
      </w:r>
      <w:proofErr w:type="spellEnd"/>
      <w:r w:rsidRPr="00895FFB">
        <w:t xml:space="preserve"> (grade I-III)</w:t>
      </w:r>
    </w:p>
    <w:p w:rsidR="00895FFB" w:rsidRPr="00895FFB" w:rsidRDefault="00895FFB" w:rsidP="00895FFB">
      <w:r w:rsidRPr="00895FFB">
        <w:t xml:space="preserve">TGFOP (I-III) - </w:t>
      </w:r>
      <w:proofErr w:type="spellStart"/>
      <w:r w:rsidRPr="00895FFB">
        <w:t>Tippy</w:t>
      </w:r>
      <w:proofErr w:type="spellEnd"/>
      <w:r w:rsidRPr="00895FFB">
        <w:t xml:space="preserve"> </w:t>
      </w:r>
      <w:proofErr w:type="spellStart"/>
      <w:r w:rsidRPr="00895FFB">
        <w:t>Golden</w:t>
      </w:r>
      <w:proofErr w:type="spellEnd"/>
      <w:r w:rsidRPr="00895FFB">
        <w:t xml:space="preserve"> </w:t>
      </w:r>
      <w:proofErr w:type="spellStart"/>
      <w:r w:rsidRPr="00895FFB">
        <w:t>Flowery</w:t>
      </w:r>
      <w:proofErr w:type="spellEnd"/>
      <w:r w:rsidRPr="00895FFB">
        <w:t xml:space="preserve"> Orange </w:t>
      </w:r>
      <w:proofErr w:type="spellStart"/>
      <w:r w:rsidRPr="00895FFB">
        <w:t>Pekoe</w:t>
      </w:r>
      <w:proofErr w:type="spellEnd"/>
      <w:r w:rsidRPr="00895FFB">
        <w:t xml:space="preserve"> (grade I-III)</w:t>
      </w:r>
    </w:p>
    <w:p w:rsidR="00895FFB" w:rsidRPr="00895FFB" w:rsidRDefault="00895FFB" w:rsidP="00895FFB">
      <w:r w:rsidRPr="00895FFB">
        <w:t xml:space="preserve">GFOP (I-III) - </w:t>
      </w:r>
      <w:proofErr w:type="spellStart"/>
      <w:r w:rsidRPr="00895FFB">
        <w:t>Golden</w:t>
      </w:r>
      <w:proofErr w:type="spellEnd"/>
      <w:r w:rsidRPr="00895FFB">
        <w:t xml:space="preserve"> </w:t>
      </w:r>
      <w:proofErr w:type="spellStart"/>
      <w:r w:rsidRPr="00895FFB">
        <w:t>Flowery</w:t>
      </w:r>
      <w:proofErr w:type="spellEnd"/>
      <w:r w:rsidRPr="00895FFB">
        <w:t xml:space="preserve"> Orange </w:t>
      </w:r>
      <w:proofErr w:type="spellStart"/>
      <w:r w:rsidRPr="00895FFB">
        <w:t>Pekoe</w:t>
      </w:r>
      <w:proofErr w:type="spellEnd"/>
      <w:r w:rsidRPr="00895FFB">
        <w:t xml:space="preserve"> (grade I-III)</w:t>
      </w:r>
    </w:p>
    <w:p w:rsidR="00895FFB" w:rsidRPr="00895FFB" w:rsidRDefault="00895FFB" w:rsidP="00895FFB">
      <w:r w:rsidRPr="00895FFB">
        <w:t xml:space="preserve">FOP (I-III) - </w:t>
      </w:r>
      <w:proofErr w:type="spellStart"/>
      <w:r w:rsidRPr="00895FFB">
        <w:t>Flowery</w:t>
      </w:r>
      <w:proofErr w:type="spellEnd"/>
      <w:r w:rsidRPr="00895FFB">
        <w:t xml:space="preserve"> Orange </w:t>
      </w:r>
      <w:proofErr w:type="spellStart"/>
      <w:r w:rsidRPr="00895FFB">
        <w:t>Pekoe</w:t>
      </w:r>
      <w:proofErr w:type="spellEnd"/>
      <w:r w:rsidRPr="00895FFB">
        <w:t xml:space="preserve"> (grade I-III)</w:t>
      </w:r>
    </w:p>
    <w:p w:rsidR="00895FFB" w:rsidRPr="00895FFB" w:rsidRDefault="00895FFB" w:rsidP="00895FFB">
      <w:r w:rsidRPr="00895FFB">
        <w:t xml:space="preserve">OP (I-III) - Orange </w:t>
      </w:r>
      <w:proofErr w:type="spellStart"/>
      <w:r w:rsidRPr="00895FFB">
        <w:t>Pekoe</w:t>
      </w:r>
      <w:proofErr w:type="spellEnd"/>
      <w:r w:rsidRPr="00895FFB">
        <w:t xml:space="preserve"> (grade I-III)</w:t>
      </w:r>
    </w:p>
    <w:p w:rsidR="00895FFB" w:rsidRPr="00895FFB" w:rsidRDefault="00895FFB" w:rsidP="00895FFB">
      <w:r w:rsidRPr="00895FFB">
        <w:t xml:space="preserve">P – </w:t>
      </w:r>
      <w:proofErr w:type="spellStart"/>
      <w:r w:rsidRPr="00895FFB">
        <w:t>Pekoe</w:t>
      </w:r>
      <w:proofErr w:type="spellEnd"/>
    </w:p>
    <w:p w:rsidR="00895FFB" w:rsidRPr="00895FFB" w:rsidRDefault="00895FFB" w:rsidP="00895FFB">
      <w:r w:rsidRPr="00895FFB">
        <w:t xml:space="preserve">PS – </w:t>
      </w:r>
      <w:proofErr w:type="spellStart"/>
      <w:r w:rsidRPr="00895FFB">
        <w:t>Pekoe</w:t>
      </w:r>
      <w:proofErr w:type="spellEnd"/>
      <w:r w:rsidRPr="00895FFB">
        <w:t xml:space="preserve"> </w:t>
      </w:r>
      <w:proofErr w:type="spellStart"/>
      <w:r w:rsidRPr="00895FFB">
        <w:t>Souchong</w:t>
      </w:r>
      <w:proofErr w:type="spellEnd"/>
    </w:p>
    <w:p w:rsidR="00895FFB" w:rsidRPr="00895FFB" w:rsidRDefault="00895FFB" w:rsidP="00895FFB">
      <w:r w:rsidRPr="00895FFB">
        <w:t xml:space="preserve">S – </w:t>
      </w:r>
      <w:proofErr w:type="spellStart"/>
      <w:r w:rsidRPr="00895FFB">
        <w:t>Souchong</w:t>
      </w:r>
      <w:proofErr w:type="spellEnd"/>
    </w:p>
    <w:p w:rsidR="00895FFB" w:rsidRPr="004D5972" w:rsidRDefault="00895FFB" w:rsidP="00346362"/>
    <w:sectPr w:rsidR="00895FFB" w:rsidRPr="004D5972" w:rsidSect="00D50DAA">
      <w:footerReference w:type="default" r:id="rId18"/>
      <w:type w:val="continuous"/>
      <w:pgSz w:w="11906" w:h="16838"/>
      <w:pgMar w:top="1418" w:right="851" w:bottom="1134" w:left="1985" w:header="0" w:footer="11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A5" w:rsidRDefault="00023BA5">
      <w:pPr>
        <w:spacing w:after="0" w:line="240" w:lineRule="auto"/>
      </w:pPr>
      <w:r>
        <w:separator/>
      </w:r>
    </w:p>
  </w:endnote>
  <w:endnote w:type="continuationSeparator" w:id="0">
    <w:p w:rsidR="00023BA5" w:rsidRDefault="0002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altName w:val="Arial"/>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DA" w:rsidRPr="008F1322" w:rsidRDefault="00EC46DA">
    <w:pPr>
      <w:pStyle w:val="Zpat"/>
      <w:jc w:val="right"/>
      <w:rPr>
        <w:sz w:val="20"/>
        <w:szCs w:val="20"/>
      </w:rPr>
    </w:pPr>
  </w:p>
  <w:p w:rsidR="00EC46DA" w:rsidRDefault="00EC46DA">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37619"/>
      <w:docPartObj>
        <w:docPartGallery w:val="Page Numbers (Bottom of Page)"/>
        <w:docPartUnique/>
      </w:docPartObj>
    </w:sdtPr>
    <w:sdtEndPr>
      <w:rPr>
        <w:sz w:val="20"/>
        <w:szCs w:val="20"/>
      </w:rPr>
    </w:sdtEndPr>
    <w:sdtContent>
      <w:p w:rsidR="00EC46DA" w:rsidRPr="008F1322" w:rsidRDefault="00EC46DA">
        <w:pPr>
          <w:pStyle w:val="Zpat"/>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046065">
          <w:rPr>
            <w:noProof/>
            <w:sz w:val="20"/>
            <w:szCs w:val="20"/>
          </w:rPr>
          <w:t>62</w:t>
        </w:r>
        <w:r w:rsidRPr="008F1322">
          <w:rPr>
            <w:sz w:val="20"/>
            <w:szCs w:val="20"/>
          </w:rPr>
          <w:fldChar w:fldCharType="end"/>
        </w:r>
      </w:p>
    </w:sdtContent>
  </w:sdt>
  <w:p w:rsidR="00EC46DA" w:rsidRDefault="00EC46DA">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A5" w:rsidRDefault="00023BA5">
      <w:pPr>
        <w:spacing w:after="0" w:line="240" w:lineRule="auto"/>
      </w:pPr>
      <w:r>
        <w:separator/>
      </w:r>
    </w:p>
  </w:footnote>
  <w:footnote w:type="continuationSeparator" w:id="0">
    <w:p w:rsidR="00023BA5" w:rsidRDefault="00023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323F"/>
    <w:multiLevelType w:val="hybridMultilevel"/>
    <w:tmpl w:val="8B8E45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AF273D"/>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2357B72"/>
    <w:multiLevelType w:val="hybridMultilevel"/>
    <w:tmpl w:val="09A2D2E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2AA52678"/>
    <w:multiLevelType w:val="hybridMultilevel"/>
    <w:tmpl w:val="E33295A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2ACB5CCC"/>
    <w:multiLevelType w:val="hybridMultilevel"/>
    <w:tmpl w:val="481482B4"/>
    <w:lvl w:ilvl="0" w:tplc="AEFEF6F6">
      <w:start w:val="1"/>
      <w:numFmt w:val="decimal"/>
      <w:lvlText w:val="%1."/>
      <w:lvlJc w:val="left"/>
      <w:pPr>
        <w:ind w:left="720" w:hanging="360"/>
      </w:pPr>
      <w:rPr>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244222"/>
    <w:multiLevelType w:val="hybridMultilevel"/>
    <w:tmpl w:val="92FAE5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801008"/>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8">
    <w:nsid w:val="36B157B5"/>
    <w:multiLevelType w:val="hybridMultilevel"/>
    <w:tmpl w:val="1AC2D02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373DD6"/>
    <w:multiLevelType w:val="hybridMultilevel"/>
    <w:tmpl w:val="BE729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87004AC"/>
    <w:multiLevelType w:val="hybridMultilevel"/>
    <w:tmpl w:val="C77C6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ED0FD1"/>
    <w:multiLevelType w:val="hybridMultilevel"/>
    <w:tmpl w:val="5C165432"/>
    <w:lvl w:ilvl="0" w:tplc="AFA0FCA8">
      <w:numFmt w:val="bullet"/>
      <w:lvlText w:val="-"/>
      <w:lvlJc w:val="left"/>
      <w:pPr>
        <w:ind w:left="1287" w:hanging="360"/>
      </w:pPr>
      <w:rPr>
        <w:rFonts w:ascii="Times New Roman" w:eastAsia="Times New Roman" w:hAnsi="Times New Roman" w:cs="Times New Roman" w:hint="default"/>
      </w:rPr>
    </w:lvl>
    <w:lvl w:ilvl="1" w:tplc="04050001">
      <w:start w:val="1"/>
      <w:numFmt w:val="bullet"/>
      <w:lvlText w:val=""/>
      <w:lvlJc w:val="left"/>
      <w:pPr>
        <w:ind w:left="2007" w:hanging="360"/>
      </w:pPr>
      <w:rPr>
        <w:rFonts w:ascii="Symbol" w:hAnsi="Symbo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5B1F7968"/>
    <w:multiLevelType w:val="hybridMultilevel"/>
    <w:tmpl w:val="A12EE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B9A66D4"/>
    <w:multiLevelType w:val="hybridMultilevel"/>
    <w:tmpl w:val="59826228"/>
    <w:lvl w:ilvl="0" w:tplc="180CCCAA">
      <w:start w:val="1"/>
      <w:numFmt w:val="bullet"/>
      <w:lvlText w:val=""/>
      <w:lvlJc w:val="left"/>
      <w:pPr>
        <w:ind w:left="1429" w:hanging="360"/>
      </w:pPr>
      <w:rPr>
        <w:rFonts w:ascii="Symbol" w:hAnsi="Symbol" w:hint="default"/>
        <w:sz w:val="24"/>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7">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8">
    <w:nsid w:val="67334E9F"/>
    <w:multiLevelType w:val="hybridMultilevel"/>
    <w:tmpl w:val="C8587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004381"/>
    <w:multiLevelType w:val="hybridMultilevel"/>
    <w:tmpl w:val="EF08A4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16"/>
  </w:num>
  <w:num w:numId="4">
    <w:abstractNumId w:val="17"/>
  </w:num>
  <w:num w:numId="5">
    <w:abstractNumId w:val="19"/>
  </w:num>
  <w:num w:numId="6">
    <w:abstractNumId w:val="10"/>
  </w:num>
  <w:num w:numId="7">
    <w:abstractNumId w:val="11"/>
  </w:num>
  <w:num w:numId="8">
    <w:abstractNumId w:val="15"/>
  </w:num>
  <w:num w:numId="9">
    <w:abstractNumId w:val="2"/>
  </w:num>
  <w:num w:numId="10">
    <w:abstractNumId w:val="8"/>
  </w:num>
  <w:num w:numId="11">
    <w:abstractNumId w:val="3"/>
  </w:num>
  <w:num w:numId="12">
    <w:abstractNumId w:val="14"/>
  </w:num>
  <w:num w:numId="13">
    <w:abstractNumId w:val="20"/>
  </w:num>
  <w:num w:numId="14">
    <w:abstractNumId w:val="12"/>
  </w:num>
  <w:num w:numId="15">
    <w:abstractNumId w:val="18"/>
  </w:num>
  <w:num w:numId="16">
    <w:abstractNumId w:val="13"/>
  </w:num>
  <w:num w:numId="17">
    <w:abstractNumId w:val="7"/>
  </w:num>
  <w:num w:numId="18">
    <w:abstractNumId w:val="9"/>
  </w:num>
  <w:num w:numId="19">
    <w:abstractNumId w:val="9"/>
  </w:num>
  <w:num w:numId="20">
    <w:abstractNumId w:val="9"/>
  </w:num>
  <w:num w:numId="21">
    <w:abstractNumId w:val="1"/>
  </w:num>
  <w:num w:numId="22">
    <w:abstractNumId w:val="4"/>
  </w:num>
  <w:num w:numId="23">
    <w:abstractNumId w:val="0"/>
  </w:num>
  <w:num w:numId="24">
    <w:abstractNumId w:val="6"/>
  </w:num>
  <w:num w:numId="25">
    <w:abstractNumId w:val="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F4"/>
    <w:rsid w:val="00007043"/>
    <w:rsid w:val="000078F7"/>
    <w:rsid w:val="0001115B"/>
    <w:rsid w:val="00012E1F"/>
    <w:rsid w:val="00023BA5"/>
    <w:rsid w:val="0003287F"/>
    <w:rsid w:val="000405FD"/>
    <w:rsid w:val="00046065"/>
    <w:rsid w:val="00047455"/>
    <w:rsid w:val="00074A75"/>
    <w:rsid w:val="00077D91"/>
    <w:rsid w:val="000D5AE8"/>
    <w:rsid w:val="000F3B02"/>
    <w:rsid w:val="000F443A"/>
    <w:rsid w:val="0010387C"/>
    <w:rsid w:val="00103BD7"/>
    <w:rsid w:val="00115584"/>
    <w:rsid w:val="00120C18"/>
    <w:rsid w:val="001413C4"/>
    <w:rsid w:val="001A0F93"/>
    <w:rsid w:val="001A4011"/>
    <w:rsid w:val="001D0327"/>
    <w:rsid w:val="001E112E"/>
    <w:rsid w:val="001E52EE"/>
    <w:rsid w:val="001E6A6C"/>
    <w:rsid w:val="001F1D18"/>
    <w:rsid w:val="002A64A9"/>
    <w:rsid w:val="002D5F18"/>
    <w:rsid w:val="002E30FF"/>
    <w:rsid w:val="002F378F"/>
    <w:rsid w:val="002F64BE"/>
    <w:rsid w:val="0030060D"/>
    <w:rsid w:val="00301E23"/>
    <w:rsid w:val="0031064E"/>
    <w:rsid w:val="00346362"/>
    <w:rsid w:val="00352DB3"/>
    <w:rsid w:val="003818F3"/>
    <w:rsid w:val="00381918"/>
    <w:rsid w:val="0038393F"/>
    <w:rsid w:val="00390F16"/>
    <w:rsid w:val="003E3F79"/>
    <w:rsid w:val="003F2568"/>
    <w:rsid w:val="00402731"/>
    <w:rsid w:val="00430064"/>
    <w:rsid w:val="00456F7E"/>
    <w:rsid w:val="00475D31"/>
    <w:rsid w:val="004828B4"/>
    <w:rsid w:val="004910EE"/>
    <w:rsid w:val="004A4FC4"/>
    <w:rsid w:val="004B08B8"/>
    <w:rsid w:val="004D2FC9"/>
    <w:rsid w:val="004D5972"/>
    <w:rsid w:val="004F240A"/>
    <w:rsid w:val="004F256D"/>
    <w:rsid w:val="005311D6"/>
    <w:rsid w:val="005463A1"/>
    <w:rsid w:val="0055062B"/>
    <w:rsid w:val="00586022"/>
    <w:rsid w:val="00587452"/>
    <w:rsid w:val="00594758"/>
    <w:rsid w:val="0059563C"/>
    <w:rsid w:val="005C5A4E"/>
    <w:rsid w:val="005E39EF"/>
    <w:rsid w:val="0062734E"/>
    <w:rsid w:val="00667ACB"/>
    <w:rsid w:val="00674158"/>
    <w:rsid w:val="0069099E"/>
    <w:rsid w:val="00693D1E"/>
    <w:rsid w:val="006966A8"/>
    <w:rsid w:val="00696E1E"/>
    <w:rsid w:val="006B3BD7"/>
    <w:rsid w:val="006C36D2"/>
    <w:rsid w:val="006C38F3"/>
    <w:rsid w:val="006D2348"/>
    <w:rsid w:val="006D5BC8"/>
    <w:rsid w:val="006F2B39"/>
    <w:rsid w:val="00700EB7"/>
    <w:rsid w:val="007266FE"/>
    <w:rsid w:val="00742D10"/>
    <w:rsid w:val="007657CE"/>
    <w:rsid w:val="00776008"/>
    <w:rsid w:val="007B4969"/>
    <w:rsid w:val="007D314A"/>
    <w:rsid w:val="007F3E6E"/>
    <w:rsid w:val="0081138F"/>
    <w:rsid w:val="00870E97"/>
    <w:rsid w:val="008931CC"/>
    <w:rsid w:val="00895D3C"/>
    <w:rsid w:val="00895FFB"/>
    <w:rsid w:val="008A665D"/>
    <w:rsid w:val="008D4BF4"/>
    <w:rsid w:val="008E3723"/>
    <w:rsid w:val="008F1322"/>
    <w:rsid w:val="009330A2"/>
    <w:rsid w:val="00934633"/>
    <w:rsid w:val="00937969"/>
    <w:rsid w:val="00956966"/>
    <w:rsid w:val="00956E78"/>
    <w:rsid w:val="00961D6B"/>
    <w:rsid w:val="009A632F"/>
    <w:rsid w:val="009A73B6"/>
    <w:rsid w:val="009D4C56"/>
    <w:rsid w:val="009F2BE1"/>
    <w:rsid w:val="00A1506B"/>
    <w:rsid w:val="00A179FE"/>
    <w:rsid w:val="00A22888"/>
    <w:rsid w:val="00A416DE"/>
    <w:rsid w:val="00A53211"/>
    <w:rsid w:val="00A56F94"/>
    <w:rsid w:val="00A6545E"/>
    <w:rsid w:val="00A816D7"/>
    <w:rsid w:val="00A979B6"/>
    <w:rsid w:val="00AD7C21"/>
    <w:rsid w:val="00B05C4D"/>
    <w:rsid w:val="00B138F4"/>
    <w:rsid w:val="00B13A32"/>
    <w:rsid w:val="00B52806"/>
    <w:rsid w:val="00B60462"/>
    <w:rsid w:val="00B741C3"/>
    <w:rsid w:val="00B8023B"/>
    <w:rsid w:val="00BA1E90"/>
    <w:rsid w:val="00BB36EC"/>
    <w:rsid w:val="00BB6529"/>
    <w:rsid w:val="00BD0CDB"/>
    <w:rsid w:val="00BF38BD"/>
    <w:rsid w:val="00C01288"/>
    <w:rsid w:val="00C11543"/>
    <w:rsid w:val="00C24611"/>
    <w:rsid w:val="00C4196A"/>
    <w:rsid w:val="00C41D01"/>
    <w:rsid w:val="00C5202B"/>
    <w:rsid w:val="00C57DB7"/>
    <w:rsid w:val="00C6645B"/>
    <w:rsid w:val="00C744BF"/>
    <w:rsid w:val="00C9452A"/>
    <w:rsid w:val="00CD159E"/>
    <w:rsid w:val="00D215E9"/>
    <w:rsid w:val="00D23A80"/>
    <w:rsid w:val="00D45C16"/>
    <w:rsid w:val="00D50DAA"/>
    <w:rsid w:val="00D9317B"/>
    <w:rsid w:val="00D9647F"/>
    <w:rsid w:val="00DA21DA"/>
    <w:rsid w:val="00DD072D"/>
    <w:rsid w:val="00E44EEC"/>
    <w:rsid w:val="00E50FDE"/>
    <w:rsid w:val="00EB0D99"/>
    <w:rsid w:val="00EC46DA"/>
    <w:rsid w:val="00F461FB"/>
    <w:rsid w:val="00F63570"/>
    <w:rsid w:val="00F76C02"/>
    <w:rsid w:val="00F81007"/>
    <w:rsid w:val="00F831AE"/>
    <w:rsid w:val="00F91650"/>
    <w:rsid w:val="00FB4075"/>
    <w:rsid w:val="00FD1295"/>
    <w:rsid w:val="00FE3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F240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uiPriority w:val="9"/>
    <w:qFormat/>
    <w:rsid w:val="004F240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4F240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4F240A"/>
    <w:pPr>
      <w:keepNext/>
      <w:numPr>
        <w:ilvl w:val="2"/>
        <w:numId w:val="1"/>
      </w:numPr>
      <w:spacing w:before="240" w:after="60"/>
      <w:outlineLvl w:val="2"/>
    </w:pPr>
    <w:rPr>
      <w:rFonts w:cs="Arial"/>
      <w:b/>
      <w:bCs/>
      <w:szCs w:val="26"/>
    </w:rPr>
  </w:style>
  <w:style w:type="paragraph" w:styleId="Nadpis4">
    <w:name w:val="heading 4"/>
    <w:basedOn w:val="Normln"/>
    <w:next w:val="Normln"/>
    <w:qFormat/>
    <w:rsid w:val="004F240A"/>
    <w:pPr>
      <w:keepNext/>
      <w:numPr>
        <w:ilvl w:val="3"/>
        <w:numId w:val="1"/>
      </w:numPr>
      <w:spacing w:before="240" w:after="60"/>
      <w:outlineLvl w:val="3"/>
    </w:pPr>
    <w:rPr>
      <w:b/>
      <w:bCs/>
      <w:sz w:val="32"/>
      <w:szCs w:val="28"/>
    </w:rPr>
  </w:style>
  <w:style w:type="paragraph" w:styleId="Nadpis5">
    <w:name w:val="heading 5"/>
    <w:basedOn w:val="Normln"/>
    <w:next w:val="Normln"/>
    <w:qFormat/>
    <w:rsid w:val="004F240A"/>
    <w:pPr>
      <w:numPr>
        <w:ilvl w:val="4"/>
        <w:numId w:val="1"/>
      </w:numPr>
      <w:spacing w:before="240" w:after="60"/>
      <w:outlineLvl w:val="4"/>
    </w:pPr>
    <w:rPr>
      <w:b/>
      <w:bCs/>
      <w:i/>
      <w:iCs/>
      <w:sz w:val="26"/>
      <w:szCs w:val="26"/>
    </w:rPr>
  </w:style>
  <w:style w:type="paragraph" w:styleId="Nadpis6">
    <w:name w:val="heading 6"/>
    <w:basedOn w:val="Normln"/>
    <w:next w:val="Normln"/>
    <w:qFormat/>
    <w:rsid w:val="004F240A"/>
    <w:pPr>
      <w:numPr>
        <w:ilvl w:val="5"/>
        <w:numId w:val="1"/>
      </w:numPr>
      <w:spacing w:before="240" w:after="60"/>
      <w:outlineLvl w:val="5"/>
    </w:pPr>
    <w:rPr>
      <w:b/>
      <w:bCs/>
      <w:sz w:val="22"/>
      <w:szCs w:val="22"/>
    </w:rPr>
  </w:style>
  <w:style w:type="paragraph" w:styleId="Nadpis7">
    <w:name w:val="heading 7"/>
    <w:basedOn w:val="Normln"/>
    <w:next w:val="Normln"/>
    <w:qFormat/>
    <w:rsid w:val="004F240A"/>
    <w:pPr>
      <w:numPr>
        <w:ilvl w:val="6"/>
        <w:numId w:val="1"/>
      </w:numPr>
      <w:spacing w:before="240" w:after="60"/>
      <w:outlineLvl w:val="6"/>
    </w:pPr>
  </w:style>
  <w:style w:type="paragraph" w:styleId="Nadpis8">
    <w:name w:val="heading 8"/>
    <w:basedOn w:val="Normln"/>
    <w:next w:val="Normln"/>
    <w:qFormat/>
    <w:rsid w:val="004F240A"/>
    <w:pPr>
      <w:numPr>
        <w:ilvl w:val="7"/>
        <w:numId w:val="1"/>
      </w:numPr>
      <w:spacing w:before="240" w:after="60"/>
      <w:outlineLvl w:val="7"/>
    </w:pPr>
    <w:rPr>
      <w:i/>
      <w:iCs/>
    </w:rPr>
  </w:style>
  <w:style w:type="paragraph" w:styleId="Nadpis9">
    <w:name w:val="heading 9"/>
    <w:basedOn w:val="Normln"/>
    <w:next w:val="Normln"/>
    <w:qFormat/>
    <w:rsid w:val="004F240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Znakapoznpodarou">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Standardnpsmoodstavce"/>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Normln"/>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4F240A"/>
    <w:rPr>
      <w:rFonts w:cs="Lohit Devanagari"/>
    </w:rPr>
  </w:style>
  <w:style w:type="paragraph" w:customStyle="1" w:styleId="Popisek">
    <w:name w:val="Popisek"/>
    <w:basedOn w:val="Normln"/>
    <w:rsid w:val="004F240A"/>
    <w:pPr>
      <w:suppressLineNumbers/>
      <w:spacing w:before="120" w:after="120"/>
    </w:pPr>
    <w:rPr>
      <w:rFonts w:cs="Lohit Devanagari"/>
      <w:i/>
      <w:iCs/>
    </w:rPr>
  </w:style>
  <w:style w:type="paragraph" w:customStyle="1" w:styleId="Rejstk">
    <w:name w:val="Rejstřík"/>
    <w:basedOn w:val="Normln"/>
    <w:rsid w:val="004F240A"/>
    <w:pPr>
      <w:suppressLineNumbers/>
    </w:pPr>
    <w:rPr>
      <w:rFonts w:cs="Lohit Devanagari"/>
    </w:rPr>
  </w:style>
  <w:style w:type="paragraph" w:styleId="Odstavecseseznamem">
    <w:name w:val="List Paragraph"/>
    <w:uiPriority w:val="34"/>
    <w:qFormat/>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4F240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4F240A"/>
    <w:pPr>
      <w:tabs>
        <w:tab w:val="right" w:leader="dot" w:pos="8504"/>
      </w:tabs>
      <w:ind w:left="283"/>
    </w:pPr>
  </w:style>
  <w:style w:type="paragraph" w:styleId="Obsah2">
    <w:name w:val="toc 2"/>
    <w:basedOn w:val="Normln"/>
    <w:next w:val="Normln"/>
    <w:uiPriority w:val="39"/>
    <w:rsid w:val="004F240A"/>
    <w:pPr>
      <w:widowControl w:val="0"/>
      <w:suppressLineNumbers/>
      <w:ind w:left="240"/>
    </w:pPr>
  </w:style>
  <w:style w:type="paragraph" w:styleId="Obsah3">
    <w:name w:val="toc 3"/>
    <w:basedOn w:val="Normln"/>
    <w:next w:val="Normln"/>
    <w:uiPriority w:val="39"/>
    <w:rsid w:val="004F240A"/>
    <w:pPr>
      <w:ind w:left="480"/>
    </w:pPr>
  </w:style>
  <w:style w:type="paragraph" w:styleId="Obsah4">
    <w:name w:val="toc 4"/>
    <w:basedOn w:val="Normln"/>
    <w:next w:val="Normln"/>
    <w:rsid w:val="004F240A"/>
    <w:pPr>
      <w:ind w:left="720"/>
    </w:pPr>
  </w:style>
  <w:style w:type="paragraph" w:styleId="Obsah5">
    <w:name w:val="toc 5"/>
    <w:basedOn w:val="Normln"/>
    <w:next w:val="Normln"/>
    <w:rsid w:val="004F240A"/>
    <w:pPr>
      <w:ind w:left="960"/>
    </w:pPr>
  </w:style>
  <w:style w:type="paragraph" w:styleId="Obsah6">
    <w:name w:val="toc 6"/>
    <w:basedOn w:val="Normln"/>
    <w:next w:val="Normln"/>
    <w:rsid w:val="004F240A"/>
    <w:pPr>
      <w:ind w:left="1200"/>
    </w:pPr>
  </w:style>
  <w:style w:type="paragraph" w:styleId="Obsah7">
    <w:name w:val="toc 7"/>
    <w:basedOn w:val="Normln"/>
    <w:next w:val="Normln"/>
    <w:rsid w:val="004F240A"/>
    <w:pPr>
      <w:ind w:left="1440"/>
    </w:pPr>
  </w:style>
  <w:style w:type="paragraph" w:styleId="Obsah8">
    <w:name w:val="toc 8"/>
    <w:basedOn w:val="Normln"/>
    <w:next w:val="Normln"/>
    <w:rsid w:val="004F240A"/>
    <w:pPr>
      <w:ind w:left="1680"/>
    </w:pPr>
  </w:style>
  <w:style w:type="paragraph" w:styleId="Obsah9">
    <w:name w:val="toc 9"/>
    <w:basedOn w:val="Normln"/>
    <w:next w:val="Normln"/>
    <w:rsid w:val="004F240A"/>
    <w:pPr>
      <w:ind w:left="1920"/>
    </w:pPr>
  </w:style>
  <w:style w:type="paragraph" w:styleId="Zkladntext2">
    <w:name w:val="Body Text 2"/>
    <w:basedOn w:val="Normln"/>
    <w:qFormat/>
    <w:rsid w:val="004F240A"/>
  </w:style>
  <w:style w:type="paragraph" w:customStyle="1" w:styleId="Citace1">
    <w:name w:val="Citace1"/>
    <w:basedOn w:val="Normln"/>
    <w:rsid w:val="004F240A"/>
    <w:pPr>
      <w:spacing w:after="283"/>
      <w:ind w:left="567" w:right="567"/>
    </w:pPr>
  </w:style>
  <w:style w:type="paragraph" w:styleId="Nzev">
    <w:name w:val="Title"/>
    <w:basedOn w:val="Nadpis"/>
    <w:next w:val="Tlotextu"/>
    <w:rsid w:val="004F240A"/>
    <w:pPr>
      <w:jc w:val="center"/>
    </w:pPr>
    <w:rPr>
      <w:bCs/>
      <w:sz w:val="36"/>
      <w:szCs w:val="36"/>
    </w:rPr>
  </w:style>
  <w:style w:type="paragraph" w:styleId="Podtitul">
    <w:name w:val="Subtitle"/>
    <w:basedOn w:val="Nadpis"/>
    <w:next w:val="Tlotextu"/>
    <w:rsid w:val="004F240A"/>
    <w:pPr>
      <w:jc w:val="center"/>
    </w:pPr>
    <w:rPr>
      <w:i/>
      <w:iCs/>
      <w:sz w:val="28"/>
    </w:rPr>
  </w:style>
  <w:style w:type="paragraph" w:styleId="Zpat">
    <w:name w:val="footer"/>
    <w:basedOn w:val="Normln"/>
    <w:link w:val="ZpatChar"/>
    <w:uiPriority w:val="99"/>
    <w:rsid w:val="004F240A"/>
    <w:pPr>
      <w:suppressLineNumbers/>
      <w:tabs>
        <w:tab w:val="center" w:pos="4252"/>
        <w:tab w:val="right" w:pos="8505"/>
      </w:tabs>
    </w:pPr>
  </w:style>
  <w:style w:type="paragraph" w:styleId="Nadpisobsahu">
    <w:name w:val="TOC Heading"/>
    <w:basedOn w:val="Nadpis"/>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character" w:styleId="Zvraznn">
    <w:name w:val="Emphasis"/>
    <w:uiPriority w:val="20"/>
    <w:qFormat/>
    <w:rsid w:val="00594758"/>
    <w:rPr>
      <w:i/>
      <w:iCs/>
    </w:rPr>
  </w:style>
  <w:style w:type="paragraph" w:styleId="Titulek">
    <w:name w:val="caption"/>
    <w:basedOn w:val="Normln"/>
    <w:next w:val="Normln"/>
    <w:unhideWhenUsed/>
    <w:qFormat/>
    <w:rsid w:val="00594758"/>
    <w:pPr>
      <w:suppressAutoHyphens w:val="0"/>
      <w:spacing w:after="0"/>
      <w:ind w:firstLine="567"/>
    </w:pPr>
    <w:rPr>
      <w:b/>
      <w:bCs/>
      <w:sz w:val="20"/>
      <w:szCs w:val="20"/>
      <w:lang w:eastAsia="cs-CZ"/>
    </w:rPr>
  </w:style>
  <w:style w:type="paragraph" w:styleId="Textbubliny">
    <w:name w:val="Balloon Text"/>
    <w:basedOn w:val="Normln"/>
    <w:link w:val="TextbublinyChar"/>
    <w:uiPriority w:val="99"/>
    <w:semiHidden/>
    <w:unhideWhenUsed/>
    <w:rsid w:val="005947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4758"/>
    <w:rPr>
      <w:rFonts w:ascii="Tahoma" w:eastAsia="Times New Roman" w:hAnsi="Tahoma" w:cs="Tahoma"/>
      <w:sz w:val="16"/>
      <w:szCs w:val="16"/>
      <w:lang w:eastAsia="zh-CN"/>
    </w:rPr>
  </w:style>
  <w:style w:type="paragraph" w:customStyle="1" w:styleId="Default">
    <w:name w:val="Default"/>
    <w:rsid w:val="00A56F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eznamobrzk">
    <w:name w:val="table of figures"/>
    <w:basedOn w:val="Normln"/>
    <w:next w:val="Normln"/>
    <w:uiPriority w:val="99"/>
    <w:rsid w:val="00870E97"/>
    <w:pPr>
      <w:suppressAutoHyphens w:val="0"/>
      <w:spacing w:after="0"/>
      <w:ind w:firstLine="567"/>
    </w:pPr>
    <w:rPr>
      <w:lang w:eastAsia="cs-CZ"/>
    </w:rPr>
  </w:style>
  <w:style w:type="character" w:styleId="Sledovanodkaz">
    <w:name w:val="FollowedHyperlink"/>
    <w:basedOn w:val="Standardnpsmoodstavce"/>
    <w:uiPriority w:val="99"/>
    <w:semiHidden/>
    <w:unhideWhenUsed/>
    <w:rsid w:val="006D234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F240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uiPriority w:val="9"/>
    <w:qFormat/>
    <w:rsid w:val="004F240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4F240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4F240A"/>
    <w:pPr>
      <w:keepNext/>
      <w:numPr>
        <w:ilvl w:val="2"/>
        <w:numId w:val="1"/>
      </w:numPr>
      <w:spacing w:before="240" w:after="60"/>
      <w:outlineLvl w:val="2"/>
    </w:pPr>
    <w:rPr>
      <w:rFonts w:cs="Arial"/>
      <w:b/>
      <w:bCs/>
      <w:szCs w:val="26"/>
    </w:rPr>
  </w:style>
  <w:style w:type="paragraph" w:styleId="Nadpis4">
    <w:name w:val="heading 4"/>
    <w:basedOn w:val="Normln"/>
    <w:next w:val="Normln"/>
    <w:qFormat/>
    <w:rsid w:val="004F240A"/>
    <w:pPr>
      <w:keepNext/>
      <w:numPr>
        <w:ilvl w:val="3"/>
        <w:numId w:val="1"/>
      </w:numPr>
      <w:spacing w:before="240" w:after="60"/>
      <w:outlineLvl w:val="3"/>
    </w:pPr>
    <w:rPr>
      <w:b/>
      <w:bCs/>
      <w:sz w:val="32"/>
      <w:szCs w:val="28"/>
    </w:rPr>
  </w:style>
  <w:style w:type="paragraph" w:styleId="Nadpis5">
    <w:name w:val="heading 5"/>
    <w:basedOn w:val="Normln"/>
    <w:next w:val="Normln"/>
    <w:qFormat/>
    <w:rsid w:val="004F240A"/>
    <w:pPr>
      <w:numPr>
        <w:ilvl w:val="4"/>
        <w:numId w:val="1"/>
      </w:numPr>
      <w:spacing w:before="240" w:after="60"/>
      <w:outlineLvl w:val="4"/>
    </w:pPr>
    <w:rPr>
      <w:b/>
      <w:bCs/>
      <w:i/>
      <w:iCs/>
      <w:sz w:val="26"/>
      <w:szCs w:val="26"/>
    </w:rPr>
  </w:style>
  <w:style w:type="paragraph" w:styleId="Nadpis6">
    <w:name w:val="heading 6"/>
    <w:basedOn w:val="Normln"/>
    <w:next w:val="Normln"/>
    <w:qFormat/>
    <w:rsid w:val="004F240A"/>
    <w:pPr>
      <w:numPr>
        <w:ilvl w:val="5"/>
        <w:numId w:val="1"/>
      </w:numPr>
      <w:spacing w:before="240" w:after="60"/>
      <w:outlineLvl w:val="5"/>
    </w:pPr>
    <w:rPr>
      <w:b/>
      <w:bCs/>
      <w:sz w:val="22"/>
      <w:szCs w:val="22"/>
    </w:rPr>
  </w:style>
  <w:style w:type="paragraph" w:styleId="Nadpis7">
    <w:name w:val="heading 7"/>
    <w:basedOn w:val="Normln"/>
    <w:next w:val="Normln"/>
    <w:qFormat/>
    <w:rsid w:val="004F240A"/>
    <w:pPr>
      <w:numPr>
        <w:ilvl w:val="6"/>
        <w:numId w:val="1"/>
      </w:numPr>
      <w:spacing w:before="240" w:after="60"/>
      <w:outlineLvl w:val="6"/>
    </w:pPr>
  </w:style>
  <w:style w:type="paragraph" w:styleId="Nadpis8">
    <w:name w:val="heading 8"/>
    <w:basedOn w:val="Normln"/>
    <w:next w:val="Normln"/>
    <w:qFormat/>
    <w:rsid w:val="004F240A"/>
    <w:pPr>
      <w:numPr>
        <w:ilvl w:val="7"/>
        <w:numId w:val="1"/>
      </w:numPr>
      <w:spacing w:before="240" w:after="60"/>
      <w:outlineLvl w:val="7"/>
    </w:pPr>
    <w:rPr>
      <w:i/>
      <w:iCs/>
    </w:rPr>
  </w:style>
  <w:style w:type="paragraph" w:styleId="Nadpis9">
    <w:name w:val="heading 9"/>
    <w:basedOn w:val="Normln"/>
    <w:next w:val="Normln"/>
    <w:qFormat/>
    <w:rsid w:val="004F240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Znakapoznpodarou">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Standardnpsmoodstavce"/>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Normln"/>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4F240A"/>
    <w:rPr>
      <w:rFonts w:cs="Lohit Devanagari"/>
    </w:rPr>
  </w:style>
  <w:style w:type="paragraph" w:customStyle="1" w:styleId="Popisek">
    <w:name w:val="Popisek"/>
    <w:basedOn w:val="Normln"/>
    <w:rsid w:val="004F240A"/>
    <w:pPr>
      <w:suppressLineNumbers/>
      <w:spacing w:before="120" w:after="120"/>
    </w:pPr>
    <w:rPr>
      <w:rFonts w:cs="Lohit Devanagari"/>
      <w:i/>
      <w:iCs/>
    </w:rPr>
  </w:style>
  <w:style w:type="paragraph" w:customStyle="1" w:styleId="Rejstk">
    <w:name w:val="Rejstřík"/>
    <w:basedOn w:val="Normln"/>
    <w:rsid w:val="004F240A"/>
    <w:pPr>
      <w:suppressLineNumbers/>
    </w:pPr>
    <w:rPr>
      <w:rFonts w:cs="Lohit Devanagari"/>
    </w:rPr>
  </w:style>
  <w:style w:type="paragraph" w:styleId="Odstavecseseznamem">
    <w:name w:val="List Paragraph"/>
    <w:uiPriority w:val="34"/>
    <w:qFormat/>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4F240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4F240A"/>
    <w:pPr>
      <w:tabs>
        <w:tab w:val="right" w:leader="dot" w:pos="8504"/>
      </w:tabs>
      <w:ind w:left="283"/>
    </w:pPr>
  </w:style>
  <w:style w:type="paragraph" w:styleId="Obsah2">
    <w:name w:val="toc 2"/>
    <w:basedOn w:val="Normln"/>
    <w:next w:val="Normln"/>
    <w:uiPriority w:val="39"/>
    <w:rsid w:val="004F240A"/>
    <w:pPr>
      <w:widowControl w:val="0"/>
      <w:suppressLineNumbers/>
      <w:ind w:left="240"/>
    </w:pPr>
  </w:style>
  <w:style w:type="paragraph" w:styleId="Obsah3">
    <w:name w:val="toc 3"/>
    <w:basedOn w:val="Normln"/>
    <w:next w:val="Normln"/>
    <w:uiPriority w:val="39"/>
    <w:rsid w:val="004F240A"/>
    <w:pPr>
      <w:ind w:left="480"/>
    </w:pPr>
  </w:style>
  <w:style w:type="paragraph" w:styleId="Obsah4">
    <w:name w:val="toc 4"/>
    <w:basedOn w:val="Normln"/>
    <w:next w:val="Normln"/>
    <w:rsid w:val="004F240A"/>
    <w:pPr>
      <w:ind w:left="720"/>
    </w:pPr>
  </w:style>
  <w:style w:type="paragraph" w:styleId="Obsah5">
    <w:name w:val="toc 5"/>
    <w:basedOn w:val="Normln"/>
    <w:next w:val="Normln"/>
    <w:rsid w:val="004F240A"/>
    <w:pPr>
      <w:ind w:left="960"/>
    </w:pPr>
  </w:style>
  <w:style w:type="paragraph" w:styleId="Obsah6">
    <w:name w:val="toc 6"/>
    <w:basedOn w:val="Normln"/>
    <w:next w:val="Normln"/>
    <w:rsid w:val="004F240A"/>
    <w:pPr>
      <w:ind w:left="1200"/>
    </w:pPr>
  </w:style>
  <w:style w:type="paragraph" w:styleId="Obsah7">
    <w:name w:val="toc 7"/>
    <w:basedOn w:val="Normln"/>
    <w:next w:val="Normln"/>
    <w:rsid w:val="004F240A"/>
    <w:pPr>
      <w:ind w:left="1440"/>
    </w:pPr>
  </w:style>
  <w:style w:type="paragraph" w:styleId="Obsah8">
    <w:name w:val="toc 8"/>
    <w:basedOn w:val="Normln"/>
    <w:next w:val="Normln"/>
    <w:rsid w:val="004F240A"/>
    <w:pPr>
      <w:ind w:left="1680"/>
    </w:pPr>
  </w:style>
  <w:style w:type="paragraph" w:styleId="Obsah9">
    <w:name w:val="toc 9"/>
    <w:basedOn w:val="Normln"/>
    <w:next w:val="Normln"/>
    <w:rsid w:val="004F240A"/>
    <w:pPr>
      <w:ind w:left="1920"/>
    </w:pPr>
  </w:style>
  <w:style w:type="paragraph" w:styleId="Zkladntext2">
    <w:name w:val="Body Text 2"/>
    <w:basedOn w:val="Normln"/>
    <w:qFormat/>
    <w:rsid w:val="004F240A"/>
  </w:style>
  <w:style w:type="paragraph" w:customStyle="1" w:styleId="Citace1">
    <w:name w:val="Citace1"/>
    <w:basedOn w:val="Normln"/>
    <w:rsid w:val="004F240A"/>
    <w:pPr>
      <w:spacing w:after="283"/>
      <w:ind w:left="567" w:right="567"/>
    </w:pPr>
  </w:style>
  <w:style w:type="paragraph" w:styleId="Nzev">
    <w:name w:val="Title"/>
    <w:basedOn w:val="Nadpis"/>
    <w:next w:val="Tlotextu"/>
    <w:rsid w:val="004F240A"/>
    <w:pPr>
      <w:jc w:val="center"/>
    </w:pPr>
    <w:rPr>
      <w:bCs/>
      <w:sz w:val="36"/>
      <w:szCs w:val="36"/>
    </w:rPr>
  </w:style>
  <w:style w:type="paragraph" w:styleId="Podtitul">
    <w:name w:val="Subtitle"/>
    <w:basedOn w:val="Nadpis"/>
    <w:next w:val="Tlotextu"/>
    <w:rsid w:val="004F240A"/>
    <w:pPr>
      <w:jc w:val="center"/>
    </w:pPr>
    <w:rPr>
      <w:i/>
      <w:iCs/>
      <w:sz w:val="28"/>
    </w:rPr>
  </w:style>
  <w:style w:type="paragraph" w:styleId="Zpat">
    <w:name w:val="footer"/>
    <w:basedOn w:val="Normln"/>
    <w:link w:val="ZpatChar"/>
    <w:uiPriority w:val="99"/>
    <w:rsid w:val="004F240A"/>
    <w:pPr>
      <w:suppressLineNumbers/>
      <w:tabs>
        <w:tab w:val="center" w:pos="4252"/>
        <w:tab w:val="right" w:pos="8505"/>
      </w:tabs>
    </w:pPr>
  </w:style>
  <w:style w:type="paragraph" w:styleId="Nadpisobsahu">
    <w:name w:val="TOC Heading"/>
    <w:basedOn w:val="Nadpis"/>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character" w:styleId="Zvraznn">
    <w:name w:val="Emphasis"/>
    <w:uiPriority w:val="20"/>
    <w:qFormat/>
    <w:rsid w:val="00594758"/>
    <w:rPr>
      <w:i/>
      <w:iCs/>
    </w:rPr>
  </w:style>
  <w:style w:type="paragraph" w:styleId="Titulek">
    <w:name w:val="caption"/>
    <w:basedOn w:val="Normln"/>
    <w:next w:val="Normln"/>
    <w:unhideWhenUsed/>
    <w:qFormat/>
    <w:rsid w:val="00594758"/>
    <w:pPr>
      <w:suppressAutoHyphens w:val="0"/>
      <w:spacing w:after="0"/>
      <w:ind w:firstLine="567"/>
    </w:pPr>
    <w:rPr>
      <w:b/>
      <w:bCs/>
      <w:sz w:val="20"/>
      <w:szCs w:val="20"/>
      <w:lang w:eastAsia="cs-CZ"/>
    </w:rPr>
  </w:style>
  <w:style w:type="paragraph" w:styleId="Textbubliny">
    <w:name w:val="Balloon Text"/>
    <w:basedOn w:val="Normln"/>
    <w:link w:val="TextbublinyChar"/>
    <w:uiPriority w:val="99"/>
    <w:semiHidden/>
    <w:unhideWhenUsed/>
    <w:rsid w:val="005947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4758"/>
    <w:rPr>
      <w:rFonts w:ascii="Tahoma" w:eastAsia="Times New Roman" w:hAnsi="Tahoma" w:cs="Tahoma"/>
      <w:sz w:val="16"/>
      <w:szCs w:val="16"/>
      <w:lang w:eastAsia="zh-CN"/>
    </w:rPr>
  </w:style>
  <w:style w:type="paragraph" w:customStyle="1" w:styleId="Default">
    <w:name w:val="Default"/>
    <w:rsid w:val="00A56F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eznamobrzk">
    <w:name w:val="table of figures"/>
    <w:basedOn w:val="Normln"/>
    <w:next w:val="Normln"/>
    <w:uiPriority w:val="99"/>
    <w:rsid w:val="00870E97"/>
    <w:pPr>
      <w:suppressAutoHyphens w:val="0"/>
      <w:spacing w:after="0"/>
      <w:ind w:firstLine="567"/>
    </w:pPr>
    <w:rPr>
      <w:lang w:eastAsia="cs-CZ"/>
    </w:rPr>
  </w:style>
  <w:style w:type="character" w:styleId="Sledovanodkaz">
    <w:name w:val="FollowedHyperlink"/>
    <w:basedOn w:val="Standardnpsmoodstavce"/>
    <w:uiPriority w:val="99"/>
    <w:semiHidden/>
    <w:unhideWhenUsed/>
    <w:rsid w:val="006D2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84695">
      <w:bodyDiv w:val="1"/>
      <w:marLeft w:val="0"/>
      <w:marRight w:val="0"/>
      <w:marTop w:val="0"/>
      <w:marBottom w:val="0"/>
      <w:divBdr>
        <w:top w:val="none" w:sz="0" w:space="0" w:color="auto"/>
        <w:left w:val="none" w:sz="0" w:space="0" w:color="auto"/>
        <w:bottom w:val="none" w:sz="0" w:space="0" w:color="auto"/>
        <w:right w:val="none" w:sz="0" w:space="0" w:color="auto"/>
      </w:divBdr>
      <w:divsChild>
        <w:div w:id="1022629835">
          <w:marLeft w:val="0"/>
          <w:marRight w:val="0"/>
          <w:marTop w:val="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vertea.com/blog/beginners-guide-pairing-tea-foo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enn.edu/gazette/0110/PennGaz0110_feature2.pdf" TargetMode="External"/><Relationship Id="rId17" Type="http://schemas.openxmlformats.org/officeDocument/2006/relationships/hyperlink" Target="https://doi.org/10.1186/s41065-018-0058-4" TargetMode="External"/><Relationship Id="rId2" Type="http://schemas.openxmlformats.org/officeDocument/2006/relationships/numbering" Target="numbering.xml"/><Relationship Id="rId16" Type="http://schemas.openxmlformats.org/officeDocument/2006/relationships/hyperlink" Target="http://www.panix.com/~kendra/tea/tea_to_england.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svet-caje-kavy.webnode.cz/o-caji/znaceni-kvality/"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oi.org/10.1186/s12889-018-5482-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enovo%20G50\Desktop\38231grafy.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d.docs.live.net/93d8426431dab766/Desktop/3823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Způsob</a:t>
            </a:r>
            <a:r>
              <a:rPr lang="cs-CZ" baseline="0"/>
              <a:t> podávání čaje</a:t>
            </a:r>
            <a:endParaRPr lang="cs-CZ"/>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List1!$M$3:$M$4</c:f>
              <c:strCache>
                <c:ptCount val="2"/>
                <c:pt idx="0">
                  <c:v>V konvičce</c:v>
                </c:pt>
                <c:pt idx="1">
                  <c:v>V šálku</c:v>
                </c:pt>
              </c:strCache>
            </c:strRef>
          </c:cat>
          <c:val>
            <c:numRef>
              <c:f>List1!$N$3:$N$4</c:f>
              <c:numCache>
                <c:formatCode>General</c:formatCode>
                <c:ptCount val="2"/>
                <c:pt idx="0">
                  <c:v>4</c:v>
                </c:pt>
                <c:pt idx="1">
                  <c:v>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Kombinace </a:t>
            </a:r>
            <a:r>
              <a:rPr lang="cs-CZ"/>
              <a:t>čajů </a:t>
            </a:r>
            <a:r>
              <a:rPr lang="en-US"/>
              <a:t>s pokrmy</a:t>
            </a:r>
            <a:r>
              <a:rPr lang="cs-CZ"/>
              <a:t> - čajovny</a:t>
            </a:r>
            <a:endParaRPr lang="en-US"/>
          </a:p>
        </c:rich>
      </c:tx>
      <c:overlay val="0"/>
      <c:spPr>
        <a:noFill/>
        <a:ln>
          <a:noFill/>
        </a:ln>
        <a:effectLst/>
      </c:spPr>
    </c:title>
    <c:autoTitleDeleted val="0"/>
    <c:plotArea>
      <c:layout/>
      <c:pieChart>
        <c:varyColors val="1"/>
        <c:ser>
          <c:idx val="0"/>
          <c:order val="0"/>
          <c:tx>
            <c:strRef>
              <c:f>List1!$G$2</c:f>
              <c:strCache>
                <c:ptCount val="1"/>
                <c:pt idx="0">
                  <c:v>Kombinace s pokrmy</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D7C-434F-AE79-C8357698FD9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D7C-434F-AE79-C8357698FD9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D7C-434F-AE79-C8357698FD9B}"/>
              </c:ext>
            </c:extLst>
          </c:dPt>
          <c:cat>
            <c:strRef>
              <c:f>List1!$E$15:$E$17</c:f>
              <c:strCache>
                <c:ptCount val="3"/>
                <c:pt idx="0">
                  <c:v>bez kuchyně</c:v>
                </c:pt>
                <c:pt idx="1">
                  <c:v>ne</c:v>
                </c:pt>
                <c:pt idx="2">
                  <c:v>ano</c:v>
                </c:pt>
              </c:strCache>
            </c:strRef>
          </c:cat>
          <c:val>
            <c:numRef>
              <c:f>List1!$F$15:$F$17</c:f>
              <c:numCache>
                <c:formatCode>General</c:formatCode>
                <c:ptCount val="3"/>
                <c:pt idx="0">
                  <c:v>4</c:v>
                </c:pt>
                <c:pt idx="1">
                  <c:v>3</c:v>
                </c:pt>
                <c:pt idx="2">
                  <c:v>1</c:v>
                </c:pt>
              </c:numCache>
            </c:numRef>
          </c:val>
          <c:extLst xmlns:c16r2="http://schemas.microsoft.com/office/drawing/2015/06/chart">
            <c:ext xmlns:c16="http://schemas.microsoft.com/office/drawing/2014/chart" uri="{C3380CC4-5D6E-409C-BE32-E72D297353CC}">
              <c16:uniqueId val="{00000006-AD7C-434F-AE79-C8357698FD9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CF48-2D5D-4EE1-A17D-25962669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63</Pages>
  <Words>12591</Words>
  <Characters>74290</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86708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Zdeněk Málek;Melkesová Karla</dc:creator>
  <cp:lastModifiedBy>Barny</cp:lastModifiedBy>
  <cp:revision>4</cp:revision>
  <dcterms:created xsi:type="dcterms:W3CDTF">2019-04-04T17:30:00Z</dcterms:created>
  <dcterms:modified xsi:type="dcterms:W3CDTF">2019-04-08T16:08:00Z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